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6B" w:val="clear"/>
            <w:tcMar>
              <w:top w:type="dxa" w:w="400"/>
              <w:left w:type="dxa" w:w="400"/>
              <w:bottom w:type="dxa" w:w="400"/>
              <w:right w:type="dxa" w:w="400"/>
            </w:tcMar>
          </w:tcPr>
          <w:p>
            <w:pPr>
              <w:spacing w:after="80" w:before="200"/>
              <w:jc w:val="center"/>
            </w:pPr>
            <w:r>
              <w:rPr>
                <w:rFonts w:ascii="Arial" w:cs="Arial" w:eastAsia="Arial" w:hAnsi="Arial"/>
                <w:b/>
                <w:bCs/>
                <w:caps/>
                <w:color w:val="A8C8E8"/>
                <w:sz w:val="20"/>
                <w:szCs w:val="20"/>
              </w:rPr>
              <w:t xml:space="preserve">PROJECT REPORT</w:t>
            </w:r>
          </w:p>
          <w:p>
            <w:pPr>
              <w:spacing w:after="120" w:before="80"/>
              <w:jc w:val="center"/>
            </w:pPr>
            <w:r>
              <w:rPr>
                <w:rFonts w:ascii="Arial" w:cs="Arial" w:eastAsia="Arial" w:hAnsi="Arial"/>
                <w:b/>
                <w:bCs/>
                <w:color w:val="FFFFFF"/>
                <w:sz w:val="56"/>
                <w:szCs w:val="56"/>
              </w:rPr>
              <w:t xml:space="preserve">IoT-Based Vehicle Theft</w:t>
            </w:r>
          </w:p>
          <w:p>
            <w:pPr>
              <w:spacing w:after="200" w:before="0"/>
              <w:jc w:val="center"/>
            </w:pPr>
            <w:r>
              <w:rPr>
                <w:rFonts w:ascii="Arial" w:cs="Arial" w:eastAsia="Arial" w:hAnsi="Arial"/>
                <w:b/>
                <w:bCs/>
                <w:color w:val="FFFFFF"/>
                <w:sz w:val="56"/>
                <w:szCs w:val="56"/>
              </w:rPr>
              <w:t xml:space="preserve">Detection System</w:t>
            </w:r>
          </w:p>
          <w:p>
            <w:pPr>
              <w:spacing w:after="80" w:before="80"/>
              <w:jc w:val="center"/>
            </w:pPr>
            <w:r>
              <w:rPr>
                <w:rFonts w:ascii="Arial" w:cs="Arial" w:eastAsia="Arial" w:hAnsi="Arial"/>
                <w:color w:val="A8C8E8"/>
                <w:sz w:val="18"/>
                <w:szCs w:val="18"/>
              </w:rPr>
              <w:t xml:space="preserve">─────────────────────────────────────</w:t>
            </w:r>
          </w:p>
          <w:p>
            <w:pPr>
              <w:spacing w:after="60" w:before="100"/>
              <w:jc w:val="center"/>
            </w:pPr>
            <w:r>
              <w:rPr>
                <w:rFonts w:ascii="Arial" w:cs="Arial" w:eastAsia="Arial" w:hAnsi="Arial"/>
                <w:b/>
                <w:bCs/>
                <w:color w:val="FFFFFF"/>
                <w:sz w:val="36"/>
                <w:szCs w:val="36"/>
              </w:rPr>
              <w:t xml:space="preserve">Shivam Sharma</w:t>
            </w:r>
          </w:p>
          <w:p>
            <w:pPr>
              <w:spacing w:after="60" w:before="0"/>
              <w:jc w:val="center"/>
            </w:pPr>
            <w:r>
              <w:rPr>
                <w:rFonts w:ascii="Arial" w:cs="Arial" w:eastAsia="Arial" w:hAnsi="Arial"/>
                <w:color w:val="A8C8E8"/>
                <w:sz w:val="22"/>
                <w:szCs w:val="22"/>
              </w:rPr>
              <w:t xml:space="preserve">Student ID: 225EC50006</w:t>
            </w:r>
          </w:p>
          <w:p>
            <w:pPr>
              <w:spacing w:after="60" w:before="0"/>
              <w:jc w:val="center"/>
            </w:pPr>
            <w:r>
              <w:rPr>
                <w:rFonts w:ascii="Arial" w:cs="Arial" w:eastAsia="Arial" w:hAnsi="Arial"/>
                <w:color w:val="A8C8E8"/>
                <w:sz w:val="22"/>
                <w:szCs w:val="22"/>
              </w:rPr>
              <w:t xml:space="preserve">Department of Electronics &amp; Communication Engineering</w:t>
            </w:r>
          </w:p>
          <w:p>
            <w:pPr>
              <w:spacing w:after="120" w:before="120"/>
              <w:jc w:val="center"/>
            </w:pPr>
            <w:r>
              <w:rPr>
                <w:rFonts w:ascii="Arial" w:cs="Arial" w:eastAsia="Arial" w:hAnsi="Arial"/>
                <w:i/>
                <w:iCs/>
                <w:color w:val="D6E4F0"/>
                <w:sz w:val="20"/>
                <w:szCs w:val="20"/>
              </w:rPr>
              <w:t xml:space="preserve">ESP32  ·  MPU6050  ·  GPS/GSM  ·  BLE  ·  IoT</w:t>
            </w:r>
          </w:p>
        </w:tc>
      </w:tr>
    </w:tbl>
    <w:p>
      <w:pPr>
        <w:spacing w:after="120" w:before="120"/>
      </w:pPr>
      <w:r>
        <w:t xml:space="preserve"/>
      </w:r>
    </w:p>
    <w:p>
      <w:pPr>
        <w:pStyle w:val="Heading1"/>
        <w:pBdr>
          <w:bottom w:val="single" w:color="2E75B6" w:sz="4" w:space="6"/>
        </w:pBdr>
        <w:spacing w:after="180" w:before="360"/>
      </w:pPr>
      <w:r>
        <w:rPr>
          <w:rFonts w:ascii="Arial" w:cs="Arial" w:eastAsia="Arial" w:hAnsi="Arial"/>
          <w:b/>
          <w:bCs/>
          <w:color w:val="1A3A6B"/>
          <w:sz w:val="32"/>
          <w:szCs w:val="32"/>
        </w:rPr>
        <w:t xml:space="preserve">Abstract</w:t>
      </w:r>
    </w:p>
    <w:p>
      <w:pPr>
        <w:spacing w:after="80" w:before="80"/>
        <w:jc w:val="both"/>
      </w:pPr>
      <w:r>
        <w:rPr>
          <w:rFonts w:ascii="Arial" w:cs="Arial" w:eastAsia="Arial" w:hAnsi="Arial"/>
          <w:b w:val="false"/>
          <w:bCs w:val="false"/>
          <w:i w:val="false"/>
          <w:iCs w:val="false"/>
          <w:color w:val="1A1A2E"/>
          <w:sz w:val="22"/>
          <w:szCs w:val="22"/>
        </w:rPr>
        <w:t xml:space="preserve">This report presents the design and implementation of an IoT-based Vehicle Theft Detection System developed to address the growing problem of unauthorized vehicle access in urban environments. The system integrates an ESP32 microcontroller, MPU6050 motion sensor (accelerometer + gyroscope), GPS module, GSM module (SIM800L), and Bluetooth Low Energy (BLE) to deliver a compact, low-power, and reliable security solution.</w:t>
      </w:r>
    </w:p>
    <w:p>
      <w:pPr>
        <w:spacing w:after="60" w:before="60"/>
      </w:pPr>
      <w:r>
        <w:t xml:space="preserve"/>
      </w:r>
    </w:p>
    <w:p>
      <w:pPr>
        <w:spacing w:after="80" w:before="80"/>
        <w:jc w:val="both"/>
      </w:pPr>
      <w:r>
        <w:rPr>
          <w:rFonts w:ascii="Arial" w:cs="Arial" w:eastAsia="Arial" w:hAnsi="Arial"/>
          <w:b w:val="false"/>
          <w:bCs w:val="false"/>
          <w:i w:val="false"/>
          <w:iCs w:val="false"/>
          <w:color w:val="1A1A2E"/>
          <w:sz w:val="22"/>
          <w:szCs w:val="22"/>
        </w:rPr>
        <w:t xml:space="preserve">The system uses BLE proximity detection to distinguish between authorized and unauthorized usage. When the owner's device is out of range, the system enters Parking Mode and monitors for abnormal vibrations. Upon detecting suspicious movement, it immediately dispatches an SMS alert with a Google Maps location link to the registered phone number. Experimental results confirm high detection accuracy, negligible false-alarm rates, and consistent GPS and GSM performance under real-world conditions.</w:t>
      </w:r>
    </w:p>
    <w:p>
      <w:pPr>
        <w:pBdr>
          <w:bottom w:val="single" w:color="D6E4F0" w:sz="2" w:space="1"/>
        </w:pBdr>
        <w:spacing w:after="200" w:before="200"/>
      </w:pPr>
      <w:r>
        <w:t xml:space="preserve"/>
      </w:r>
    </w:p>
    <w:p>
      <w:pPr>
        <w:pStyle w:val="Heading1"/>
        <w:pBdr>
          <w:bottom w:val="single" w:color="2E75B6" w:sz="4" w:space="6"/>
        </w:pBdr>
        <w:spacing w:after="180" w:before="360"/>
      </w:pPr>
      <w:r>
        <w:rPr>
          <w:rFonts w:ascii="Arial" w:cs="Arial" w:eastAsia="Arial" w:hAnsi="Arial"/>
          <w:b/>
          <w:bCs/>
          <w:color w:val="1A3A6B"/>
          <w:sz w:val="32"/>
          <w:szCs w:val="32"/>
        </w:rPr>
        <w:t xml:space="preserve">Project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A3A6B"/>
                <w:sz w:val="22"/>
                <w:szCs w:val="22"/>
              </w:rPr>
              <w:t xml:space="preserve">Author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2"/>
                <w:szCs w:val="22"/>
              </w:rPr>
              <w:t xml:space="preserve">Shivam Sharma</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A3A6B"/>
                <w:sz w:val="22"/>
                <w:szCs w:val="22"/>
              </w:rPr>
              <w:t xml:space="preserve">Student ID</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2"/>
                <w:szCs w:val="22"/>
              </w:rPr>
              <w:t xml:space="preserve">225EC50006</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A3A6B"/>
                <w:sz w:val="22"/>
                <w:szCs w:val="22"/>
              </w:rPr>
              <w:t xml:space="preserve">Domain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2"/>
                <w:szCs w:val="22"/>
              </w:rPr>
              <w:t xml:space="preserve">IoT / Embedded Systems / Security</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A3A6B"/>
                <w:sz w:val="22"/>
                <w:szCs w:val="22"/>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2"/>
                <w:szCs w:val="22"/>
              </w:rPr>
              <w:t xml:space="preserve">ESP32 (Arduino Framework)</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A3A6B"/>
                <w:sz w:val="22"/>
                <w:szCs w:val="22"/>
              </w:rPr>
              <w:t xml:space="preserve">Technologies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2"/>
                <w:szCs w:val="22"/>
              </w:rPr>
              <w:t xml:space="preserve">BLE, GPS, GSM, MPU6050, C++ (Arduino)</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A3A6B"/>
                <w:sz w:val="22"/>
                <w:szCs w:val="22"/>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2"/>
                <w:szCs w:val="22"/>
              </w:rPr>
              <w:t xml:space="preserve">Completed — Hardware Tested &amp; Verified</w:t>
            </w:r>
          </w:p>
        </w:tc>
      </w:tr>
    </w:tbl>
    <w:p>
      <w:pPr>
        <w:pBdr>
          <w:bottom w:val="single" w:color="D6E4F0" w:sz="2" w:space="1"/>
        </w:pBdr>
        <w:spacing w:after="200" w:before="200"/>
      </w:pPr>
      <w:r>
        <w:t xml:space="preserve"/>
      </w:r>
    </w:p>
    <w:p>
      <w:pPr>
        <w:pStyle w:val="Heading1"/>
        <w:pBdr>
          <w:bottom w:val="single" w:color="2E75B6" w:sz="4" w:space="6"/>
        </w:pBdr>
        <w:spacing w:after="180" w:before="360"/>
      </w:pPr>
      <w:r>
        <w:rPr>
          <w:rFonts w:ascii="Arial" w:cs="Arial" w:eastAsia="Arial" w:hAnsi="Arial"/>
          <w:b/>
          <w:bCs/>
          <w:color w:val="1A3A6B"/>
          <w:sz w:val="32"/>
          <w:szCs w:val="32"/>
        </w:rPr>
        <w:t xml:space="preserve">1. Introduction</w:t>
      </w:r>
    </w:p>
    <w:p>
      <w:pPr>
        <w:spacing w:after="80" w:before="80"/>
        <w:jc w:val="both"/>
      </w:pPr>
      <w:r>
        <w:rPr>
          <w:rFonts w:ascii="Arial" w:cs="Arial" w:eastAsia="Arial" w:hAnsi="Arial"/>
          <w:b w:val="false"/>
          <w:bCs w:val="false"/>
          <w:i w:val="false"/>
          <w:iCs w:val="false"/>
          <w:color w:val="1A1A2E"/>
          <w:sz w:val="22"/>
          <w:szCs w:val="22"/>
        </w:rPr>
        <w:t xml:space="preserve">Vehicles have emerged as an essential mode of transportation in modern society, offering affordability, convenience, and environmental benefits. With increasing urban congestion, rising fuel costs, and growing awareness of sustainable mobility, vehicles are now widely used by students, working professionals, delivery personnel, and daily commuters. However, this surge in vehicle usage has also contributed to a parallel rise in vehicle thefts across cities and residential areas.</w:t>
      </w:r>
    </w:p>
    <w:p>
      <w:pPr>
        <w:spacing w:after="60" w:before="60"/>
      </w:pPr>
      <w:r>
        <w:t xml:space="preserve"/>
      </w:r>
    </w:p>
    <w:p>
      <w:pPr>
        <w:spacing w:after="80" w:before="80"/>
        <w:jc w:val="both"/>
      </w:pPr>
      <w:r>
        <w:rPr>
          <w:rFonts w:ascii="Arial" w:cs="Arial" w:eastAsia="Arial" w:hAnsi="Arial"/>
          <w:b w:val="false"/>
          <w:bCs w:val="false"/>
          <w:i w:val="false"/>
          <w:iCs w:val="false"/>
          <w:color w:val="1A1A2E"/>
          <w:sz w:val="22"/>
          <w:szCs w:val="22"/>
        </w:rPr>
        <w:t xml:space="preserve">With the advancement of the Internet of Things (IoT), new opportunities have emerged to develop smart, automated, and connected security systems. GSM provides long-range, low-cost wireless communication, allowing systems to send alerts over standard mobile networks. GPS offers real-time location tracking with high accuracy, enabling owners to identify stolen vehicles in all weather and environmental conditions. When combined with microcontroller-based platforms, these technologies allow the creation of compact, portable, and energy-efficient security solutions.</w:t>
      </w:r>
    </w:p>
    <w:p>
      <w:pPr>
        <w:spacing w:after="60" w:before="60"/>
      </w:pPr>
      <w:r>
        <w:t xml:space="preserve"/>
      </w:r>
    </w:p>
    <w:p>
      <w:pPr>
        <w:spacing w:after="80" w:before="80"/>
        <w:jc w:val="both"/>
      </w:pPr>
      <w:r>
        <w:rPr>
          <w:rFonts w:ascii="Arial" w:cs="Arial" w:eastAsia="Arial" w:hAnsi="Arial"/>
          <w:b w:val="false"/>
          <w:bCs w:val="false"/>
          <w:i w:val="false"/>
          <w:iCs w:val="false"/>
          <w:color w:val="1A1A2E"/>
          <w:sz w:val="22"/>
          <w:szCs w:val="22"/>
        </w:rPr>
        <w:t xml:space="preserve">This project addresses the gap in lightweight, low-cost vehicle security systems by combining BLE-based owner detection, accelerometer-based motion sensing, and GSM-based instant alerting into a single embedded solution.</w:t>
      </w:r>
    </w:p>
    <w:p>
      <w:pPr>
        <w:pBdr>
          <w:bottom w:val="single" w:color="D6E4F0" w:sz="2" w:space="1"/>
        </w:pBdr>
        <w:spacing w:after="200" w:before="200"/>
      </w:pPr>
      <w:r>
        <w:t xml:space="preserve"/>
      </w:r>
    </w:p>
    <w:p>
      <w:pPr>
        <w:pStyle w:val="Heading1"/>
        <w:pBdr>
          <w:bottom w:val="single" w:color="2E75B6" w:sz="4" w:space="6"/>
        </w:pBdr>
        <w:spacing w:after="180" w:before="360"/>
      </w:pPr>
      <w:r>
        <w:rPr>
          <w:rFonts w:ascii="Arial" w:cs="Arial" w:eastAsia="Arial" w:hAnsi="Arial"/>
          <w:b/>
          <w:bCs/>
          <w:color w:val="1A3A6B"/>
          <w:sz w:val="32"/>
          <w:szCs w:val="32"/>
        </w:rPr>
        <w:t xml:space="preserve">2. Objectives</w:t>
      </w:r>
    </w:p>
    <w:p>
      <w:pPr>
        <w:pStyle w:val="ListParagraph"/>
        <w:numPr>
          <w:ilvl w:val="0"/>
          <w:numId w:val="2"/>
        </w:numPr>
        <w:spacing w:after="60" w:before="60"/>
      </w:pPr>
      <w:r>
        <w:rPr>
          <w:rFonts w:ascii="Arial" w:cs="Arial" w:eastAsia="Arial" w:hAnsi="Arial"/>
          <w:b w:val="false"/>
          <w:bCs w:val="false"/>
          <w:color w:val="1A1A2E"/>
          <w:sz w:val="22"/>
          <w:szCs w:val="22"/>
        </w:rPr>
        <w:t xml:space="preserve">Detect unauthorized movement of a parked vehicle using an MPU6050 motion sensor.</w:t>
      </w:r>
    </w:p>
    <w:p>
      <w:pPr>
        <w:pStyle w:val="ListParagraph"/>
        <w:numPr>
          <w:ilvl w:val="0"/>
          <w:numId w:val="2"/>
        </w:numPr>
        <w:spacing w:after="60" w:before="60"/>
      </w:pPr>
      <w:r>
        <w:rPr>
          <w:rFonts w:ascii="Arial" w:cs="Arial" w:eastAsia="Arial" w:hAnsi="Arial"/>
          <w:b w:val="false"/>
          <w:bCs w:val="false"/>
          <w:color w:val="1A1A2E"/>
          <w:sz w:val="22"/>
          <w:szCs w:val="22"/>
        </w:rPr>
        <w:t xml:space="preserve">Use Bluetooth Low Energy (BLE) to identify owner proximity and switch between Owner Mode and Parking Mode automatically.</w:t>
      </w:r>
    </w:p>
    <w:p>
      <w:pPr>
        <w:pStyle w:val="ListParagraph"/>
        <w:numPr>
          <w:ilvl w:val="0"/>
          <w:numId w:val="2"/>
        </w:numPr>
        <w:spacing w:after="60" w:before="60"/>
      </w:pPr>
      <w:r>
        <w:rPr>
          <w:rFonts w:ascii="Arial" w:cs="Arial" w:eastAsia="Arial" w:hAnsi="Arial"/>
          <w:b w:val="false"/>
          <w:bCs w:val="false"/>
          <w:color w:val="1A1A2E"/>
          <w:sz w:val="22"/>
          <w:szCs w:val="22"/>
        </w:rPr>
        <w:t xml:space="preserve">Transmit real-time GPS coordinates to the owner's mobile phone via SMS upon theft detection.</w:t>
      </w:r>
    </w:p>
    <w:p>
      <w:pPr>
        <w:pStyle w:val="ListParagraph"/>
        <w:numPr>
          <w:ilvl w:val="0"/>
          <w:numId w:val="2"/>
        </w:numPr>
        <w:spacing w:after="60" w:before="60"/>
      </w:pPr>
      <w:r>
        <w:rPr>
          <w:rFonts w:ascii="Arial" w:cs="Arial" w:eastAsia="Arial" w:hAnsi="Arial"/>
          <w:b w:val="false"/>
          <w:bCs w:val="false"/>
          <w:color w:val="1A1A2E"/>
          <w:sz w:val="22"/>
          <w:szCs w:val="22"/>
        </w:rPr>
        <w:t xml:space="preserve">Minimize false alarms using multi-threshold accelerometer filtering.</w:t>
      </w:r>
    </w:p>
    <w:p>
      <w:pPr>
        <w:pStyle w:val="ListParagraph"/>
        <w:numPr>
          <w:ilvl w:val="0"/>
          <w:numId w:val="2"/>
        </w:numPr>
        <w:spacing w:after="60" w:before="60"/>
      </w:pPr>
      <w:r>
        <w:rPr>
          <w:rFonts w:ascii="Arial" w:cs="Arial" w:eastAsia="Arial" w:hAnsi="Arial"/>
          <w:b w:val="false"/>
          <w:bCs w:val="false"/>
          <w:color w:val="1A1A2E"/>
          <w:sz w:val="22"/>
          <w:szCs w:val="22"/>
        </w:rPr>
        <w:t xml:space="preserve">Design a compact, low-power, and affordable hardware prototype suitable for real-world use.</w:t>
      </w:r>
    </w:p>
    <w:p>
      <w:pPr>
        <w:pBdr>
          <w:bottom w:val="single" w:color="D6E4F0" w:sz="2" w:space="1"/>
        </w:pBdr>
        <w:spacing w:after="200" w:before="200"/>
      </w:pPr>
      <w:r>
        <w:t xml:space="preserve"/>
      </w:r>
    </w:p>
    <w:p>
      <w:pPr>
        <w:pStyle w:val="Heading1"/>
        <w:pBdr>
          <w:bottom w:val="single" w:color="2E75B6" w:sz="4" w:space="6"/>
        </w:pBdr>
        <w:spacing w:after="180" w:before="360"/>
      </w:pPr>
      <w:r>
        <w:rPr>
          <w:rFonts w:ascii="Arial" w:cs="Arial" w:eastAsia="Arial" w:hAnsi="Arial"/>
          <w:b/>
          <w:bCs/>
          <w:color w:val="1A3A6B"/>
          <w:sz w:val="32"/>
          <w:szCs w:val="32"/>
        </w:rPr>
        <w:t xml:space="preserve">3. System Architecture</w:t>
      </w:r>
    </w:p>
    <w:p>
      <w:pPr>
        <w:spacing w:after="80" w:before="80"/>
        <w:jc w:val="both"/>
      </w:pPr>
      <w:r>
        <w:rPr>
          <w:rFonts w:ascii="Arial" w:cs="Arial" w:eastAsia="Arial" w:hAnsi="Arial"/>
          <w:b w:val="false"/>
          <w:bCs w:val="false"/>
          <w:i w:val="false"/>
          <w:iCs w:val="false"/>
          <w:color w:val="1A1A2E"/>
          <w:sz w:val="22"/>
          <w:szCs w:val="22"/>
        </w:rPr>
        <w:t xml:space="preserve">The system is built around the ESP32 microcontroller, which acts as the central processing unit managing all peripheral modules. The architecture follows a dual-mode design pattern — Owner Mode and Parking Mode — that significantly reduces false alarm rates while ensuring responsive theft detection.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3.1 Block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040"/>
        <w:gridCol w:w="3120"/>
        <w:gridCol w:w="1040"/>
        <w:gridCol w:w="2080"/>
      </w:tblGrid>
      <w:tr>
        <w:tc>
          <w:tcPr>
            <w:tcW w:type="dxa" w:w="208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vAlign w:val="center"/>
          </w:tcPr>
          <w:p>
            <w:pPr>
              <w:jc w:val="center"/>
            </w:pPr>
            <w:r>
              <w:rPr>
                <w:rFonts w:ascii="Arial" w:cs="Arial" w:eastAsia="Arial" w:hAnsi="Arial"/>
                <w:b/>
                <w:bCs/>
                <w:color w:val="1A3A6B"/>
                <w:sz w:val="22"/>
                <w:szCs w:val="22"/>
              </w:rPr>
              <w:t xml:space="preserve">⚡ Power Supply</w:t>
            </w:r>
          </w:p>
        </w:tc>
        <w:tc>
          <w:tcPr>
            <w:tcW w:type="dxa" w:w="1040"/>
            <w:tcBorders>
              <w:top w:val="none" w:color="FFFFFF" w:sz="0"/>
              <w:left w:val="none" w:color="FFFFFF" w:sz="0"/>
              <w:bottom w:val="none" w:color="FFFFFF" w:sz="0"/>
              <w:right w:val="none" w:color="FFFFFF" w:sz="0"/>
            </w:tcBorders>
            <w:tcMar>
              <w:top w:type="dxa" w:w="120"/>
              <w:left w:type="dxa" w:w="80"/>
              <w:bottom w:type="dxa" w:w="120"/>
              <w:right w:type="dxa" w:w="80"/>
            </w:tcMar>
            <w:vAlign w:val="center"/>
          </w:tcPr>
          <w:p>
            <w:pPr>
              <w:jc w:val="center"/>
            </w:pPr>
            <w:r>
              <w:rPr>
                <w:rFonts w:ascii="Arial" w:cs="Arial" w:eastAsia="Arial" w:hAnsi="Arial"/>
                <w:b/>
                <w:bCs/>
                <w:color w:val="2E75B6"/>
                <w:sz w:val="22"/>
                <w:szCs w:val="22"/>
              </w:rPr>
              <w:t xml:space="preserve">───►</w:t>
            </w:r>
          </w:p>
        </w:tc>
        <w:tc>
          <w:tcPr>
            <w:tcW w:type="dxa" w:w="3120"/>
            <w:tcBorders>
              <w:top w:val="single" w:color="CCCCCC" w:sz="1"/>
              <w:left w:val="single" w:color="CCCCCC" w:sz="1"/>
              <w:bottom w:val="single" w:color="CCCCCC" w:sz="1"/>
              <w:right w:val="single" w:color="CCCCCC" w:sz="1"/>
            </w:tcBorders>
            <w:shd w:fill="1A3A6B" w:val="clear"/>
            <w:tcMar>
              <w:top w:type="dxa" w:w="140"/>
              <w:left w:type="dxa" w:w="160"/>
              <w:bottom w:type="dxa" w:w="140"/>
              <w:right w:type="dxa" w:w="160"/>
            </w:tcMar>
            <w:vAlign w:val="center"/>
          </w:tcPr>
          <w:p>
            <w:pPr>
              <w:jc w:val="center"/>
            </w:pPr>
            <w:r>
              <w:rPr>
                <w:rFonts w:ascii="Arial" w:cs="Arial" w:eastAsia="Arial" w:hAnsi="Arial"/>
                <w:b/>
                <w:bCs/>
                <w:color w:val="FFFFFF"/>
                <w:sz w:val="26"/>
                <w:szCs w:val="26"/>
              </w:rPr>
              <w:t xml:space="preserve">🔧 ESP32</w:t>
            </w:r>
          </w:p>
          <w:p>
            <w:pPr>
              <w:jc w:val="center"/>
            </w:pPr>
            <w:r>
              <w:rPr>
                <w:rFonts w:ascii="Arial" w:cs="Arial" w:eastAsia="Arial" w:hAnsi="Arial"/>
                <w:color w:val="A8C8E8"/>
                <w:sz w:val="18"/>
                <w:szCs w:val="18"/>
              </w:rPr>
              <w:t xml:space="preserve">Main Controller</w:t>
            </w:r>
          </w:p>
        </w:tc>
        <w:tc>
          <w:tcPr>
            <w:tcW w:type="dxa" w:w="1040"/>
            <w:tcBorders>
              <w:top w:val="none" w:color="FFFFFF" w:sz="0"/>
              <w:left w:val="none" w:color="FFFFFF" w:sz="0"/>
              <w:bottom w:val="none" w:color="FFFFFF" w:sz="0"/>
              <w:right w:val="none" w:color="FFFFFF" w:sz="0"/>
            </w:tcBorders>
            <w:tcMar>
              <w:top w:type="dxa" w:w="120"/>
              <w:left w:type="dxa" w:w="80"/>
              <w:bottom w:type="dxa" w:w="120"/>
              <w:right w:type="dxa" w:w="80"/>
            </w:tcMar>
            <w:vAlign w:val="center"/>
          </w:tcPr>
          <w:p>
            <w:pPr>
              <w:jc w:val="center"/>
            </w:pPr>
            <w:r>
              <w:rPr>
                <w:rFonts w:ascii="Arial" w:cs="Arial" w:eastAsia="Arial" w:hAnsi="Arial"/>
                <w:b/>
                <w:bCs/>
                <w:color w:val="2E75B6"/>
                <w:sz w:val="22"/>
                <w:szCs w:val="22"/>
              </w:rPr>
              <w:t xml:space="preserve">◄───</w:t>
            </w:r>
          </w:p>
        </w:tc>
        <w:tc>
          <w:tcPr>
            <w:tcW w:type="dxa" w:w="208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vAlign w:val="center"/>
          </w:tcPr>
          <w:p>
            <w:pPr>
              <w:jc w:val="center"/>
            </w:pPr>
            <w:r>
              <w:rPr>
                <w:rFonts w:ascii="Arial" w:cs="Arial" w:eastAsia="Arial" w:hAnsi="Arial"/>
                <w:b/>
                <w:bCs/>
                <w:color w:val="1A3A6B"/>
                <w:sz w:val="22"/>
                <w:szCs w:val="22"/>
              </w:rPr>
              <w:t xml:space="preserve">📡 Sensors</w:t>
            </w:r>
          </w:p>
          <w:p>
            <w:pPr>
              <w:jc w:val="center"/>
            </w:pPr>
            <w:r>
              <w:rPr>
                <w:rFonts w:ascii="Arial" w:cs="Arial" w:eastAsia="Arial" w:hAnsi="Arial"/>
                <w:color w:val="2E75B6"/>
                <w:sz w:val="18"/>
                <w:szCs w:val="18"/>
              </w:rPr>
              <w:t xml:space="preserve">GPS · Accel · Gyro</w:t>
            </w:r>
          </w:p>
        </w:tc>
      </w:tr>
      <w:tr>
        <w:tc>
          <w:tcPr>
            <w:tcW w:type="dxa" w:w="2080"/>
            <w:tcBorders>
              <w:top w:val="none" w:color="FFFFFF" w:sz="0"/>
              <w:left w:val="none" w:color="FFFFFF" w:sz="0"/>
              <w:bottom w:val="none" w:color="FFFFFF" w:sz="0"/>
              <w:right w:val="none" w:color="FFFFFF" w:sz="0"/>
            </w:tcBorders>
          </w:tcPr>
          <w:p>
            <w:r>
              <w:t xml:space="preserve"/>
            </w:r>
          </w:p>
        </w:tc>
        <w:tc>
          <w:tcPr>
            <w:tcW w:type="dxa" w:w="1040"/>
            <w:tcBorders>
              <w:top w:val="none" w:color="FFFFFF" w:sz="0"/>
              <w:left w:val="none" w:color="FFFFFF" w:sz="0"/>
              <w:bottom w:val="none" w:color="FFFFFF" w:sz="0"/>
              <w:right w:val="none" w:color="FFFFFF" w:sz="0"/>
            </w:tcBorders>
          </w:tcPr>
          <w:p>
            <w:r>
              <w:t xml:space="preserve"/>
            </w:r>
          </w:p>
        </w:tc>
        <w:tc>
          <w:tcPr>
            <w:tcW w:type="dxa" w:w="3120"/>
            <w:tcBorders>
              <w:top w:val="none" w:color="FFFFFF" w:sz="0"/>
              <w:left w:val="none" w:color="FFFFFF" w:sz="0"/>
              <w:bottom w:val="none" w:color="FFFFFF" w:sz="0"/>
              <w:right w:val="none" w:color="FFFFFF" w:sz="0"/>
            </w:tcBorders>
            <w:tcMar>
              <w:top w:type="dxa" w:w="40"/>
              <w:bottom w:type="dxa" w:w="40"/>
            </w:tcMar>
          </w:tcPr>
          <w:p>
            <w:pPr>
              <w:jc w:val="center"/>
            </w:pPr>
            <w:r>
              <w:rPr>
                <w:rFonts w:ascii="Arial" w:cs="Arial" w:eastAsia="Arial" w:hAnsi="Arial"/>
                <w:b/>
                <w:bCs/>
                <w:color w:val="2E75B6"/>
                <w:sz w:val="22"/>
                <w:szCs w:val="22"/>
              </w:rPr>
              <w:t xml:space="preserve">▼</w:t>
            </w:r>
          </w:p>
        </w:tc>
        <w:tc>
          <w:tcPr>
            <w:tcW w:type="dxa" w:w="1040"/>
            <w:tcBorders>
              <w:top w:val="none" w:color="FFFFFF" w:sz="0"/>
              <w:left w:val="none" w:color="FFFFFF" w:sz="0"/>
              <w:bottom w:val="none" w:color="FFFFFF" w:sz="0"/>
              <w:right w:val="none" w:color="FFFFFF" w:sz="0"/>
            </w:tcBorders>
          </w:tcPr>
          <w:p>
            <w:r>
              <w:t xml:space="preserve"/>
            </w:r>
          </w:p>
        </w:tc>
        <w:tc>
          <w:tcPr>
            <w:tcW w:type="dxa" w:w="2080"/>
            <w:tcBorders>
              <w:top w:val="none" w:color="FFFFFF" w:sz="0"/>
              <w:left w:val="none" w:color="FFFFFF" w:sz="0"/>
              <w:bottom w:val="none" w:color="FFFFFF" w:sz="0"/>
              <w:right w:val="none" w:color="FFFFFF" w:sz="0"/>
            </w:tcBorders>
          </w:tcPr>
          <w:p>
            <w:r>
              <w:t xml:space="preserve"/>
            </w:r>
          </w:p>
        </w:tc>
      </w:tr>
      <w:tr>
        <w:tc>
          <w:tcPr>
            <w:tcW w:type="dxa" w:w="2080"/>
            <w:tcBorders>
              <w:top w:val="none" w:color="FFFFFF" w:sz="0"/>
              <w:left w:val="none" w:color="FFFFFF" w:sz="0"/>
              <w:bottom w:val="none" w:color="FFFFFF" w:sz="0"/>
              <w:right w:val="none" w:color="FFFFFF" w:sz="0"/>
            </w:tcBorders>
          </w:tcPr>
          <w:p>
            <w:r>
              <w:t xml:space="preserve"/>
            </w:r>
          </w:p>
        </w:tc>
        <w:tc>
          <w:tcPr>
            <w:tcW w:type="dxa" w:w="1040"/>
            <w:tcBorders>
              <w:top w:val="none" w:color="FFFFFF" w:sz="0"/>
              <w:left w:val="none" w:color="FFFFFF" w:sz="0"/>
              <w:bottom w:val="none" w:color="FFFFFF" w:sz="0"/>
              <w:right w:val="none" w:color="FFFFFF" w:sz="0"/>
            </w:tcBorders>
          </w:tcPr>
          <w:p>
            <w:r>
              <w:t xml:space="preserve"/>
            </w:r>
          </w:p>
        </w:tc>
        <w:tc>
          <w:tcPr>
            <w:tcW w:type="dxa" w:w="3120"/>
            <w:shd w:fill="2E75B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GSM / GPRS / VoLTE</w:t>
            </w:r>
          </w:p>
          <w:p>
            <w:pPr>
              <w:jc w:val="center"/>
            </w:pPr>
            <w:r>
              <w:rPr>
                <w:rFonts w:ascii="Arial" w:cs="Arial" w:eastAsia="Arial" w:hAnsi="Arial"/>
                <w:color w:val="D6E4F0"/>
                <w:sz w:val="18"/>
                <w:szCs w:val="18"/>
              </w:rPr>
              <w:t xml:space="preserve">Communication Module</w:t>
            </w:r>
          </w:p>
        </w:tc>
        <w:tc>
          <w:tcPr>
            <w:tcW w:type="dxa" w:w="1040"/>
            <w:tcBorders>
              <w:top w:val="none" w:color="FFFFFF" w:sz="0"/>
              <w:left w:val="none" w:color="FFFFFF" w:sz="0"/>
              <w:bottom w:val="none" w:color="FFFFFF" w:sz="0"/>
              <w:right w:val="none" w:color="FFFFFF" w:sz="0"/>
            </w:tcBorders>
          </w:tcPr>
          <w:p>
            <w:r>
              <w:t xml:space="preserve"/>
            </w:r>
          </w:p>
        </w:tc>
        <w:tc>
          <w:tcPr>
            <w:tcW w:type="dxa" w:w="2080"/>
            <w:tcBorders>
              <w:top w:val="none" w:color="FFFFFF" w:sz="0"/>
              <w:left w:val="none" w:color="FFFFFF" w:sz="0"/>
              <w:bottom w:val="none" w:color="FFFFFF" w:sz="0"/>
              <w:right w:val="none" w:color="FFFFFF" w:sz="0"/>
            </w:tcBorders>
          </w:tcPr>
          <w:p>
            <w:r>
              <w:t xml:space="preserve"/>
            </w:r>
          </w:p>
        </w:tc>
      </w:tr>
    </w:tbl>
    <w:p>
      <w:pPr>
        <w:spacing w:after="60" w:before="60"/>
      </w:pPr>
      <w:r>
        <w:t xml:space="preserve"/>
      </w:r>
    </w:p>
    <w:p>
      <w:pPr>
        <w:spacing w:after="80" w:before="80"/>
        <w:jc w:val="center"/>
      </w:pPr>
      <w:r>
        <w:rPr>
          <w:rFonts w:ascii="Arial" w:cs="Arial" w:eastAsia="Arial" w:hAnsi="Arial"/>
          <w:b w:val="false"/>
          <w:bCs w:val="false"/>
          <w:i/>
          <w:iCs/>
          <w:color w:val="888888"/>
          <w:sz w:val="22"/>
          <w:szCs w:val="22"/>
        </w:rPr>
        <w:t xml:space="preserve">Figure 1: System Block Diagram — ESP32 at center, sensors feeding in, GSM/GPRS pushing alerts out.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3.2 Operating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r>
              <w:rPr>
                <w:rFonts w:ascii="Arial" w:cs="Arial" w:eastAsia="Arial" w:hAnsi="Arial"/>
                <w:b/>
                <w:bCs/>
                <w:color w:val="FFFFFF"/>
                <w:sz w:val="22"/>
                <w:szCs w:val="22"/>
              </w:rPr>
              <w:t xml:space="preserve">Feature</w:t>
            </w:r>
          </w:p>
        </w:tc>
        <w:tc>
          <w:tcPr>
            <w:tcW w:type="dxa" w:w="358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r>
              <w:rPr>
                <w:rFonts w:ascii="Arial" w:cs="Arial" w:eastAsia="Arial" w:hAnsi="Arial"/>
                <w:b/>
                <w:bCs/>
                <w:color w:val="FFFFFF"/>
                <w:sz w:val="22"/>
                <w:szCs w:val="22"/>
              </w:rPr>
              <w:t xml:space="preserve">Owner Mode</w:t>
            </w:r>
          </w:p>
        </w:tc>
        <w:tc>
          <w:tcPr>
            <w:tcW w:type="dxa" w:w="358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r>
              <w:rPr>
                <w:rFonts w:ascii="Arial" w:cs="Arial" w:eastAsia="Arial" w:hAnsi="Arial"/>
                <w:b/>
                <w:bCs/>
                <w:color w:val="FFFFFF"/>
                <w:sz w:val="22"/>
                <w:szCs w:val="22"/>
              </w:rPr>
              <w:t xml:space="preserve">Parking Mode</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bCs/>
                <w:color w:val="1A3A6B"/>
                <w:sz w:val="20"/>
                <w:szCs w:val="20"/>
              </w:rPr>
              <w:t xml:space="preserve">BLE Status</w:t>
            </w:r>
          </w:p>
        </w:tc>
        <w:tc>
          <w:tcPr>
            <w:tcW w:type="dxa" w:w="358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val="false"/>
                <w:bCs w:val="false"/>
                <w:color w:val="1A1A2E"/>
                <w:sz w:val="20"/>
                <w:szCs w:val="20"/>
              </w:rPr>
              <w:t xml:space="preserve">Owner device connected</w:t>
            </w:r>
          </w:p>
        </w:tc>
        <w:tc>
          <w:tcPr>
            <w:tcW w:type="dxa" w:w="358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val="false"/>
                <w:bCs w:val="false"/>
                <w:color w:val="1A1A2E"/>
                <w:sz w:val="20"/>
                <w:szCs w:val="20"/>
              </w:rPr>
              <w:t xml:space="preserve">Owner device disconnected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Motion Monitoring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Inactive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Active (MPU6050)</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bCs/>
                <w:color w:val="1A3A6B"/>
                <w:sz w:val="20"/>
                <w:szCs w:val="20"/>
              </w:rPr>
              <w:t xml:space="preserve">LED Indicator</w:t>
            </w:r>
          </w:p>
        </w:tc>
        <w:tc>
          <w:tcPr>
            <w:tcW w:type="dxa" w:w="358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val="false"/>
                <w:bCs w:val="false"/>
                <w:color w:val="1A1A2E"/>
                <w:sz w:val="20"/>
                <w:szCs w:val="20"/>
              </w:rPr>
              <w:t xml:space="preserve">OFF</w:t>
            </w:r>
          </w:p>
        </w:tc>
        <w:tc>
          <w:tcPr>
            <w:tcW w:type="dxa" w:w="358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val="false"/>
                <w:bCs w:val="false"/>
                <w:color w:val="1A1A2E"/>
                <w:sz w:val="20"/>
                <w:szCs w:val="20"/>
              </w:rPr>
              <w:t xml:space="preserve">ON when theft detected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A6B"/>
                <w:sz w:val="20"/>
                <w:szCs w:val="20"/>
              </w:rPr>
              <w:t xml:space="preserve">SMS Alert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Suppressed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Triggered immediately</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bCs/>
                <w:color w:val="1A3A6B"/>
                <w:sz w:val="20"/>
                <w:szCs w:val="20"/>
              </w:rPr>
              <w:t xml:space="preserve">GPS Tracking</w:t>
            </w:r>
          </w:p>
        </w:tc>
        <w:tc>
          <w:tcPr>
            <w:tcW w:type="dxa" w:w="358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val="false"/>
                <w:bCs w:val="false"/>
                <w:color w:val="1A1A2E"/>
                <w:sz w:val="20"/>
                <w:szCs w:val="20"/>
              </w:rPr>
              <w:t xml:space="preserve">Standby</w:t>
            </w:r>
          </w:p>
        </w:tc>
        <w:tc>
          <w:tcPr>
            <w:tcW w:type="dxa" w:w="358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val="false"/>
                <w:bCs w:val="false"/>
                <w:color w:val="1A1A2E"/>
                <w:sz w:val="20"/>
                <w:szCs w:val="20"/>
              </w:rPr>
              <w:t xml:space="preserve">Real-time location active</w:t>
            </w:r>
          </w:p>
        </w:tc>
      </w:tr>
    </w:tbl>
    <w:p>
      <w:pPr>
        <w:spacing w:after="60" w:before="60"/>
      </w:pPr>
      <w:r>
        <w:t xml:space="preserve"/>
      </w:r>
    </w:p>
    <w:p>
      <w:pPr>
        <w:spacing w:after="80" w:before="80"/>
        <w:jc w:val="center"/>
      </w:pPr>
      <w:r>
        <w:rPr>
          <w:rFonts w:ascii="Arial" w:cs="Arial" w:eastAsia="Arial" w:hAnsi="Arial"/>
          <w:b w:val="false"/>
          <w:bCs w:val="false"/>
          <w:i/>
          <w:iCs/>
          <w:color w:val="888888"/>
          <w:sz w:val="22"/>
          <w:szCs w:val="22"/>
        </w:rPr>
        <w:t xml:space="preserve">Table 1: Comparison of Owner Mode and Parking Mode</w:t>
      </w:r>
    </w:p>
    <w:p>
      <w:pPr>
        <w:pBdr>
          <w:bottom w:val="single" w:color="D6E4F0" w:sz="2" w:space="1"/>
        </w:pBdr>
        <w:spacing w:after="200" w:before="200"/>
      </w:pPr>
      <w:r>
        <w:t xml:space="preserve"/>
      </w:r>
    </w:p>
    <w:p>
      <w:pPr>
        <w:pStyle w:val="Heading1"/>
        <w:pBdr>
          <w:bottom w:val="single" w:color="2E75B6" w:sz="4" w:space="6"/>
        </w:pBdr>
        <w:spacing w:after="180" w:before="360"/>
      </w:pPr>
      <w:r>
        <w:rPr>
          <w:rFonts w:ascii="Arial" w:cs="Arial" w:eastAsia="Arial" w:hAnsi="Arial"/>
          <w:b/>
          <w:bCs/>
          <w:color w:val="1A3A6B"/>
          <w:sz w:val="32"/>
          <w:szCs w:val="32"/>
        </w:rPr>
        <w:t xml:space="preserve">4.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r>
              <w:rPr>
                <w:rFonts w:ascii="Arial" w:cs="Arial" w:eastAsia="Arial" w:hAnsi="Arial"/>
                <w:b/>
                <w:bCs/>
                <w:color w:val="FFFFFF"/>
                <w:sz w:val="22"/>
                <w:szCs w:val="22"/>
              </w:rPr>
              <w:t xml:space="preserve">Component</w:t>
            </w:r>
          </w:p>
        </w:tc>
        <w:tc>
          <w:tcPr>
            <w:tcW w:type="dxa" w:w="40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r>
              <w:rPr>
                <w:rFonts w:ascii="Arial" w:cs="Arial" w:eastAsia="Arial" w:hAnsi="Arial"/>
                <w:b/>
                <w:bCs/>
                <w:color w:val="FFFFFF"/>
                <w:sz w:val="22"/>
                <w:szCs w:val="22"/>
              </w:rPr>
              <w:t xml:space="preserve">Function</w:t>
            </w:r>
          </w:p>
        </w:tc>
        <w:tc>
          <w:tcPr>
            <w:tcW w:type="dxa" w:w="316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r>
              <w:rPr>
                <w:rFonts w:ascii="Arial" w:cs="Arial" w:eastAsia="Arial" w:hAnsi="Arial"/>
                <w:b/>
                <w:bCs/>
                <w:color w:val="FFFFFF"/>
                <w:sz w:val="22"/>
                <w:szCs w:val="22"/>
              </w:rPr>
              <w:t xml:space="preserve">Key Specification</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ESP32 WROOM-30</w:t>
            </w:r>
          </w:p>
        </w:tc>
        <w:tc>
          <w:tcPr>
            <w:tcW w:type="dxa" w:w="40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Central microcontroller — processes all sensor data, manages BLE, GPS, and GSM modules</w:t>
            </w:r>
          </w:p>
        </w:tc>
        <w:tc>
          <w:tcPr>
            <w:tcW w:type="dxa" w:w="316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Dual-core 240 MHz, Wi-Fi + 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MPU6050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3-axis accelerometer + 3-axis gyroscope for motion detection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ACCEL_DELTA_G = 0.03g threshold</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NEO-M8N GPS</w:t>
            </w:r>
          </w:p>
        </w:tc>
        <w:tc>
          <w:tcPr>
            <w:tcW w:type="dxa" w:w="40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Real-time geolocation tracking; provides latitude/longitude</w:t>
            </w:r>
          </w:p>
        </w:tc>
        <w:tc>
          <w:tcPr>
            <w:tcW w:type="dxa" w:w="316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High accuracy, all-weather GPS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SIM800L GSM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Sends SMS alerts with Google Maps link to the owner's phone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Works without internet via 2G</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BLE (Built-in)</w:t>
            </w:r>
          </w:p>
        </w:tc>
        <w:tc>
          <w:tcPr>
            <w:tcW w:type="dxa" w:w="40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Detects owner's smartphone MAC address for proximity authentication</w:t>
            </w:r>
          </w:p>
        </w:tc>
        <w:tc>
          <w:tcPr>
            <w:tcW w:type="dxa" w:w="316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Scanning interval: 2000 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LED Indicator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Visual alert when theft is detected in Parking Mode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Built-in pin 2 (ESP32)</w:t>
            </w:r>
          </w:p>
        </w:tc>
      </w:tr>
    </w:tbl>
    <w:p>
      <w:pPr>
        <w:spacing w:after="60" w:before="60"/>
      </w:pPr>
      <w:r>
        <w:t xml:space="preserve"/>
      </w:r>
    </w:p>
    <w:p>
      <w:pPr>
        <w:spacing w:after="80" w:before="80"/>
        <w:jc w:val="center"/>
      </w:pPr>
      <w:r>
        <w:rPr>
          <w:rFonts w:ascii="Arial" w:cs="Arial" w:eastAsia="Arial" w:hAnsi="Arial"/>
          <w:b w:val="false"/>
          <w:bCs w:val="false"/>
          <w:i/>
          <w:iCs/>
          <w:color w:val="888888"/>
          <w:sz w:val="22"/>
          <w:szCs w:val="22"/>
        </w:rPr>
        <w:t xml:space="preserve">Table 2: Hardware Components and Specifications</w:t>
      </w:r>
    </w:p>
    <w:p>
      <w:pPr>
        <w:pBdr>
          <w:bottom w:val="single" w:color="D6E4F0" w:sz="2" w:space="1"/>
        </w:pBdr>
        <w:spacing w:after="200" w:before="200"/>
      </w:pPr>
      <w:r>
        <w:t xml:space="preserve"/>
      </w:r>
    </w:p>
    <w:p>
      <w:pPr>
        <w:pStyle w:val="Heading1"/>
        <w:pBdr>
          <w:bottom w:val="single" w:color="2E75B6" w:sz="4" w:space="6"/>
        </w:pBdr>
        <w:spacing w:after="180" w:before="360"/>
      </w:pPr>
      <w:r>
        <w:rPr>
          <w:rFonts w:ascii="Arial" w:cs="Arial" w:eastAsia="Arial" w:hAnsi="Arial"/>
          <w:b/>
          <w:bCs/>
          <w:color w:val="1A3A6B"/>
          <w:sz w:val="32"/>
          <w:szCs w:val="32"/>
        </w:rPr>
        <w:t xml:space="preserve">5. System Workflow</w:t>
      </w:r>
    </w:p>
    <w:p>
      <w:pPr>
        <w:spacing w:after="80" w:before="80"/>
        <w:jc w:val="both"/>
      </w:pPr>
      <w:r>
        <w:rPr>
          <w:rFonts w:ascii="Arial" w:cs="Arial" w:eastAsia="Arial" w:hAnsi="Arial"/>
          <w:b w:val="false"/>
          <w:bCs w:val="false"/>
          <w:i w:val="false"/>
          <w:iCs w:val="false"/>
          <w:color w:val="1A1A2E"/>
          <w:sz w:val="22"/>
          <w:szCs w:val="22"/>
        </w:rPr>
        <w:t xml:space="preserve">The system operates as a continuous loop following these steps: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6"/>
                <w:szCs w:val="26"/>
              </w:rPr>
              <w:t xml:space="preserve">1</w:t>
            </w:r>
          </w:p>
        </w:tc>
        <w:tc>
          <w:tcPr>
            <w:tcW w:type="dxa" w:w="8560"/>
            <w:tcBorders>
              <w:top w:val="none" w:color="FFFFFF" w:sz="0"/>
              <w:left w:val="none" w:color="FFFFFF" w:sz="0"/>
              <w:bottom w:val="none" w:color="FFFFFF" w:sz="0"/>
              <w:right w:val="none" w:color="FFFFFF" w:sz="0"/>
            </w:tcBorders>
            <w:shd w:fill="F4F6FA" w:val="clear"/>
            <w:tcMar>
              <w:top w:type="dxa" w:w="80"/>
              <w:left w:type="dxa" w:w="200"/>
              <w:bottom w:type="dxa" w:w="80"/>
              <w:right w:type="dxa" w:w="160"/>
            </w:tcMar>
          </w:tcPr>
          <w:p>
            <w:r>
              <w:rPr>
                <w:rFonts w:ascii="Arial" w:cs="Arial" w:eastAsia="Arial" w:hAnsi="Arial"/>
                <w:b/>
                <w:bCs/>
                <w:color w:val="1A3A6B"/>
                <w:sz w:val="22"/>
                <w:szCs w:val="22"/>
              </w:rPr>
              <w:t xml:space="preserve">System Initialization</w:t>
            </w:r>
          </w:p>
          <w:p>
            <w:r>
              <w:rPr>
                <w:rFonts w:ascii="Arial" w:cs="Arial" w:eastAsia="Arial" w:hAnsi="Arial"/>
                <w:color w:val="1A1A2E"/>
                <w:sz w:val="20"/>
                <w:szCs w:val="20"/>
              </w:rPr>
              <w:t xml:space="preserve">ESP32 boots and initializes all modules: BLE advertising, GPS (Serial2), GSM/SIM800L (Serial1), MPU6050 via I2C, and built-in LED.</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6"/>
                <w:szCs w:val="26"/>
              </w:rPr>
              <w:t xml:space="preserve">2</w:t>
            </w:r>
          </w:p>
        </w:tc>
        <w:tc>
          <w:tcPr>
            <w:tcW w:type="dxa" w:w="8560"/>
            <w:tcBorders>
              <w:top w:val="none" w:color="FFFFFF" w:sz="0"/>
              <w:left w:val="none" w:color="FFFFFF" w:sz="0"/>
              <w:bottom w:val="none" w:color="FFFFFF" w:sz="0"/>
              <w:right w:val="none" w:color="FFFFFF" w:sz="0"/>
            </w:tcBorders>
            <w:shd w:fill="F4F6FA" w:val="clear"/>
            <w:tcMar>
              <w:top w:type="dxa" w:w="80"/>
              <w:left w:type="dxa" w:w="200"/>
              <w:bottom w:type="dxa" w:w="80"/>
              <w:right w:type="dxa" w:w="160"/>
            </w:tcMar>
          </w:tcPr>
          <w:p>
            <w:r>
              <w:rPr>
                <w:rFonts w:ascii="Arial" w:cs="Arial" w:eastAsia="Arial" w:hAnsi="Arial"/>
                <w:b/>
                <w:bCs/>
                <w:color w:val="1A3A6B"/>
                <w:sz w:val="22"/>
                <w:szCs w:val="22"/>
              </w:rPr>
              <w:t xml:space="preserve">BLE Proximity Check</w:t>
            </w:r>
          </w:p>
          <w:p>
            <w:r>
              <w:rPr>
                <w:rFonts w:ascii="Arial" w:cs="Arial" w:eastAsia="Arial" w:hAnsi="Arial"/>
                <w:color w:val="1A1A2E"/>
                <w:sz w:val="20"/>
                <w:szCs w:val="20"/>
              </w:rPr>
              <w:t xml:space="preserve">The system continuously scans for the owner's registered Bluetooth MAC address. If connected, the system enters Owner Mode — LED stays off, alerts suppressed.</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6"/>
                <w:szCs w:val="26"/>
              </w:rPr>
              <w:t xml:space="preserve">3</w:t>
            </w:r>
          </w:p>
        </w:tc>
        <w:tc>
          <w:tcPr>
            <w:tcW w:type="dxa" w:w="8560"/>
            <w:tcBorders>
              <w:top w:val="none" w:color="FFFFFF" w:sz="0"/>
              <w:left w:val="none" w:color="FFFFFF" w:sz="0"/>
              <w:bottom w:val="none" w:color="FFFFFF" w:sz="0"/>
              <w:right w:val="none" w:color="FFFFFF" w:sz="0"/>
            </w:tcBorders>
            <w:shd w:fill="F4F6FA" w:val="clear"/>
            <w:tcMar>
              <w:top w:type="dxa" w:w="80"/>
              <w:left w:type="dxa" w:w="200"/>
              <w:bottom w:type="dxa" w:w="80"/>
              <w:right w:type="dxa" w:w="160"/>
            </w:tcMar>
          </w:tcPr>
          <w:p>
            <w:r>
              <w:rPr>
                <w:rFonts w:ascii="Arial" w:cs="Arial" w:eastAsia="Arial" w:hAnsi="Arial"/>
                <w:b/>
                <w:bCs/>
                <w:color w:val="1A3A6B"/>
                <w:sz w:val="22"/>
                <w:szCs w:val="22"/>
              </w:rPr>
              <w:t xml:space="preserve">Parking Mode Activation</w:t>
            </w:r>
          </w:p>
          <w:p>
            <w:r>
              <w:rPr>
                <w:rFonts w:ascii="Arial" w:cs="Arial" w:eastAsia="Arial" w:hAnsi="Arial"/>
                <w:color w:val="1A1A2E"/>
                <w:sz w:val="20"/>
                <w:szCs w:val="20"/>
              </w:rPr>
              <w:t xml:space="preserve">If the owner's device disconnects for more than 5 seconds (PARKING_MODE_DELAY), the system transitions to Parking Mode — high alert status.</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6"/>
                <w:szCs w:val="26"/>
              </w:rPr>
              <w:t xml:space="preserve">4</w:t>
            </w:r>
          </w:p>
        </w:tc>
        <w:tc>
          <w:tcPr>
            <w:tcW w:type="dxa" w:w="8560"/>
            <w:tcBorders>
              <w:top w:val="none" w:color="FFFFFF" w:sz="0"/>
              <w:left w:val="none" w:color="FFFFFF" w:sz="0"/>
              <w:bottom w:val="none" w:color="FFFFFF" w:sz="0"/>
              <w:right w:val="none" w:color="FFFFFF" w:sz="0"/>
            </w:tcBorders>
            <w:shd w:fill="F4F6FA" w:val="clear"/>
            <w:tcMar>
              <w:top w:type="dxa" w:w="80"/>
              <w:left w:type="dxa" w:w="200"/>
              <w:bottom w:type="dxa" w:w="80"/>
              <w:right w:type="dxa" w:w="160"/>
            </w:tcMar>
          </w:tcPr>
          <w:p>
            <w:r>
              <w:rPr>
                <w:rFonts w:ascii="Arial" w:cs="Arial" w:eastAsia="Arial" w:hAnsi="Arial"/>
                <w:b/>
                <w:bCs/>
                <w:color w:val="1A3A6B"/>
                <w:sz w:val="22"/>
                <w:szCs w:val="22"/>
              </w:rPr>
              <w:t xml:space="preserve">Motion Detection</w:t>
            </w:r>
          </w:p>
          <w:p>
            <w:r>
              <w:rPr>
                <w:rFonts w:ascii="Arial" w:cs="Arial" w:eastAsia="Arial" w:hAnsi="Arial"/>
                <w:color w:val="1A1A2E"/>
                <w:sz w:val="20"/>
                <w:szCs w:val="20"/>
              </w:rPr>
              <w:t xml:space="preserve">In Parking Mode, the MPU6050 is polled continuously. The total acceleration vector is calculated and compared against the previous reading. A delta exceeding ACCEL_DELTA_G (0.03g) signals theft.</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6"/>
                <w:szCs w:val="26"/>
              </w:rPr>
              <w:t xml:space="preserve">5</w:t>
            </w:r>
          </w:p>
        </w:tc>
        <w:tc>
          <w:tcPr>
            <w:tcW w:type="dxa" w:w="8560"/>
            <w:tcBorders>
              <w:top w:val="none" w:color="FFFFFF" w:sz="0"/>
              <w:left w:val="none" w:color="FFFFFF" w:sz="0"/>
              <w:bottom w:val="none" w:color="FFFFFF" w:sz="0"/>
              <w:right w:val="none" w:color="FFFFFF" w:sz="0"/>
            </w:tcBorders>
            <w:shd w:fill="F4F6FA" w:val="clear"/>
            <w:tcMar>
              <w:top w:type="dxa" w:w="80"/>
              <w:left w:type="dxa" w:w="200"/>
              <w:bottom w:type="dxa" w:w="80"/>
              <w:right w:type="dxa" w:w="160"/>
            </w:tcMar>
          </w:tcPr>
          <w:p>
            <w:r>
              <w:rPr>
                <w:rFonts w:ascii="Arial" w:cs="Arial" w:eastAsia="Arial" w:hAnsi="Arial"/>
                <w:b/>
                <w:bCs/>
                <w:color w:val="1A3A6B"/>
                <w:sz w:val="22"/>
                <w:szCs w:val="22"/>
              </w:rPr>
              <w:t xml:space="preserve">Theft Alert Triggered</w:t>
            </w:r>
          </w:p>
          <w:p>
            <w:r>
              <w:rPr>
                <w:rFonts w:ascii="Arial" w:cs="Arial" w:eastAsia="Arial" w:hAnsi="Arial"/>
                <w:color w:val="1A1A2E"/>
                <w:sz w:val="20"/>
                <w:szCs w:val="20"/>
              </w:rPr>
              <w:t xml:space="preserve">On detection: theftFlag = true, LED turns ON (HIGH), and the system prepares an alert message with the GPS coordinates.</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6"/>
                <w:szCs w:val="26"/>
              </w:rPr>
              <w:t xml:space="preserve">6</w:t>
            </w:r>
          </w:p>
        </w:tc>
        <w:tc>
          <w:tcPr>
            <w:tcW w:type="dxa" w:w="8560"/>
            <w:tcBorders>
              <w:top w:val="none" w:color="FFFFFF" w:sz="0"/>
              <w:left w:val="none" w:color="FFFFFF" w:sz="0"/>
              <w:bottom w:val="none" w:color="FFFFFF" w:sz="0"/>
              <w:right w:val="none" w:color="FFFFFF" w:sz="0"/>
            </w:tcBorders>
            <w:shd w:fill="F4F6FA" w:val="clear"/>
            <w:tcMar>
              <w:top w:type="dxa" w:w="80"/>
              <w:left w:type="dxa" w:w="200"/>
              <w:bottom w:type="dxa" w:w="80"/>
              <w:right w:type="dxa" w:w="160"/>
            </w:tcMar>
          </w:tcPr>
          <w:p>
            <w:r>
              <w:rPr>
                <w:rFonts w:ascii="Arial" w:cs="Arial" w:eastAsia="Arial" w:hAnsi="Arial"/>
                <w:b/>
                <w:bCs/>
                <w:color w:val="1A3A6B"/>
                <w:sz w:val="22"/>
                <w:szCs w:val="22"/>
              </w:rPr>
              <w:t xml:space="preserve">GPS Location Fetch</w:t>
            </w:r>
          </w:p>
          <w:p>
            <w:r>
              <w:rPr>
                <w:rFonts w:ascii="Arial" w:cs="Arial" w:eastAsia="Arial" w:hAnsi="Arial"/>
                <w:color w:val="1A1A2E"/>
                <w:sz w:val="20"/>
                <w:szCs w:val="20"/>
              </w:rPr>
              <w:t xml:space="preserve">The system reads the latest NMEA data from the GPS module. If a valid fix is obtained, real coordinates are used. Otherwise, fallback coordinates are included in the message.</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6"/>
                <w:szCs w:val="26"/>
              </w:rPr>
              <w:t xml:space="preserve">7</w:t>
            </w:r>
          </w:p>
        </w:tc>
        <w:tc>
          <w:tcPr>
            <w:tcW w:type="dxa" w:w="8560"/>
            <w:tcBorders>
              <w:top w:val="none" w:color="FFFFFF" w:sz="0"/>
              <w:left w:val="none" w:color="FFFFFF" w:sz="0"/>
              <w:bottom w:val="none" w:color="FFFFFF" w:sz="0"/>
              <w:right w:val="none" w:color="FFFFFF" w:sz="0"/>
            </w:tcBorders>
            <w:shd w:fill="F4F6FA" w:val="clear"/>
            <w:tcMar>
              <w:top w:type="dxa" w:w="80"/>
              <w:left w:type="dxa" w:w="200"/>
              <w:bottom w:type="dxa" w:w="80"/>
              <w:right w:type="dxa" w:w="160"/>
            </w:tcMar>
          </w:tcPr>
          <w:p>
            <w:r>
              <w:rPr>
                <w:rFonts w:ascii="Arial" w:cs="Arial" w:eastAsia="Arial" w:hAnsi="Arial"/>
                <w:b/>
                <w:bCs/>
                <w:color w:val="1A3A6B"/>
                <w:sz w:val="22"/>
                <w:szCs w:val="22"/>
              </w:rPr>
              <w:t xml:space="preserve">SMS Dispatch</w:t>
            </w:r>
          </w:p>
          <w:p>
            <w:r>
              <w:rPr>
                <w:rFonts w:ascii="Arial" w:cs="Arial" w:eastAsia="Arial" w:hAnsi="Arial"/>
                <w:color w:val="1A1A2E"/>
                <w:sz w:val="20"/>
                <w:szCs w:val="20"/>
              </w:rPr>
              <w:t xml:space="preserve">Via AT commands (AT+CMGF=1, AT+CMGS), the SIM800L sends an SMS containing 'VEHICLE THEFT DETECTED' and a clickable Google Maps link: https://www.google.com/maps?q=LAT,LNG</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6"/>
                <w:szCs w:val="26"/>
              </w:rPr>
              <w:t xml:space="preserve">8</w:t>
            </w:r>
          </w:p>
        </w:tc>
        <w:tc>
          <w:tcPr>
            <w:tcW w:type="dxa" w:w="8560"/>
            <w:tcBorders>
              <w:top w:val="none" w:color="FFFFFF" w:sz="0"/>
              <w:left w:val="none" w:color="FFFFFF" w:sz="0"/>
              <w:bottom w:val="none" w:color="FFFFFF" w:sz="0"/>
              <w:right w:val="none" w:color="FFFFFF" w:sz="0"/>
            </w:tcBorders>
            <w:shd w:fill="F4F6FA" w:val="clear"/>
            <w:tcMar>
              <w:top w:type="dxa" w:w="80"/>
              <w:left w:type="dxa" w:w="200"/>
              <w:bottom w:type="dxa" w:w="80"/>
              <w:right w:type="dxa" w:w="160"/>
            </w:tcMar>
          </w:tcPr>
          <w:p>
            <w:r>
              <w:rPr>
                <w:rFonts w:ascii="Arial" w:cs="Arial" w:eastAsia="Arial" w:hAnsi="Arial"/>
                <w:b/>
                <w:bCs/>
                <w:color w:val="1A3A6B"/>
                <w:sz w:val="22"/>
                <w:szCs w:val="22"/>
              </w:rPr>
              <w:t xml:space="preserve">Continuous Loop</w:t>
            </w:r>
          </w:p>
          <w:p>
            <w:r>
              <w:rPr>
                <w:rFonts w:ascii="Arial" w:cs="Arial" w:eastAsia="Arial" w:hAnsi="Arial"/>
                <w:color w:val="1A1A2E"/>
                <w:sz w:val="20"/>
                <w:szCs w:val="20"/>
              </w:rPr>
              <w:t xml:space="preserve">The system locks until manually reset. BLE scan, motion checks, and GPS updates continue in the background to capture any repeated events.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5.1 System Flowchart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jc w:val="center"/>
            </w:pPr>
            <w:r>
              <w:rPr>
                <w:rFonts w:ascii="Courier New" w:cs="Courier New" w:eastAsia="Courier New" w:hAnsi="Courier New"/>
                <w:b/>
                <w:bCs/>
                <w:color w:val="1A1A2E"/>
                <w:sz w:val="22"/>
                <w:szCs w:val="22"/>
              </w:rPr>
              <w:t xml:space="preserve">START</w:t>
            </w:r>
          </w:p>
        </w:tc>
      </w:tr>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jc w:val="left"/>
            </w:pPr>
            <w:r>
              <w:rPr>
                <w:rFonts w:ascii="Courier New" w:cs="Courier New" w:eastAsia="Courier New" w:hAnsi="Courier New"/>
                <w:b w:val="false"/>
                <w:bCs w:val="false"/>
                <w:color w:val="1A1A2E"/>
                <w:sz w:val="20"/>
                <w:szCs w:val="20"/>
              </w:rPr>
              <w:t xml:space="preserve">↓</w:t>
            </w:r>
          </w:p>
        </w:tc>
      </w:tr>
      <w:tr>
        <w:tc>
          <w:tcPr>
            <w:tcW w:type="dxa" w:w="9360"/>
            <w:tcBorders>
              <w:top w:val="none" w:color="FFFFFF" w:sz="0"/>
              <w:left w:val="none" w:color="FFFFFF" w:sz="0"/>
              <w:bottom w:val="none" w:color="FFFFFF" w:sz="0"/>
              <w:right w:val="none" w:color="FFFFFF" w:sz="0"/>
            </w:tcBorders>
            <w:shd w:fill="D6E4F0" w:val="clear"/>
            <w:tcMar>
              <w:top w:type="dxa" w:w="60"/>
              <w:left w:type="dxa" w:w="200"/>
              <w:bottom w:type="dxa" w:w="60"/>
              <w:right w:type="dxa" w:w="200"/>
            </w:tcMar>
          </w:tcPr>
          <w:p>
            <w:pPr>
              <w:jc w:val="center"/>
            </w:pPr>
            <w:r>
              <w:rPr>
                <w:rFonts w:ascii="Courier New" w:cs="Courier New" w:eastAsia="Courier New" w:hAnsi="Courier New"/>
                <w:b/>
                <w:bCs/>
                <w:color w:val="1A3A6B"/>
                <w:sz w:val="22"/>
                <w:szCs w:val="22"/>
              </w:rPr>
              <w:t xml:space="preserve">◆ BLE Connected?</w:t>
            </w:r>
          </w:p>
        </w:tc>
      </w:tr>
      <w:tr>
        <w:tc>
          <w:tcPr>
            <w:tcW w:type="dxa" w:w="9360"/>
            <w:tcBorders>
              <w:top w:val="none" w:color="FFFFFF" w:sz="0"/>
              <w:left w:val="none" w:color="FFFFFF" w:sz="0"/>
              <w:bottom w:val="none" w:color="FFFFFF" w:sz="0"/>
              <w:right w:val="none" w:color="FFFFFF" w:sz="0"/>
            </w:tcBorders>
            <w:shd w:fill="F4F6FA" w:val="clear"/>
            <w:tcMar>
              <w:top w:type="dxa" w:w="60"/>
              <w:left w:type="dxa" w:w="200"/>
              <w:bottom w:type="dxa" w:w="60"/>
              <w:right w:type="dxa" w:w="200"/>
            </w:tcMar>
          </w:tcPr>
          <w:p>
            <w:pPr>
              <w:jc w:val="left"/>
            </w:pPr>
            <w:r>
              <w:rPr>
                <w:rFonts w:ascii="Courier New" w:cs="Courier New" w:eastAsia="Courier New" w:hAnsi="Courier New"/>
                <w:b w:val="false"/>
                <w:bCs w:val="false"/>
                <w:color w:val="1A1A2E"/>
                <w:sz w:val="20"/>
                <w:szCs w:val="20"/>
              </w:rPr>
              <w:t xml:space="preserve">YES → Owner Mode (Safe — no alerts)</w:t>
            </w:r>
          </w:p>
        </w:tc>
      </w:tr>
      <w:tr>
        <w:tc>
          <w:tcPr>
            <w:tcW w:type="dxa" w:w="9360"/>
            <w:tcBorders>
              <w:top w:val="none" w:color="FFFFFF" w:sz="0"/>
              <w:left w:val="none" w:color="FFFFFF" w:sz="0"/>
              <w:bottom w:val="none" w:color="FFFFFF" w:sz="0"/>
              <w:right w:val="none" w:color="FFFFFF" w:sz="0"/>
            </w:tcBorders>
            <w:shd w:fill="F4F6FA" w:val="clear"/>
            <w:tcMar>
              <w:top w:type="dxa" w:w="60"/>
              <w:left w:type="dxa" w:w="200"/>
              <w:bottom w:type="dxa" w:w="60"/>
              <w:right w:type="dxa" w:w="200"/>
            </w:tcMar>
          </w:tcPr>
          <w:p>
            <w:pPr>
              <w:jc w:val="left"/>
            </w:pPr>
            <w:r>
              <w:rPr>
                <w:rFonts w:ascii="Courier New" w:cs="Courier New" w:eastAsia="Courier New" w:hAnsi="Courier New"/>
                <w:b w:val="false"/>
                <w:bCs w:val="false"/>
                <w:color w:val="1A1A2E"/>
                <w:sz w:val="20"/>
                <w:szCs w:val="20"/>
              </w:rPr>
              <w:t xml:space="preserve">NO ↓</w:t>
            </w:r>
          </w:p>
        </w:tc>
      </w:tr>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jc w:val="left"/>
            </w:pPr>
            <w:r>
              <w:rPr>
                <w:rFonts w:ascii="Courier New" w:cs="Courier New" w:eastAsia="Courier New" w:hAnsi="Courier New"/>
                <w:b w:val="false"/>
                <w:bCs w:val="false"/>
                <w:color w:val="1A1A2E"/>
                <w:sz w:val="20"/>
                <w:szCs w:val="20"/>
              </w:rPr>
              <w:t xml:space="preserve">Parking Mode Active</w:t>
            </w:r>
          </w:p>
        </w:tc>
      </w:tr>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jc w:val="left"/>
            </w:pPr>
            <w:r>
              <w:rPr>
                <w:rFonts w:ascii="Courier New" w:cs="Courier New" w:eastAsia="Courier New" w:hAnsi="Courier New"/>
                <w:b w:val="false"/>
                <w:bCs w:val="false"/>
                <w:color w:val="1A1A2E"/>
                <w:sz w:val="20"/>
                <w:szCs w:val="20"/>
              </w:rPr>
              <w:t xml:space="preserve">↓</w:t>
            </w:r>
          </w:p>
        </w:tc>
      </w:tr>
      <w:tr>
        <w:tc>
          <w:tcPr>
            <w:tcW w:type="dxa" w:w="9360"/>
            <w:tcBorders>
              <w:top w:val="none" w:color="FFFFFF" w:sz="0"/>
              <w:left w:val="none" w:color="FFFFFF" w:sz="0"/>
              <w:bottom w:val="none" w:color="FFFFFF" w:sz="0"/>
              <w:right w:val="none" w:color="FFFFFF" w:sz="0"/>
            </w:tcBorders>
            <w:shd w:fill="D6E4F0" w:val="clear"/>
            <w:tcMar>
              <w:top w:type="dxa" w:w="60"/>
              <w:left w:type="dxa" w:w="200"/>
              <w:bottom w:type="dxa" w:w="60"/>
              <w:right w:type="dxa" w:w="200"/>
            </w:tcMar>
          </w:tcPr>
          <w:p>
            <w:pPr>
              <w:jc w:val="center"/>
            </w:pPr>
            <w:r>
              <w:rPr>
                <w:rFonts w:ascii="Courier New" w:cs="Courier New" w:eastAsia="Courier New" w:hAnsi="Courier New"/>
                <w:b/>
                <w:bCs/>
                <w:color w:val="1A3A6B"/>
                <w:sz w:val="22"/>
                <w:szCs w:val="22"/>
              </w:rPr>
              <w:t xml:space="preserve">◆ Movement Detected? (MPU6050)</w:t>
            </w:r>
          </w:p>
        </w:tc>
      </w:tr>
      <w:tr>
        <w:tc>
          <w:tcPr>
            <w:tcW w:type="dxa" w:w="9360"/>
            <w:tcBorders>
              <w:top w:val="none" w:color="FFFFFF" w:sz="0"/>
              <w:left w:val="none" w:color="FFFFFF" w:sz="0"/>
              <w:bottom w:val="none" w:color="FFFFFF" w:sz="0"/>
              <w:right w:val="none" w:color="FFFFFF" w:sz="0"/>
            </w:tcBorders>
            <w:shd w:fill="F4F6FA" w:val="clear"/>
            <w:tcMar>
              <w:top w:type="dxa" w:w="60"/>
              <w:left w:type="dxa" w:w="200"/>
              <w:bottom w:type="dxa" w:w="60"/>
              <w:right w:type="dxa" w:w="200"/>
            </w:tcMar>
          </w:tcPr>
          <w:p>
            <w:pPr>
              <w:jc w:val="left"/>
            </w:pPr>
            <w:r>
              <w:rPr>
                <w:rFonts w:ascii="Courier New" w:cs="Courier New" w:eastAsia="Courier New" w:hAnsi="Courier New"/>
                <w:b w:val="false"/>
                <w:bCs w:val="false"/>
                <w:color w:val="1A1A2E"/>
                <w:sz w:val="20"/>
                <w:szCs w:val="20"/>
              </w:rPr>
              <w:t xml:space="preserve">NO → Continue monitoring (loop)</w:t>
            </w:r>
          </w:p>
        </w:tc>
      </w:tr>
      <w:tr>
        <w:tc>
          <w:tcPr>
            <w:tcW w:type="dxa" w:w="9360"/>
            <w:tcBorders>
              <w:top w:val="none" w:color="FFFFFF" w:sz="0"/>
              <w:left w:val="none" w:color="FFFFFF" w:sz="0"/>
              <w:bottom w:val="none" w:color="FFFFFF" w:sz="0"/>
              <w:right w:val="none" w:color="FFFFFF" w:sz="0"/>
            </w:tcBorders>
            <w:shd w:fill="F4F6FA" w:val="clear"/>
            <w:tcMar>
              <w:top w:type="dxa" w:w="60"/>
              <w:left w:type="dxa" w:w="200"/>
              <w:bottom w:type="dxa" w:w="60"/>
              <w:right w:type="dxa" w:w="200"/>
            </w:tcMar>
          </w:tcPr>
          <w:p>
            <w:pPr>
              <w:jc w:val="left"/>
            </w:pPr>
            <w:r>
              <w:rPr>
                <w:rFonts w:ascii="Courier New" w:cs="Courier New" w:eastAsia="Courier New" w:hAnsi="Courier New"/>
                <w:b w:val="false"/>
                <w:bCs w:val="false"/>
                <w:color w:val="1A1A2E"/>
                <w:sz w:val="20"/>
                <w:szCs w:val="20"/>
              </w:rPr>
              <w:t xml:space="preserve">YES ↓</w:t>
            </w:r>
          </w:p>
        </w:tc>
      </w:tr>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jc w:val="left"/>
            </w:pPr>
            <w:r>
              <w:rPr>
                <w:rFonts w:ascii="Courier New" w:cs="Courier New" w:eastAsia="Courier New" w:hAnsi="Courier New"/>
                <w:b w:val="false"/>
                <w:bCs w:val="false"/>
                <w:color w:val="C0392B"/>
                <w:sz w:val="20"/>
                <w:szCs w:val="20"/>
              </w:rPr>
              <w:t xml:space="preserve">Theft Flag = TRUE | LED ON</w:t>
            </w:r>
          </w:p>
        </w:tc>
      </w:tr>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jc w:val="left"/>
            </w:pPr>
            <w:r>
              <w:rPr>
                <w:rFonts w:ascii="Courier New" w:cs="Courier New" w:eastAsia="Courier New" w:hAnsi="Courier New"/>
                <w:b w:val="false"/>
                <w:bCs w:val="false"/>
                <w:color w:val="1A1A2E"/>
                <w:sz w:val="20"/>
                <w:szCs w:val="20"/>
              </w:rPr>
              <w:t xml:space="preserve">↓</w:t>
            </w:r>
          </w:p>
        </w:tc>
      </w:tr>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jc w:val="left"/>
            </w:pPr>
            <w:r>
              <w:rPr>
                <w:rFonts w:ascii="Courier New" w:cs="Courier New" w:eastAsia="Courier New" w:hAnsi="Courier New"/>
                <w:b w:val="false"/>
                <w:bCs w:val="false"/>
                <w:color w:val="1A1A2E"/>
                <w:sz w:val="20"/>
                <w:szCs w:val="20"/>
              </w:rPr>
              <w:t xml:space="preserve">Fetch GPS Coordinates</w:t>
            </w:r>
          </w:p>
        </w:tc>
      </w:tr>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jc w:val="left"/>
            </w:pPr>
            <w:r>
              <w:rPr>
                <w:rFonts w:ascii="Courier New" w:cs="Courier New" w:eastAsia="Courier New" w:hAnsi="Courier New"/>
                <w:b w:val="false"/>
                <w:bCs w:val="false"/>
                <w:color w:val="1A1A2E"/>
                <w:sz w:val="20"/>
                <w:szCs w:val="20"/>
              </w:rPr>
              <w:t xml:space="preserve">↓</w:t>
            </w:r>
          </w:p>
        </w:tc>
      </w:tr>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jc w:val="left"/>
            </w:pPr>
            <w:r>
              <w:rPr>
                <w:rFonts w:ascii="Courier New" w:cs="Courier New" w:eastAsia="Courier New" w:hAnsi="Courier New"/>
                <w:b w:val="false"/>
                <w:bCs w:val="false"/>
                <w:color w:val="1A1A2E"/>
                <w:sz w:val="20"/>
                <w:szCs w:val="20"/>
              </w:rPr>
              <w:t xml:space="preserve">Send SMS via SIM800L (Google Maps link)</w:t>
            </w:r>
          </w:p>
        </w:tc>
      </w:tr>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jc w:val="left"/>
            </w:pPr>
            <w:r>
              <w:rPr>
                <w:rFonts w:ascii="Courier New" w:cs="Courier New" w:eastAsia="Courier New" w:hAnsi="Courier New"/>
                <w:b w:val="false"/>
                <w:bCs w:val="false"/>
                <w:color w:val="1A1A2E"/>
                <w:sz w:val="20"/>
                <w:szCs w:val="20"/>
              </w:rPr>
              <w:t xml:space="preserve">↓</w:t>
            </w:r>
          </w:p>
        </w:tc>
      </w:tr>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jc w:val="left"/>
            </w:pPr>
            <w:r>
              <w:rPr>
                <w:rFonts w:ascii="Courier New" w:cs="Courier New" w:eastAsia="Courier New" w:hAnsi="Courier New"/>
                <w:b w:val="false"/>
                <w:bCs w:val="false"/>
                <w:color w:val="1A1A2E"/>
                <w:sz w:val="20"/>
                <w:szCs w:val="20"/>
              </w:rPr>
              <w:t xml:space="preserve">System Locked — Awaiting Reset</w:t>
            </w:r>
          </w:p>
        </w:tc>
      </w:tr>
    </w:tbl>
    <w:p>
      <w:pPr>
        <w:pBdr>
          <w:bottom w:val="single" w:color="D6E4F0" w:sz="2" w:space="1"/>
        </w:pBdr>
        <w:spacing w:after="200" w:before="200"/>
      </w:pPr>
      <w:r>
        <w:t xml:space="preserve"/>
      </w:r>
    </w:p>
    <w:p>
      <w:pPr>
        <w:pStyle w:val="Heading1"/>
        <w:pBdr>
          <w:bottom w:val="single" w:color="2E75B6" w:sz="4" w:space="6"/>
        </w:pBdr>
        <w:spacing w:after="180" w:before="360"/>
      </w:pPr>
      <w:r>
        <w:rPr>
          <w:rFonts w:ascii="Arial" w:cs="Arial" w:eastAsia="Arial" w:hAnsi="Arial"/>
          <w:b/>
          <w:bCs/>
          <w:color w:val="1A3A6B"/>
          <w:sz w:val="32"/>
          <w:szCs w:val="32"/>
        </w:rPr>
        <w:t xml:space="preserve">6. Software Implementation</w:t>
      </w:r>
    </w:p>
    <w:p>
      <w:pPr>
        <w:spacing w:after="80" w:before="80"/>
        <w:jc w:val="both"/>
      </w:pPr>
      <w:r>
        <w:rPr>
          <w:rFonts w:ascii="Arial" w:cs="Arial" w:eastAsia="Arial" w:hAnsi="Arial"/>
          <w:b w:val="false"/>
          <w:bCs w:val="false"/>
          <w:i w:val="false"/>
          <w:iCs w:val="false"/>
          <w:color w:val="1A1A2E"/>
          <w:sz w:val="22"/>
          <w:szCs w:val="22"/>
        </w:rPr>
        <w:t xml:space="preserve">The firmware is written in C++ using the Arduino framework on PlatformIO. Key libraries used:</w:t>
      </w:r>
    </w:p>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1A1A2E"/>
          <w:sz w:val="22"/>
          <w:szCs w:val="22"/>
        </w:rPr>
        <w:t xml:space="preserve">BLEDevice.h / BLEServer.h — BLE server setup and MAC address-based authentication</w:t>
      </w:r>
    </w:p>
    <w:p>
      <w:pPr>
        <w:pStyle w:val="ListParagraph"/>
        <w:numPr>
          <w:ilvl w:val="0"/>
          <w:numId w:val="2"/>
        </w:numPr>
        <w:spacing w:after="60" w:before="60"/>
      </w:pPr>
      <w:r>
        <w:rPr>
          <w:rFonts w:ascii="Arial" w:cs="Arial" w:eastAsia="Arial" w:hAnsi="Arial"/>
          <w:b w:val="false"/>
          <w:bCs w:val="false"/>
          <w:color w:val="1A1A2E"/>
          <w:sz w:val="22"/>
          <w:szCs w:val="22"/>
        </w:rPr>
        <w:t xml:space="preserve">TinyGPSPlus.h — Parsing NMEA GPS data from Serial2</w:t>
      </w:r>
    </w:p>
    <w:p>
      <w:pPr>
        <w:pStyle w:val="ListParagraph"/>
        <w:numPr>
          <w:ilvl w:val="0"/>
          <w:numId w:val="2"/>
        </w:numPr>
        <w:spacing w:after="60" w:before="60"/>
      </w:pPr>
      <w:r>
        <w:rPr>
          <w:rFonts w:ascii="Arial" w:cs="Arial" w:eastAsia="Arial" w:hAnsi="Arial"/>
          <w:b w:val="false"/>
          <w:bCs w:val="false"/>
          <w:color w:val="1A1A2E"/>
          <w:sz w:val="22"/>
          <w:szCs w:val="22"/>
        </w:rPr>
        <w:t xml:space="preserve">Adafruit_MPU6050.h / Adafruit_Sensor.h — I2C interface for accelerometer/gyroscope</w:t>
      </w:r>
    </w:p>
    <w:p>
      <w:pPr>
        <w:pStyle w:val="ListParagraph"/>
        <w:numPr>
          <w:ilvl w:val="0"/>
          <w:numId w:val="2"/>
        </w:numPr>
        <w:spacing w:after="60" w:before="60"/>
      </w:pPr>
      <w:r>
        <w:rPr>
          <w:rFonts w:ascii="Arial" w:cs="Arial" w:eastAsia="Arial" w:hAnsi="Arial"/>
          <w:b w:val="false"/>
          <w:bCs w:val="false"/>
          <w:color w:val="1A1A2E"/>
          <w:sz w:val="22"/>
          <w:szCs w:val="22"/>
        </w:rPr>
        <w:t xml:space="preserve">Wire.h — I2C communication for MPU6050</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6.1 Key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c>
          <w:tcPr>
            <w:tcW w:type="dxa" w:w="32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r>
              <w:rPr>
                <w:rFonts w:ascii="Arial" w:cs="Arial" w:eastAsia="Arial" w:hAnsi="Arial"/>
                <w:b/>
                <w:bCs/>
                <w:color w:val="FFFFFF"/>
                <w:sz w:val="22"/>
                <w:szCs w:val="22"/>
              </w:rPr>
              <w:t xml:space="preserve">Parameter</w:t>
            </w:r>
          </w:p>
        </w:tc>
        <w:tc>
          <w:tcPr>
            <w:tcW w:type="dxa" w:w="216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r>
              <w:rPr>
                <w:rFonts w:ascii="Arial" w:cs="Arial" w:eastAsia="Arial" w:hAnsi="Arial"/>
                <w:b/>
                <w:bCs/>
                <w:color w:val="FFFFFF"/>
                <w:sz w:val="22"/>
                <w:szCs w:val="22"/>
              </w:rPr>
              <w:t xml:space="preserve">Value</w:t>
            </w:r>
          </w:p>
        </w:tc>
        <w:tc>
          <w:tcPr>
            <w:tcW w:type="dxa" w:w="40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r>
              <w:rPr>
                <w:rFonts w:ascii="Arial" w:cs="Arial" w:eastAsia="Arial" w:hAnsi="Arial"/>
                <w:b/>
                <w:bCs/>
                <w:color w:val="FFFFFF"/>
                <w:sz w:val="22"/>
                <w:szCs w:val="22"/>
              </w:rPr>
              <w:t xml:space="preserve">Purpose</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OWNER_MAC</w:t>
            </w:r>
          </w:p>
        </w:tc>
        <w:tc>
          <w:tcPr>
            <w:tcW w:type="dxa" w:w="216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Courier New" w:cs="Courier New" w:eastAsia="Courier New" w:hAnsi="Courier New"/>
                <w:color w:val="2E75B6"/>
                <w:sz w:val="20"/>
                <w:szCs w:val="20"/>
              </w:rPr>
              <w:t xml:space="preserve">42:58:E0:DC:C8:C6</w:t>
            </w:r>
          </w:p>
        </w:tc>
        <w:tc>
          <w:tcPr>
            <w:tcW w:type="dxa" w:w="40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Owner smartphone BLE address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ALARM_PHONE_NUMBER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2E75B6"/>
                <w:sz w:val="20"/>
                <w:szCs w:val="20"/>
              </w:rPr>
              <w:t xml:space="preserve">8767314166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SMS alert destination</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PARKING_MODE_DELAY</w:t>
            </w:r>
          </w:p>
        </w:tc>
        <w:tc>
          <w:tcPr>
            <w:tcW w:type="dxa" w:w="216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Courier New" w:cs="Courier New" w:eastAsia="Courier New" w:hAnsi="Courier New"/>
                <w:color w:val="2E75B6"/>
                <w:sz w:val="20"/>
                <w:szCs w:val="20"/>
              </w:rPr>
              <w:t xml:space="preserve">5000 ms</w:t>
            </w:r>
          </w:p>
        </w:tc>
        <w:tc>
          <w:tcPr>
            <w:tcW w:type="dxa" w:w="40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Grace period before arming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RECONNECT_INTERVAL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2E75B6"/>
                <w:sz w:val="20"/>
                <w:szCs w:val="20"/>
              </w:rPr>
              <w:t xml:space="preserve">2000 ms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BLE re-scan frequency</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ACCEL_THRESHOLD_G</w:t>
            </w:r>
          </w:p>
        </w:tc>
        <w:tc>
          <w:tcPr>
            <w:tcW w:type="dxa" w:w="216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Courier New" w:cs="Courier New" w:eastAsia="Courier New" w:hAnsi="Courier New"/>
                <w:color w:val="2E75B6"/>
                <w:sz w:val="20"/>
                <w:szCs w:val="20"/>
              </w:rPr>
              <w:t xml:space="preserve">0.05 g</w:t>
            </w:r>
          </w:p>
        </w:tc>
        <w:tc>
          <w:tcPr>
            <w:tcW w:type="dxa" w:w="40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Minimum detection threshold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ACCEL_DELTA_G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2E75B6"/>
                <w:sz w:val="20"/>
                <w:szCs w:val="20"/>
              </w:rPr>
              <w:t xml:space="preserve">0.03 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Change delta for theft trigger</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LED_PIN</w:t>
            </w:r>
          </w:p>
        </w:tc>
        <w:tc>
          <w:tcPr>
            <w:tcW w:type="dxa" w:w="216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Courier New" w:cs="Courier New" w:eastAsia="Courier New" w:hAnsi="Courier New"/>
                <w:color w:val="2E75B6"/>
                <w:sz w:val="20"/>
                <w:szCs w:val="20"/>
              </w:rPr>
              <w:t xml:space="preserve">2</w:t>
            </w:r>
          </w:p>
        </w:tc>
        <w:tc>
          <w:tcPr>
            <w:tcW w:type="dxa" w:w="40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Built-in LED indicator pin</w:t>
            </w:r>
          </w:p>
        </w:tc>
      </w:tr>
    </w:tbl>
    <w:p>
      <w:pPr>
        <w:spacing w:after="60" w:before="60"/>
      </w:pPr>
      <w:r>
        <w:t xml:space="preserve"/>
      </w:r>
    </w:p>
    <w:p>
      <w:pPr>
        <w:spacing w:after="80" w:before="80"/>
        <w:jc w:val="center"/>
      </w:pPr>
      <w:r>
        <w:rPr>
          <w:rFonts w:ascii="Arial" w:cs="Arial" w:eastAsia="Arial" w:hAnsi="Arial"/>
          <w:b w:val="false"/>
          <w:bCs w:val="false"/>
          <w:i/>
          <w:iCs/>
          <w:color w:val="888888"/>
          <w:sz w:val="22"/>
          <w:szCs w:val="22"/>
        </w:rPr>
        <w:t xml:space="preserve">Table 3: Software Configuration Parameters</w:t>
      </w:r>
    </w:p>
    <w:p>
      <w:pPr>
        <w:pBdr>
          <w:bottom w:val="single" w:color="D6E4F0" w:sz="2" w:space="1"/>
        </w:pBdr>
        <w:spacing w:after="200" w:before="200"/>
      </w:pPr>
      <w:r>
        <w:t xml:space="preserve"/>
      </w:r>
    </w:p>
    <w:p>
      <w:pPr>
        <w:pStyle w:val="Heading1"/>
        <w:pBdr>
          <w:bottom w:val="single" w:color="2E75B6" w:sz="4" w:space="6"/>
        </w:pBdr>
        <w:spacing w:after="180" w:before="360"/>
      </w:pPr>
      <w:r>
        <w:rPr>
          <w:rFonts w:ascii="Arial" w:cs="Arial" w:eastAsia="Arial" w:hAnsi="Arial"/>
          <w:b/>
          <w:bCs/>
          <w:color w:val="1A3A6B"/>
          <w:sz w:val="32"/>
          <w:szCs w:val="32"/>
        </w:rPr>
        <w:t xml:space="preserve">7. Results &amp; Discussion</w:t>
      </w:r>
    </w:p>
    <w:p>
      <w:pPr>
        <w:spacing w:after="80" w:before="80"/>
        <w:jc w:val="both"/>
      </w:pPr>
      <w:r>
        <w:rPr>
          <w:rFonts w:ascii="Arial" w:cs="Arial" w:eastAsia="Arial" w:hAnsi="Arial"/>
          <w:b w:val="false"/>
          <w:bCs w:val="false"/>
          <w:i w:val="false"/>
          <w:iCs w:val="false"/>
          <w:color w:val="1A1A2E"/>
          <w:sz w:val="22"/>
          <w:szCs w:val="22"/>
        </w:rPr>
        <w:t xml:space="preserve">The system was evaluated under controlled laboratory conditions as well as real-world environments to assess accuracy, responsiveness, power efficiency, and reliability.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7.1 Motion Detection Accuracy</w:t>
      </w:r>
    </w:p>
    <w:p>
      <w:pPr>
        <w:spacing w:after="80" w:before="80"/>
        <w:jc w:val="both"/>
      </w:pPr>
      <w:r>
        <w:rPr>
          <w:rFonts w:ascii="Arial" w:cs="Arial" w:eastAsia="Arial" w:hAnsi="Arial"/>
          <w:b w:val="false"/>
          <w:bCs w:val="false"/>
          <w:i w:val="false"/>
          <w:iCs w:val="false"/>
          <w:color w:val="1A1A2E"/>
          <w:sz w:val="22"/>
          <w:szCs w:val="22"/>
        </w:rPr>
        <w:t xml:space="preserve">The MPU6050 sensor demonstrated excellent performance in differentiating between normal environmental disturbances and genuine theft attempts. During outdoor tests involving minor bumps, wind-induced vibrations, and user adjustments, no false alarms were triggered due to the multi-threshold filtering algorithm.</w:t>
      </w:r>
    </w:p>
    <w:p>
      <w:pPr>
        <w:spacing w:after="60" w:before="60"/>
      </w:pPr>
      <w:r>
        <w:t xml:space="preserve"/>
      </w:r>
    </w:p>
    <w:p>
      <w:pPr>
        <w:spacing w:after="80" w:before="80"/>
        <w:jc w:val="both"/>
      </w:pPr>
      <w:r>
        <w:rPr>
          <w:rFonts w:ascii="Arial" w:cs="Arial" w:eastAsia="Arial" w:hAnsi="Arial"/>
          <w:b w:val="false"/>
          <w:bCs w:val="false"/>
          <w:i w:val="false"/>
          <w:iCs w:val="false"/>
          <w:color w:val="1A1A2E"/>
          <w:sz w:val="22"/>
          <w:szCs w:val="22"/>
        </w:rPr>
        <w:t xml:space="preserve">When the vehicle was lifted, dragged, or subjected to sustained movement, accelerometer readings exceeded the predefined delta threshold, correctly triggering the theft classification. The sensing algorithm proved robust across all test scenarios.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7.2 Mode Switching Performance</w:t>
      </w:r>
    </w:p>
    <w:p>
      <w:pPr>
        <w:spacing w:after="80" w:before="80"/>
        <w:jc w:val="both"/>
      </w:pPr>
      <w:r>
        <w:rPr>
          <w:rFonts w:ascii="Arial" w:cs="Arial" w:eastAsia="Arial" w:hAnsi="Arial"/>
          <w:b w:val="false"/>
          <w:bCs w:val="false"/>
          <w:i w:val="false"/>
          <w:iCs w:val="false"/>
          <w:color w:val="1A1A2E"/>
          <w:sz w:val="22"/>
          <w:szCs w:val="22"/>
        </w:rPr>
        <w:t xml:space="preserve">The dual-mode architecture performed with 100% consistency across all trials. Owner Mode was correctly activated whenever the registered smartphone connected via BLE, and Parking Mode activated reliably after the 5-second grace period upon disconnection. No misclassification of owner presence or absence was observed.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7.3 GPS &amp; SMS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800"/>
        <w:gridCol w:w="3200"/>
      </w:tblGrid>
      <w:tr>
        <w:tc>
          <w:tcPr>
            <w:tcW w:type="dxa" w:w="336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r>
              <w:rPr>
                <w:rFonts w:ascii="Arial" w:cs="Arial" w:eastAsia="Arial" w:hAnsi="Arial"/>
                <w:b/>
                <w:bCs/>
                <w:color w:val="FFFFFF"/>
                <w:sz w:val="22"/>
                <w:szCs w:val="22"/>
              </w:rPr>
              <w:t xml:space="preserve">Metric</w:t>
            </w:r>
          </w:p>
        </w:tc>
        <w:tc>
          <w:tcPr>
            <w:tcW w:type="dxa" w:w="28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r>
              <w:rPr>
                <w:rFonts w:ascii="Arial" w:cs="Arial" w:eastAsia="Arial" w:hAnsi="Arial"/>
                <w:b/>
                <w:bCs/>
                <w:color w:val="FFFFFF"/>
                <w:sz w:val="22"/>
                <w:szCs w:val="22"/>
              </w:rPr>
              <w:t xml:space="preserve">Observed Result</w:t>
            </w:r>
          </w:p>
        </w:tc>
        <w:tc>
          <w:tcPr>
            <w:tcW w:type="dxa" w:w="32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r>
              <w:rPr>
                <w:rFonts w:ascii="Arial" w:cs="Arial" w:eastAsia="Arial" w:hAnsi="Arial"/>
                <w:b/>
                <w:bCs/>
                <w:color w:val="FFFFFF"/>
                <w:sz w:val="22"/>
                <w:szCs w:val="22"/>
              </w:rPr>
              <w:t xml:space="preserve">Status</w:t>
            </w:r>
          </w:p>
        </w:tc>
      </w:tr>
      <w:tr>
        <w:tc>
          <w:tcPr>
            <w:tcW w:type="dxa" w:w="336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val="false"/>
                <w:bCs w:val="false"/>
                <w:color w:val="1A1A2E"/>
                <w:sz w:val="20"/>
                <w:szCs w:val="20"/>
              </w:rPr>
              <w:t xml:space="preserve">Theft Detection Accuracy</w:t>
            </w:r>
          </w:p>
        </w:tc>
        <w:tc>
          <w:tcPr>
            <w:tcW w:type="dxa" w:w="28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val="false"/>
                <w:bCs w:val="false"/>
                <w:color w:val="1A1A2E"/>
                <w:sz w:val="20"/>
                <w:szCs w:val="20"/>
              </w:rPr>
              <w:t xml:space="preserve">High (no false negatives observed)</w:t>
            </w:r>
          </w:p>
        </w:tc>
        <w:tc>
          <w:tcPr>
            <w:tcW w:type="dxa" w:w="32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bCs/>
                <w:color w:val="27AE60"/>
                <w:sz w:val="20"/>
                <w:szCs w:val="20"/>
              </w:rPr>
              <w:t xml:space="preserve">✅ Pass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False Alarm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Zero during normal usage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7AE60"/>
                <w:sz w:val="20"/>
                <w:szCs w:val="20"/>
              </w:rPr>
              <w:t xml:space="preserve">✅ Pass</w:t>
            </w:r>
          </w:p>
        </w:tc>
      </w:tr>
      <w:tr>
        <w:tc>
          <w:tcPr>
            <w:tcW w:type="dxa" w:w="336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val="false"/>
                <w:bCs w:val="false"/>
                <w:color w:val="1A1A2E"/>
                <w:sz w:val="20"/>
                <w:szCs w:val="20"/>
              </w:rPr>
              <w:t xml:space="preserve">GPS Fix Time</w:t>
            </w:r>
          </w:p>
        </w:tc>
        <w:tc>
          <w:tcPr>
            <w:tcW w:type="dxa" w:w="28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val="false"/>
                <w:bCs w:val="false"/>
                <w:color w:val="1A1A2E"/>
                <w:sz w:val="20"/>
                <w:szCs w:val="20"/>
              </w:rPr>
              <w:t xml:space="preserve">~30–60 sec (first fix)</w:t>
            </w:r>
          </w:p>
        </w:tc>
        <w:tc>
          <w:tcPr>
            <w:tcW w:type="dxa" w:w="32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bCs/>
                <w:color w:val="27AE60"/>
                <w:sz w:val="20"/>
                <w:szCs w:val="20"/>
              </w:rPr>
              <w:t xml:space="preserve">✅ Pass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SMS Delivery 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&lt; 5 seconds after trigger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7AE60"/>
                <w:sz w:val="20"/>
                <w:szCs w:val="20"/>
              </w:rPr>
              <w:t xml:space="preserve">✅ Pass</w:t>
            </w:r>
          </w:p>
        </w:tc>
      </w:tr>
      <w:tr>
        <w:tc>
          <w:tcPr>
            <w:tcW w:type="dxa" w:w="336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val="false"/>
                <w:bCs w:val="false"/>
                <w:color w:val="1A1A2E"/>
                <w:sz w:val="20"/>
                <w:szCs w:val="20"/>
              </w:rPr>
              <w:t xml:space="preserve">BLE Mode Switch Latency</w:t>
            </w:r>
          </w:p>
        </w:tc>
        <w:tc>
          <w:tcPr>
            <w:tcW w:type="dxa" w:w="28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val="false"/>
                <w:bCs w:val="false"/>
                <w:color w:val="1A1A2E"/>
                <w:sz w:val="20"/>
                <w:szCs w:val="20"/>
              </w:rPr>
              <w:t xml:space="preserve">5 sec (PARKING_MODE_DELAY)</w:t>
            </w:r>
          </w:p>
        </w:tc>
        <w:tc>
          <w:tcPr>
            <w:tcW w:type="dxa" w:w="32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bCs/>
                <w:color w:val="27AE60"/>
                <w:sz w:val="20"/>
                <w:szCs w:val="20"/>
              </w:rPr>
              <w:t xml:space="preserve">✅ Pass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Fallback Coordinates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Activated when GPS unavailable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7AE60"/>
                <w:sz w:val="20"/>
                <w:szCs w:val="20"/>
              </w:rPr>
              <w:t xml:space="preserve">✅ Pass</w:t>
            </w:r>
          </w:p>
        </w:tc>
      </w:tr>
    </w:tbl>
    <w:p>
      <w:pPr>
        <w:spacing w:after="60" w:before="60"/>
      </w:pPr>
      <w:r>
        <w:t xml:space="preserve"/>
      </w:r>
    </w:p>
    <w:p>
      <w:pPr>
        <w:spacing w:after="80" w:before="80"/>
        <w:jc w:val="center"/>
      </w:pPr>
      <w:r>
        <w:rPr>
          <w:rFonts w:ascii="Arial" w:cs="Arial" w:eastAsia="Arial" w:hAnsi="Arial"/>
          <w:b w:val="false"/>
          <w:bCs w:val="false"/>
          <w:i/>
          <w:iCs/>
          <w:color w:val="888888"/>
          <w:sz w:val="22"/>
          <w:szCs w:val="22"/>
        </w:rPr>
        <w:t xml:space="preserve">Table 4: System Performance Evaluation Results</w:t>
      </w:r>
    </w:p>
    <w:p>
      <w:pPr>
        <w:pBdr>
          <w:bottom w:val="single" w:color="D6E4F0" w:sz="2" w:space="1"/>
        </w:pBdr>
        <w:spacing w:after="200" w:before="200"/>
      </w:pPr>
      <w:r>
        <w:t xml:space="preserve"/>
      </w:r>
    </w:p>
    <w:p>
      <w:pPr>
        <w:pStyle w:val="Heading1"/>
        <w:pBdr>
          <w:bottom w:val="single" w:color="2E75B6" w:sz="4" w:space="6"/>
        </w:pBdr>
        <w:spacing w:after="180" w:before="360"/>
      </w:pPr>
      <w:r>
        <w:rPr>
          <w:rFonts w:ascii="Arial" w:cs="Arial" w:eastAsia="Arial" w:hAnsi="Arial"/>
          <w:b/>
          <w:bCs/>
          <w:color w:val="1A3A6B"/>
          <w:sz w:val="32"/>
          <w:szCs w:val="32"/>
        </w:rPr>
        <w:t xml:space="preserve">8. Conclusion</w:t>
      </w:r>
    </w:p>
    <w:p>
      <w:pPr>
        <w:spacing w:after="80" w:before="80"/>
        <w:jc w:val="both"/>
      </w:pPr>
      <w:r>
        <w:rPr>
          <w:rFonts w:ascii="Arial" w:cs="Arial" w:eastAsia="Arial" w:hAnsi="Arial"/>
          <w:b w:val="false"/>
          <w:bCs w:val="false"/>
          <w:i w:val="false"/>
          <w:iCs w:val="false"/>
          <w:color w:val="1A1A2E"/>
          <w:sz w:val="22"/>
          <w:szCs w:val="22"/>
        </w:rPr>
        <w:t xml:space="preserve">The IoT-based Vehicle Theft Detection System successfully demonstrates that combining ESP32, MPU6050 motion sensing, GPS tracking, and GSM communication can produce a practical, affordable, and reliable anti-theft solution. The dual-mode BLE-based architecture effectively eliminates false alarms while ensuring immediate response to genuine unauthorized movement.</w:t>
      </w:r>
    </w:p>
    <w:p>
      <w:pPr>
        <w:spacing w:after="60" w:before="60"/>
      </w:pPr>
      <w:r>
        <w:t xml:space="preserve"/>
      </w:r>
    </w:p>
    <w:p>
      <w:pPr>
        <w:spacing w:after="80" w:before="80"/>
        <w:jc w:val="both"/>
      </w:pPr>
      <w:r>
        <w:rPr>
          <w:rFonts w:ascii="Arial" w:cs="Arial" w:eastAsia="Arial" w:hAnsi="Arial"/>
          <w:b w:val="false"/>
          <w:bCs w:val="false"/>
          <w:i w:val="false"/>
          <w:iCs w:val="false"/>
          <w:color w:val="1A1A2E"/>
          <w:sz w:val="22"/>
          <w:szCs w:val="22"/>
        </w:rPr>
        <w:t xml:space="preserve">Experimental validation confirmed high detection accuracy, fast GPS acquisition, and consistent SMS delivery under varying network conditions. The compact hardware design and low power consumption make this system readily deployable for everyday use on bicycles, motorcycles, or any small vehicle.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8.1 Future Enhancements</w:t>
      </w:r>
    </w:p>
    <w:p>
      <w:pPr>
        <w:pStyle w:val="ListParagraph"/>
        <w:numPr>
          <w:ilvl w:val="0"/>
          <w:numId w:val="2"/>
        </w:numPr>
        <w:spacing w:after="60" w:before="60"/>
      </w:pPr>
      <w:r>
        <w:rPr>
          <w:rFonts w:ascii="Arial" w:cs="Arial" w:eastAsia="Arial" w:hAnsi="Arial"/>
          <w:b w:val="false"/>
          <w:bCs w:val="false"/>
          <w:color w:val="1A1A2E"/>
          <w:sz w:val="22"/>
          <w:szCs w:val="22"/>
        </w:rPr>
        <w:t xml:space="preserve">Mobile App Integration — Real-time push notifications with live map tracking.</w:t>
      </w:r>
    </w:p>
    <w:p>
      <w:pPr>
        <w:pStyle w:val="ListParagraph"/>
        <w:numPr>
          <w:ilvl w:val="0"/>
          <w:numId w:val="2"/>
        </w:numPr>
        <w:spacing w:after="60" w:before="60"/>
      </w:pPr>
      <w:r>
        <w:rPr>
          <w:rFonts w:ascii="Arial" w:cs="Arial" w:eastAsia="Arial" w:hAnsi="Arial"/>
          <w:b w:val="false"/>
          <w:bCs w:val="false"/>
          <w:color w:val="1A1A2E"/>
          <w:sz w:val="22"/>
          <w:szCs w:val="22"/>
        </w:rPr>
        <w:t xml:space="preserve">Geofencing — Automatic alerts when the vehicle crosses a predefined boundary.</w:t>
      </w:r>
    </w:p>
    <w:p>
      <w:pPr>
        <w:pStyle w:val="ListParagraph"/>
        <w:numPr>
          <w:ilvl w:val="0"/>
          <w:numId w:val="2"/>
        </w:numPr>
        <w:spacing w:after="60" w:before="60"/>
      </w:pPr>
      <w:r>
        <w:rPr>
          <w:rFonts w:ascii="Arial" w:cs="Arial" w:eastAsia="Arial" w:hAnsi="Arial"/>
          <w:b w:val="false"/>
          <w:bCs w:val="false"/>
          <w:color w:val="1A1A2E"/>
          <w:sz w:val="22"/>
          <w:szCs w:val="22"/>
        </w:rPr>
        <w:t xml:space="preserve">Cloud Dashboard — Historical theft data logging and analytics via Firebase or AWS IoT.</w:t>
      </w:r>
    </w:p>
    <w:p>
      <w:pPr>
        <w:pStyle w:val="ListParagraph"/>
        <w:numPr>
          <w:ilvl w:val="0"/>
          <w:numId w:val="2"/>
        </w:numPr>
        <w:spacing w:after="60" w:before="60"/>
      </w:pPr>
      <w:r>
        <w:rPr>
          <w:rFonts w:ascii="Arial" w:cs="Arial" w:eastAsia="Arial" w:hAnsi="Arial"/>
          <w:b w:val="false"/>
          <w:bCs w:val="false"/>
          <w:color w:val="1A1A2E"/>
          <w:sz w:val="22"/>
          <w:szCs w:val="22"/>
        </w:rPr>
        <w:t xml:space="preserve">Solar-Powered Battery — Extend standalone operation using photovoltaic charging.</w:t>
      </w:r>
    </w:p>
    <w:p>
      <w:pPr>
        <w:pStyle w:val="ListParagraph"/>
        <w:numPr>
          <w:ilvl w:val="0"/>
          <w:numId w:val="2"/>
        </w:numPr>
        <w:spacing w:after="60" w:before="60"/>
      </w:pPr>
      <w:r>
        <w:rPr>
          <w:rFonts w:ascii="Arial" w:cs="Arial" w:eastAsia="Arial" w:hAnsi="Arial"/>
          <w:b w:val="false"/>
          <w:bCs w:val="false"/>
          <w:color w:val="1A1A2E"/>
          <w:sz w:val="22"/>
          <w:szCs w:val="22"/>
        </w:rPr>
        <w:t xml:space="preserve">Fingerprint / RFID — Secondary biometric owner authentication layer.</w:t>
      </w:r>
    </w:p>
    <w:p>
      <w:pPr>
        <w:pBdr>
          <w:bottom w:val="single" w:color="D6E4F0" w:sz="2" w:space="1"/>
        </w:pBdr>
        <w:spacing w:after="200" w:before="200"/>
      </w:pPr>
      <w:r>
        <w:t xml:space="preserve"/>
      </w:r>
    </w:p>
    <w:p>
      <w:pPr>
        <w:pStyle w:val="Heading1"/>
        <w:pBdr>
          <w:bottom w:val="single" w:color="2E75B6" w:sz="4" w:space="6"/>
        </w:pBdr>
        <w:spacing w:after="180" w:before="360"/>
      </w:pPr>
      <w:r>
        <w:rPr>
          <w:rFonts w:ascii="Arial" w:cs="Arial" w:eastAsia="Arial" w:hAnsi="Arial"/>
          <w:b/>
          <w:bCs/>
          <w:color w:val="1A3A6B"/>
          <w:sz w:val="32"/>
          <w:szCs w:val="32"/>
        </w:rPr>
        <w:t xml:space="preserve">9. Skills &amp; Technologies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4"/>
              <w:left w:val="none" w:color="FFFFFF" w:sz="0"/>
              <w:bottom w:val="single" w:color="D6E4F0" w:sz="1"/>
              <w:right w:val="none" w:color="FFFFFF" w:sz="0"/>
            </w:tcBorders>
            <w:shd w:fill="F4F6FA" w:val="clear"/>
            <w:tcMar>
              <w:top w:type="dxa" w:w="120"/>
              <w:left w:type="dxa" w:w="160"/>
              <w:bottom w:type="dxa" w:w="120"/>
              <w:right w:type="dxa" w:w="160"/>
            </w:tcMar>
          </w:tcPr>
          <w:p>
            <w:r>
              <w:rPr>
                <w:rFonts w:ascii="Arial" w:cs="Arial" w:eastAsia="Arial" w:hAnsi="Arial"/>
                <w:b/>
                <w:bCs/>
                <w:color w:val="1A3A6B"/>
                <w:sz w:val="22"/>
                <w:szCs w:val="22"/>
              </w:rPr>
              <w:t xml:space="preserve">Embedded C++</w:t>
            </w:r>
          </w:p>
          <w:p>
            <w:r>
              <w:rPr>
                <w:rFonts w:ascii="Arial" w:cs="Arial" w:eastAsia="Arial" w:hAnsi="Arial"/>
                <w:color w:val="555555"/>
                <w:sz w:val="18"/>
                <w:szCs w:val="18"/>
              </w:rPr>
              <w:t xml:space="preserve">Arduino / PlatformIO</w:t>
            </w:r>
          </w:p>
        </w:tc>
        <w:tc>
          <w:tcPr>
            <w:tcW w:type="dxa" w:w="2340"/>
            <w:tcBorders>
              <w:top w:val="single" w:color="2E75B6" w:sz="4"/>
              <w:left w:val="none" w:color="FFFFFF" w:sz="0"/>
              <w:bottom w:val="single" w:color="D6E4F0" w:sz="1"/>
              <w:right w:val="none" w:color="FFFFFF" w:sz="0"/>
            </w:tcBorders>
            <w:shd w:fill="F4F6FA" w:val="clear"/>
            <w:tcMar>
              <w:top w:type="dxa" w:w="120"/>
              <w:left w:type="dxa" w:w="160"/>
              <w:bottom w:type="dxa" w:w="120"/>
              <w:right w:type="dxa" w:w="160"/>
            </w:tcMar>
          </w:tcPr>
          <w:p>
            <w:r>
              <w:rPr>
                <w:rFonts w:ascii="Arial" w:cs="Arial" w:eastAsia="Arial" w:hAnsi="Arial"/>
                <w:b/>
                <w:bCs/>
                <w:color w:val="1A3A6B"/>
                <w:sz w:val="22"/>
                <w:szCs w:val="22"/>
              </w:rPr>
              <w:t xml:space="preserve">IoT Architecture</w:t>
            </w:r>
          </w:p>
          <w:p>
            <w:r>
              <w:rPr>
                <w:rFonts w:ascii="Arial" w:cs="Arial" w:eastAsia="Arial" w:hAnsi="Arial"/>
                <w:color w:val="555555"/>
                <w:sz w:val="18"/>
                <w:szCs w:val="18"/>
              </w:rPr>
              <w:t xml:space="preserve">ESP32 BLE + GSM + GPS</w:t>
            </w:r>
          </w:p>
        </w:tc>
        <w:tc>
          <w:tcPr>
            <w:tcW w:type="dxa" w:w="2340"/>
            <w:tcBorders>
              <w:top w:val="single" w:color="2E75B6" w:sz="4"/>
              <w:left w:val="none" w:color="FFFFFF" w:sz="0"/>
              <w:bottom w:val="single" w:color="D6E4F0" w:sz="1"/>
              <w:right w:val="none" w:color="FFFFFF" w:sz="0"/>
            </w:tcBorders>
            <w:shd w:fill="F4F6FA" w:val="clear"/>
            <w:tcMar>
              <w:top w:type="dxa" w:w="120"/>
              <w:left w:type="dxa" w:w="160"/>
              <w:bottom w:type="dxa" w:w="120"/>
              <w:right w:type="dxa" w:w="160"/>
            </w:tcMar>
          </w:tcPr>
          <w:p>
            <w:r>
              <w:rPr>
                <w:rFonts w:ascii="Arial" w:cs="Arial" w:eastAsia="Arial" w:hAnsi="Arial"/>
                <w:b/>
                <w:bCs/>
                <w:color w:val="1A3A6B"/>
                <w:sz w:val="22"/>
                <w:szCs w:val="22"/>
              </w:rPr>
              <w:t xml:space="preserve">Sensor Fusion</w:t>
            </w:r>
          </w:p>
          <w:p>
            <w:r>
              <w:rPr>
                <w:rFonts w:ascii="Arial" w:cs="Arial" w:eastAsia="Arial" w:hAnsi="Arial"/>
                <w:color w:val="555555"/>
                <w:sz w:val="18"/>
                <w:szCs w:val="18"/>
              </w:rPr>
              <w:t xml:space="preserve">MPU6050 Accel + Gyro</w:t>
            </w:r>
          </w:p>
        </w:tc>
        <w:tc>
          <w:tcPr>
            <w:tcW w:type="dxa" w:w="2340"/>
            <w:tcBorders>
              <w:top w:val="single" w:color="2E75B6" w:sz="4"/>
              <w:left w:val="none" w:color="FFFFFF" w:sz="0"/>
              <w:bottom w:val="single" w:color="D6E4F0" w:sz="1"/>
              <w:right w:val="none" w:color="FFFFFF" w:sz="0"/>
            </w:tcBorders>
            <w:shd w:fill="F4F6FA" w:val="clear"/>
            <w:tcMar>
              <w:top w:type="dxa" w:w="120"/>
              <w:left w:type="dxa" w:w="160"/>
              <w:bottom w:type="dxa" w:w="120"/>
              <w:right w:type="dxa" w:w="160"/>
            </w:tcMar>
          </w:tcPr>
          <w:p>
            <w:r>
              <w:rPr>
                <w:rFonts w:ascii="Arial" w:cs="Arial" w:eastAsia="Arial" w:hAnsi="Arial"/>
                <w:b/>
                <w:bCs/>
                <w:color w:val="1A3A6B"/>
                <w:sz w:val="22"/>
                <w:szCs w:val="22"/>
              </w:rPr>
              <w:t xml:space="preserve">Real-Time Systems</w:t>
            </w:r>
          </w:p>
          <w:p>
            <w:r>
              <w:rPr>
                <w:rFonts w:ascii="Arial" w:cs="Arial" w:eastAsia="Arial" w:hAnsi="Arial"/>
                <w:color w:val="555555"/>
                <w:sz w:val="18"/>
                <w:szCs w:val="18"/>
              </w:rPr>
              <w:t xml:space="preserve">Interrupt-driven loops</w:t>
            </w:r>
          </w:p>
        </w:tc>
      </w:tr>
      <w:tr>
        <w:tc>
          <w:tcPr>
            <w:tcW w:type="dxa" w:w="2340"/>
            <w:tcBorders>
              <w:top w:val="single" w:color="2E75B6" w:sz="4"/>
              <w:left w:val="none" w:color="FFFFFF" w:sz="0"/>
              <w:bottom w:val="single" w:color="D6E4F0" w:sz="1"/>
              <w:right w:val="none" w:color="FFFFFF" w:sz="0"/>
            </w:tcBorders>
            <w:shd w:fill="FFFFFF" w:val="clear"/>
            <w:tcMar>
              <w:top w:type="dxa" w:w="120"/>
              <w:left w:type="dxa" w:w="160"/>
              <w:bottom w:type="dxa" w:w="120"/>
              <w:right w:type="dxa" w:w="160"/>
            </w:tcMar>
          </w:tcPr>
          <w:p>
            <w:r>
              <w:rPr>
                <w:rFonts w:ascii="Arial" w:cs="Arial" w:eastAsia="Arial" w:hAnsi="Arial"/>
                <w:b/>
                <w:bCs/>
                <w:color w:val="1A3A6B"/>
                <w:sz w:val="22"/>
                <w:szCs w:val="22"/>
              </w:rPr>
              <w:t xml:space="preserve">GSM AT Commands</w:t>
            </w:r>
          </w:p>
          <w:p>
            <w:r>
              <w:rPr>
                <w:rFonts w:ascii="Arial" w:cs="Arial" w:eastAsia="Arial" w:hAnsi="Arial"/>
                <w:color w:val="555555"/>
                <w:sz w:val="18"/>
                <w:szCs w:val="18"/>
              </w:rPr>
              <w:t xml:space="preserve">SIM800L SMS Protocol</w:t>
            </w:r>
          </w:p>
        </w:tc>
        <w:tc>
          <w:tcPr>
            <w:tcW w:type="dxa" w:w="2340"/>
            <w:tcBorders>
              <w:top w:val="single" w:color="2E75B6" w:sz="4"/>
              <w:left w:val="none" w:color="FFFFFF" w:sz="0"/>
              <w:bottom w:val="single" w:color="D6E4F0" w:sz="1"/>
              <w:right w:val="none" w:color="FFFFFF" w:sz="0"/>
            </w:tcBorders>
            <w:shd w:fill="FFFFFF" w:val="clear"/>
            <w:tcMar>
              <w:top w:type="dxa" w:w="120"/>
              <w:left w:type="dxa" w:w="160"/>
              <w:bottom w:type="dxa" w:w="120"/>
              <w:right w:type="dxa" w:w="160"/>
            </w:tcMar>
          </w:tcPr>
          <w:p>
            <w:r>
              <w:rPr>
                <w:rFonts w:ascii="Arial" w:cs="Arial" w:eastAsia="Arial" w:hAnsi="Arial"/>
                <w:b/>
                <w:bCs/>
                <w:color w:val="1A3A6B"/>
                <w:sz w:val="22"/>
                <w:szCs w:val="22"/>
              </w:rPr>
              <w:t xml:space="preserve">GPS Parsing</w:t>
            </w:r>
          </w:p>
          <w:p>
            <w:r>
              <w:rPr>
                <w:rFonts w:ascii="Arial" w:cs="Arial" w:eastAsia="Arial" w:hAnsi="Arial"/>
                <w:color w:val="555555"/>
                <w:sz w:val="18"/>
                <w:szCs w:val="18"/>
              </w:rPr>
              <w:t xml:space="preserve">TinyGPSPlus / NMEA</w:t>
            </w:r>
          </w:p>
        </w:tc>
        <w:tc>
          <w:tcPr>
            <w:tcW w:type="dxa" w:w="2340"/>
            <w:tcBorders>
              <w:top w:val="single" w:color="2E75B6" w:sz="4"/>
              <w:left w:val="none" w:color="FFFFFF" w:sz="0"/>
              <w:bottom w:val="single" w:color="D6E4F0" w:sz="1"/>
              <w:right w:val="none" w:color="FFFFFF" w:sz="0"/>
            </w:tcBorders>
            <w:shd w:fill="FFFFFF" w:val="clear"/>
            <w:tcMar>
              <w:top w:type="dxa" w:w="120"/>
              <w:left w:type="dxa" w:w="160"/>
              <w:bottom w:type="dxa" w:w="120"/>
              <w:right w:type="dxa" w:w="160"/>
            </w:tcMar>
          </w:tcPr>
          <w:p>
            <w:r>
              <w:rPr>
                <w:rFonts w:ascii="Arial" w:cs="Arial" w:eastAsia="Arial" w:hAnsi="Arial"/>
                <w:b/>
                <w:bCs/>
                <w:color w:val="1A3A6B"/>
                <w:sz w:val="22"/>
                <w:szCs w:val="22"/>
              </w:rPr>
              <w:t xml:space="preserve">BLE Authentication</w:t>
            </w:r>
          </w:p>
          <w:p>
            <w:r>
              <w:rPr>
                <w:rFonts w:ascii="Arial" w:cs="Arial" w:eastAsia="Arial" w:hAnsi="Arial"/>
                <w:color w:val="555555"/>
                <w:sz w:val="18"/>
                <w:szCs w:val="18"/>
              </w:rPr>
              <w:t xml:space="preserve">MAC-based Proximity</w:t>
            </w:r>
          </w:p>
        </w:tc>
        <w:tc>
          <w:tcPr>
            <w:tcW w:type="dxa" w:w="2340"/>
            <w:tcBorders>
              <w:top w:val="single" w:color="2E75B6" w:sz="4"/>
              <w:left w:val="none" w:color="FFFFFF" w:sz="0"/>
              <w:bottom w:val="single" w:color="D6E4F0" w:sz="1"/>
              <w:right w:val="none" w:color="FFFFFF" w:sz="0"/>
            </w:tcBorders>
            <w:shd w:fill="FFFFFF" w:val="clear"/>
            <w:tcMar>
              <w:top w:type="dxa" w:w="120"/>
              <w:left w:type="dxa" w:w="160"/>
              <w:bottom w:type="dxa" w:w="120"/>
              <w:right w:type="dxa" w:w="160"/>
            </w:tcMar>
          </w:tcPr>
          <w:p>
            <w:r>
              <w:rPr>
                <w:rFonts w:ascii="Arial" w:cs="Arial" w:eastAsia="Arial" w:hAnsi="Arial"/>
                <w:b/>
                <w:bCs/>
                <w:color w:val="1A3A6B"/>
                <w:sz w:val="22"/>
                <w:szCs w:val="22"/>
              </w:rPr>
              <w:t xml:space="preserve">Hardware Design</w:t>
            </w:r>
          </w:p>
          <w:p>
            <w:r>
              <w:rPr>
                <w:rFonts w:ascii="Arial" w:cs="Arial" w:eastAsia="Arial" w:hAnsi="Arial"/>
                <w:color w:val="555555"/>
                <w:sz w:val="18"/>
                <w:szCs w:val="18"/>
              </w:rPr>
              <w:t xml:space="preserve">Circuit Schematic &amp; Wiring</w:t>
            </w:r>
          </w:p>
        </w:tc>
      </w:tr>
    </w:tbl>
    <w:p>
      <w:pPr>
        <w:spacing w:after="60" w:before="60"/>
      </w:pPr>
      <w:r>
        <w:t xml:space="preserve"/>
      </w:r>
    </w:p>
    <w:p>
      <w:pPr>
        <w:spacing w:after="80" w:before="80"/>
        <w:jc w:val="center"/>
      </w:pPr>
      <w:r>
        <w:rPr>
          <w:rFonts w:ascii="Arial" w:cs="Arial" w:eastAsia="Arial" w:hAnsi="Arial"/>
          <w:b w:val="false"/>
          <w:bCs w:val="false"/>
          <w:i/>
          <w:iCs/>
          <w:color w:val="888888"/>
          <w:sz w:val="22"/>
          <w:szCs w:val="22"/>
        </w:rPr>
        <w:t xml:space="preserve">Table 5: Technical Skills Demonstrated in this Project</w:t>
      </w:r>
    </w:p>
    <w:p>
      <w:pPr>
        <w:pBdr>
          <w:bottom w:val="single" w:color="D6E4F0" w:sz="2" w:space="1"/>
        </w:pBdr>
        <w:spacing w:after="200" w:before="200"/>
      </w:pPr>
      <w:r>
        <w:t xml:space="preserve"/>
      </w:r>
    </w:p>
    <w:p>
      <w:pPr>
        <w:pStyle w:val="Heading1"/>
        <w:pBdr>
          <w:bottom w:val="single" w:color="2E75B6" w:sz="4" w:space="6"/>
        </w:pBdr>
        <w:spacing w:after="180" w:before="360"/>
      </w:pPr>
      <w:r>
        <w:rPr>
          <w:rFonts w:ascii="Arial" w:cs="Arial" w:eastAsia="Arial" w:hAnsi="Arial"/>
          <w:b/>
          <w:bCs/>
          <w:color w:val="1A3A6B"/>
          <w:sz w:val="32"/>
          <w:szCs w:val="32"/>
        </w:rPr>
        <w:t xml:space="preserve">References</w:t>
      </w:r>
    </w:p>
    <w:p>
      <w:pPr>
        <w:spacing w:after="80" w:before="80"/>
        <w:jc w:val="both"/>
      </w:pPr>
      <w:r>
        <w:rPr>
          <w:rFonts w:ascii="Arial" w:cs="Arial" w:eastAsia="Arial" w:hAnsi="Arial"/>
          <w:b w:val="false"/>
          <w:bCs w:val="false"/>
          <w:i w:val="false"/>
          <w:iCs w:val="false"/>
          <w:color w:val="1A1A2E"/>
          <w:sz w:val="22"/>
          <w:szCs w:val="22"/>
        </w:rPr>
        <w:t xml:space="preserve">[1] Kolban, N. (2019). Kolban's Book on ESP32. Free PDF Edition.</w:t>
      </w:r>
    </w:p>
    <w:p>
      <w:pPr>
        <w:spacing w:after="80" w:before="80"/>
        <w:jc w:val="both"/>
      </w:pPr>
      <w:r>
        <w:rPr>
          <w:rFonts w:ascii="Arial" w:cs="Arial" w:eastAsia="Arial" w:hAnsi="Arial"/>
          <w:b w:val="false"/>
          <w:bCs w:val="false"/>
          <w:i w:val="false"/>
          <w:iCs w:val="false"/>
          <w:color w:val="1A1A2E"/>
          <w:sz w:val="22"/>
          <w:szCs w:val="22"/>
        </w:rPr>
        <w:t xml:space="preserve">[2] InvenSense Inc. (2013). MPU-6000 and MPU-6050 Product Specification Rev 3.4.</w:t>
      </w:r>
    </w:p>
    <w:p>
      <w:pPr>
        <w:spacing w:after="80" w:before="80"/>
        <w:jc w:val="both"/>
      </w:pPr>
      <w:r>
        <w:rPr>
          <w:rFonts w:ascii="Arial" w:cs="Arial" w:eastAsia="Arial" w:hAnsi="Arial"/>
          <w:b w:val="false"/>
          <w:bCs w:val="false"/>
          <w:i w:val="false"/>
          <w:iCs w:val="false"/>
          <w:color w:val="1A1A2E"/>
          <w:sz w:val="22"/>
          <w:szCs w:val="22"/>
        </w:rPr>
        <w:t xml:space="preserve">[3] u-blox AG. (2020). NEO-M8 Series — u-blox M8 GNSS Modules Data Sheet.</w:t>
      </w:r>
    </w:p>
    <w:p>
      <w:pPr>
        <w:spacing w:after="80" w:before="80"/>
        <w:jc w:val="both"/>
      </w:pPr>
      <w:r>
        <w:rPr>
          <w:rFonts w:ascii="Arial" w:cs="Arial" w:eastAsia="Arial" w:hAnsi="Arial"/>
          <w:b w:val="false"/>
          <w:bCs w:val="false"/>
          <w:i w:val="false"/>
          <w:iCs w:val="false"/>
          <w:color w:val="1A1A2E"/>
          <w:sz w:val="22"/>
          <w:szCs w:val="22"/>
        </w:rPr>
        <w:t xml:space="preserve">[4] SIMCOM. (2015). SIM800L Hardware Design V1.00.</w:t>
      </w:r>
    </w:p>
    <w:p>
      <w:pPr>
        <w:spacing w:after="80" w:before="80"/>
        <w:jc w:val="both"/>
      </w:pPr>
      <w:r>
        <w:rPr>
          <w:rFonts w:ascii="Arial" w:cs="Arial" w:eastAsia="Arial" w:hAnsi="Arial"/>
          <w:b w:val="false"/>
          <w:bCs w:val="false"/>
          <w:i w:val="false"/>
          <w:iCs w:val="false"/>
          <w:color w:val="1A1A2E"/>
          <w:sz w:val="22"/>
          <w:szCs w:val="22"/>
        </w:rPr>
        <w:t xml:space="preserve">[5] Miessler, D. (2021). BLE Security and Privacy. GitHub Security Research.</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6B" w:val="clear"/>
            <w:tcMar>
              <w:top w:type="dxa" w:w="200"/>
              <w:left w:type="dxa" w:w="300"/>
              <w:bottom w:type="dxa" w:w="200"/>
              <w:right w:type="dxa" w:w="300"/>
            </w:tcMar>
          </w:tcPr>
          <w:p>
            <w:pPr>
              <w:jc w:val="center"/>
            </w:pPr>
            <w:r>
              <w:rPr>
                <w:rFonts w:ascii="Arial" w:cs="Arial" w:eastAsia="Arial" w:hAnsi="Arial"/>
                <w:b/>
                <w:bCs/>
                <w:color w:val="FFFFFF"/>
                <w:sz w:val="22"/>
                <w:szCs w:val="22"/>
              </w:rPr>
              <w:t xml:space="preserve">Shivam Sharma  |  225EC50006  |  ECE Department</w:t>
            </w:r>
          </w:p>
          <w:p>
            <w:pPr>
              <w:jc w:val="center"/>
            </w:pPr>
            <w:r>
              <w:rPr>
                <w:rFonts w:ascii="Arial" w:cs="Arial" w:eastAsia="Arial" w:hAnsi="Arial"/>
                <w:i/>
                <w:iCs/>
                <w:color w:val="A8C8E8"/>
                <w:sz w:val="20"/>
                <w:szCs w:val="20"/>
              </w:rPr>
              <w:t xml:space="preserve">IoT-Based Vehicle Theft Detection System  |  ESP32 + MPU6050 + GPS + GSM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6"/>
      </w:pBdr>
      <w:tabs>
        <w:tab w:val="right" w:pos="9026"/>
      </w:tabs>
      <w:spacing w:before="120"/>
    </w:pPr>
    <w:r>
      <w:rPr>
        <w:rFonts w:ascii="Arial" w:cs="Arial" w:eastAsia="Arial" w:hAnsi="Arial"/>
        <w:color w:val="888888"/>
        <w:sz w:val="18"/>
        <w:szCs w:val="18"/>
      </w:rPr>
      <w:t xml:space="preserve">Vehicle Theft Detection System — Shivam Sharma | 225EC50006</w:t>
    </w:r>
    <w:r>
      <w:rPr>
        <w:rFonts w:ascii="Arial" w:cs="Arial" w:eastAsia="Arial" w:hAnsi="Arial"/>
        <w:color w:val="2E75B6"/>
        <w:sz w:val="18"/>
        <w:szCs w:val="18"/>
      </w:rPr>
      <w:t xml:space="preserve">	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A3A6B" w:val="clear"/>
          <w:tcMar>
            <w:top w:type="dxa" w:w="100"/>
            <w:left w:type="dxa" w:w="200"/>
            <w:bottom w:type="dxa" w:w="100"/>
            <w:right w:type="dxa" w:w="200"/>
          </w:tcMar>
        </w:tcPr>
        <w:p>
          <w:r>
            <w:rPr>
              <w:rFonts w:ascii="Arial" w:cs="Arial" w:eastAsia="Arial" w:hAnsi="Arial"/>
              <w:b/>
              <w:bCs/>
              <w:color w:val="FFFFFF"/>
              <w:sz w:val="18"/>
              <w:szCs w:val="18"/>
            </w:rPr>
            <w:t xml:space="preserve">IoT-Based Vehicle Theft Detection System</w:t>
          </w:r>
        </w:p>
      </w:tc>
      <w:tc>
        <w:tcPr>
          <w:tcW w:type="dxa" w:w="180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jc w:val="center"/>
          </w:pPr>
          <w:r>
            <w:rPr>
              <w:rFonts w:ascii="Arial" w:cs="Arial" w:eastAsia="Arial" w:hAnsi="Arial"/>
              <w:b/>
              <w:bCs/>
              <w:color w:val="FFFFFF"/>
              <w:sz w:val="18"/>
              <w:szCs w:val="18"/>
            </w:rPr>
            <w:t xml:space="preserve">Shivam Sharma</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2026-04-30T10:05:12.265Z</dcterms:created>
  <dcterms:modified xsi:type="dcterms:W3CDTF">2026-04-30T10:05:12.266Z</dcterms:modified>
</cp:coreProperties>
</file>

<file path=docProps/custom.xml><?xml version="1.0" encoding="utf-8"?>
<Properties xmlns="http://schemas.openxmlformats.org/officeDocument/2006/custom-properties" xmlns:vt="http://schemas.openxmlformats.org/officeDocument/2006/docPropsVTypes"/>
</file>