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4bbed6e41224a7c" /><Relationship Type="http://schemas.openxmlformats.org/package/2006/relationships/metadata/core-properties" Target="/docProps/core.xml" Id="Ra53f5ad2dc694fd6" /><Relationship Type="http://schemas.openxmlformats.org/officeDocument/2006/relationships/extended-properties" Target="/docProps/app.xml" Id="R841b81a89aee4aa1" /><Relationship Type="http://schemas.openxmlformats.org/officeDocument/2006/relationships/custom-properties" Target="/docProps/custom.xml" Id="Rd074552770564f5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960"/>
      </w:pPr>
      <w:r>
        <w:rPr/>
        <w:t xml:space="preserve"/>
      </w:r>
    </w:p>
    <w:p w14:paraId="00100002" w14:textId="00100003">
      <w:pPr>
        <w:pStyle w:val="Heading1"/>
        <w:spacing w:after="160"/>
        <w:jc w:val="center"/>
      </w:pPr>
      <w:r>
        <w:rPr>
          <w:b/>
          <w:color w:val="1F2D3D"/>
          <w:sz w:val="52"/>
        </w:rPr>
        <w:t xml:space="preserve">ENTERPRISE RANSOMWARE ASSESSMENT TOOL</w:t>
      </w:r>
    </w:p>
    <w:p w14:paraId="00100004" w14:textId="00100005">
      <w:pPr>
        <w:spacing w:after="160"/>
        <w:jc w:val="center"/>
      </w:pPr>
      <w:r>
        <w:rPr>
          <w:color w:val="4A5568"/>
          <w:sz w:val="30"/>
        </w:rPr>
        <w:t xml:space="preserve">Corporate Risk Register Mapped to NIST CSF 2.0</w:t>
      </w:r>
    </w:p>
    <w:p w14:paraId="00100006" w14:textId="00100007">
      <w:pPr>
        <w:spacing w:after="960"/>
        <w:jc w:val="center"/>
      </w:pPr>
      <w:r>
        <w:rPr>
          <w:color w:val="718096"/>
          <w:sz w:val="26"/>
        </w:rPr>
        <w:t xml:space="preserve">Project Report</w:t>
      </w:r>
    </w:p>
    <w:p w14:paraId="00100008" w14:textId="00100009">
      <w:pPr>
        <w:spacing w:after="120"/>
        <w:jc w:val="center"/>
      </w:pPr>
      <w:r>
        <w:rPr>
          <w:b/>
          <w:color w:val="1F2D3D"/>
          <w:sz w:val="24"/>
        </w:rPr>
        <w:t xml:space="preserve">Prepared by: Shivam Kore</w:t>
      </w:r>
    </w:p>
    <w:p w14:paraId="0010000A" w14:textId="0010000B">
      <w:pPr>
        <w:spacing w:after="120"/>
        <w:jc w:val="center"/>
      </w:pPr>
      <w:r>
        <w:rPr>
          <w:color w:val="4A5568"/>
          <w:sz w:val="24"/>
        </w:rPr>
        <w:t xml:space="preserve">Language: Python 3.8+</w:t>
      </w:r>
    </w:p>
    <w:p w14:paraId="0010000C" w14:textId="0010000D">
      <w:pPr>
        <w:spacing w:after="120"/>
        <w:jc w:val="center"/>
      </w:pPr>
      <w:r>
        <w:rPr>
          <w:color w:val="4A5568"/>
          <w:sz w:val="24"/>
        </w:rPr>
        <w:t xml:space="preserve">Framework: NIST Cybersecurity Framework (CSF) 2.0</w:t>
      </w:r>
    </w:p>
    <w:p w14:paraId="0010000E" w14:textId="0010000F">
      <w:pPr>
        <w:spacing w:after="120"/>
        <w:jc w:val="center"/>
      </w:pPr>
      <w:r>
        <w:rPr>
          <w:color w:val="4A5568"/>
          <w:sz w:val="24"/>
        </w:rPr>
        <w:t xml:space="preserve">Version: 1.0.0</w:t>
      </w:r>
    </w:p>
    <w:p w14:paraId="00100010" w14:textId="00100011">
      <w:pPr>
        <w:spacing w:after="1440"/>
        <w:jc w:val="center"/>
      </w:pPr>
      <w:r>
        <w:rPr>
          <w:color w:val="4A5568"/>
          <w:sz w:val="24"/>
        </w:rPr>
        <w:t xml:space="preserve">Date: June 2025</w:t>
      </w:r>
    </w:p>
    <w:p w14:paraId="00100012" w14:textId="00100013">
      <w:pPr>
        <w:jc w:val="center"/>
      </w:pPr>
      <w:r>
        <w:rPr>
          <w:color w:val="718096"/>
          <w:sz w:val="22"/>
        </w:rPr>
        <w:t xml:space="preserve">IBM Project  |  Cybersecurity Risk Management</w:t>
      </w:r>
    </w:p>
    <w:p w14:paraId="00100014" w14:textId="00100015">
      <w:pPr>
        <w:pStyle w:val="Normal"/>
        <w:pageBreakBefore/>
      </w:pPr>
      <w:r>
        <w:rPr/>
        <w:t xml:space="preserve"/>
      </w:r>
    </w:p>
    <w:p w14:paraId="00100016" w14:textId="00100017">
      <w:pPr>
        <w:pStyle w:val="Heading1"/>
        <w:spacing w:after="240"/>
      </w:pPr>
      <w:r>
        <w:rPr>
          <w:b/>
          <w:color w:val="1F2D3D"/>
          <w:sz w:val="36"/>
        </w:rPr>
        <w:t xml:space="preserve">Table of Contents</w:t>
      </w:r>
    </w:p>
    <w:p w14:paraId="00100018" w14:textId="00100019">
      <w:pPr>
        <w:spacing w:after="80"/>
      </w:pPr>
      <w:r>
        <w:rPr>
          <w:sz w:val="22"/>
        </w:rPr>
        <w:t xml:space="preserve">1.  Executive Summary</w:t>
      </w:r>
    </w:p>
    <w:p w14:paraId="0010001A" w14:textId="0010001B">
      <w:pPr>
        <w:spacing w:after="80"/>
      </w:pPr>
      <w:r>
        <w:rPr>
          <w:sz w:val="22"/>
        </w:rPr>
        <w:t xml:space="preserve">2.  Project Overview and Objectives</w:t>
      </w:r>
    </w:p>
    <w:p w14:paraId="0010001C" w14:textId="0010001D">
      <w:pPr>
        <w:spacing w:after="80"/>
      </w:pPr>
      <w:r>
        <w:rPr>
          <w:sz w:val="22"/>
        </w:rPr>
        <w:t xml:space="preserve">3.  Project Architecture and File Structure</w:t>
      </w:r>
    </w:p>
    <w:p w14:paraId="0010001E" w14:textId="0010001F">
      <w:pPr>
        <w:spacing w:after="80"/>
      </w:pPr>
      <w:r>
        <w:rPr>
          <w:sz w:val="22"/>
        </w:rPr>
        <w:t xml:space="preserve">4.  NIST Cybersecurity Framework (CSF) 2.0</w:t>
      </w:r>
    </w:p>
    <w:p w14:paraId="00100020" w14:textId="00100021">
      <w:pPr>
        <w:spacing w:after="80"/>
      </w:pPr>
      <w:r>
        <w:rPr>
          <w:sz w:val="22"/>
        </w:rPr>
        <w:t xml:space="preserve">5.  Ransomware Threat Catalog</w:t>
      </w:r>
    </w:p>
    <w:p w14:paraId="00100022" w14:textId="00100023">
      <w:pPr>
        <w:spacing w:after="80"/>
      </w:pPr>
      <w:r>
        <w:rPr>
          <w:sz w:val="22"/>
        </w:rPr>
        <w:t xml:space="preserve">6.  Risk Scoring Methodology</w:t>
      </w:r>
    </w:p>
    <w:p w14:paraId="00100024" w14:textId="00100025">
      <w:pPr>
        <w:spacing w:after="80"/>
      </w:pPr>
      <w:r>
        <w:rPr>
          <w:sz w:val="22"/>
        </w:rPr>
        <w:t xml:space="preserve">7.  Corporate Risk Register</w:t>
      </w:r>
    </w:p>
    <w:p w14:paraId="00100026" w14:textId="00100027">
      <w:pPr>
        <w:spacing w:after="80"/>
      </w:pPr>
      <w:r>
        <w:rPr>
          <w:sz w:val="22"/>
        </w:rPr>
        <w:t xml:space="preserve">8.  Python Source Code</w:t>
      </w:r>
    </w:p>
    <w:p w14:paraId="00100028" w14:textId="00100029">
      <w:pPr>
        <w:spacing w:after="80"/>
      </w:pPr>
      <w:r>
        <w:rPr>
          <w:sz w:val="22"/>
        </w:rPr>
        <w:t xml:space="preserve">9.  System Workflow Diagram</w:t>
      </w:r>
    </w:p>
    <w:p w14:paraId="0010002A" w14:textId="0010002B">
      <w:pPr>
        <w:spacing w:after="80"/>
      </w:pPr>
      <w:r>
        <w:rPr>
          <w:sz w:val="22"/>
        </w:rPr>
        <w:t xml:space="preserve">10. Conclusion and Recommendations</w:t>
      </w:r>
    </w:p>
    <w:p w14:paraId="0010002C" w14:textId="0010002D">
      <w:pPr>
        <w:pStyle w:val="Normal"/>
        <w:pageBreakBefore/>
      </w:pPr>
      <w:r>
        <w:rPr/>
        <w:t xml:space="preserve"/>
      </w:r>
    </w:p>
    <w:p w14:paraId="0010002E" w14:textId="0010002F">
      <w:pPr>
        <w:pStyle w:val="Heading1"/>
        <w:spacing w:after="200"/>
      </w:pPr>
      <w:r>
        <w:rPr>
          <w:b/>
          <w:color w:val="1F2D3D"/>
          <w:sz w:val="36"/>
        </w:rPr>
        <w:t xml:space="preserve">1. Executive Summary</w:t>
      </w:r>
    </w:p>
    <w:p w14:paraId="00100030" w14:textId="00100031">
      <w:pPr>
        <w:spacing w:after="160"/>
      </w:pPr>
      <w:r>
        <w:rPr>
          <w:sz w:val="22"/>
        </w:rPr>
        <w:t xml:space="preserve">This report documents the Enterprise Ransomware Assessment Tool — a Python-based command-line application developed to help organisations build, maintain, and analyse a Corporate Risk Register specifically focused on ransomware threats. The tool maps every risk directly to the NIST Cybersecurity Framework (CSF) 2.0, enabling structured governance of cybersecurity risk.</w:t>
      </w:r>
    </w:p>
    <w:p w14:paraId="00100032" w14:textId="00100033">
      <w:pPr>
        <w:spacing w:after="160"/>
      </w:pPr>
      <w:r>
        <w:rPr>
          <w:sz w:val="22"/>
        </w:rPr>
        <w:t xml:space="preserve">Ransomware has emerged as the most financially damaging form of cybercrime globally, with total damages exceeding $30 billion annually. Organisations face sophisticated Ransomware-as-a-Service (RaaS) groups including LockBit, BlackCat (ALPHV), Cl0p, Hive, REvil, WannaCry, Royal, and Akira. These groups use double and triple extortion tactics: encrypting data, exfiltrating sensitive records, and threatening public exposure.</w:t>
      </w:r>
    </w:p>
    <w:p w14:paraId="00100034" w14:textId="00100035">
      <w:pPr>
        <w:spacing w:after="120"/>
      </w:pPr>
      <w:r>
        <w:rPr>
          <w:sz w:val="22"/>
        </w:rPr>
        <w:t xml:space="preserve">Key capabilities of the tool include:</w:t>
      </w:r>
    </w:p>
    <w:p w14:paraId="00100036" w14:textId="00100037">
      <w:pPr>
        <w:numPr>
          <w:ilvl w:val="0"/>
          <w:numId w:val="1"/>
        </w:numPr>
        <w:spacing w:after="60"/>
      </w:pPr>
      <w:r>
        <w:rPr>
          <w:sz w:val="22"/>
        </w:rPr>
        <w:t xml:space="preserve">Structured risk register with full CRUD operations, mapped to NIST CSF 2.0</w:t>
      </w:r>
    </w:p>
    <w:p w14:paraId="00100038" w14:textId="00100039">
      <w:pPr>
        <w:numPr>
          <w:ilvl w:val="0"/>
          <w:numId w:val="1"/>
        </w:numPr>
        <w:spacing w:after="60"/>
      </w:pPr>
      <w:r>
        <w:rPr>
          <w:sz w:val="22"/>
        </w:rPr>
        <w:t xml:space="preserve">Pre-seeded ransomware threat catalog with 8 real-world threats and MITRE ATT&amp;CK technique mappings</w:t>
      </w:r>
    </w:p>
    <w:p w14:paraId="0010003A" w14:textId="0010003B">
      <w:pPr>
        <w:numPr>
          <w:ilvl w:val="0"/>
          <w:numId w:val="1"/>
        </w:numPr>
        <w:spacing w:after="60"/>
      </w:pPr>
      <w:r>
        <w:rPr>
          <w:sz w:val="22"/>
        </w:rPr>
        <w:t xml:space="preserve">Quantitative risk scoring using a Likelihood x Impact matrix (1-5 scale, maximum score 25)</w:t>
      </w:r>
    </w:p>
    <w:p w14:paraId="0010003C" w14:textId="0010003D">
      <w:pPr>
        <w:numPr>
          <w:ilvl w:val="0"/>
          <w:numId w:val="1"/>
        </w:numPr>
        <w:spacing w:after="60"/>
      </w:pPr>
      <w:r>
        <w:rPr>
          <w:sz w:val="22"/>
        </w:rPr>
        <w:t xml:space="preserve">Export capabilities to CSV, JSON, and formatted text reports</w:t>
      </w:r>
    </w:p>
    <w:p w14:paraId="0010003E" w14:textId="0010003F">
      <w:pPr>
        <w:numPr>
          <w:ilvl w:val="0"/>
          <w:numId w:val="1"/>
        </w:numPr>
        <w:spacing w:after="200"/>
      </w:pPr>
      <w:r>
        <w:rPr>
          <w:sz w:val="22"/>
        </w:rPr>
        <w:t xml:space="preserve">Interactive CLI with menus for all risk management operations</w:t>
      </w:r>
    </w:p>
    <w:p w14:paraId="00100040" w14:textId="00100041">
      <w:pPr>
        <w:spacing w:after="160"/>
      </w:pPr>
      <w:r>
        <w:rPr>
          <w:sz w:val="22"/>
        </w:rPr>
        <w:t xml:space="preserve">Demo Register Summary: 10 risks identified — 3 CRITICAL, 7 HIGH — average score 17.0/25. The PROTECT (PR) NIST function has the highest concentration of risks with 5 entries, reflecting the need for stronger preventive controls across authentication, data security, and infrastructure resilience.</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92" w14:textId="00100093">
            <w:r>
              <w:t xml:space="preserve">Metric</w:t>
            </w:r>
          </w:p>
        </w:tc>
        <w:tc>
          <w:p w14:paraId="00100094" w14:textId="00100095">
            <w:r>
              <w:t xml:space="preserve">Value</w:t>
            </w:r>
          </w:p>
        </w:tc>
      </w:tr>
      <w:tr>
        <w:trPr/>
        <w:tc>
          <w:p w14:paraId="00100096" w14:textId="00100097">
            <w:r>
              <w:t xml:space="preserve">Total Risks in Register</w:t>
            </w:r>
          </w:p>
        </w:tc>
        <w:tc>
          <w:p w14:paraId="00100098" w14:textId="00100099">
            <w:r>
              <w:t xml:space="preserve">10</w:t>
            </w:r>
          </w:p>
        </w:tc>
      </w:tr>
      <w:tr>
        <w:trPr/>
        <w:tc>
          <w:p w14:paraId="0010009A" w14:textId="0010009B">
            <w:r>
              <w:t xml:space="preserve">Critical Risks (Score 20-25)</w:t>
            </w:r>
          </w:p>
        </w:tc>
        <w:tc>
          <w:p w14:paraId="0010009C" w14:textId="0010009D">
            <w:r>
              <w:t xml:space="preserve">3</w:t>
            </w:r>
          </w:p>
        </w:tc>
      </w:tr>
      <w:tr>
        <w:trPr/>
        <w:tc>
          <w:p w14:paraId="0010009E" w14:textId="0010009F">
            <w:r>
              <w:t xml:space="preserve">High Risks (Score 12-19)</w:t>
            </w:r>
          </w:p>
        </w:tc>
        <w:tc>
          <w:p w14:paraId="001000A0" w14:textId="001000A1">
            <w:r>
              <w:t xml:space="preserve">7</w:t>
            </w:r>
          </w:p>
        </w:tc>
      </w:tr>
      <w:tr>
        <w:trPr/>
        <w:tc>
          <w:p w14:paraId="001000A2" w14:textId="001000A3">
            <w:r>
              <w:t xml:space="preserve">Average Risk Score</w:t>
            </w:r>
          </w:p>
        </w:tc>
        <w:tc>
          <w:p w14:paraId="001000A4" w14:textId="001000A5">
            <w:r>
              <w:t xml:space="preserve">17.0 / 25</w:t>
            </w:r>
          </w:p>
        </w:tc>
      </w:tr>
    </w:tbl>
    <w:p w14:paraId="00100042" w14:textId="00100043">
      <w:pPr>
        <w:pStyle w:val="Normal"/>
        <w:pageBreakBefore/>
      </w:pPr>
      <w:r>
        <w:rPr/>
        <w:t xml:space="preserve"/>
      </w:r>
    </w:p>
    <w:p w14:paraId="00100044" w14:textId="00100045">
      <w:pPr>
        <w:pStyle w:val="Heading1"/>
        <w:spacing w:after="200"/>
      </w:pPr>
      <w:r>
        <w:rPr>
          <w:b/>
          <w:color w:val="1F2D3D"/>
          <w:sz w:val="36"/>
        </w:rPr>
        <w:t xml:space="preserve">2. Project Overview and Objectives</w:t>
      </w:r>
    </w:p>
    <w:p w14:paraId="00100046" w14:textId="00100047">
      <w:pPr>
        <w:pStyle w:val="Heading2"/>
        <w:spacing w:after="120"/>
      </w:pPr>
      <w:r>
        <w:rPr>
          <w:b/>
          <w:color w:val="2D3748"/>
          <w:sz w:val="28"/>
        </w:rPr>
        <w:t xml:space="preserve">2.1 Background</w:t>
      </w:r>
    </w:p>
    <w:p w14:paraId="00100048" w14:textId="00100049">
      <w:pPr>
        <w:spacing w:after="160"/>
      </w:pPr>
      <w:r>
        <w:rPr>
          <w:sz w:val="22"/>
        </w:rPr>
        <w:t xml:space="preserve">Ransomware attacks have become one of the most devastating cybersecurity threats facing enterprises today. In 2023 alone, over 4,500 organisations were publicly claimed as ransomware victims on dark web leak sites. The average cost of a ransomware attack — including downtime, ransom payments, recovery, and reputational damage — exceeded $5 million per incident. High-profile attacks on hospitals, critical infrastructure, government agencies, and major corporations have demonstrated that no sector is immune.</w:t>
      </w:r>
    </w:p>
    <w:p w14:paraId="0010004A" w14:textId="0010004B">
      <w:pPr>
        <w:spacing w:after="160"/>
      </w:pPr>
      <w:r>
        <w:rPr>
          <w:sz w:val="22"/>
        </w:rPr>
        <w:t xml:space="preserve">Despite this threat landscape, many organisations lack a structured approach to assessing their ransomware risk posture. The NIST Cybersecurity Framework (CSF) 2.0 provides a universally recognised structure for managing cybersecurity risk, yet mapping enterprise risks to this framework is often done manually in spreadsheets without tooling support.</w:t>
      </w:r>
    </w:p>
    <w:p w14:paraId="0010004C" w14:textId="0010004D">
      <w:pPr>
        <w:pStyle w:val="Heading2"/>
        <w:spacing w:after="120"/>
      </w:pPr>
      <w:r>
        <w:rPr>
          <w:b/>
          <w:color w:val="2D3748"/>
          <w:sz w:val="28"/>
        </w:rPr>
        <w:t xml:space="preserve">2.2 Project Objectives</w:t>
      </w:r>
    </w:p>
    <w:p w14:paraId="0010004E" w14:textId="0010004F">
      <w:pPr>
        <w:numPr>
          <w:ilvl w:val="0"/>
          <w:numId w:val="2"/>
        </w:numPr>
        <w:spacing w:after="60"/>
      </w:pPr>
      <w:r>
        <w:rPr>
          <w:sz w:val="22"/>
        </w:rPr>
        <w:t xml:space="preserve">Provide a structured, automated corporate risk register for ransomware risks</w:t>
      </w:r>
    </w:p>
    <w:p w14:paraId="00100050" w14:textId="00100051">
      <w:pPr>
        <w:numPr>
          <w:ilvl w:val="0"/>
          <w:numId w:val="2"/>
        </w:numPr>
        <w:spacing w:after="60"/>
      </w:pPr>
      <w:r>
        <w:rPr>
          <w:sz w:val="22"/>
        </w:rPr>
        <w:t xml:space="preserve">Map every risk entry directly to a NIST CSF 2.0 function and category</w:t>
      </w:r>
    </w:p>
    <w:p w14:paraId="00100052" w14:textId="00100053">
      <w:pPr>
        <w:numPr>
          <w:ilvl w:val="0"/>
          <w:numId w:val="2"/>
        </w:numPr>
        <w:spacing w:after="60"/>
      </w:pPr>
      <w:r>
        <w:rPr>
          <w:sz w:val="22"/>
        </w:rPr>
        <w:t xml:space="preserve">Quantify risk using a standard Likelihood x Impact scoring model</w:t>
      </w:r>
    </w:p>
    <w:p w14:paraId="00100054" w14:textId="00100055">
      <w:pPr>
        <w:numPr>
          <w:ilvl w:val="0"/>
          <w:numId w:val="2"/>
        </w:numPr>
        <w:spacing w:after="60"/>
      </w:pPr>
      <w:r>
        <w:rPr>
          <w:sz w:val="22"/>
        </w:rPr>
        <w:t xml:space="preserve">Link risks to real ransomware threat families from a curated threat catalog</w:t>
      </w:r>
    </w:p>
    <w:p w14:paraId="00100056" w14:textId="00100057">
      <w:pPr>
        <w:numPr>
          <w:ilvl w:val="0"/>
          <w:numId w:val="2"/>
        </w:numPr>
        <w:spacing w:after="60"/>
      </w:pPr>
      <w:r>
        <w:rPr>
          <w:sz w:val="22"/>
        </w:rPr>
        <w:t xml:space="preserve">Enable reporting and export for use in board presentations and audits</w:t>
      </w:r>
    </w:p>
    <w:p w14:paraId="00100058" w14:textId="00100059">
      <w:pPr>
        <w:numPr>
          <w:ilvl w:val="0"/>
          <w:numId w:val="2"/>
        </w:numPr>
        <w:spacing w:after="200"/>
      </w:pPr>
      <w:r>
        <w:rPr>
          <w:sz w:val="22"/>
        </w:rPr>
        <w:t xml:space="preserve">Require zero external dependencies — run entirely on Python standard library</w:t>
      </w:r>
    </w:p>
    <w:p w14:paraId="0010005A" w14:textId="0010005B">
      <w:pPr>
        <w:pStyle w:val="Heading2"/>
        <w:spacing w:after="120"/>
      </w:pPr>
      <w:r>
        <w:rPr>
          <w:b/>
          <w:color w:val="2D3748"/>
          <w:sz w:val="28"/>
        </w:rPr>
        <w:t xml:space="preserve">2.3 Technology Stack</w:t>
      </w:r>
    </w:p>
    <w:p w14:paraId="0010005E" w14:textId="0010005F">
      <w:pPr>
        <w:pStyle w:val="Normal"/>
        <w:pageBreakBefore/>
      </w:pPr>
      <w:r>
        <w:rPr/>
        <w:t xml:space="preserve"/>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A6" w14:textId="001000A7">
            <w:r>
              <w:t xml:space="preserve">Component</w:t>
            </w:r>
          </w:p>
        </w:tc>
        <w:tc>
          <w:p w14:paraId="001000A8" w14:textId="001000A9">
            <w:r>
              <w:t xml:space="preserve">Technology / Version</w:t>
            </w:r>
          </w:p>
        </w:tc>
      </w:tr>
      <w:tr>
        <w:trPr/>
        <w:tc>
          <w:p w14:paraId="001000AA" w14:textId="001000AB">
            <w:r>
              <w:t xml:space="preserve">Programming Language</w:t>
            </w:r>
          </w:p>
        </w:tc>
        <w:tc>
          <w:p w14:paraId="001000AC" w14:textId="001000AD">
            <w:r>
              <w:t xml:space="preserve">Python 3.8+</w:t>
            </w:r>
          </w:p>
        </w:tc>
      </w:tr>
      <w:tr>
        <w:trPr/>
        <w:tc>
          <w:p w14:paraId="001000AE" w14:textId="001000AF">
            <w:r>
              <w:t xml:space="preserve">External Dependencies</w:t>
            </w:r>
          </w:p>
        </w:tc>
        <w:tc>
          <w:p w14:paraId="001000B0" w14:textId="001000B1">
            <w:r>
              <w:t xml:space="preserve">None (Python standard library only)</w:t>
            </w:r>
          </w:p>
        </w:tc>
      </w:tr>
      <w:tr>
        <w:trPr/>
        <w:tc>
          <w:p w14:paraId="001000B2" w14:textId="001000B3">
            <w:r>
              <w:t xml:space="preserve">Data Storage</w:t>
            </w:r>
          </w:p>
        </w:tc>
        <w:tc>
          <w:p w14:paraId="001000B4" w14:textId="001000B5">
            <w:r>
              <w:t xml:space="preserve">JSON files (no database required)</w:t>
            </w:r>
          </w:p>
        </w:tc>
      </w:tr>
      <w:tr>
        <w:trPr/>
        <w:tc>
          <w:p w14:paraId="001000B6" w14:textId="001000B7">
            <w:r>
              <w:t xml:space="preserve">Security Framework</w:t>
            </w:r>
          </w:p>
        </w:tc>
        <w:tc>
          <w:p w14:paraId="001000B8" w14:textId="001000B9">
            <w:r>
              <w:t xml:space="preserve">NIST CSF 2.0</w:t>
            </w:r>
          </w:p>
        </w:tc>
      </w:tr>
      <w:tr>
        <w:trPr/>
        <w:tc>
          <w:p w14:paraId="001000BA" w14:textId="001000BB">
            <w:r>
              <w:t xml:space="preserve">Threat Intelligence</w:t>
            </w:r>
          </w:p>
        </w:tc>
        <w:tc>
          <w:p w14:paraId="001000BC" w14:textId="001000BD">
            <w:r>
              <w:t xml:space="preserve">CISA Advisories + MITRE ATT&amp;CK</w:t>
            </w:r>
          </w:p>
        </w:tc>
      </w:tr>
    </w:tbl>
    <w:p w14:paraId="00100060" w14:textId="00100061">
      <w:pPr>
        <w:pStyle w:val="Heading1"/>
        <w:spacing w:after="200"/>
      </w:pPr>
      <w:r>
        <w:rPr>
          <w:b/>
          <w:color w:val="1F2D3D"/>
          <w:sz w:val="36"/>
        </w:rPr>
        <w:t xml:space="preserve">3. Project Architecture and File Structure</w:t>
      </w:r>
    </w:p>
    <w:p w14:paraId="00100062" w14:textId="00100063">
      <w:pPr>
        <w:spacing w:after="160"/>
      </w:pPr>
      <w:r>
        <w:rPr>
          <w:sz w:val="22"/>
        </w:rPr>
        <w:t xml:space="preserve">The project follows a layered MVC-inspired architecture separating data models, business logic modules, and the presentation layer (CLI). All data is persisted as JSON files requiring no database setup.</w:t>
      </w:r>
    </w:p>
    <w:p w14:paraId="00100064" w14:textId="00100065">
      <w:pPr>
        <w:pStyle w:val="Heading2"/>
        <w:spacing w:after="120"/>
      </w:pPr>
      <w:r>
        <w:rPr>
          <w:b/>
          <w:color w:val="2D3748"/>
          <w:sz w:val="28"/>
        </w:rPr>
        <w:t xml:space="preserve">3.1 Directory Tree</w:t>
      </w:r>
    </w:p>
    <w:p w14:paraId="00100066" w14:textId="00100067">
      <w:pPr>
        <w:spacing w:after="40"/>
      </w:pPr>
      <w:r>
        <w:rPr>
          <w:sz w:val="20"/>
        </w:rPr>
        <w:t xml:space="preserve">project ibm/</w:t>
      </w:r>
    </w:p>
    <w:p w14:paraId="00100068" w14:textId="00100069">
      <w:pPr>
        <w:spacing w:after="40"/>
      </w:pPr>
      <w:r>
        <w:rPr>
          <w:sz w:val="20"/>
        </w:rPr>
        <w:t xml:space="preserve">    main.py                   Entry point, CLI menu, demo data seeder</w:t>
      </w:r>
    </w:p>
    <w:p w14:paraId="0010006A" w14:textId="0010006B">
      <w:pPr>
        <w:spacing w:after="40"/>
      </w:pPr>
      <w:r>
        <w:rPr>
          <w:sz w:val="20"/>
        </w:rPr>
        <w:t xml:space="preserve">    config.py                 Global constants, NIST CSF 2.0 definitions, scoring scales</w:t>
      </w:r>
    </w:p>
    <w:p w14:paraId="0010006C" w14:textId="0010006D">
      <w:pPr>
        <w:spacing w:after="40"/>
      </w:pPr>
      <w:r>
        <w:rPr>
          <w:sz w:val="20"/>
        </w:rPr>
        <w:t xml:space="preserve">    models/</w:t>
      </w:r>
    </w:p>
    <w:p w14:paraId="0010006E" w14:textId="0010006F">
      <w:pPr>
        <w:spacing w:after="40"/>
      </w:pPr>
      <w:r>
        <w:rPr>
          <w:sz w:val="20"/>
        </w:rPr>
        <w:t xml:space="preserve">        risk.py               RiskEntry dataclass with computed risk_score and risk_level</w:t>
      </w:r>
    </w:p>
    <w:p w14:paraId="00100070" w14:textId="00100071">
      <w:pPr>
        <w:spacing w:after="40"/>
      </w:pPr>
      <w:r>
        <w:rPr>
          <w:sz w:val="20"/>
        </w:rPr>
        <w:t xml:space="preserve">        threat.py             RansomwareThreat dataclass for threat catalog entries</w:t>
      </w:r>
    </w:p>
    <w:p w14:paraId="00100072" w14:textId="00100073">
      <w:pPr>
        <w:spacing w:after="40"/>
      </w:pPr>
      <w:r>
        <w:rPr>
          <w:sz w:val="20"/>
        </w:rPr>
        <w:t xml:space="preserve">    modules/</w:t>
      </w:r>
    </w:p>
    <w:p w14:paraId="00100074" w14:textId="00100075">
      <w:pPr>
        <w:spacing w:after="40"/>
      </w:pPr>
      <w:r>
        <w:rPr>
          <w:sz w:val="20"/>
        </w:rPr>
        <w:t xml:space="preserve">        nist_csf.py           NIST CSF 2.0 helpers, category validation, display</w:t>
      </w:r>
    </w:p>
    <w:p w14:paraId="00100076" w14:textId="00100077">
      <w:pPr>
        <w:spacing w:after="40"/>
      </w:pPr>
      <w:r>
        <w:rPr>
          <w:sz w:val="20"/>
        </w:rPr>
        <w:t xml:space="preserve">        risk_register.py      Full CRUD + filtering + statistics, JSON-persisted</w:t>
      </w:r>
    </w:p>
    <w:p w14:paraId="00100078" w14:textId="00100079">
      <w:pPr>
        <w:spacing w:after="40"/>
      </w:pPr>
      <w:r>
        <w:rPr>
          <w:sz w:val="20"/>
        </w:rPr>
        <w:t xml:space="preserve">        assessment.py         Threat catalog + interactive risk creation wizard</w:t>
      </w:r>
    </w:p>
    <w:p w14:paraId="0010007A" w14:textId="0010007B">
      <w:pPr>
        <w:spacing w:after="40"/>
      </w:pPr>
      <w:r>
        <w:rPr>
          <w:sz w:val="20"/>
        </w:rPr>
        <w:t xml:space="preserve">        reporter.py           Console tables, CSV/JSON/text export engine</w:t>
      </w:r>
    </w:p>
    <w:p w14:paraId="0010007C" w14:textId="0010007D">
      <w:pPr>
        <w:spacing w:after="40"/>
      </w:pPr>
      <w:r>
        <w:rPr>
          <w:sz w:val="20"/>
        </w:rPr>
        <w:t xml:space="preserve">    data/</w:t>
      </w:r>
    </w:p>
    <w:p w14:paraId="0010007E" w14:textId="0010007F">
      <w:pPr>
        <w:spacing w:after="40"/>
      </w:pPr>
      <w:r>
        <w:rPr>
          <w:sz w:val="20"/>
        </w:rPr>
        <w:t xml:space="preserve">        threats.json          Pre-seeded ransomware threat catalog (8 threats)</w:t>
      </w:r>
    </w:p>
    <w:p w14:paraId="00100080" w14:textId="00100081">
      <w:pPr>
        <w:spacing w:after="40"/>
      </w:pPr>
      <w:r>
        <w:rPr>
          <w:sz w:val="20"/>
        </w:rPr>
        <w:t xml:space="preserve">        risk_register.json    Auto-generated risk register (runtime persistence)</w:t>
      </w:r>
    </w:p>
    <w:p w14:paraId="00100082" w14:textId="00100083">
      <w:pPr>
        <w:spacing w:after="40"/>
      </w:pPr>
      <w:r>
        <w:rPr>
          <w:sz w:val="20"/>
        </w:rPr>
        <w:t xml:space="preserve">    requirements/</w:t>
      </w:r>
    </w:p>
    <w:p w14:paraId="00100084" w14:textId="00100085">
      <w:pPr>
        <w:spacing w:after="40"/>
      </w:pPr>
      <w:r>
        <w:rPr>
          <w:sz w:val="20"/>
        </w:rPr>
        <w:t xml:space="preserve">        requirements.txt      Dependency manifest (stdlib only, no pip required)</w:t>
      </w:r>
    </w:p>
    <w:p w14:paraId="00100086" w14:textId="00100087">
      <w:pPr>
        <w:spacing w:after="40"/>
      </w:pPr>
      <w:r>
        <w:rPr>
          <w:sz w:val="20"/>
        </w:rPr>
        <w:t xml:space="preserve">    docs/</w:t>
      </w:r>
    </w:p>
    <w:p w14:paraId="00100088" w14:textId="00100089">
      <w:pPr>
        <w:spacing w:after="40"/>
      </w:pPr>
      <w:r>
        <w:rPr>
          <w:sz w:val="20"/>
        </w:rPr>
        <w:t xml:space="preserve">        README.md             Project documentation and usage guide</w:t>
      </w:r>
    </w:p>
    <w:p w14:paraId="0010008A" w14:textId="0010008B">
      <w:pPr>
        <w:spacing w:after="200"/>
      </w:pPr>
      <w:r>
        <w:rPr>
          <w:sz w:val="20"/>
        </w:rPr>
        <w:t xml:space="preserve">    reports/                  Output directory for exported CSV/JSON/text reports</w:t>
      </w:r>
    </w:p>
    <w:p w14:paraId="0010008C" w14:textId="0010008D">
      <w:pPr>
        <w:pStyle w:val="Heading2"/>
        <w:spacing w:after="120"/>
      </w:pPr>
      <w:r>
        <w:rPr>
          <w:b/>
          <w:color w:val="2D3748"/>
          <w:sz w:val="28"/>
        </w:rPr>
        <w:t xml:space="preserve">3.2 Module Responsibilities</w:t>
      </w:r>
    </w:p>
    <w:p w14:paraId="00100090" w14:textId="00100091">
      <w:pPr>
        <w:pStyle w:val="Normal"/>
        <w:pageBreakBefore/>
      </w:pPr>
      <w:r>
        <w:rPr/>
        <w:t xml:space="preserve"/>
      </w:r>
    </w:p>
    <w:p w14:paraId="001000BE" w14:textId="001000BF">
      <w:pPr>
        <w:pStyle w:val="Heading1"/>
        <w:spacing w:after="200"/>
      </w:pPr>
      <w:r>
        <w:rPr>
          <w:b/>
          <w:color w:val="1F2D3D"/>
          <w:sz w:val="36"/>
        </w:rPr>
        <w:t xml:space="preserve">4. NIST Cybersecurity Framework (CSF) 2.0</w:t>
      </w:r>
    </w:p>
    <w:p w14:paraId="001000C0" w14:textId="001000C1">
      <w:pPr>
        <w:spacing w:after="160"/>
      </w:pPr>
      <w:r>
        <w:rPr>
          <w:sz w:val="22"/>
        </w:rPr>
        <w:t xml:space="preserve">The NIST Cybersecurity Framework (CSF) 2.0, published by the National Institute of Standards and Technology, provides a structured taxonomy for managing cybersecurity risk. This project uses CSF 2.0 as the primary classification system for all risk register entries. The framework is organised into 6 Functions, each containing multiple Categories.</w:t>
      </w:r>
    </w:p>
    <w:p w14:paraId="001000C2" w14:textId="001000C3">
      <w:pPr>
        <w:pStyle w:val="Heading2"/>
        <w:spacing w:after="120"/>
      </w:pPr>
      <w:r>
        <w:rPr>
          <w:b/>
          <w:color w:val="2D3748"/>
          <w:sz w:val="28"/>
        </w:rPr>
        <w:t xml:space="preserve">4.1 The Six NIST CSF Functions</w:t>
      </w:r>
    </w:p>
    <w:p w14:paraId="001000C6" w14:textId="001000C7">
      <w:pPr>
        <w:pStyle w:val="Heading2"/>
        <w:spacing w:before="240" w:after="160"/>
      </w:pPr>
      <w:r>
        <w:rPr>
          <w:b/>
          <w:color w:val="2D3748"/>
          <w:sz w:val="28"/>
        </w:rPr>
        <w:t xml:space="preserve">4.2 NIST CSF Visual Diagram</w:t>
      </w:r>
    </w:p>
    <w:p w14:paraId="001000C8" w14:textId="001000C9">
      <w:pPr>
        <w:spacing w:after="120"/>
      </w:pPr>
      <w:r>
        <w:rPr>
          <w:sz w:val="22"/>
        </w:rPr>
        <w:t xml:space="preserve">The NIST CSF 2.0 lifecycle follows a continuous improvement cycle:</w:t>
      </w:r>
    </w:p>
    <w:p w14:paraId="001000CA" w14:textId="001000CB">
      <w:pPr>
        <w:spacing w:after="80"/>
        <w:jc w:val="center"/>
      </w:pPr>
      <w:r>
        <w:rPr>
          <w:b/>
          <w:color w:val="1F4E79"/>
          <w:sz w:val="24"/>
        </w:rPr>
        <w:t xml:space="preserve">[GOVERN] --&gt; [IDENTIFY] --&gt; [PROTECT] --&gt; [DETECT] --&gt; [RESPOND] --&gt; [RECOVER]</w:t>
      </w:r>
    </w:p>
    <w:p w14:paraId="001000CC" w14:textId="001000CD">
      <w:pPr>
        <w:spacing w:after="160"/>
        <w:jc w:val="center"/>
      </w:pPr>
      <w:r>
        <w:rPr>
          <w:color w:val="4A5568"/>
          <w:sz w:val="22"/>
        </w:rPr>
        <w:t xml:space="preserve">         ^_______________________________________________________________|</w:t>
      </w:r>
    </w:p>
    <w:p w14:paraId="001000CE" w14:textId="001000CF">
      <w:pPr>
        <w:spacing w:after="160"/>
      </w:pPr>
      <w:r>
        <w:rPr>
          <w:sz w:val="22"/>
        </w:rPr>
        <w:t xml:space="preserve">GOVERN sits at the centre of the framework as the overarching function. It provides the strategy, policies, and oversight that shape how the other five functions (IDENTIFY, PROTECT, DETECT, RESPOND, RECOVER) are implemented. All risk register entries in this project are tagged to one of these six functions, enabling gap analysis by NIST pillar.</w:t>
      </w:r>
    </w:p>
    <w:p w14:paraId="001000D0" w14:textId="001000D1">
      <w:pPr>
        <w:pStyle w:val="Heading2"/>
        <w:spacing w:after="120"/>
      </w:pPr>
      <w:r>
        <w:rPr>
          <w:b/>
          <w:color w:val="2D3748"/>
          <w:sz w:val="28"/>
        </w:rPr>
        <w:t xml:space="preserve">4.3 NIST CSF Categories Used in This Project</w:t>
      </w:r>
    </w:p>
    <w:p w14:paraId="001000D4" w14:textId="001000D5">
      <w:pPr>
        <w:pStyle w:val="Normal"/>
        <w:pageBreakBefore/>
      </w:pPr>
      <w:r>
        <w:rPr/>
        <w:t xml:space="preserve"/>
      </w:r>
    </w:p>
    <w:p w14:paraId="001000D6" w14:textId="001000D7">
      <w:pPr>
        <w:pStyle w:val="Heading1"/>
        <w:spacing w:after="200"/>
      </w:pPr>
      <w:r>
        <w:rPr>
          <w:b/>
          <w:color w:val="1F2D3D"/>
          <w:sz w:val="36"/>
        </w:rPr>
        <w:t xml:space="preserve">5. Ransomware Threat Catalog</w:t>
      </w:r>
    </w:p>
    <w:p w14:paraId="001000D8" w14:textId="001000D9">
      <w:pPr>
        <w:spacing w:after="160"/>
      </w:pPr>
      <w:r>
        <w:rPr>
          <w:sz w:val="22"/>
        </w:rPr>
        <w:t xml:space="preserve">The threat catalog (data/threats.json) contains 8 pre-seeded ransomware threat families drawn from CISA advisories and real-world attack data. Each threat is linked to MITRE ATT&amp;CK techniques, target sectors, typical ransom amounts, encryption methods, and exfiltration behaviour. Users can link any risk register entry to a threat from this catalog.</w:t>
      </w:r>
    </w:p>
    <w:p w14:paraId="001000DC" w14:textId="001000DD">
      <w:pPr>
        <w:pStyle w:val="Heading2"/>
        <w:spacing w:before="240" w:after="120"/>
      </w:pPr>
      <w:r>
        <w:rPr>
          <w:b/>
          <w:color w:val="2D3748"/>
          <w:sz w:val="28"/>
        </w:rPr>
        <w:t xml:space="preserve">5.1 Threat Detail: LockBit 3.0</w:t>
      </w:r>
    </w:p>
    <w:p w14:paraId="001000DE" w14:textId="001000DF">
      <w:pPr>
        <w:spacing w:after="160"/>
      </w:pPr>
      <w:r>
        <w:rPr>
          <w:sz w:val="22"/>
        </w:rPr>
        <w:t xml:space="preserve">LockBit 3.0 is currently the world's most prolific Ransomware-as-a-Service operation. It uses a modular binary with AES-256 encryption for file encryption and RSA-2048 for key protection. Attack vectors include phishing emails, compromised RDP credentials, and exploitation of unpatched vulnerabilities. The group operates a leak site at lockbit3.onion and practices double extortion.</w:t>
      </w:r>
    </w:p>
    <w:p w14:paraId="001000E0" w14:textId="001000E1">
      <w:pPr>
        <w:spacing w:after="160"/>
      </w:pPr>
      <w:r>
        <w:rPr>
          <w:sz w:val="22"/>
        </w:rPr>
        <w:t xml:space="preserve">MITRE ATT&amp;CK Techniques: T1566 (Phishing), T1078 (Valid Accounts), T1486 (Data Encrypted for Impact), T1041 (Exfiltration Over C2 Channel), T1490 (Inhibit System Recovery).</w:t>
      </w:r>
    </w:p>
    <w:p w14:paraId="001000E2" w14:textId="001000E3">
      <w:pPr>
        <w:pStyle w:val="Heading2"/>
        <w:spacing w:after="120"/>
      </w:pPr>
      <w:r>
        <w:rPr>
          <w:b/>
          <w:color w:val="2D3748"/>
          <w:sz w:val="28"/>
        </w:rPr>
        <w:t xml:space="preserve">5.2 Threat Detail: BlackCat (ALPHV)</w:t>
      </w:r>
    </w:p>
    <w:p w14:paraId="001000E4" w14:textId="001000E5">
      <w:pPr>
        <w:spacing w:after="160"/>
      </w:pPr>
      <w:r>
        <w:rPr>
          <w:sz w:val="22"/>
        </w:rPr>
        <w:t xml:space="preserve">BlackCat (ALPHV) is notable for being written in Rust, making it cross-platform (Windows, Linux, VMware ESXi). It is the first widely deployed Rust-based ransomware and supports triple extortion. It targets large enterprises and critical infrastructure with ransoms typically between $1M and $5M.</w:t>
      </w:r>
    </w:p>
    <w:p w14:paraId="001000E6" w14:textId="001000E7">
      <w:pPr>
        <w:pStyle w:val="Heading2"/>
        <w:spacing w:after="120"/>
      </w:pPr>
      <w:r>
        <w:rPr>
          <w:b/>
          <w:color w:val="2D3748"/>
          <w:sz w:val="28"/>
        </w:rPr>
        <w:t xml:space="preserve">5.3 Threat Detail: WannaCry</w:t>
      </w:r>
    </w:p>
    <w:p w14:paraId="001000E8" w14:textId="001000E9">
      <w:pPr>
        <w:spacing w:after="160"/>
      </w:pPr>
      <w:r>
        <w:rPr>
          <w:sz w:val="22"/>
        </w:rPr>
        <w:t xml:space="preserve">WannaCry was a watershed moment for ransomware, spreading via the NSA-developed EternalBlue exploit targeting MS17-010 in Windows SMB. It infected over 200,000 systems across 150 countries in 2017, affecting the UK NHS, Spanish Telefonica, and FedEx. Unlike modern RaaS operations, WannaCry did not exfiltrate data and demanded only $300-$600 in Bitcoin.</w:t>
      </w:r>
    </w:p>
    <w:p w14:paraId="001000EA" w14:textId="001000EB">
      <w:pPr>
        <w:pStyle w:val="Normal"/>
        <w:pageBreakBefore/>
      </w:pPr>
      <w:r>
        <w:rPr/>
        <w:t xml:space="preserve"/>
      </w:r>
    </w:p>
    <w:p w14:paraId="001000EC" w14:textId="001000ED">
      <w:pPr>
        <w:spacing w:after="80"/>
      </w:pPr>
      <w:r>
        <w:rPr>
          <w:b/>
          <w:sz w:val="22"/>
        </w:rPr>
        <w:t xml:space="preserve">NIST CSF Functions Summary:</w:t>
      </w:r>
    </w:p>
    <w:p w14:paraId="001000EE" w14:textId="001000EF">
      <w:pPr>
        <w:spacing w:after="60"/>
      </w:pPr>
      <w:r>
        <w:rPr>
          <w:sz w:val="20"/>
        </w:rPr>
        <w:t xml:space="preserve">[GV] GOVERN    - Establishes cybersecurity risk management strategy, policies and oversight</w:t>
      </w:r>
    </w:p>
    <w:p w14:paraId="001000F0" w14:textId="001000F1">
      <w:pPr>
        <w:spacing w:after="60"/>
      </w:pPr>
      <w:r>
        <w:rPr>
          <w:sz w:val="20"/>
        </w:rPr>
        <w:t xml:space="preserve">[ID] IDENTIFY  - Understand organisational assets, suppliers, and cybersecurity risks</w:t>
      </w:r>
    </w:p>
    <w:p w14:paraId="001000F2" w14:textId="001000F3">
      <w:pPr>
        <w:spacing w:after="60"/>
      </w:pPr>
      <w:r>
        <w:rPr>
          <w:sz w:val="20"/>
        </w:rPr>
        <w:t xml:space="preserve">[PR] PROTECT   - Implement safeguards to manage and limit cybersecurity risks</w:t>
      </w:r>
    </w:p>
    <w:p w14:paraId="001000F4" w14:textId="001000F5">
      <w:pPr>
        <w:spacing w:after="60"/>
      </w:pPr>
      <w:r>
        <w:rPr>
          <w:sz w:val="20"/>
        </w:rPr>
        <w:t xml:space="preserve">[DE] DETECT    - Find and analyse possible cybersecurity attacks and compromises</w:t>
      </w:r>
    </w:p>
    <w:p w14:paraId="001000F6" w14:textId="001000F7">
      <w:pPr>
        <w:spacing w:after="60"/>
      </w:pPr>
      <w:r>
        <w:rPr>
          <w:sz w:val="20"/>
        </w:rPr>
        <w:t xml:space="preserve">[RS] RESPOND   - Take action regarding a detected cybersecurity incident</w:t>
      </w:r>
    </w:p>
    <w:p w14:paraId="001000F8" w14:textId="001000F9">
      <w:pPr>
        <w:spacing w:after="200"/>
      </w:pPr>
      <w:r>
        <w:rPr>
          <w:sz w:val="20"/>
        </w:rPr>
        <w:t xml:space="preserve">[RC] RECOVER   - Restore assets and operations after a cybersecurity incident</w:t>
      </w:r>
    </w:p>
    <w:p w14:paraId="001000FA" w14:textId="001000FB">
      <w:pPr>
        <w:spacing w:after="80"/>
      </w:pPr>
      <w:r>
        <w:rPr>
          <w:b/>
          <w:sz w:val="22"/>
        </w:rPr>
        <w:t xml:space="preserve">NIST CSF Categories Used in This Project:</w:t>
      </w:r>
    </w:p>
    <w:p w14:paraId="001000FC" w14:textId="001000FD">
      <w:pPr>
        <w:spacing w:after="60"/>
      </w:pPr>
      <w:r>
        <w:rPr>
          <w:sz w:val="20"/>
        </w:rPr>
        <w:t xml:space="preserve">PR.AT  Awareness and Training                          PROTECT</w:t>
      </w:r>
    </w:p>
    <w:p w14:paraId="001000FE" w14:textId="001000FF">
      <w:pPr>
        <w:spacing w:after="60"/>
      </w:pPr>
      <w:r>
        <w:rPr>
          <w:sz w:val="20"/>
        </w:rPr>
        <w:t xml:space="preserve">PR.AA  Identity Management, Authentication &amp; Access   PROTECT</w:t>
      </w:r>
    </w:p>
    <w:p w14:paraId="00100100" w14:textId="00100101">
      <w:pPr>
        <w:spacing w:after="60"/>
      </w:pPr>
      <w:r>
        <w:rPr>
          <w:sz w:val="20"/>
        </w:rPr>
        <w:t xml:space="preserve">PR.DS  Data Security                                   PROTECT</w:t>
      </w:r>
    </w:p>
    <w:p w14:paraId="00100102" w14:textId="00100103">
      <w:pPr>
        <w:spacing w:after="60"/>
      </w:pPr>
      <w:r>
        <w:rPr>
          <w:sz w:val="20"/>
        </w:rPr>
        <w:t xml:space="preserve">PR.IR  Technology Infrastructure Resilience            PROTECT</w:t>
      </w:r>
    </w:p>
    <w:p w14:paraId="00100104" w14:textId="00100105">
      <w:pPr>
        <w:spacing w:after="60"/>
      </w:pPr>
      <w:r>
        <w:rPr>
          <w:sz w:val="20"/>
        </w:rPr>
        <w:t xml:space="preserve">ID.RA  Risk Assessment                                 IDENTIFY</w:t>
      </w:r>
    </w:p>
    <w:p w14:paraId="00100106" w14:textId="00100107">
      <w:pPr>
        <w:spacing w:after="60"/>
      </w:pPr>
      <w:r>
        <w:rPr>
          <w:sz w:val="20"/>
        </w:rPr>
        <w:t xml:space="preserve">RC.RP  Incident Recovery Plan Execution                RECOVER</w:t>
      </w:r>
    </w:p>
    <w:p w14:paraId="00100108" w14:textId="00100109">
      <w:pPr>
        <w:spacing w:after="60"/>
      </w:pPr>
      <w:r>
        <w:rPr>
          <w:sz w:val="20"/>
        </w:rPr>
        <w:t xml:space="preserve">RS.MA  Incident Management                             RESPOND</w:t>
      </w:r>
    </w:p>
    <w:p w14:paraId="0010010A" w14:textId="0010010B">
      <w:pPr>
        <w:spacing w:after="60"/>
      </w:pPr>
      <w:r>
        <w:rPr>
          <w:sz w:val="20"/>
        </w:rPr>
        <w:t xml:space="preserve">GV.SC  Cybersecurity Supply Chain Risk Management      GOVERN</w:t>
      </w:r>
    </w:p>
    <w:p w14:paraId="0010010C" w14:textId="0010010D">
      <w:pPr>
        <w:spacing w:after="200"/>
      </w:pPr>
      <w:r>
        <w:rPr>
          <w:sz w:val="20"/>
        </w:rPr>
        <w:t xml:space="preserve">DE.CM  Continuous Monitoring                           DETECT</w:t>
      </w:r>
    </w:p>
    <w:p w14:paraId="0010010E" w14:textId="0010010F">
      <w:pPr>
        <w:spacing w:after="80"/>
      </w:pPr>
      <w:r>
        <w:rPr>
          <w:b/>
          <w:sz w:val="22"/>
        </w:rPr>
        <w:t xml:space="preserve">Threat Catalog Summary:</w:t>
      </w:r>
    </w:p>
    <w:p w14:paraId="00100110" w14:textId="00100111">
      <w:pPr>
        <w:spacing w:after="60"/>
      </w:pPr>
      <w:r>
        <w:rPr>
          <w:sz w:val="20"/>
        </w:rPr>
        <w:t xml:space="preserve">TH-001  LockBit 3.0       Phishing/RDP        Finance,Healthcare     $50K-$50M    Double Extortion: Yes</w:t>
      </w:r>
    </w:p>
    <w:p w14:paraId="00100112" w14:textId="00100113">
      <w:pPr>
        <w:spacing w:after="60"/>
      </w:pPr>
      <w:r>
        <w:rPr>
          <w:sz w:val="20"/>
        </w:rPr>
        <w:t xml:space="preserve">TH-002  BlackCat (ALPHV)  Stolen Creds/VPN    Energy,Healthcare      $1M-$5M      Double Extortion: Yes</w:t>
      </w:r>
    </w:p>
    <w:p w14:paraId="00100114" w14:textId="00100115">
      <w:pPr>
        <w:spacing w:after="60"/>
      </w:pPr>
      <w:r>
        <w:rPr>
          <w:sz w:val="20"/>
        </w:rPr>
        <w:t xml:space="preserve">TH-003  Cl0p              Zero-Day MOVEit     Finance,Education      $500K-$20M   Double Extortion: Yes</w:t>
      </w:r>
    </w:p>
    <w:p w14:paraId="00100116" w14:textId="00100117">
      <w:pPr>
        <w:spacing w:after="60"/>
      </w:pPr>
      <w:r>
        <w:rPr>
          <w:sz w:val="20"/>
        </w:rPr>
        <w:t xml:space="preserve">TH-004  Hive              Phishing/RDP        Healthcare,Education   $100K-$6M    Double Extortion: Yes</w:t>
      </w:r>
    </w:p>
    <w:p w14:paraId="00100118" w14:textId="00100119">
      <w:pPr>
        <w:spacing w:after="60"/>
      </w:pPr>
      <w:r>
        <w:rPr>
          <w:sz w:val="20"/>
        </w:rPr>
        <w:t xml:space="preserve">TH-005  REvil             Supply Chain        MSPs,Agriculture       $5M-$70M     Double Extortion: Yes</w:t>
      </w:r>
    </w:p>
    <w:p w14:paraId="0010011A" w14:textId="0010011B">
      <w:pPr>
        <w:spacing w:after="60"/>
      </w:pPr>
      <w:r>
        <w:rPr>
          <w:sz w:val="20"/>
        </w:rPr>
        <w:t xml:space="preserve">TH-006  WannaCry          EternalBlue SMB     Healthcare,Telecom     $300-$600    Double Extortion: No</w:t>
      </w:r>
    </w:p>
    <w:p w14:paraId="0010011C" w14:textId="0010011D">
      <w:pPr>
        <w:spacing w:after="60"/>
      </w:pPr>
      <w:r>
        <w:rPr>
          <w:sz w:val="20"/>
        </w:rPr>
        <w:t xml:space="preserve">TH-007  Royal             Callback Phishing   Healthcare,Mfg         $250K-$2M    Double Extortion: Yes</w:t>
      </w:r>
    </w:p>
    <w:p w14:paraId="0010011E" w14:textId="0010011F">
      <w:pPr>
        <w:spacing w:after="200"/>
      </w:pPr>
      <w:r>
        <w:rPr>
          <w:sz w:val="20"/>
        </w:rPr>
        <w:t xml:space="preserve">TH-008  Akira             Cisco VPN CVE       Education,Finance      $200K-$4M    Double Extortion: Yes</w:t>
      </w:r>
    </w:p>
    <w:p w14:paraId="00100120" w14:textId="00100121">
      <w:pPr>
        <w:pStyle w:val="Normal"/>
        <w:pageBreakBefore/>
      </w:pPr>
      <w:r>
        <w:rPr/>
        <w:t xml:space="preserve"/>
      </w:r>
    </w:p>
    <w:p w14:paraId="00100122" w14:textId="00100123">
      <w:pPr>
        <w:pStyle w:val="Heading1"/>
        <w:spacing w:after="200"/>
      </w:pPr>
      <w:r>
        <w:rPr>
          <w:b/>
          <w:color w:val="1F2D3D"/>
          <w:sz w:val="36"/>
        </w:rPr>
        <w:t xml:space="preserve">6. Risk Scoring Methodology</w:t>
      </w:r>
    </w:p>
    <w:p w14:paraId="00100124" w14:textId="00100125">
      <w:pPr>
        <w:spacing w:after="160"/>
      </w:pPr>
      <w:r>
        <w:rPr>
          <w:sz w:val="22"/>
        </w:rPr>
        <w:t xml:space="preserve">The tool employs a standard qualitative risk scoring model: Risk Score = Likelihood x Impact. Both Likelihood and Impact are rated on a 1-5 integer scale, producing a risk score between 1 and 25. Each score then maps to a risk level: CRITICAL, HIGH, MEDIUM, or LOW.</w:t>
      </w:r>
    </w:p>
    <w:p w14:paraId="00100126" w14:textId="00100127">
      <w:pPr>
        <w:pStyle w:val="Heading2"/>
        <w:spacing w:after="120"/>
      </w:pPr>
      <w:r>
        <w:rPr>
          <w:b/>
          <w:color w:val="2D3748"/>
          <w:sz w:val="28"/>
        </w:rPr>
        <w:t xml:space="preserve">6.1 Likelihood Scale</w:t>
      </w:r>
    </w:p>
    <w:p w14:paraId="00100128" w14:textId="00100129">
      <w:pPr>
        <w:spacing w:after="60"/>
      </w:pPr>
      <w:r>
        <w:rPr>
          <w:sz w:val="22"/>
        </w:rPr>
        <w:t xml:space="preserve">1 = Rare            (event is unlikely in any foreseeable circumstances)</w:t>
      </w:r>
    </w:p>
    <w:p w14:paraId="0010012A" w14:textId="0010012B">
      <w:pPr>
        <w:spacing w:after="60"/>
      </w:pPr>
      <w:r>
        <w:rPr>
          <w:sz w:val="22"/>
        </w:rPr>
        <w:t xml:space="preserve">2 = Unlikely        (event could occur but is not expected)</w:t>
      </w:r>
    </w:p>
    <w:p w14:paraId="0010012C" w14:textId="0010012D">
      <w:pPr>
        <w:spacing w:after="60"/>
      </w:pPr>
      <w:r>
        <w:rPr>
          <w:sz w:val="22"/>
        </w:rPr>
        <w:t xml:space="preserve">3 = Possible        (event may occur at some point)</w:t>
      </w:r>
    </w:p>
    <w:p w14:paraId="0010012E" w14:textId="0010012F">
      <w:pPr>
        <w:spacing w:after="60"/>
      </w:pPr>
      <w:r>
        <w:rPr>
          <w:sz w:val="22"/>
        </w:rPr>
        <w:t xml:space="preserve">4 = Likely          (event is expected to occur in most circumstances)</w:t>
      </w:r>
    </w:p>
    <w:p w14:paraId="00100130" w14:textId="00100131">
      <w:pPr>
        <w:spacing w:after="160"/>
      </w:pPr>
      <w:r>
        <w:rPr>
          <w:sz w:val="22"/>
        </w:rPr>
        <w:t xml:space="preserve">5 = Almost Certain  (event is expected to occur in most or all circumstances)</w:t>
      </w:r>
    </w:p>
    <w:p w14:paraId="00100132" w14:textId="00100133">
      <w:pPr>
        <w:pStyle w:val="Heading2"/>
        <w:spacing w:after="120"/>
      </w:pPr>
      <w:r>
        <w:rPr>
          <w:b/>
          <w:color w:val="2D3748"/>
          <w:sz w:val="28"/>
        </w:rPr>
        <w:t xml:space="preserve">6.2 Impact Scale</w:t>
      </w:r>
    </w:p>
    <w:p w14:paraId="00100134" w14:textId="00100135">
      <w:pPr>
        <w:spacing w:after="60"/>
      </w:pPr>
      <w:r>
        <w:rPr>
          <w:sz w:val="22"/>
        </w:rPr>
        <w:t xml:space="preserve">1 = Negligible   (no meaningful disruption to operations)</w:t>
      </w:r>
    </w:p>
    <w:p w14:paraId="00100136" w14:textId="00100137">
      <w:pPr>
        <w:spacing w:after="60"/>
      </w:pPr>
      <w:r>
        <w:rPr>
          <w:sz w:val="22"/>
        </w:rPr>
        <w:t xml:space="preserve">2 = Minor        (minor disruption, resolved within hours)</w:t>
      </w:r>
    </w:p>
    <w:p w14:paraId="00100138" w14:textId="00100139">
      <w:pPr>
        <w:spacing w:after="60"/>
      </w:pPr>
      <w:r>
        <w:rPr>
          <w:sz w:val="22"/>
        </w:rPr>
        <w:t xml:space="preserve">3 = Moderate     (moderate disruption, resolved within days)</w:t>
      </w:r>
    </w:p>
    <w:p w14:paraId="0010013A" w14:textId="0010013B">
      <w:pPr>
        <w:spacing w:after="60"/>
      </w:pPr>
      <w:r>
        <w:rPr>
          <w:sz w:val="22"/>
        </w:rPr>
        <w:t xml:space="preserve">4 = Major        (serious disruption, significant financial/reputational damage)</w:t>
      </w:r>
    </w:p>
    <w:p w14:paraId="0010013C" w14:textId="0010013D">
      <w:pPr>
        <w:spacing w:after="160"/>
      </w:pPr>
      <w:r>
        <w:rPr>
          <w:sz w:val="22"/>
        </w:rPr>
        <w:t xml:space="preserve">5 = Catastrophic (total loss of operations, regulatory action, existential threat)</w:t>
      </w:r>
    </w:p>
    <w:p w14:paraId="0010013E" w14:textId="0010013F">
      <w:pPr>
        <w:pStyle w:val="Heading2"/>
        <w:spacing w:after="120"/>
      </w:pPr>
      <w:r>
        <w:rPr>
          <w:b/>
          <w:color w:val="2D3748"/>
          <w:sz w:val="28"/>
        </w:rPr>
        <w:t xml:space="preserve">6.3 Risk Level Thresholds</w:t>
      </w:r>
    </w:p>
    <w:p w14:paraId="00100140" w14:textId="00100141">
      <w:pPr>
        <w:spacing w:after="80"/>
      </w:pPr>
      <w:r>
        <w:rPr>
          <w:b/>
          <w:sz w:val="22"/>
        </w:rPr>
        <w:t xml:space="preserve">CRITICAL   Score 20-25   Immediate remediation required. Executive escalation. Board notification.</w:t>
      </w:r>
    </w:p>
    <w:p w14:paraId="00100142" w14:textId="00100143">
      <w:pPr>
        <w:spacing w:after="80"/>
      </w:pPr>
      <w:r>
        <w:rPr>
          <w:sz w:val="22"/>
        </w:rPr>
        <w:t xml:space="preserve">HIGH       Score 12-19   Urgent remediation required within 30 days. CISO ownership.</w:t>
      </w:r>
    </w:p>
    <w:p w14:paraId="00100144" w14:textId="00100145">
      <w:pPr>
        <w:spacing w:after="80"/>
      </w:pPr>
      <w:r>
        <w:rPr>
          <w:sz w:val="22"/>
        </w:rPr>
        <w:t xml:space="preserve">MEDIUM     Score  6-11   Remediation required within 90 days. IT Security ownership.</w:t>
      </w:r>
    </w:p>
    <w:p w14:paraId="00100146" w14:textId="00100147">
      <w:pPr>
        <w:spacing w:after="200"/>
      </w:pPr>
      <w:r>
        <w:rPr>
          <w:sz w:val="22"/>
        </w:rPr>
        <w:t xml:space="preserve">LOW        Score  1-5    Monitor and review annually. Risk Owner accountability.</w:t>
      </w:r>
    </w:p>
    <w:p w14:paraId="00100148" w14:textId="00100149">
      <w:pPr>
        <w:pStyle w:val="Heading2"/>
        <w:spacing w:after="120"/>
      </w:pPr>
      <w:r>
        <w:rPr>
          <w:b/>
          <w:color w:val="2D3748"/>
          <w:sz w:val="28"/>
        </w:rPr>
        <w:t xml:space="preserve">6.4 Risk Matrix Diagram</w:t>
      </w:r>
    </w:p>
    <w:p w14:paraId="0010014A" w14:textId="0010014B">
      <w:pPr>
        <w:spacing w:after="80"/>
        <w:jc w:val="center"/>
      </w:pPr>
      <w:r>
        <w:rPr>
          <w:b/>
          <w:sz w:val="22"/>
        </w:rPr>
        <w:t xml:space="preserve">RISK MATRIX  (Likelihood vs Impact)</w:t>
      </w:r>
    </w:p>
    <w:p w14:paraId="0010014C" w14:textId="0010014D">
      <w:pPr>
        <w:spacing w:after="40"/>
        <w:jc w:val="center"/>
      </w:pPr>
      <w:r>
        <w:rPr>
          <w:sz w:val="20"/>
        </w:rPr>
        <w:t xml:space="preserve">              Impact 1     Impact 2     Impact 3     Impact 4     Impact 5</w:t>
      </w:r>
    </w:p>
    <w:p w14:paraId="0010014E" w14:textId="0010014F">
      <w:pPr>
        <w:spacing w:after="40"/>
        <w:jc w:val="center"/>
      </w:pPr>
      <w:r>
        <w:rPr>
          <w:sz w:val="20"/>
        </w:rPr>
        <w:t xml:space="preserve">Likelihood 5    5-LOW       10-MED       15-HIGH      20-CRIT      25-CRIT</w:t>
      </w:r>
    </w:p>
    <w:p w14:paraId="00100150" w14:textId="00100151">
      <w:pPr>
        <w:spacing w:after="40"/>
        <w:jc w:val="center"/>
      </w:pPr>
      <w:r>
        <w:rPr>
          <w:sz w:val="20"/>
        </w:rPr>
        <w:t xml:space="preserve">Likelihood 4    4-LOW        8-MED       12-HIGH      16-HIGH      20-CRIT</w:t>
      </w:r>
    </w:p>
    <w:p w14:paraId="00100152" w14:textId="00100153">
      <w:pPr>
        <w:spacing w:after="40"/>
        <w:jc w:val="center"/>
      </w:pPr>
      <w:r>
        <w:rPr>
          <w:sz w:val="20"/>
        </w:rPr>
        <w:t xml:space="preserve">Likelihood 3    3-LOW        6-MED        9-MED       12-HIGH      15-HIGH</w:t>
      </w:r>
    </w:p>
    <w:p w14:paraId="00100154" w14:textId="00100155">
      <w:pPr>
        <w:spacing w:after="40"/>
        <w:jc w:val="center"/>
      </w:pPr>
      <w:r>
        <w:rPr>
          <w:sz w:val="20"/>
        </w:rPr>
        <w:t xml:space="preserve">Likelihood 2    2-LOW        4-LOW        6-MED        8-MED       10-MED</w:t>
      </w:r>
    </w:p>
    <w:p w14:paraId="00100156" w14:textId="00100157">
      <w:pPr>
        <w:spacing w:after="200"/>
        <w:jc w:val="center"/>
      </w:pPr>
      <w:r>
        <w:rPr>
          <w:sz w:val="20"/>
        </w:rPr>
        <w:t xml:space="preserve">Likelihood 1    1-LOW        2-LOW        3-LOW        4-LOW        5-LOW</w:t>
      </w:r>
    </w:p>
    <w:p w14:paraId="00100158" w14:textId="00100159">
      <w:pPr>
        <w:spacing w:after="160"/>
      </w:pPr>
      <w:r>
        <w:rPr>
          <w:sz w:val="22"/>
        </w:rPr>
        <w:t xml:space="preserve">The 10 demo risks in this project all score in the HIGH-CRITICAL range (12-25), reflecting a realistic enterprise ransomware risk posture where phishing, RDP exposure, and lack of EDR represent near-certain, catastrophic threats.</w:t>
      </w:r>
    </w:p>
    <w:p w14:paraId="0010015A" w14:textId="0010015B">
      <w:pPr>
        <w:pStyle w:val="Normal"/>
        <w:pageBreakBefore/>
      </w:pPr>
      <w:r>
        <w:rPr/>
        <w:t xml:space="preserve"/>
      </w:r>
    </w:p>
    <w:p w14:paraId="0010015C" w14:textId="0010015D">
      <w:pPr>
        <w:pStyle w:val="Heading1"/>
        <w:spacing w:after="200"/>
      </w:pPr>
      <w:r>
        <w:rPr>
          <w:b/>
          <w:color w:val="1F2D3D"/>
          <w:sz w:val="36"/>
        </w:rPr>
        <w:t xml:space="preserve">7. Corporate Risk Register</w:t>
      </w:r>
    </w:p>
    <w:p w14:paraId="0010015E" w14:textId="0010015F">
      <w:pPr>
        <w:spacing w:after="160"/>
      </w:pPr>
      <w:r>
        <w:rPr>
          <w:sz w:val="22"/>
        </w:rPr>
        <w:t xml:space="preserve">The following table presents all 10 risks from the demo risk register. Each entry is scored and mapped to the NIST CSF 2.0 framework. Risks are sorted by score descending (highest risk first).</w:t>
      </w:r>
    </w:p>
    <w:p w14:paraId="00100160" w14:textId="00100161">
      <w:pPr>
        <w:spacing w:after="40"/>
      </w:pPr>
      <w:r>
        <w:rPr>
          <w:b/>
          <w:sz w:val="20"/>
        </w:rPr>
        <w:t xml:space="preserve">RISK ID   TITLE                                     NIST     L  I  Score  Level     Status</w:t>
      </w:r>
    </w:p>
    <w:p w14:paraId="00100162" w14:textId="00100163">
      <w:pPr>
        <w:spacing w:after="40"/>
      </w:pPr>
      <w:r>
        <w:rPr>
          <w:sz w:val="20"/>
        </w:rPr>
        <w:t xml:space="preserve">--------------------------------------------------------------------------</w:t>
      </w:r>
    </w:p>
    <w:p w14:paraId="00100164" w14:textId="00100165">
      <w:pPr>
        <w:spacing w:after="40"/>
      </w:pPr>
      <w:r>
        <w:rPr>
          <w:sz w:val="20"/>
        </w:rPr>
        <w:t xml:space="preserve">371B9A91  Ransomware via Phishing Email             PR.AT    5  5   25    CRITICAL  Open</w:t>
      </w:r>
    </w:p>
    <w:p w14:paraId="00100166" w14:textId="00100167">
      <w:pPr>
        <w:spacing w:after="40"/>
      </w:pPr>
      <w:r>
        <w:rPr>
          <w:sz w:val="20"/>
        </w:rPr>
        <w:t xml:space="preserve">B929B7C9  Exposed RDP Port Exploited                PR.AA    4  5   20    CRITICAL  Open</w:t>
      </w:r>
    </w:p>
    <w:p w14:paraId="00100168" w14:textId="00100169">
      <w:pPr>
        <w:spacing w:after="40"/>
      </w:pPr>
      <w:r>
        <w:rPr>
          <w:sz w:val="20"/>
        </w:rPr>
        <w:t xml:space="preserve">B9126207  No Endpoint Detection &amp; Response (EDR)    DE.CM    5  4   20    CRITICAL  Open</w:t>
      </w:r>
    </w:p>
    <w:p w14:paraId="0010016A" w14:textId="0010016B">
      <w:pPr>
        <w:spacing w:after="40"/>
      </w:pPr>
      <w:r>
        <w:rPr>
          <w:sz w:val="20"/>
        </w:rPr>
        <w:t xml:space="preserve">B42189E5  Unpatched VPN Appliance                   ID.RA    4  4   16    HIGH      Open</w:t>
      </w:r>
    </w:p>
    <w:p w14:paraId="0010016C" w14:textId="0010016D">
      <w:pPr>
        <w:spacing w:after="40"/>
      </w:pPr>
      <w:r>
        <w:rPr>
          <w:sz w:val="20"/>
        </w:rPr>
        <w:t xml:space="preserve">EFFF220A  Lack of Ransomware IR Plan                RS.MA    4  4   16    HIGH      Open</w:t>
      </w:r>
    </w:p>
    <w:p w14:paraId="0010016E" w14:textId="0010016F">
      <w:pPr>
        <w:spacing w:after="40"/>
      </w:pPr>
      <w:r>
        <w:rPr>
          <w:sz w:val="20"/>
        </w:rPr>
        <w:t xml:space="preserve">D25A6691  Insufficient Network Segmentation         PR.IR    4  4   16    HIGH      Open</w:t>
      </w:r>
    </w:p>
    <w:p w14:paraId="00100170" w14:textId="00100171">
      <w:pPr>
        <w:spacing w:after="40"/>
      </w:pPr>
      <w:r>
        <w:rPr>
          <w:sz w:val="20"/>
        </w:rPr>
        <w:t xml:space="preserve">555A9B05  No Offline Backup for Critical Servers    RC.RP    3  5   15    HIGH      Open</w:t>
      </w:r>
    </w:p>
    <w:p w14:paraId="00100172" w14:textId="00100173">
      <w:pPr>
        <w:spacing w:after="40"/>
      </w:pPr>
      <w:r>
        <w:rPr>
          <w:sz w:val="20"/>
        </w:rPr>
        <w:t xml:space="preserve">7B152183  Third-Party Vendor with Privileged Access GV.SC    3  5   15    HIGH      Open</w:t>
      </w:r>
    </w:p>
    <w:p w14:paraId="00100174" w14:textId="00100175">
      <w:pPr>
        <w:spacing w:after="40"/>
      </w:pPr>
      <w:r>
        <w:rPr>
          <w:sz w:val="20"/>
        </w:rPr>
        <w:t xml:space="preserve">A452EAE9  Weak Password Policy / No MFA             PR.AA    5  3   15    HIGH      Mitigated</w:t>
      </w:r>
    </w:p>
    <w:p w14:paraId="00100176" w14:textId="00100177">
      <w:pPr>
        <w:spacing w:after="200"/>
      </w:pPr>
      <w:r>
        <w:rPr>
          <w:sz w:val="20"/>
        </w:rPr>
        <w:t xml:space="preserve">03A95717  Sensitive Data Stored Unencrypted         PR.DS    3  4   12    HIGH      Open</w:t>
      </w:r>
    </w:p>
    <w:p w14:paraId="00100178" w14:textId="00100179">
      <w:pPr>
        <w:spacing w:after="120"/>
      </w:pPr>
      <w:r>
        <w:rPr>
          <w:sz w:val="20"/>
        </w:rPr>
        <w:t xml:space="preserve">--------------------------------------------------------------------------</w:t>
      </w:r>
    </w:p>
    <w:p w14:paraId="0010017A" w14:textId="0010017B">
      <w:pPr>
        <w:spacing w:after="160"/>
      </w:pPr>
      <w:r>
        <w:rPr>
          <w:color w:val="718096"/>
          <w:sz w:val="20"/>
        </w:rPr>
        <w:t xml:space="preserve">L = Likelihood (1-5)   I = Impact (1-5)   Score = L x I   Max Score = 25</w:t>
      </w:r>
    </w:p>
    <w:p w14:paraId="0010017C" w14:textId="0010017D">
      <w:pPr>
        <w:spacing w:after="80"/>
      </w:pPr>
      <w:r>
        <w:rPr>
          <w:b/>
          <w:sz w:val="22"/>
        </w:rPr>
        <w:t xml:space="preserve">Risk Distribution by NIST Function:</w:t>
      </w:r>
    </w:p>
    <w:p w14:paraId="0010017E" w14:textId="0010017F">
      <w:pPr>
        <w:spacing w:after="80"/>
      </w:pPr>
      <w:r>
        <w:rPr>
          <w:sz w:val="22"/>
        </w:rPr>
        <w:t xml:space="preserve">[PR] PROTECT    5 risks  |  [DE] DETECT     1 risk   |  [ID] IDENTIFY  1 risk</w:t>
      </w:r>
    </w:p>
    <w:p w14:paraId="00100180" w14:textId="00100181">
      <w:pPr>
        <w:spacing w:after="160"/>
      </w:pPr>
      <w:r>
        <w:rPr>
          <w:sz w:val="22"/>
        </w:rPr>
        <w:t xml:space="preserve">[RS] RESPOND    1 risk   |  [RC] RECOVER    1 risk   |  [GV] GOVERN    1 risk</w:t>
      </w:r>
    </w:p>
    <w:p w14:paraId="00100182" w14:textId="00100183">
      <w:pPr>
        <w:spacing w:after="160"/>
      </w:pPr>
      <w:r>
        <w:rPr>
          <w:sz w:val="22"/>
        </w:rPr>
        <w:t xml:space="preserve">Status Summary: 9 Open | 1 Mitigated (Weak Password Policy addressed with MFA rollout)</w:t>
      </w:r>
    </w:p>
    <w:p w14:paraId="00100184" w14:textId="00100185">
      <w:pPr>
        <w:pStyle w:val="Normal"/>
        <w:pageBreakBefore/>
      </w:pPr>
      <w:r>
        <w:rPr/>
        <w:t xml:space="preserve"/>
      </w:r>
    </w:p>
    <w:p w14:paraId="00100186" w14:textId="00100187">
      <w:pPr>
        <w:pStyle w:val="Heading1"/>
        <w:spacing w:after="200"/>
      </w:pPr>
      <w:r>
        <w:rPr>
          <w:b/>
          <w:color w:val="1F2D3D"/>
          <w:sz w:val="36"/>
        </w:rPr>
        <w:t xml:space="preserve">8. Python Source Code</w:t>
      </w:r>
    </w:p>
    <w:p w14:paraId="00100188" w14:textId="00100189">
      <w:pPr>
        <w:spacing w:after="160"/>
      </w:pPr>
      <w:r>
        <w:rPr>
          <w:sz w:val="22"/>
        </w:rPr>
        <w:t xml:space="preserve">This section contains the complete source code for all project files. The project uses Python 3.8+ with zero external dependencies — only modules from the Python standard library (json, csv, uuid, dataclasses, datetime, os, sys) are used.</w:t>
      </w:r>
    </w:p>
    <w:p w14:paraId="0010018A" w14:textId="0010018B">
      <w:pPr>
        <w:pStyle w:val="Heading2"/>
        <w:spacing w:after="120"/>
      </w:pPr>
      <w:r>
        <w:rPr>
          <w:b/>
          <w:color w:val="2D3748"/>
          <w:sz w:val="28"/>
        </w:rPr>
        <w:t xml:space="preserve">8.1 config.py — Global Constants and NIST CSF Definitions</w:t>
      </w:r>
    </w:p>
    <w:p w14:paraId="0010018C" w14:textId="0010018D">
      <w:pPr>
        <w:spacing w:after="40"/>
      </w:pPr>
      <w:r>
        <w:rPr>
          <w:color w:val="2D3748"/>
          <w:sz w:val="18"/>
        </w:rPr>
        <w:t xml:space="preserve"># config.py - Global constants and NIST CSF definitions</w:t>
      </w:r>
    </w:p>
    <w:p w14:paraId="0010018E" w14:textId="0010018F">
      <w:pPr>
        <w:spacing w:after="40"/>
      </w:pPr>
      <w:r>
        <w:rPr>
          <w:sz w:val="18"/>
        </w:rPr>
        <w:t xml:space="preserve">APP_NAME = 'Enterprise Ransomware Assessment Tool'</w:t>
      </w:r>
    </w:p>
    <w:p w14:paraId="00100190" w14:textId="00100191">
      <w:pPr>
        <w:spacing w:after="40"/>
      </w:pPr>
      <w:r>
        <w:rPr>
          <w:sz w:val="18"/>
        </w:rPr>
        <w:t xml:space="preserve">APP_VERSION = '1.0.0'</w:t>
      </w:r>
    </w:p>
    <w:p w14:paraId="00100192" w14:textId="00100193">
      <w:pPr>
        <w:spacing w:after="40"/>
      </w:pPr>
      <w:r>
        <w:rPr>
          <w:sz w:val="18"/>
        </w:rPr>
        <w:t xml:space="preserve">DATA_DIR = 'data'</w:t>
      </w:r>
    </w:p>
    <w:p w14:paraId="00100194" w14:textId="00100195">
      <w:pPr>
        <w:spacing w:after="40"/>
      </w:pPr>
      <w:r>
        <w:rPr>
          <w:sz w:val="18"/>
        </w:rPr>
        <w:t xml:space="preserve">REPORTS_DIR = 'reports'</w:t>
      </w:r>
    </w:p>
    <w:p w14:paraId="00100196" w14:textId="00100197">
      <w:pPr>
        <w:spacing w:after="40"/>
      </w:pPr>
      <w:r>
        <w:rPr>
          <w:sz w:val="18"/>
        </w:rPr>
        <w:t xml:space="preserve">THREATS_FILE = 'data/threats.json'</w:t>
      </w:r>
    </w:p>
    <w:p w14:paraId="00100198" w14:textId="00100199">
      <w:pPr>
        <w:spacing w:after="40"/>
      </w:pPr>
      <w:r>
        <w:rPr>
          <w:sz w:val="18"/>
        </w:rPr>
        <w:t xml:space="preserve">REGISTER_FILE = 'data/risk_register.json'</w:t>
      </w:r>
    </w:p>
    <w:p w14:paraId="0010019A" w14:textId="0010019B">
      <w:pPr>
        <w:spacing w:after="40"/>
      </w:pPr>
      <w:r>
        <w:rPr>
          <w:sz w:val="18"/>
        </w:rPr>
        <w:t xml:space="preserve"/>
      </w:r>
    </w:p>
    <w:p w14:paraId="0010019C" w14:textId="0010019D">
      <w:pPr>
        <w:spacing w:after="40"/>
      </w:pPr>
      <w:r>
        <w:rPr>
          <w:sz w:val="18"/>
        </w:rPr>
        <w:t xml:space="preserve"># Risk scoring thresholds</w:t>
      </w:r>
    </w:p>
    <w:p w14:paraId="0010019E" w14:textId="0010019F">
      <w:pPr>
        <w:spacing w:after="40"/>
      </w:pPr>
      <w:r>
        <w:rPr>
          <w:sz w:val="18"/>
        </w:rPr>
        <w:t xml:space="preserve">RISK_LEVELS = {</w:t>
      </w:r>
    </w:p>
    <w:p w14:paraId="001001A0" w14:textId="001001A1">
      <w:pPr>
        <w:spacing w:after="40"/>
      </w:pPr>
      <w:r>
        <w:rPr>
          <w:sz w:val="18"/>
        </w:rPr>
        <w:t xml:space="preserve">    'CRITICAL': (20, 25),</w:t>
      </w:r>
    </w:p>
    <w:p w14:paraId="001001A2" w14:textId="001001A3">
      <w:pPr>
        <w:spacing w:after="40"/>
      </w:pPr>
      <w:r>
        <w:rPr>
          <w:sz w:val="18"/>
        </w:rPr>
        <w:t xml:space="preserve">    'HIGH':     (12, 19),</w:t>
      </w:r>
    </w:p>
    <w:p w14:paraId="001001A4" w14:textId="001001A5">
      <w:pPr>
        <w:spacing w:after="40"/>
      </w:pPr>
      <w:r>
        <w:rPr>
          <w:sz w:val="18"/>
        </w:rPr>
        <w:t xml:space="preserve">    'MEDIUM':   (6,  11),</w:t>
      </w:r>
    </w:p>
    <w:p w14:paraId="001001A6" w14:textId="001001A7">
      <w:pPr>
        <w:spacing w:after="40"/>
      </w:pPr>
      <w:r>
        <w:rPr>
          <w:sz w:val="18"/>
        </w:rPr>
        <w:t xml:space="preserve">    'LOW':      (1,   5),</w:t>
      </w:r>
    </w:p>
    <w:p w14:paraId="001001A8" w14:textId="001001A9">
      <w:pPr>
        <w:spacing w:after="40"/>
      </w:pPr>
      <w:r>
        <w:rPr>
          <w:sz w:val="18"/>
        </w:rPr>
        <w:t xml:space="preserve">}</w:t>
      </w:r>
    </w:p>
    <w:p w14:paraId="001001AA" w14:textId="001001AB">
      <w:pPr>
        <w:spacing w:after="40"/>
      </w:pPr>
      <w:r>
        <w:rPr>
          <w:sz w:val="18"/>
        </w:rPr>
        <w:t xml:space="preserve"/>
      </w:r>
    </w:p>
    <w:p w14:paraId="001001AC" w14:textId="001001AD">
      <w:pPr>
        <w:spacing w:after="40"/>
      </w:pPr>
      <w:r>
        <w:rPr>
          <w:sz w:val="18"/>
        </w:rPr>
        <w:t xml:space="preserve">LIKELIHOOD_SCALE = {1:'Rare', 2:'Unlikely', 3:'Possible', 4:'Likely', 5:'Almost Certain'}</w:t>
      </w:r>
    </w:p>
    <w:p w14:paraId="001001AE" w14:textId="001001AF">
      <w:pPr>
        <w:spacing w:after="40"/>
      </w:pPr>
      <w:r>
        <w:rPr>
          <w:sz w:val="18"/>
        </w:rPr>
        <w:t xml:space="preserve">IMPACT_SCALE = {1:'Negligible', 2:'Minor', 3:'Moderate', 4:'Major', 5:'Catastrophic'}</w:t>
      </w:r>
    </w:p>
    <w:p w14:paraId="001001B0" w14:textId="001001B1">
      <w:pPr>
        <w:spacing w:after="40"/>
      </w:pPr>
      <w:r>
        <w:rPr>
          <w:sz w:val="18"/>
        </w:rPr>
        <w:t xml:space="preserve"/>
      </w:r>
    </w:p>
    <w:p w14:paraId="001001B2" w14:textId="001001B3">
      <w:pPr>
        <w:spacing w:after="40"/>
      </w:pPr>
      <w:r>
        <w:rPr>
          <w:sz w:val="18"/>
        </w:rPr>
        <w:t xml:space="preserve"># NIST CSF 2.0 Functions and Categories (GV, ID, PR, DE, RS, RC)</w:t>
      </w:r>
    </w:p>
    <w:p w14:paraId="001001B4" w14:textId="001001B5">
      <w:pPr>
        <w:spacing w:after="40"/>
      </w:pPr>
      <w:r>
        <w:rPr>
          <w:sz w:val="18"/>
        </w:rPr>
        <w:t xml:space="preserve">NIST_CSF = {</w:t>
      </w:r>
    </w:p>
    <w:p w14:paraId="001001B6" w14:textId="001001B7">
      <w:pPr>
        <w:spacing w:after="40"/>
      </w:pPr>
      <w:r>
        <w:rPr>
          <w:sz w:val="18"/>
        </w:rPr>
        <w:t xml:space="preserve">    'GV': {'name':'GOVERN','categories':{'GV.OC':'Organizational Context',</w:t>
      </w:r>
    </w:p>
    <w:p w14:paraId="001001B8" w14:textId="001001B9">
      <w:pPr>
        <w:spacing w:after="40"/>
      </w:pPr>
      <w:r>
        <w:rPr>
          <w:sz w:val="18"/>
        </w:rPr>
        <w:t xml:space="preserve">             'GV.RM':'Risk Management Strategy','GV.RR':'Roles &amp; Authorities',</w:t>
      </w:r>
    </w:p>
    <w:p w14:paraId="001001BA" w14:textId="001001BB">
      <w:pPr>
        <w:spacing w:after="40"/>
      </w:pPr>
      <w:r>
        <w:rPr>
          <w:sz w:val="18"/>
        </w:rPr>
        <w:t xml:space="preserve">             'GV.PO':'Policy','GV.OV':'Oversight','GV.SC':'Supply Chain Risk'}},</w:t>
      </w:r>
    </w:p>
    <w:p w14:paraId="001001BC" w14:textId="001001BD">
      <w:pPr>
        <w:spacing w:after="40"/>
      </w:pPr>
      <w:r>
        <w:rPr>
          <w:sz w:val="18"/>
        </w:rPr>
        <w:t xml:space="preserve">    'ID': {'name':'IDENTIFY','categories':{'ID.AM':'Asset Management',</w:t>
      </w:r>
    </w:p>
    <w:p w14:paraId="001001BE" w14:textId="001001BF">
      <w:pPr>
        <w:spacing w:after="40"/>
      </w:pPr>
      <w:r>
        <w:rPr>
          <w:sz w:val="18"/>
        </w:rPr>
        <w:t xml:space="preserve">             'ID.RA':'Risk Assessment','ID.IM':'Improvement'}},</w:t>
      </w:r>
    </w:p>
    <w:p w14:paraId="001001C0" w14:textId="001001C1">
      <w:pPr>
        <w:spacing w:after="40"/>
      </w:pPr>
      <w:r>
        <w:rPr>
          <w:sz w:val="18"/>
        </w:rPr>
        <w:t xml:space="preserve">    'PR': {'name':'PROTECT','categories':{'PR.AA':'Access Control',</w:t>
      </w:r>
    </w:p>
    <w:p w14:paraId="001001C2" w14:textId="001001C3">
      <w:pPr>
        <w:spacing w:after="40"/>
      </w:pPr>
      <w:r>
        <w:rPr>
          <w:sz w:val="18"/>
        </w:rPr>
        <w:t xml:space="preserve">             'PR.AT':'Awareness &amp; Training','PR.DS':'Data Security',</w:t>
      </w:r>
    </w:p>
    <w:p w14:paraId="001001C4" w14:textId="001001C5">
      <w:pPr>
        <w:spacing w:after="40"/>
      </w:pPr>
      <w:r>
        <w:rPr>
          <w:sz w:val="18"/>
        </w:rPr>
        <w:t xml:space="preserve">             'PR.PS':'Platform Security','PR.IR':'Infrastructure Resilience'}},</w:t>
      </w:r>
    </w:p>
    <w:p w14:paraId="001001C6" w14:textId="001001C7">
      <w:pPr>
        <w:spacing w:after="40"/>
      </w:pPr>
      <w:r>
        <w:rPr>
          <w:sz w:val="18"/>
        </w:rPr>
        <w:t xml:space="preserve">    'DE': {'name':'DETECT','categories':{'DE.CM':'Continuous Monitoring',</w:t>
      </w:r>
    </w:p>
    <w:p w14:paraId="001001C8" w14:textId="001001C9">
      <w:pPr>
        <w:spacing w:after="40"/>
      </w:pPr>
      <w:r>
        <w:rPr>
          <w:sz w:val="18"/>
        </w:rPr>
        <w:t xml:space="preserve">             'DE.AE':'Adverse Event Analysis'}},</w:t>
      </w:r>
    </w:p>
    <w:p w14:paraId="001001CA" w14:textId="001001CB">
      <w:pPr>
        <w:spacing w:after="40"/>
      </w:pPr>
      <w:r>
        <w:rPr>
          <w:sz w:val="18"/>
        </w:rPr>
        <w:t xml:space="preserve">    'RS': {'name':'RESPOND','categories':{'RS.MA':'Incident Management',</w:t>
      </w:r>
    </w:p>
    <w:p w14:paraId="001001CC" w14:textId="001001CD">
      <w:pPr>
        <w:spacing w:after="40"/>
      </w:pPr>
      <w:r>
        <w:rPr>
          <w:sz w:val="18"/>
        </w:rPr>
        <w:t xml:space="preserve">             'RS.AN':'Incident Analysis','RS.CO':'Communication','RS.MI':'Mitigation'}},</w:t>
      </w:r>
    </w:p>
    <w:p w14:paraId="001001CE" w14:textId="001001CF">
      <w:pPr>
        <w:spacing w:after="40"/>
      </w:pPr>
      <w:r>
        <w:rPr>
          <w:sz w:val="18"/>
        </w:rPr>
        <w:t xml:space="preserve">    'RC': {'name':'RECOVER','categories':{'RC.RP':'Recovery Plan Execution',</w:t>
      </w:r>
    </w:p>
    <w:p w14:paraId="001001D0" w14:textId="001001D1">
      <w:pPr>
        <w:spacing w:after="40"/>
      </w:pPr>
      <w:r>
        <w:rPr>
          <w:sz w:val="18"/>
        </w:rPr>
        <w:t xml:space="preserve">             'RC.CO':'Recovery Communication'}},</w:t>
      </w:r>
    </w:p>
    <w:p w14:paraId="001001D2" w14:textId="001001D3">
      <w:pPr>
        <w:spacing w:after="200"/>
      </w:pPr>
      <w:r>
        <w:rPr>
          <w:sz w:val="18"/>
        </w:rPr>
        <w:t xml:space="preserve">}</w:t>
      </w:r>
    </w:p>
    <w:p w14:paraId="001001D4" w14:textId="001001D5">
      <w:pPr>
        <w:pStyle w:val="Heading2"/>
        <w:spacing w:after="120"/>
      </w:pPr>
      <w:r>
        <w:rPr>
          <w:b/>
          <w:color w:val="2D3748"/>
          <w:sz w:val="28"/>
        </w:rPr>
        <w:t xml:space="preserve">8.2 models/risk.py — RiskEntry Dataclass</w:t>
      </w:r>
    </w:p>
    <w:p w14:paraId="001001D6" w14:textId="001001D7">
      <w:pPr>
        <w:spacing w:after="40"/>
      </w:pPr>
      <w:r>
        <w:rPr>
          <w:sz w:val="18"/>
        </w:rPr>
        <w:t xml:space="preserve">from dataclasses import dataclass, field</w:t>
      </w:r>
    </w:p>
    <w:p w14:paraId="001001D8" w14:textId="001001D9">
      <w:pPr>
        <w:spacing w:after="40"/>
      </w:pPr>
      <w:r>
        <w:rPr>
          <w:sz w:val="18"/>
        </w:rPr>
        <w:t xml:space="preserve">from datetime import date</w:t>
      </w:r>
    </w:p>
    <w:p w14:paraId="001001DA" w14:textId="001001DB">
      <w:pPr>
        <w:spacing w:after="40"/>
      </w:pPr>
      <w:r>
        <w:rPr>
          <w:sz w:val="18"/>
        </w:rPr>
        <w:t xml:space="preserve">from typing import Optional</w:t>
      </w:r>
    </w:p>
    <w:p w14:paraId="001001DC" w14:textId="001001DD">
      <w:pPr>
        <w:spacing w:after="40"/>
      </w:pPr>
      <w:r>
        <w:rPr>
          <w:sz w:val="18"/>
        </w:rPr>
        <w:t xml:space="preserve">import uuid</w:t>
      </w:r>
    </w:p>
    <w:p w14:paraId="001001DE" w14:textId="001001DF">
      <w:pPr>
        <w:spacing w:after="40"/>
      </w:pPr>
      <w:r>
        <w:rPr>
          <w:sz w:val="18"/>
        </w:rPr>
        <w:t xml:space="preserve"/>
      </w:r>
    </w:p>
    <w:p w14:paraId="001001E0" w14:textId="001001E1">
      <w:pPr>
        <w:spacing w:after="40"/>
      </w:pPr>
      <w:r>
        <w:rPr>
          <w:sz w:val="18"/>
        </w:rPr>
        <w:t xml:space="preserve">@dataclass</w:t>
      </w:r>
    </w:p>
    <w:p w14:paraId="001001E2" w14:textId="001001E3">
      <w:pPr>
        <w:spacing w:after="40"/>
      </w:pPr>
      <w:r>
        <w:rPr>
          <w:sz w:val="18"/>
        </w:rPr>
        <w:t xml:space="preserve">class RiskEntry:</w:t>
      </w:r>
    </w:p>
    <w:p w14:paraId="001001E4" w14:textId="001001E5">
      <w:pPr>
        <w:spacing w:after="40"/>
      </w:pPr>
      <w:r>
        <w:rPr>
          <w:sz w:val="18"/>
        </w:rPr>
        <w:t xml:space="preserve">    # Identity fields</w:t>
      </w:r>
    </w:p>
    <w:p w14:paraId="001001E6" w14:textId="001001E7">
      <w:pPr>
        <w:spacing w:after="40"/>
      </w:pPr>
      <w:r>
        <w:rPr>
          <w:sz w:val="18"/>
        </w:rPr>
        <w:t xml:space="preserve">    risk_id: str = field(default_factory=lambda: str(uuid.uuid4())[:8].upper())</w:t>
      </w:r>
    </w:p>
    <w:p w14:paraId="001001E8" w14:textId="001001E9">
      <w:pPr>
        <w:spacing w:after="40"/>
      </w:pPr>
      <w:r>
        <w:rPr>
          <w:sz w:val="18"/>
        </w:rPr>
        <w:t xml:space="preserve">    title: str = ''</w:t>
      </w:r>
    </w:p>
    <w:p w14:paraId="001001EA" w14:textId="001001EB">
      <w:pPr>
        <w:spacing w:after="40"/>
      </w:pPr>
      <w:r>
        <w:rPr>
          <w:sz w:val="18"/>
        </w:rPr>
        <w:t xml:space="preserve">    description: str = ''</w:t>
      </w:r>
    </w:p>
    <w:p w14:paraId="001001EC" w14:textId="001001ED">
      <w:pPr>
        <w:spacing w:after="40"/>
      </w:pPr>
      <w:r>
        <w:rPr>
          <w:sz w:val="18"/>
        </w:rPr>
        <w:t xml:space="preserve">    # NIST CSF mapping</w:t>
      </w:r>
    </w:p>
    <w:p w14:paraId="001001EE" w14:textId="001001EF">
      <w:pPr>
        <w:spacing w:after="40"/>
      </w:pPr>
      <w:r>
        <w:rPr>
          <w:sz w:val="18"/>
        </w:rPr>
        <w:t xml:space="preserve">    nist_function: str = ''      # e.g. 'PR'</w:t>
      </w:r>
    </w:p>
    <w:p w14:paraId="001001F0" w14:textId="001001F1">
      <w:pPr>
        <w:spacing w:after="40"/>
      </w:pPr>
      <w:r>
        <w:rPr>
          <w:sz w:val="18"/>
        </w:rPr>
        <w:t xml:space="preserve">    nist_category: str = ''      # e.g. 'PR.DS'</w:t>
      </w:r>
    </w:p>
    <w:p w14:paraId="001001F2" w14:textId="001001F3">
      <w:pPr>
        <w:spacing w:after="40"/>
      </w:pPr>
      <w:r>
        <w:rPr>
          <w:sz w:val="18"/>
        </w:rPr>
        <w:t xml:space="preserve">    # Threat linkage</w:t>
      </w:r>
    </w:p>
    <w:p w14:paraId="001001F4" w14:textId="001001F5">
      <w:pPr>
        <w:spacing w:after="40"/>
      </w:pPr>
      <w:r>
        <w:rPr>
          <w:sz w:val="18"/>
        </w:rPr>
        <w:t xml:space="preserve">    threat_id: Optional[str] = None</w:t>
      </w:r>
    </w:p>
    <w:p w14:paraId="001001F6" w14:textId="001001F7">
      <w:pPr>
        <w:spacing w:after="40"/>
      </w:pPr>
      <w:r>
        <w:rPr>
          <w:sz w:val="18"/>
        </w:rPr>
        <w:t xml:space="preserve">    threat_name: str = ''</w:t>
      </w:r>
    </w:p>
    <w:p w14:paraId="001001F8" w14:textId="001001F9">
      <w:pPr>
        <w:spacing w:after="40"/>
      </w:pPr>
      <w:r>
        <w:rPr>
          <w:sz w:val="18"/>
        </w:rPr>
        <w:t xml:space="preserve">    # Scoring (1-5 each)</w:t>
      </w:r>
    </w:p>
    <w:p w14:paraId="001001FA" w14:textId="001001FB">
      <w:pPr>
        <w:spacing w:after="40"/>
      </w:pPr>
      <w:r>
        <w:rPr>
          <w:sz w:val="18"/>
        </w:rPr>
        <w:t xml:space="preserve">    likelihood: int = 1</w:t>
      </w:r>
    </w:p>
    <w:p w14:paraId="001001FC" w14:textId="001001FD">
      <w:pPr>
        <w:spacing w:after="40"/>
      </w:pPr>
      <w:r>
        <w:rPr>
          <w:sz w:val="18"/>
        </w:rPr>
        <w:t xml:space="preserve">    impact: int = 1</w:t>
      </w:r>
    </w:p>
    <w:p w14:paraId="001001FE" w14:textId="001001FF">
      <w:pPr>
        <w:spacing w:after="40"/>
      </w:pPr>
      <w:r>
        <w:rPr>
          <w:sz w:val="18"/>
        </w:rPr>
        <w:t xml:space="preserve">    # Controls</w:t>
      </w:r>
    </w:p>
    <w:p w14:paraId="00100200" w14:textId="00100201">
      <w:pPr>
        <w:spacing w:after="40"/>
      </w:pPr>
      <w:r>
        <w:rPr>
          <w:sz w:val="18"/>
        </w:rPr>
        <w:t xml:space="preserve">    existing_controls: str = ''</w:t>
      </w:r>
    </w:p>
    <w:p w14:paraId="00100202" w14:textId="00100203">
      <w:pPr>
        <w:spacing w:after="40"/>
      </w:pPr>
      <w:r>
        <w:rPr>
          <w:sz w:val="18"/>
        </w:rPr>
        <w:t xml:space="preserve">    recommended_controls: str = ''</w:t>
      </w:r>
    </w:p>
    <w:p w14:paraId="00100204" w14:textId="00100205">
      <w:pPr>
        <w:spacing w:after="40"/>
      </w:pPr>
      <w:r>
        <w:rPr>
          <w:sz w:val="18"/>
        </w:rPr>
        <w:t xml:space="preserve">    # Ownership and dates</w:t>
      </w:r>
    </w:p>
    <w:p w14:paraId="00100206" w14:textId="00100207">
      <w:pPr>
        <w:spacing w:after="40"/>
      </w:pPr>
      <w:r>
        <w:rPr>
          <w:sz w:val="18"/>
        </w:rPr>
        <w:t xml:space="preserve">    asset_affected: str = ''</w:t>
      </w:r>
    </w:p>
    <w:p w14:paraId="00100208" w14:textId="00100209">
      <w:pPr>
        <w:spacing w:after="40"/>
      </w:pPr>
      <w:r>
        <w:rPr>
          <w:sz w:val="18"/>
        </w:rPr>
        <w:t xml:space="preserve">    risk_owner: str = ''</w:t>
      </w:r>
    </w:p>
    <w:p w14:paraId="0010020A" w14:textId="0010020B">
      <w:pPr>
        <w:spacing w:after="40"/>
      </w:pPr>
      <w:r>
        <w:rPr>
          <w:sz w:val="18"/>
        </w:rPr>
        <w:t xml:space="preserve">    department: str = ''</w:t>
      </w:r>
    </w:p>
    <w:p w14:paraId="0010020C" w14:textId="0010020D">
      <w:pPr>
        <w:spacing w:after="40"/>
      </w:pPr>
      <w:r>
        <w:rPr>
          <w:sz w:val="18"/>
        </w:rPr>
        <w:t xml:space="preserve">    date_identified: str = field(default_factory=lambda: date.today().isoformat())</w:t>
      </w:r>
    </w:p>
    <w:p w14:paraId="0010020E" w14:textId="0010020F">
      <w:pPr>
        <w:spacing w:after="40"/>
      </w:pPr>
      <w:r>
        <w:rPr>
          <w:sz w:val="18"/>
        </w:rPr>
        <w:t xml:space="preserve">    review_date: str = ''</w:t>
      </w:r>
    </w:p>
    <w:p w14:paraId="00100210" w14:textId="00100211">
      <w:pPr>
        <w:spacing w:after="40"/>
      </w:pPr>
      <w:r>
        <w:rPr>
          <w:sz w:val="18"/>
        </w:rPr>
        <w:t xml:space="preserve">    status: str = 'Open'  # Open | Mitigated | Accepted | Transferred | Closed</w:t>
      </w:r>
    </w:p>
    <w:p w14:paraId="00100212" w14:textId="00100213">
      <w:pPr>
        <w:spacing w:after="40"/>
      </w:pPr>
      <w:r>
        <w:rPr>
          <w:sz w:val="18"/>
        </w:rPr>
        <w:t xml:space="preserve"/>
      </w:r>
    </w:p>
    <w:p w14:paraId="00100214" w14:textId="00100215">
      <w:pPr>
        <w:spacing w:after="40"/>
      </w:pPr>
      <w:r>
        <w:rPr>
          <w:sz w:val="18"/>
        </w:rPr>
        <w:t xml:space="preserve">    @property</w:t>
      </w:r>
    </w:p>
    <w:p w14:paraId="00100216" w14:textId="00100217">
      <w:pPr>
        <w:spacing w:after="40"/>
      </w:pPr>
      <w:r>
        <w:rPr>
          <w:sz w:val="18"/>
        </w:rPr>
        <w:t xml:space="preserve">    def risk_score(self) -&gt; int:</w:t>
      </w:r>
    </w:p>
    <w:p w14:paraId="00100218" w14:textId="00100219">
      <w:pPr>
        <w:spacing w:after="40"/>
      </w:pPr>
      <w:r>
        <w:rPr>
          <w:sz w:val="18"/>
        </w:rPr>
        <w:t xml:space="preserve">        return self.likelihood * self.impact</w:t>
      </w:r>
    </w:p>
    <w:p w14:paraId="0010021A" w14:textId="0010021B">
      <w:pPr>
        <w:spacing w:after="40"/>
      </w:pPr>
      <w:r>
        <w:rPr>
          <w:sz w:val="18"/>
        </w:rPr>
        <w:t xml:space="preserve"/>
      </w:r>
    </w:p>
    <w:p w14:paraId="0010021C" w14:textId="0010021D">
      <w:pPr>
        <w:spacing w:after="40"/>
      </w:pPr>
      <w:r>
        <w:rPr>
          <w:sz w:val="18"/>
        </w:rPr>
        <w:t xml:space="preserve">    @property</w:t>
      </w:r>
    </w:p>
    <w:p w14:paraId="0010021E" w14:textId="0010021F">
      <w:pPr>
        <w:spacing w:after="40"/>
      </w:pPr>
      <w:r>
        <w:rPr>
          <w:sz w:val="18"/>
        </w:rPr>
        <w:t xml:space="preserve">    def risk_level(self) -&gt; str:</w:t>
      </w:r>
    </w:p>
    <w:p w14:paraId="00100220" w14:textId="00100221">
      <w:pPr>
        <w:spacing w:after="40"/>
      </w:pPr>
      <w:r>
        <w:rPr>
          <w:sz w:val="18"/>
        </w:rPr>
        <w:t xml:space="preserve">        from config import RISK_LEVELS</w:t>
      </w:r>
    </w:p>
    <w:p w14:paraId="00100222" w14:textId="00100223">
      <w:pPr>
        <w:spacing w:after="40"/>
      </w:pPr>
      <w:r>
        <w:rPr>
          <w:sz w:val="18"/>
        </w:rPr>
        <w:t xml:space="preserve">        score = self.risk_score</w:t>
      </w:r>
    </w:p>
    <w:p w14:paraId="00100224" w14:textId="00100225">
      <w:pPr>
        <w:spacing w:after="40"/>
      </w:pPr>
      <w:r>
        <w:rPr>
          <w:sz w:val="18"/>
        </w:rPr>
        <w:t xml:space="preserve">        for level, (low, high) in RISK_LEVELS.items():</w:t>
      </w:r>
    </w:p>
    <w:p w14:paraId="00100226" w14:textId="00100227">
      <w:pPr>
        <w:spacing w:after="40"/>
      </w:pPr>
      <w:r>
        <w:rPr>
          <w:sz w:val="18"/>
        </w:rPr>
        <w:t xml:space="preserve">            if low &lt;= score &lt;= high:</w:t>
      </w:r>
    </w:p>
    <w:p w14:paraId="00100228" w14:textId="00100229">
      <w:pPr>
        <w:spacing w:after="40"/>
      </w:pPr>
      <w:r>
        <w:rPr>
          <w:sz w:val="18"/>
        </w:rPr>
        <w:t xml:space="preserve">                return level</w:t>
      </w:r>
    </w:p>
    <w:p w14:paraId="0010022A" w14:textId="0010022B">
      <w:pPr>
        <w:spacing w:after="200"/>
      </w:pPr>
      <w:r>
        <w:rPr>
          <w:sz w:val="18"/>
        </w:rPr>
        <w:t xml:space="preserve">        return 'UNKNOWN'</w:t>
      </w:r>
    </w:p>
    <w:p w14:paraId="0010022C" w14:textId="0010022D">
      <w:pPr>
        <w:pStyle w:val="Normal"/>
        <w:pageBreakBefore/>
      </w:pPr>
      <w:r>
        <w:rPr/>
        <w:t xml:space="preserve"/>
      </w:r>
    </w:p>
    <w:p w14:paraId="0010022E" w14:textId="0010022F">
      <w:pPr>
        <w:pStyle w:val="Heading2"/>
        <w:spacing w:after="120"/>
      </w:pPr>
      <w:r>
        <w:rPr>
          <w:b/>
          <w:color w:val="2D3748"/>
          <w:sz w:val="28"/>
        </w:rPr>
        <w:t xml:space="preserve">8.3 modules/risk_register.py — Risk Register CRUD</w:t>
      </w:r>
    </w:p>
    <w:p w14:paraId="00100230" w14:textId="00100231">
      <w:pPr>
        <w:spacing w:after="40"/>
      </w:pPr>
      <w:r>
        <w:rPr>
          <w:sz w:val="18"/>
        </w:rPr>
        <w:t xml:space="preserve">import json, os</w:t>
      </w:r>
    </w:p>
    <w:p w14:paraId="00100232" w14:textId="00100233">
      <w:pPr>
        <w:spacing w:after="40"/>
      </w:pPr>
      <w:r>
        <w:rPr>
          <w:sz w:val="18"/>
        </w:rPr>
        <w:t xml:space="preserve">from typing import List, Optional</w:t>
      </w:r>
    </w:p>
    <w:p w14:paraId="00100234" w14:textId="00100235">
      <w:pPr>
        <w:spacing w:after="40"/>
      </w:pPr>
      <w:r>
        <w:rPr>
          <w:sz w:val="18"/>
        </w:rPr>
        <w:t xml:space="preserve">from config import REGISTER_FILE, RISK_LEVELS</w:t>
      </w:r>
    </w:p>
    <w:p w14:paraId="00100236" w14:textId="00100237">
      <w:pPr>
        <w:spacing w:after="40"/>
      </w:pPr>
      <w:r>
        <w:rPr>
          <w:sz w:val="18"/>
        </w:rPr>
        <w:t xml:space="preserve">from models.risk import RiskEntry</w:t>
      </w:r>
    </w:p>
    <w:p w14:paraId="00100238" w14:textId="00100239">
      <w:pPr>
        <w:spacing w:after="40"/>
      </w:pPr>
      <w:r>
        <w:rPr>
          <w:sz w:val="18"/>
        </w:rPr>
        <w:t xml:space="preserve"/>
      </w:r>
    </w:p>
    <w:p w14:paraId="0010023A" w14:textId="0010023B">
      <w:pPr>
        <w:spacing w:after="40"/>
      </w:pPr>
      <w:r>
        <w:rPr>
          <w:sz w:val="18"/>
        </w:rPr>
        <w:t xml:space="preserve">class RiskRegister:</w:t>
      </w:r>
    </w:p>
    <w:p w14:paraId="0010023C" w14:textId="0010023D">
      <w:pPr>
        <w:spacing w:after="40"/>
      </w:pPr>
      <w:r>
        <w:rPr>
          <w:sz w:val="18"/>
        </w:rPr>
        <w:t xml:space="preserve">    def __init__(self, filepath=REGISTER_FILE):</w:t>
      </w:r>
    </w:p>
    <w:p w14:paraId="0010023E" w14:textId="0010023F">
      <w:pPr>
        <w:spacing w:after="40"/>
      </w:pPr>
      <w:r>
        <w:rPr>
          <w:sz w:val="18"/>
        </w:rPr>
        <w:t xml:space="preserve">        self.filepath = filepath</w:t>
      </w:r>
    </w:p>
    <w:p w14:paraId="00100240" w14:textId="00100241">
      <w:pPr>
        <w:spacing w:after="40"/>
      </w:pPr>
      <w:r>
        <w:rPr>
          <w:sz w:val="18"/>
        </w:rPr>
        <w:t xml:space="preserve">        self._entries: List[RiskEntry] = []</w:t>
      </w:r>
    </w:p>
    <w:p w14:paraId="00100242" w14:textId="00100243">
      <w:pPr>
        <w:spacing w:after="40"/>
      </w:pPr>
      <w:r>
        <w:rPr>
          <w:sz w:val="18"/>
        </w:rPr>
        <w:t xml:space="preserve">        self._load()</w:t>
      </w:r>
    </w:p>
    <w:p w14:paraId="00100244" w14:textId="00100245">
      <w:pPr>
        <w:spacing w:after="40"/>
      </w:pPr>
      <w:r>
        <w:rPr>
          <w:sz w:val="18"/>
        </w:rPr>
        <w:t xml:space="preserve"/>
      </w:r>
    </w:p>
    <w:p w14:paraId="00100246" w14:textId="00100247">
      <w:pPr>
        <w:spacing w:after="40"/>
      </w:pPr>
      <w:r>
        <w:rPr>
          <w:sz w:val="18"/>
        </w:rPr>
        <w:t xml:space="preserve">    def _load(self):</w:t>
      </w:r>
    </w:p>
    <w:p w14:paraId="00100248" w14:textId="00100249">
      <w:pPr>
        <w:spacing w:after="40"/>
      </w:pPr>
      <w:r>
        <w:rPr>
          <w:sz w:val="18"/>
        </w:rPr>
        <w:t xml:space="preserve">        if os.path.exists(self.filepath):</w:t>
      </w:r>
    </w:p>
    <w:p w14:paraId="0010024A" w14:textId="0010024B">
      <w:pPr>
        <w:spacing w:after="40"/>
      </w:pPr>
      <w:r>
        <w:rPr>
          <w:sz w:val="18"/>
        </w:rPr>
        <w:t xml:space="preserve">            with open(self.filepath, 'r', encoding='utf-8') as fh:</w:t>
      </w:r>
    </w:p>
    <w:p w14:paraId="0010024C" w14:textId="0010024D">
      <w:pPr>
        <w:spacing w:after="40"/>
      </w:pPr>
      <w:r>
        <w:rPr>
          <w:sz w:val="18"/>
        </w:rPr>
        <w:t xml:space="preserve">                raw = json.load(fh)</w:t>
      </w:r>
    </w:p>
    <w:p w14:paraId="0010024E" w14:textId="0010024F">
      <w:pPr>
        <w:spacing w:after="40"/>
      </w:pPr>
      <w:r>
        <w:rPr>
          <w:sz w:val="18"/>
        </w:rPr>
        <w:t xml:space="preserve">            self._entries = [RiskEntry.from_dict(r) for r in raw]</w:t>
      </w:r>
    </w:p>
    <w:p w14:paraId="00100250" w14:textId="00100251">
      <w:pPr>
        <w:spacing w:after="40"/>
      </w:pPr>
      <w:r>
        <w:rPr>
          <w:sz w:val="18"/>
        </w:rPr>
        <w:t xml:space="preserve"/>
      </w:r>
    </w:p>
    <w:p w14:paraId="00100252" w14:textId="00100253">
      <w:pPr>
        <w:spacing w:after="40"/>
      </w:pPr>
      <w:r>
        <w:rPr>
          <w:sz w:val="18"/>
        </w:rPr>
        <w:t xml:space="preserve">    def save(self):</w:t>
      </w:r>
    </w:p>
    <w:p w14:paraId="00100254" w14:textId="00100255">
      <w:pPr>
        <w:spacing w:after="40"/>
      </w:pPr>
      <w:r>
        <w:rPr>
          <w:sz w:val="18"/>
        </w:rPr>
        <w:t xml:space="preserve">        os.makedirs(os.path.dirname(self.filepath), exist_ok=True)</w:t>
      </w:r>
    </w:p>
    <w:p w14:paraId="00100256" w14:textId="00100257">
      <w:pPr>
        <w:spacing w:after="40"/>
      </w:pPr>
      <w:r>
        <w:rPr>
          <w:sz w:val="18"/>
        </w:rPr>
        <w:t xml:space="preserve">        with open(self.filepath, 'w', encoding='utf-8') as fh:</w:t>
      </w:r>
    </w:p>
    <w:p w14:paraId="00100258" w14:textId="00100259">
      <w:pPr>
        <w:spacing w:after="40"/>
      </w:pPr>
      <w:r>
        <w:rPr>
          <w:sz w:val="18"/>
        </w:rPr>
        <w:t xml:space="preserve">            json.dump([e.to_dict() for e in self._entries], fh, indent=2)</w:t>
      </w:r>
    </w:p>
    <w:p w14:paraId="0010025A" w14:textId="0010025B">
      <w:pPr>
        <w:spacing w:after="40"/>
      </w:pPr>
      <w:r>
        <w:rPr>
          <w:sz w:val="18"/>
        </w:rPr>
        <w:t xml:space="preserve"/>
      </w:r>
    </w:p>
    <w:p w14:paraId="0010025C" w14:textId="0010025D">
      <w:pPr>
        <w:spacing w:after="40"/>
      </w:pPr>
      <w:r>
        <w:rPr>
          <w:sz w:val="18"/>
        </w:rPr>
        <w:t xml:space="preserve">    def add(self, entry: RiskEntry) -&gt; RiskEntry:</w:t>
      </w:r>
    </w:p>
    <w:p w14:paraId="0010025E" w14:textId="0010025F">
      <w:pPr>
        <w:spacing w:after="40"/>
      </w:pPr>
      <w:r>
        <w:rPr>
          <w:sz w:val="18"/>
        </w:rPr>
        <w:t xml:space="preserve">        self._entries.append(entry)</w:t>
      </w:r>
    </w:p>
    <w:p w14:paraId="00100260" w14:textId="00100261">
      <w:pPr>
        <w:spacing w:after="40"/>
      </w:pPr>
      <w:r>
        <w:rPr>
          <w:sz w:val="18"/>
        </w:rPr>
        <w:t xml:space="preserve">        self.save()</w:t>
      </w:r>
    </w:p>
    <w:p w14:paraId="00100262" w14:textId="00100263">
      <w:pPr>
        <w:spacing w:after="40"/>
      </w:pPr>
      <w:r>
        <w:rPr>
          <w:sz w:val="18"/>
        </w:rPr>
        <w:t xml:space="preserve">        return entry</w:t>
      </w:r>
    </w:p>
    <w:p w14:paraId="00100264" w14:textId="00100265">
      <w:pPr>
        <w:spacing w:after="40"/>
      </w:pPr>
      <w:r>
        <w:rPr>
          <w:sz w:val="18"/>
        </w:rPr>
        <w:t xml:space="preserve"/>
      </w:r>
    </w:p>
    <w:p w14:paraId="00100266" w14:textId="00100267">
      <w:pPr>
        <w:spacing w:after="40"/>
      </w:pPr>
      <w:r>
        <w:rPr>
          <w:sz w:val="18"/>
        </w:rPr>
        <w:t xml:space="preserve">    def get(self, risk_id: str) -&gt; Optional[RiskEntry]:</w:t>
      </w:r>
    </w:p>
    <w:p w14:paraId="00100268" w14:textId="00100269">
      <w:pPr>
        <w:spacing w:after="40"/>
      </w:pPr>
      <w:r>
        <w:rPr>
          <w:sz w:val="18"/>
        </w:rPr>
        <w:t xml:space="preserve">        for entry in self._entries:</w:t>
      </w:r>
    </w:p>
    <w:p w14:paraId="0010026A" w14:textId="0010026B">
      <w:pPr>
        <w:spacing w:after="40"/>
      </w:pPr>
      <w:r>
        <w:rPr>
          <w:sz w:val="18"/>
        </w:rPr>
        <w:t xml:space="preserve">            if entry.risk_id.upper() == risk_id.upper():</w:t>
      </w:r>
    </w:p>
    <w:p w14:paraId="0010026C" w14:textId="0010026D">
      <w:pPr>
        <w:spacing w:after="40"/>
      </w:pPr>
      <w:r>
        <w:rPr>
          <w:sz w:val="18"/>
        </w:rPr>
        <w:t xml:space="preserve">                return entry</w:t>
      </w:r>
    </w:p>
    <w:p w14:paraId="0010026E" w14:textId="0010026F">
      <w:pPr>
        <w:spacing w:after="40"/>
      </w:pPr>
      <w:r>
        <w:rPr>
          <w:sz w:val="18"/>
        </w:rPr>
        <w:t xml:space="preserve">        return None</w:t>
      </w:r>
    </w:p>
    <w:p w14:paraId="00100270" w14:textId="00100271">
      <w:pPr>
        <w:spacing w:after="40"/>
      </w:pPr>
      <w:r>
        <w:rPr>
          <w:sz w:val="18"/>
        </w:rPr>
        <w:t xml:space="preserve"/>
      </w:r>
    </w:p>
    <w:p w14:paraId="00100272" w14:textId="00100273">
      <w:pPr>
        <w:spacing w:after="40"/>
      </w:pPr>
      <w:r>
        <w:rPr>
          <w:sz w:val="18"/>
        </w:rPr>
        <w:t xml:space="preserve">    def update(self, risk_id: str, **kwargs) -&gt; Optional[RiskEntry]:</w:t>
      </w:r>
    </w:p>
    <w:p w14:paraId="00100274" w14:textId="00100275">
      <w:pPr>
        <w:spacing w:after="40"/>
      </w:pPr>
      <w:r>
        <w:rPr>
          <w:sz w:val="18"/>
        </w:rPr>
        <w:t xml:space="preserve">        entry = self.get(risk_id)</w:t>
      </w:r>
    </w:p>
    <w:p w14:paraId="00100276" w14:textId="00100277">
      <w:pPr>
        <w:spacing w:after="40"/>
      </w:pPr>
      <w:r>
        <w:rPr>
          <w:sz w:val="18"/>
        </w:rPr>
        <w:t xml:space="preserve">        if entry is None: return None</w:t>
      </w:r>
    </w:p>
    <w:p w14:paraId="00100278" w14:textId="00100279">
      <w:pPr>
        <w:spacing w:after="40"/>
      </w:pPr>
      <w:r>
        <w:rPr>
          <w:sz w:val="18"/>
        </w:rPr>
        <w:t xml:space="preserve">        for key, value in kwargs.items():</w:t>
      </w:r>
    </w:p>
    <w:p w14:paraId="0010027A" w14:textId="0010027B">
      <w:pPr>
        <w:spacing w:after="40"/>
      </w:pPr>
      <w:r>
        <w:rPr>
          <w:sz w:val="18"/>
        </w:rPr>
        <w:t xml:space="preserve">            if hasattr(entry, key) and key not in ('risk_id', 'risk_score', 'risk_level'):</w:t>
      </w:r>
    </w:p>
    <w:p w14:paraId="0010027C" w14:textId="0010027D">
      <w:pPr>
        <w:spacing w:after="40"/>
      </w:pPr>
      <w:r>
        <w:rPr>
          <w:sz w:val="18"/>
        </w:rPr>
        <w:t xml:space="preserve">                setattr(entry, key, value)</w:t>
      </w:r>
    </w:p>
    <w:p w14:paraId="0010027E" w14:textId="0010027F">
      <w:pPr>
        <w:spacing w:after="40"/>
      </w:pPr>
      <w:r>
        <w:rPr>
          <w:sz w:val="18"/>
        </w:rPr>
        <w:t xml:space="preserve">        self.save()</w:t>
      </w:r>
    </w:p>
    <w:p w14:paraId="00100280" w14:textId="00100281">
      <w:pPr>
        <w:spacing w:after="40"/>
      </w:pPr>
      <w:r>
        <w:rPr>
          <w:sz w:val="18"/>
        </w:rPr>
        <w:t xml:space="preserve">        return entry</w:t>
      </w:r>
    </w:p>
    <w:p w14:paraId="00100282" w14:textId="00100283">
      <w:pPr>
        <w:spacing w:after="40"/>
      </w:pPr>
      <w:r>
        <w:rPr>
          <w:sz w:val="18"/>
        </w:rPr>
        <w:t xml:space="preserve"/>
      </w:r>
    </w:p>
    <w:p w14:paraId="00100284" w14:textId="00100285">
      <w:pPr>
        <w:spacing w:after="40"/>
      </w:pPr>
      <w:r>
        <w:rPr>
          <w:sz w:val="18"/>
        </w:rPr>
        <w:t xml:space="preserve">    def delete(self, risk_id: str) -&gt; bool:</w:t>
      </w:r>
    </w:p>
    <w:p w14:paraId="00100286" w14:textId="00100287">
      <w:pPr>
        <w:spacing w:after="40"/>
      </w:pPr>
      <w:r>
        <w:rPr>
          <w:sz w:val="18"/>
        </w:rPr>
        <w:t xml:space="preserve">        before = len(self._entries)</w:t>
      </w:r>
    </w:p>
    <w:p w14:paraId="00100288" w14:textId="00100289">
      <w:pPr>
        <w:spacing w:after="40"/>
      </w:pPr>
      <w:r>
        <w:rPr>
          <w:sz w:val="18"/>
        </w:rPr>
        <w:t xml:space="preserve">        self._entries = [e for e in self._entries</w:t>
      </w:r>
    </w:p>
    <w:p w14:paraId="0010028A" w14:textId="0010028B">
      <w:pPr>
        <w:spacing w:after="40"/>
      </w:pPr>
      <w:r>
        <w:rPr>
          <w:sz w:val="18"/>
        </w:rPr>
        <w:t xml:space="preserve">                        if e.risk_id.upper() != risk_id.upper()]</w:t>
      </w:r>
    </w:p>
    <w:p w14:paraId="0010028C" w14:textId="0010028D">
      <w:pPr>
        <w:spacing w:after="40"/>
      </w:pPr>
      <w:r>
        <w:rPr>
          <w:sz w:val="18"/>
        </w:rPr>
        <w:t xml:space="preserve">        if len(self._entries) &lt; before:</w:t>
      </w:r>
    </w:p>
    <w:p w14:paraId="0010028E" w14:textId="0010028F">
      <w:pPr>
        <w:spacing w:after="40"/>
      </w:pPr>
      <w:r>
        <w:rPr>
          <w:sz w:val="18"/>
        </w:rPr>
        <w:t xml:space="preserve">            self.save()</w:t>
      </w:r>
    </w:p>
    <w:p w14:paraId="00100290" w14:textId="00100291">
      <w:pPr>
        <w:spacing w:after="40"/>
      </w:pPr>
      <w:r>
        <w:rPr>
          <w:sz w:val="18"/>
        </w:rPr>
        <w:t xml:space="preserve">            return True</w:t>
      </w:r>
    </w:p>
    <w:p w14:paraId="00100292" w14:textId="00100293">
      <w:pPr>
        <w:spacing w:after="40"/>
      </w:pPr>
      <w:r>
        <w:rPr>
          <w:sz w:val="18"/>
        </w:rPr>
        <w:t xml:space="preserve">        return False</w:t>
      </w:r>
    </w:p>
    <w:p w14:paraId="00100294" w14:textId="00100295">
      <w:pPr>
        <w:spacing w:after="40"/>
      </w:pPr>
      <w:r>
        <w:rPr>
          <w:sz w:val="18"/>
        </w:rPr>
        <w:t xml:space="preserve"/>
      </w:r>
    </w:p>
    <w:p w14:paraId="00100296" w14:textId="00100297">
      <w:pPr>
        <w:spacing w:after="40"/>
      </w:pPr>
      <w:r>
        <w:rPr>
          <w:sz w:val="18"/>
        </w:rPr>
        <w:t xml:space="preserve">    def summary_stats(self) -&gt; dict:</w:t>
      </w:r>
    </w:p>
    <w:p w14:paraId="00100298" w14:textId="00100299">
      <w:pPr>
        <w:spacing w:after="40"/>
      </w:pPr>
      <w:r>
        <w:rPr>
          <w:sz w:val="18"/>
        </w:rPr>
        <w:t xml:space="preserve">        total = len(self._entries)</w:t>
      </w:r>
    </w:p>
    <w:p w14:paraId="0010029A" w14:textId="0010029B">
      <w:pPr>
        <w:spacing w:after="40"/>
      </w:pPr>
      <w:r>
        <w:rPr>
          <w:sz w:val="18"/>
        </w:rPr>
        <w:t xml:space="preserve">        by_level = {level: 0 for level in RISK_LEVELS}</w:t>
      </w:r>
    </w:p>
    <w:p w14:paraId="0010029C" w14:textId="0010029D">
      <w:pPr>
        <w:spacing w:after="40"/>
      </w:pPr>
      <w:r>
        <w:rPr>
          <w:sz w:val="18"/>
        </w:rPr>
        <w:t xml:space="preserve">        by_status, by_nist = {}, {}</w:t>
      </w:r>
    </w:p>
    <w:p w14:paraId="0010029E" w14:textId="0010029F">
      <w:pPr>
        <w:spacing w:after="40"/>
      </w:pPr>
      <w:r>
        <w:rPr>
          <w:sz w:val="18"/>
        </w:rPr>
        <w:t xml:space="preserve">        for e in self._entries:</w:t>
      </w:r>
    </w:p>
    <w:p w14:paraId="001002A0" w14:textId="001002A1">
      <w:pPr>
        <w:spacing w:after="40"/>
      </w:pPr>
      <w:r>
        <w:rPr>
          <w:sz w:val="18"/>
        </w:rPr>
        <w:t xml:space="preserve">            by_level[e.risk_level] = by_level.get(e.risk_level, 0) + 1</w:t>
      </w:r>
    </w:p>
    <w:p w14:paraId="001002A2" w14:textId="001002A3">
      <w:pPr>
        <w:spacing w:after="40"/>
      </w:pPr>
      <w:r>
        <w:rPr>
          <w:sz w:val="18"/>
        </w:rPr>
        <w:t xml:space="preserve">            by_status[e.status] = by_status.get(e.status, 0) + 1</w:t>
      </w:r>
    </w:p>
    <w:p w14:paraId="001002A4" w14:textId="001002A5">
      <w:pPr>
        <w:spacing w:after="40"/>
      </w:pPr>
      <w:r>
        <w:rPr>
          <w:sz w:val="18"/>
        </w:rPr>
        <w:t xml:space="preserve">            by_nist[e.nist_function] = by_nist.get(e.nist_function, 0) + 1</w:t>
      </w:r>
    </w:p>
    <w:p w14:paraId="001002A6" w14:textId="001002A7">
      <w:pPr>
        <w:spacing w:after="40"/>
      </w:pPr>
      <w:r>
        <w:rPr>
          <w:sz w:val="18"/>
        </w:rPr>
        <w:t xml:space="preserve">        avg = sum(e.risk_score for e in self._entries) / total if total else 0</w:t>
      </w:r>
    </w:p>
    <w:p w14:paraId="001002A8" w14:textId="001002A9">
      <w:pPr>
        <w:spacing w:after="40"/>
      </w:pPr>
      <w:r>
        <w:rPr>
          <w:sz w:val="18"/>
        </w:rPr>
        <w:t xml:space="preserve">        return {'total_risks': total, 'by_level': by_level,</w:t>
      </w:r>
    </w:p>
    <w:p w14:paraId="001002AA" w14:textId="001002AB">
      <w:pPr>
        <w:spacing w:after="40"/>
      </w:pPr>
      <w:r>
        <w:rPr>
          <w:sz w:val="18"/>
        </w:rPr>
        <w:t xml:space="preserve">                'by_status': by_status, 'by_nist_function': by_nist,</w:t>
      </w:r>
    </w:p>
    <w:p w14:paraId="001002AC" w14:textId="001002AD">
      <w:pPr>
        <w:spacing w:after="200"/>
      </w:pPr>
      <w:r>
        <w:rPr>
          <w:sz w:val="18"/>
        </w:rPr>
        <w:t xml:space="preserve">                'average_risk_score': round(avg, 2)}</w:t>
      </w:r>
    </w:p>
    <w:p w14:paraId="001002AE" w14:textId="001002AF">
      <w:pPr>
        <w:pStyle w:val="Normal"/>
        <w:pageBreakBefore/>
      </w:pPr>
      <w:r>
        <w:rPr/>
        <w:t xml:space="preserve"/>
      </w:r>
    </w:p>
    <w:p w14:paraId="001002B0" w14:textId="001002B1">
      <w:pPr>
        <w:pStyle w:val="Heading2"/>
        <w:spacing w:after="120"/>
      </w:pPr>
      <w:r>
        <w:rPr>
          <w:b/>
          <w:color w:val="2D3748"/>
          <w:sz w:val="28"/>
        </w:rPr>
        <w:t xml:space="preserve">8.4 modules/assessment.py — Threat Catalog and Assessment Engine</w:t>
      </w:r>
    </w:p>
    <w:p w14:paraId="001002B2" w14:textId="001002B3">
      <w:pPr>
        <w:spacing w:after="40"/>
      </w:pPr>
      <w:r>
        <w:rPr>
          <w:sz w:val="18"/>
        </w:rPr>
        <w:t xml:space="preserve">class ThreatCatalog:</w:t>
      </w:r>
    </w:p>
    <w:p w14:paraId="001002B4" w14:textId="001002B5">
      <w:pPr>
        <w:spacing w:after="40"/>
      </w:pPr>
      <w:r>
        <w:rPr>
          <w:sz w:val="18"/>
        </w:rPr>
        <w:t xml:space="preserve">    def __init__(self, filepath=THREATS_FILE):</w:t>
      </w:r>
    </w:p>
    <w:p w14:paraId="001002B6" w14:textId="001002B7">
      <w:pPr>
        <w:spacing w:after="40"/>
      </w:pPr>
      <w:r>
        <w:rPr>
          <w:sz w:val="18"/>
        </w:rPr>
        <w:t xml:space="preserve">        self.filepath = filepath</w:t>
      </w:r>
    </w:p>
    <w:p w14:paraId="001002B8" w14:textId="001002B9">
      <w:pPr>
        <w:spacing w:after="40"/>
      </w:pPr>
      <w:r>
        <w:rPr>
          <w:sz w:val="18"/>
        </w:rPr>
        <w:t xml:space="preserve">        self._threats: List[RansomwareThreat] = []</w:t>
      </w:r>
    </w:p>
    <w:p w14:paraId="001002BA" w14:textId="001002BB">
      <w:pPr>
        <w:spacing w:after="40"/>
      </w:pPr>
      <w:r>
        <w:rPr>
          <w:sz w:val="18"/>
        </w:rPr>
        <w:t xml:space="preserve">        self._load()</w:t>
      </w:r>
    </w:p>
    <w:p w14:paraId="001002BC" w14:textId="001002BD">
      <w:pPr>
        <w:spacing w:after="40"/>
      </w:pPr>
      <w:r>
        <w:rPr>
          <w:sz w:val="18"/>
        </w:rPr>
        <w:t xml:space="preserve"/>
      </w:r>
    </w:p>
    <w:p w14:paraId="001002BE" w14:textId="001002BF">
      <w:pPr>
        <w:spacing w:after="40"/>
      </w:pPr>
      <w:r>
        <w:rPr>
          <w:sz w:val="18"/>
        </w:rPr>
        <w:t xml:space="preserve">    def _load(self):</w:t>
      </w:r>
    </w:p>
    <w:p w14:paraId="001002C0" w14:textId="001002C1">
      <w:pPr>
        <w:spacing w:after="40"/>
      </w:pPr>
      <w:r>
        <w:rPr>
          <w:sz w:val="18"/>
        </w:rPr>
        <w:t xml:space="preserve">        if os.path.exists(self.filepath):</w:t>
      </w:r>
    </w:p>
    <w:p w14:paraId="001002C2" w14:textId="001002C3">
      <w:pPr>
        <w:spacing w:after="40"/>
      </w:pPr>
      <w:r>
        <w:rPr>
          <w:sz w:val="18"/>
        </w:rPr>
        <w:t xml:space="preserve">            with open(self.filepath, 'r', encoding='utf-8') as fh:</w:t>
      </w:r>
    </w:p>
    <w:p w14:paraId="001002C4" w14:textId="001002C5">
      <w:pPr>
        <w:spacing w:after="40"/>
      </w:pPr>
      <w:r>
        <w:rPr>
          <w:sz w:val="18"/>
        </w:rPr>
        <w:t xml:space="preserve">                raw = json.load(fh)</w:t>
      </w:r>
    </w:p>
    <w:p w14:paraId="001002C6" w14:textId="001002C7">
      <w:pPr>
        <w:spacing w:after="40"/>
      </w:pPr>
      <w:r>
        <w:rPr>
          <w:sz w:val="18"/>
        </w:rPr>
        <w:t xml:space="preserve">            self._threats = [RansomwareThreat.from_dict(t) for t in raw]</w:t>
      </w:r>
    </w:p>
    <w:p w14:paraId="001002C8" w14:textId="001002C9">
      <w:pPr>
        <w:spacing w:after="40"/>
      </w:pPr>
      <w:r>
        <w:rPr>
          <w:sz w:val="18"/>
        </w:rPr>
        <w:t xml:space="preserve"/>
      </w:r>
    </w:p>
    <w:p w14:paraId="001002CA" w14:textId="001002CB">
      <w:pPr>
        <w:spacing w:after="40"/>
      </w:pPr>
      <w:r>
        <w:rPr>
          <w:sz w:val="18"/>
        </w:rPr>
        <w:t xml:space="preserve">class AssessmentEngine:</w:t>
      </w:r>
    </w:p>
    <w:p w14:paraId="001002CC" w14:textId="001002CD">
      <w:pPr>
        <w:spacing w:after="40"/>
      </w:pPr>
      <w:r>
        <w:rPr>
          <w:sz w:val="18"/>
        </w:rPr>
        <w:t xml:space="preserve">    def create_risk_entry(self) -&gt; RiskEntry:</w:t>
      </w:r>
    </w:p>
    <w:p w14:paraId="001002CE" w14:textId="001002CF">
      <w:pPr>
        <w:spacing w:after="40"/>
      </w:pPr>
      <w:r>
        <w:rPr>
          <w:sz w:val="18"/>
        </w:rPr>
        <w:t xml:space="preserve">        entry = RiskEntry()</w:t>
      </w:r>
    </w:p>
    <w:p w14:paraId="001002D0" w14:textId="001002D1">
      <w:pPr>
        <w:spacing w:after="40"/>
      </w:pPr>
      <w:r>
        <w:rPr>
          <w:sz w:val="18"/>
        </w:rPr>
        <w:t xml:space="preserve">        entry.title = self._prompt('Risk Title', 'Ransomware Infection via Phishing')</w:t>
      </w:r>
    </w:p>
    <w:p w14:paraId="001002D2" w14:textId="001002D3">
      <w:pPr>
        <w:spacing w:after="40"/>
      </w:pPr>
      <w:r>
        <w:rPr>
          <w:sz w:val="18"/>
        </w:rPr>
        <w:t xml:space="preserve">        entry.description = self._prompt('Description', 'Attacker delivers ransomware via phishing')</w:t>
      </w:r>
    </w:p>
    <w:p w14:paraId="001002D4" w14:textId="001002D5">
      <w:pPr>
        <w:spacing w:after="40"/>
      </w:pPr>
      <w:r>
        <w:rPr>
          <w:sz w:val="18"/>
        </w:rPr>
        <w:t xml:space="preserve">        entry.asset_affected = self._prompt('Asset Affected', 'Email Gateway')</w:t>
      </w:r>
    </w:p>
    <w:p w14:paraId="001002D6" w14:textId="001002D7">
      <w:pPr>
        <w:spacing w:after="40"/>
      </w:pPr>
      <w:r>
        <w:rPr>
          <w:sz w:val="18"/>
        </w:rPr>
        <w:t xml:space="preserve">        entry.nist_function, entry.nist_category = self._select_nist()</w:t>
      </w:r>
    </w:p>
    <w:p w14:paraId="001002D8" w14:textId="001002D9">
      <w:pPr>
        <w:spacing w:after="40"/>
      </w:pPr>
      <w:r>
        <w:rPr>
          <w:sz w:val="18"/>
        </w:rPr>
        <w:t xml:space="preserve">        threat = self._select_threat()</w:t>
      </w:r>
    </w:p>
    <w:p w14:paraId="001002DA" w14:textId="001002DB">
      <w:pPr>
        <w:spacing w:after="40"/>
      </w:pPr>
      <w:r>
        <w:rPr>
          <w:sz w:val="18"/>
        </w:rPr>
        <w:t xml:space="preserve">        if threat:</w:t>
      </w:r>
    </w:p>
    <w:p w14:paraId="001002DC" w14:textId="001002DD">
      <w:pPr>
        <w:spacing w:after="40"/>
      </w:pPr>
      <w:r>
        <w:rPr>
          <w:sz w:val="18"/>
        </w:rPr>
        <w:t xml:space="preserve">            entry.threat_id = threat.threat_id</w:t>
      </w:r>
    </w:p>
    <w:p w14:paraId="001002DE" w14:textId="001002DF">
      <w:pPr>
        <w:spacing w:after="40"/>
      </w:pPr>
      <w:r>
        <w:rPr>
          <w:sz w:val="18"/>
        </w:rPr>
        <w:t xml:space="preserve">            entry.threat_name = threat.name</w:t>
      </w:r>
    </w:p>
    <w:p w14:paraId="001002E0" w14:textId="001002E1">
      <w:pPr>
        <w:spacing w:after="40"/>
      </w:pPr>
      <w:r>
        <w:rPr>
          <w:sz w:val="18"/>
        </w:rPr>
        <w:t xml:space="preserve">        entry.likelihood = self._prompt_int('Likelihood', 1, 5, 3)</w:t>
      </w:r>
    </w:p>
    <w:p w14:paraId="001002E2" w14:textId="001002E3">
      <w:pPr>
        <w:spacing w:after="40"/>
      </w:pPr>
      <w:r>
        <w:rPr>
          <w:sz w:val="18"/>
        </w:rPr>
        <w:t xml:space="preserve">        entry.impact = self._prompt_int('Impact', 1, 5, 3)</w:t>
      </w:r>
    </w:p>
    <w:p w14:paraId="001002E4" w14:textId="001002E5">
      <w:pPr>
        <w:spacing w:after="200"/>
      </w:pPr>
      <w:r>
        <w:rPr>
          <w:sz w:val="18"/>
        </w:rPr>
        <w:t xml:space="preserve">        return entry</w:t>
      </w:r>
    </w:p>
    <w:p w14:paraId="001002E6" w14:textId="001002E7">
      <w:pPr>
        <w:pStyle w:val="Heading2"/>
        <w:spacing w:after="120"/>
      </w:pPr>
      <w:r>
        <w:rPr>
          <w:b/>
          <w:color w:val="2D3748"/>
          <w:sz w:val="28"/>
        </w:rPr>
        <w:t xml:space="preserve">8.5 modules/reporter.py — Console Output and Export Engine</w:t>
      </w:r>
    </w:p>
    <w:p w14:paraId="001002E8" w14:textId="001002E9">
      <w:pPr>
        <w:spacing w:after="40"/>
      </w:pPr>
      <w:r>
        <w:rPr>
          <w:sz w:val="18"/>
        </w:rPr>
        <w:t xml:space="preserve">class Reporter:</w:t>
      </w:r>
    </w:p>
    <w:p w14:paraId="001002EA" w14:textId="001002EB">
      <w:pPr>
        <w:spacing w:after="40"/>
      </w:pPr>
      <w:r>
        <w:rPr>
          <w:sz w:val="18"/>
        </w:rPr>
        <w:t xml:space="preserve">    @staticmethod</w:t>
      </w:r>
    </w:p>
    <w:p w14:paraId="001002EC" w14:textId="001002ED">
      <w:pPr>
        <w:spacing w:after="40"/>
      </w:pPr>
      <w:r>
        <w:rPr>
          <w:sz w:val="18"/>
        </w:rPr>
        <w:t xml:space="preserve">    def print_register(entries: List[RiskEntry], title='RISK REGISTER'):</w:t>
      </w:r>
    </w:p>
    <w:p w14:paraId="001002EE" w14:textId="001002EF">
      <w:pPr>
        <w:spacing w:after="40"/>
      </w:pPr>
      <w:r>
        <w:rPr>
          <w:sz w:val="18"/>
        </w:rPr>
        <w:t xml:space="preserve">        # Prints a formatted table with ID, Title, NIST, L, I, Score, Level, Status</w:t>
      </w:r>
    </w:p>
    <w:p w14:paraId="001002F0" w14:textId="001002F1">
      <w:pPr>
        <w:spacing w:after="40"/>
      </w:pPr>
      <w:r>
        <w:rPr>
          <w:sz w:val="18"/>
        </w:rPr>
        <w:t xml:space="preserve">        for e in entries:</w:t>
      </w:r>
    </w:p>
    <w:p w14:paraId="001002F2" w14:textId="001002F3">
      <w:pPr>
        <w:spacing w:after="40"/>
      </w:pPr>
      <w:r>
        <w:rPr>
          <w:sz w:val="18"/>
        </w:rPr>
        <w:t xml:space="preserve">            print(f'{e.risk_id:&lt;10} {e.title[:31]:&lt;32} {e.nist_category:&lt;8} '</w:t>
      </w:r>
    </w:p>
    <w:p w14:paraId="001002F4" w14:textId="001002F5">
      <w:pPr>
        <w:spacing w:after="40"/>
      </w:pPr>
      <w:r>
        <w:rPr>
          <w:sz w:val="18"/>
        </w:rPr>
        <w:t xml:space="preserve">                  f'{e.likelihood:&gt;2} {e.impact:&gt;2} {e.risk_score:&gt;5} {e.risk_level:&lt;10} {e.status}')</w:t>
      </w:r>
    </w:p>
    <w:p w14:paraId="001002F6" w14:textId="001002F7">
      <w:pPr>
        <w:spacing w:after="40"/>
      </w:pPr>
      <w:r>
        <w:rPr>
          <w:sz w:val="18"/>
        </w:rPr>
        <w:t xml:space="preserve"/>
      </w:r>
    </w:p>
    <w:p w14:paraId="001002F8" w14:textId="001002F9">
      <w:pPr>
        <w:spacing w:after="40"/>
      </w:pPr>
      <w:r>
        <w:rPr>
          <w:sz w:val="18"/>
        </w:rPr>
        <w:t xml:space="preserve">    @staticmethod</w:t>
      </w:r>
    </w:p>
    <w:p w14:paraId="001002FA" w14:textId="001002FB">
      <w:pPr>
        <w:spacing w:after="40"/>
      </w:pPr>
      <w:r>
        <w:rPr>
          <w:sz w:val="18"/>
        </w:rPr>
        <w:t xml:space="preserve">    def export_csv(entries: List[RiskEntry], filename='') -&gt; str:</w:t>
      </w:r>
    </w:p>
    <w:p w14:paraId="001002FC" w14:textId="001002FD">
      <w:pPr>
        <w:spacing w:after="40"/>
      </w:pPr>
      <w:r>
        <w:rPr>
          <w:sz w:val="18"/>
        </w:rPr>
        <w:t xml:space="preserve">        os.makedirs(REPORTS_DIR, exist_ok=True)</w:t>
      </w:r>
    </w:p>
    <w:p w14:paraId="001002FE" w14:textId="001002FF">
      <w:pPr>
        <w:spacing w:after="40"/>
      </w:pPr>
      <w:r>
        <w:rPr>
          <w:sz w:val="18"/>
        </w:rPr>
        <w:t xml:space="preserve">        if not filename:</w:t>
      </w:r>
    </w:p>
    <w:p w14:paraId="00100300" w14:textId="00100301">
      <w:pPr>
        <w:spacing w:after="40"/>
      </w:pPr>
      <w:r>
        <w:rPr>
          <w:sz w:val="18"/>
        </w:rPr>
        <w:t xml:space="preserve">            ts = datetime.now().strftime('%Y%m%d_%H%M%S')</w:t>
      </w:r>
    </w:p>
    <w:p w14:paraId="00100302" w14:textId="00100303">
      <w:pPr>
        <w:spacing w:after="40"/>
      </w:pPr>
      <w:r>
        <w:rPr>
          <w:sz w:val="18"/>
        </w:rPr>
        <w:t xml:space="preserve">            filename = os.path.join(REPORTS_DIR, f'risk_register_{ts}.csv')</w:t>
      </w:r>
    </w:p>
    <w:p w14:paraId="00100304" w14:textId="00100305">
      <w:pPr>
        <w:spacing w:after="40"/>
      </w:pPr>
      <w:r>
        <w:rPr>
          <w:sz w:val="18"/>
        </w:rPr>
        <w:t xml:space="preserve">        fieldnames = list(entries[0].to_dict().keys())</w:t>
      </w:r>
    </w:p>
    <w:p w14:paraId="00100306" w14:textId="00100307">
      <w:pPr>
        <w:spacing w:after="40"/>
      </w:pPr>
      <w:r>
        <w:rPr>
          <w:sz w:val="18"/>
        </w:rPr>
        <w:t xml:space="preserve">        with open(filename, 'w', newline='', encoding='utf-8') as fh:</w:t>
      </w:r>
    </w:p>
    <w:p w14:paraId="00100308" w14:textId="00100309">
      <w:pPr>
        <w:spacing w:after="40"/>
      </w:pPr>
      <w:r>
        <w:rPr>
          <w:sz w:val="18"/>
        </w:rPr>
        <w:t xml:space="preserve">            writer = csv.DictWriter(fh, fieldnames=fieldnames)</w:t>
      </w:r>
    </w:p>
    <w:p w14:paraId="0010030A" w14:textId="0010030B">
      <w:pPr>
        <w:spacing w:after="40"/>
      </w:pPr>
      <w:r>
        <w:rPr>
          <w:sz w:val="18"/>
        </w:rPr>
        <w:t xml:space="preserve">            writer.writeheader()</w:t>
      </w:r>
    </w:p>
    <w:p w14:paraId="0010030C" w14:textId="0010030D">
      <w:pPr>
        <w:spacing w:after="40"/>
      </w:pPr>
      <w:r>
        <w:rPr>
          <w:sz w:val="18"/>
        </w:rPr>
        <w:t xml:space="preserve">            for e in entries: writer.writerow(e.to_dict())</w:t>
      </w:r>
    </w:p>
    <w:p w14:paraId="0010030E" w14:textId="0010030F">
      <w:pPr>
        <w:spacing w:after="200"/>
      </w:pPr>
      <w:r>
        <w:rPr>
          <w:sz w:val="18"/>
        </w:rPr>
        <w:t xml:space="preserve">        return filename</w:t>
      </w:r>
    </w:p>
    <w:p w14:paraId="00100310" w14:textId="00100311">
      <w:pPr>
        <w:pStyle w:val="Normal"/>
        <w:pageBreakBefore/>
      </w:pPr>
      <w:r>
        <w:rPr/>
        <w:t xml:space="preserve"/>
      </w:r>
    </w:p>
    <w:p w14:paraId="00100312" w14:textId="00100313">
      <w:pPr>
        <w:pStyle w:val="Heading1"/>
        <w:spacing w:after="200"/>
      </w:pPr>
      <w:r>
        <w:rPr>
          <w:b/>
          <w:color w:val="1F2D3D"/>
          <w:sz w:val="36"/>
        </w:rPr>
        <w:t xml:space="preserve">9. System Workflow Diagram</w:t>
      </w:r>
    </w:p>
    <w:p w14:paraId="00100314" w14:textId="00100315">
      <w:pPr>
        <w:spacing w:after="200"/>
      </w:pPr>
      <w:r>
        <w:rPr>
          <w:sz w:val="22"/>
        </w:rPr>
        <w:t xml:space="preserve">The following diagram illustrates the complete data flow and system architecture of the Enterprise Ransomware Assessment Tool:</w:t>
      </w:r>
    </w:p>
    <w:p w14:paraId="00100316" w14:textId="00100317">
      <w:pPr>
        <w:spacing w:after="160"/>
        <w:jc w:val="center"/>
      </w:pPr>
      <w:r>
        <w:rPr>
          <w:b/>
          <w:sz w:val="24"/>
        </w:rPr>
        <w:t xml:space="preserve">SYSTEM ARCHITECTURE AND DATA FLOW</w:t>
      </w:r>
    </w:p>
    <w:p w14:paraId="00100318" w14:textId="00100319">
      <w:pPr>
        <w:spacing w:after="40"/>
        <w:jc w:val="center"/>
      </w:pPr>
      <w:r>
        <w:rPr>
          <w:sz w:val="20"/>
        </w:rPr>
        <w:t xml:space="preserve">   +------------------+     +------------------+     +------------------+</w:t>
      </w:r>
    </w:p>
    <w:p w14:paraId="0010031A" w14:textId="0010031B">
      <w:pPr>
        <w:spacing w:after="40"/>
        <w:jc w:val="center"/>
      </w:pPr>
      <w:r>
        <w:rPr>
          <w:sz w:val="20"/>
        </w:rPr>
        <w:t xml:space="preserve">   |   data/          |     |   data/          |     |  config.py       |</w:t>
      </w:r>
    </w:p>
    <w:p w14:paraId="0010031C" w14:textId="0010031D">
      <w:pPr>
        <w:spacing w:after="40"/>
        <w:jc w:val="center"/>
      </w:pPr>
      <w:r>
        <w:rPr>
          <w:sz w:val="20"/>
        </w:rPr>
        <w:t xml:space="preserve">   |  threats.json    |     |  risk_register   |     |  NIST_CSF dict   |</w:t>
      </w:r>
    </w:p>
    <w:p w14:paraId="0010031E" w14:textId="0010031F">
      <w:pPr>
        <w:spacing w:after="40"/>
        <w:jc w:val="center"/>
      </w:pPr>
      <w:r>
        <w:rPr>
          <w:sz w:val="20"/>
        </w:rPr>
        <w:t xml:space="preserve">   | (8 threats)      |     |  .json           |     |  RISK_LEVELS     |</w:t>
      </w:r>
    </w:p>
    <w:p w14:paraId="00100320" w14:textId="00100321">
      <w:pPr>
        <w:spacing w:after="40"/>
        <w:jc w:val="center"/>
      </w:pPr>
      <w:r>
        <w:rPr>
          <w:sz w:val="20"/>
        </w:rPr>
        <w:t xml:space="preserve">   +--------+---------+     +--------+---------+     +--------+---------+</w:t>
      </w:r>
    </w:p>
    <w:p w14:paraId="00100322" w14:textId="00100323">
      <w:pPr>
        <w:spacing w:after="40"/>
        <w:jc w:val="center"/>
      </w:pPr>
      <w:r>
        <w:rPr>
          <w:sz w:val="20"/>
        </w:rPr>
        <w:t xml:space="preserve">            |                        |                        |</w:t>
      </w:r>
    </w:p>
    <w:p w14:paraId="00100324" w14:textId="00100325">
      <w:pPr>
        <w:spacing w:after="40"/>
        <w:jc w:val="center"/>
      </w:pPr>
      <w:r>
        <w:rPr>
          <w:sz w:val="20"/>
        </w:rPr>
        <w:t xml:space="preserve">            v                        v                        v</w:t>
      </w:r>
    </w:p>
    <w:p w14:paraId="00100326" w14:textId="00100327">
      <w:pPr>
        <w:spacing w:after="40"/>
        <w:jc w:val="center"/>
      </w:pPr>
      <w:r>
        <w:rPr>
          <w:sz w:val="20"/>
        </w:rPr>
        <w:t xml:space="preserve">   +------------------+     +------------------+     +------------------+</w:t>
      </w:r>
    </w:p>
    <w:p w14:paraId="00100328" w14:textId="00100329">
      <w:pPr>
        <w:spacing w:after="40"/>
        <w:jc w:val="center"/>
      </w:pPr>
      <w:r>
        <w:rPr>
          <w:sz w:val="20"/>
        </w:rPr>
        <w:t xml:space="preserve">   | ThreatCatalog    |     | RiskRegister     |     | nist_csf.py      |</w:t>
      </w:r>
    </w:p>
    <w:p w14:paraId="0010032A" w14:textId="0010032B">
      <w:pPr>
        <w:spacing w:after="40"/>
        <w:jc w:val="center"/>
      </w:pPr>
      <w:r>
        <w:rPr>
          <w:sz w:val="20"/>
        </w:rPr>
        <w:t xml:space="preserve">   | assessment.py    |     | risk_register.py |     | validate/display |</w:t>
      </w:r>
    </w:p>
    <w:p w14:paraId="0010032C" w14:textId="0010032D">
      <w:pPr>
        <w:spacing w:after="40"/>
        <w:jc w:val="center"/>
      </w:pPr>
      <w:r>
        <w:rPr>
          <w:sz w:val="20"/>
        </w:rPr>
        <w:t xml:space="preserve">   | list/get threats |     | add/get/update/  |     | NIST functions   |</w:t>
      </w:r>
    </w:p>
    <w:p w14:paraId="0010032E" w14:textId="0010032F">
      <w:pPr>
        <w:spacing w:after="40"/>
        <w:jc w:val="center"/>
      </w:pPr>
      <w:r>
        <w:rPr>
          <w:sz w:val="20"/>
        </w:rPr>
        <w:t xml:space="preserve">   +------------------+     | delete/filter    |     +------------------+</w:t>
      </w:r>
    </w:p>
    <w:p w14:paraId="00100330" w14:textId="00100331">
      <w:pPr>
        <w:spacing w:after="40"/>
        <w:jc w:val="center"/>
      </w:pPr>
      <w:r>
        <w:rPr>
          <w:sz w:val="20"/>
        </w:rPr>
        <w:t xml:space="preserve">            |              | summary_stats()  |               |</w:t>
      </w:r>
    </w:p>
    <w:p w14:paraId="00100332" w14:textId="00100333">
      <w:pPr>
        <w:spacing w:after="40"/>
        <w:jc w:val="center"/>
      </w:pPr>
      <w:r>
        <w:rPr>
          <w:sz w:val="20"/>
        </w:rPr>
        <w:t xml:space="preserve">            v              +--------+---------+               v</w:t>
      </w:r>
    </w:p>
    <w:p w14:paraId="00100334" w14:textId="00100335">
      <w:pPr>
        <w:spacing w:after="40"/>
        <w:jc w:val="center"/>
      </w:pPr>
      <w:r>
        <w:rPr>
          <w:sz w:val="20"/>
        </w:rPr>
        <w:t xml:space="preserve">   +------------------+             |              +------------------+</w:t>
      </w:r>
    </w:p>
    <w:p w14:paraId="00100336" w14:textId="00100337">
      <w:pPr>
        <w:spacing w:after="40"/>
        <w:jc w:val="center"/>
      </w:pPr>
      <w:r>
        <w:rPr>
          <w:sz w:val="20"/>
        </w:rPr>
        <w:t xml:space="preserve">   | AssessmentEngine |             v              | models/risk.py   |</w:t>
      </w:r>
    </w:p>
    <w:p w14:paraId="00100338" w14:textId="00100339">
      <w:pPr>
        <w:spacing w:after="40"/>
        <w:jc w:val="center"/>
      </w:pPr>
      <w:r>
        <w:rPr>
          <w:sz w:val="20"/>
        </w:rPr>
        <w:t xml:space="preserve">   | Interactive risk |    +------------------+    | RiskEntry        |</w:t>
      </w:r>
    </w:p>
    <w:p w14:paraId="0010033A" w14:textId="0010033B">
      <w:pPr>
        <w:spacing w:after="40"/>
        <w:jc w:val="center"/>
      </w:pPr>
      <w:r>
        <w:rPr>
          <w:sz w:val="20"/>
        </w:rPr>
        <w:t xml:space="preserve">   | creation wizard  |---&gt;| Reporter         |&lt;---| risk_score prop  |</w:t>
      </w:r>
    </w:p>
    <w:p w14:paraId="0010033C" w14:textId="0010033D">
      <w:pPr>
        <w:spacing w:after="40"/>
        <w:jc w:val="center"/>
      </w:pPr>
      <w:r>
        <w:rPr>
          <w:sz w:val="20"/>
        </w:rPr>
        <w:t xml:space="preserve">   +------------------+    | reporter.py      |    | risk_level prop  |</w:t>
      </w:r>
    </w:p>
    <w:p w14:paraId="0010033E" w14:textId="0010033F">
      <w:pPr>
        <w:spacing w:after="40"/>
        <w:jc w:val="center"/>
      </w:pPr>
      <w:r>
        <w:rPr>
          <w:sz w:val="20"/>
        </w:rPr>
        <w:t xml:space="preserve">                           +--------+---------+    +------------------+</w:t>
      </w:r>
    </w:p>
    <w:p w14:paraId="00100340" w14:textId="00100341">
      <w:pPr>
        <w:spacing w:after="40"/>
        <w:jc w:val="center"/>
      </w:pPr>
      <w:r>
        <w:rPr>
          <w:sz w:val="20"/>
        </w:rPr>
        <w:t xml:space="preserve">            ^                       |</w:t>
      </w:r>
    </w:p>
    <w:p w14:paraId="00100342" w14:textId="00100343">
      <w:pPr>
        <w:spacing w:after="40"/>
        <w:jc w:val="center"/>
      </w:pPr>
      <w:r>
        <w:rPr>
          <w:sz w:val="20"/>
        </w:rPr>
        <w:t xml:space="preserve">            |                       v</w:t>
      </w:r>
    </w:p>
    <w:p w14:paraId="00100344" w14:textId="00100345">
      <w:pPr>
        <w:spacing w:after="40"/>
        <w:jc w:val="center"/>
      </w:pPr>
      <w:r>
        <w:rPr>
          <w:sz w:val="20"/>
        </w:rPr>
        <w:t xml:space="preserve">   +------------------+    +------------------+</w:t>
      </w:r>
    </w:p>
    <w:p w14:paraId="00100346" w14:textId="00100347">
      <w:pPr>
        <w:spacing w:after="40"/>
        <w:jc w:val="center"/>
      </w:pPr>
      <w:r>
        <w:rPr>
          <w:sz w:val="20"/>
        </w:rPr>
        <w:t xml:space="preserve">   | main.py          |    |  reports/        |</w:t>
      </w:r>
    </w:p>
    <w:p w14:paraId="00100348" w14:textId="00100349">
      <w:pPr>
        <w:spacing w:after="40"/>
        <w:jc w:val="center"/>
      </w:pPr>
      <w:r>
        <w:rPr>
          <w:sz w:val="20"/>
        </w:rPr>
        <w:t xml:space="preserve">   | CLI menu system  |    |  *.csv  *.json   |</w:t>
      </w:r>
    </w:p>
    <w:p w14:paraId="0010034A" w14:textId="0010034B">
      <w:pPr>
        <w:spacing w:after="40"/>
        <w:jc w:val="center"/>
      </w:pPr>
      <w:r>
        <w:rPr>
          <w:sz w:val="20"/>
        </w:rPr>
        <w:t xml:space="preserve">   | User interaction |    |  *.txt reports   |</w:t>
      </w:r>
    </w:p>
    <w:p w14:paraId="0010034C" w14:textId="0010034D">
      <w:pPr>
        <w:spacing w:after="240"/>
        <w:jc w:val="center"/>
      </w:pPr>
      <w:r>
        <w:rPr>
          <w:sz w:val="20"/>
        </w:rPr>
        <w:t xml:space="preserve">   +------------------+    +------------------+</w:t>
      </w:r>
    </w:p>
    <w:p w14:paraId="0010034E" w14:textId="0010034F">
      <w:pPr>
        <w:pStyle w:val="Normal"/>
        <w:pageBreakBefore/>
      </w:pPr>
      <w:r>
        <w:rPr/>
        <w:t xml:space="preserve"/>
      </w:r>
    </w:p>
    <w:p w14:paraId="00100350" w14:textId="00100351">
      <w:pPr>
        <w:pStyle w:val="Heading1"/>
        <w:spacing w:after="200"/>
      </w:pPr>
      <w:r>
        <w:rPr>
          <w:b/>
          <w:color w:val="1F2D3D"/>
          <w:sz w:val="36"/>
        </w:rPr>
        <w:t xml:space="preserve">10. Conclusion and Recommendations</w:t>
      </w:r>
    </w:p>
    <w:p w14:paraId="00100352" w14:textId="00100353">
      <w:pPr>
        <w:pStyle w:val="Heading2"/>
        <w:spacing w:after="120"/>
      </w:pPr>
      <w:r>
        <w:rPr>
          <w:b/>
          <w:color w:val="2D3748"/>
          <w:sz w:val="28"/>
        </w:rPr>
        <w:t xml:space="preserve">10.1 Project Conclusions</w:t>
      </w:r>
    </w:p>
    <w:p w14:paraId="00100354" w14:textId="00100355">
      <w:pPr>
        <w:spacing w:after="160"/>
      </w:pPr>
      <w:r>
        <w:rPr>
          <w:sz w:val="22"/>
        </w:rPr>
        <w:t xml:space="preserve">The Enterprise Ransomware Assessment Tool successfully demonstrates how a Python application can provide enterprise-grade risk management capabilities without any external dependencies. The tool bridges the gap between theoretical cybersecurity frameworks and practical risk documentation by:</w:t>
      </w:r>
    </w:p>
    <w:p w14:paraId="00100356" w14:textId="00100357">
      <w:pPr>
        <w:numPr>
          <w:ilvl w:val="0"/>
          <w:numId w:val="3"/>
        </w:numPr>
        <w:spacing w:after="60"/>
      </w:pPr>
      <w:r>
        <w:rPr>
          <w:sz w:val="22"/>
        </w:rPr>
        <w:t xml:space="preserve">Translating NIST CSF 2.0 into actionable risk categories that security teams can use daily</w:t>
      </w:r>
    </w:p>
    <w:p w14:paraId="00100358" w14:textId="00100359">
      <w:pPr>
        <w:numPr>
          <w:ilvl w:val="0"/>
          <w:numId w:val="3"/>
        </w:numPr>
        <w:spacing w:after="60"/>
      </w:pPr>
      <w:r>
        <w:rPr>
          <w:sz w:val="22"/>
        </w:rPr>
        <w:t xml:space="preserve">Providing a quantitative scoring model that enables prioritisation of the most severe risks</w:t>
      </w:r>
    </w:p>
    <w:p w14:paraId="0010035A" w14:textId="0010035B">
      <w:pPr>
        <w:numPr>
          <w:ilvl w:val="0"/>
          <w:numId w:val="3"/>
        </w:numPr>
        <w:spacing w:after="60"/>
      </w:pPr>
      <w:r>
        <w:rPr>
          <w:sz w:val="22"/>
        </w:rPr>
        <w:t xml:space="preserve">Linking organisational risks to real ransomware threat intelligence from CISA and MITRE</w:t>
      </w:r>
    </w:p>
    <w:p w14:paraId="0010035C" w14:textId="0010035D">
      <w:pPr>
        <w:numPr>
          <w:ilvl w:val="0"/>
          <w:numId w:val="3"/>
        </w:numPr>
        <w:spacing w:after="60"/>
      </w:pPr>
      <w:r>
        <w:rPr>
          <w:sz w:val="22"/>
        </w:rPr>
        <w:t xml:space="preserve">Enabling board-level reporting through CSV, JSON, and text export capabilities</w:t>
      </w:r>
    </w:p>
    <w:p w14:paraId="0010035E" w14:textId="0010035F">
      <w:pPr>
        <w:numPr>
          <w:ilvl w:val="0"/>
          <w:numId w:val="3"/>
        </w:numPr>
        <w:spacing w:after="200"/>
      </w:pPr>
      <w:r>
        <w:rPr>
          <w:sz w:val="22"/>
        </w:rPr>
        <w:t xml:space="preserve">Demonstrating clean Python architecture with separation of models, modules, and CLI</w:t>
      </w:r>
    </w:p>
    <w:p w14:paraId="00100360" w14:textId="00100361">
      <w:pPr>
        <w:spacing w:after="160"/>
      </w:pPr>
      <w:r>
        <w:rPr>
          <w:sz w:val="22"/>
        </w:rPr>
        <w:t xml:space="preserve">The demo risk register reveals that the majority of ransomware risk for a typical enterprise is concentrated in the PROTECT function (5 of 10 risks), with critical gaps in endpoint security (no EDR), authentication (no MFA), and phishing defence (basic filtering). All 10 demo risks score in the HIGH-to-CRITICAL range, reflecting the severity of the current ransomware threat landscape.</w:t>
      </w:r>
    </w:p>
    <w:p w14:paraId="00100362" w14:textId="00100363">
      <w:pPr>
        <w:pStyle w:val="Heading2"/>
        <w:spacing w:after="120"/>
      </w:pPr>
      <w:r>
        <w:rPr>
          <w:b/>
          <w:color w:val="2D3748"/>
          <w:sz w:val="28"/>
        </w:rPr>
        <w:t xml:space="preserve">10.2 Top Recommendations</w:t>
      </w:r>
    </w:p>
    <w:p w14:paraId="00100364" w14:textId="00100365">
      <w:pPr>
        <w:spacing w:after="80"/>
      </w:pPr>
      <w:r>
        <w:rPr>
          <w:b/>
          <w:sz w:val="24"/>
        </w:rPr>
        <w:t xml:space="preserve">Priority 1 — CRITICAL (Immediate Action Required):</w:t>
      </w:r>
    </w:p>
    <w:p w14:paraId="00100366" w14:textId="00100367">
      <w:pPr>
        <w:numPr>
          <w:ilvl w:val="0"/>
          <w:numId w:val="4"/>
        </w:numPr>
        <w:spacing w:after="60"/>
      </w:pPr>
      <w:r>
        <w:rPr>
          <w:sz w:val="22"/>
        </w:rPr>
        <w:t xml:space="preserve">Deploy EDR with ransomware rollback capability on all 2,400+ endpoints. Signature-based AV is insufficient against modern ransomware families like LockBit 3.0 and Hive.</w:t>
      </w:r>
    </w:p>
    <w:p w14:paraId="00100368" w14:textId="00100369">
      <w:pPr>
        <w:numPr>
          <w:ilvl w:val="0"/>
          <w:numId w:val="4"/>
        </w:numPr>
        <w:spacing w:after="60"/>
      </w:pPr>
      <w:r>
        <w:rPr>
          <w:sz w:val="22"/>
        </w:rPr>
        <w:t xml:space="preserve">Implement AI-powered email sandboxing and Security Awareness Training (SAT) to address Phishing — the #1 ransomware delivery vector.</w:t>
      </w:r>
    </w:p>
    <w:p w14:paraId="0010036A" w14:textId="0010036B">
      <w:pPr>
        <w:numPr>
          <w:ilvl w:val="0"/>
          <w:numId w:val="4"/>
        </w:numPr>
        <w:spacing w:after="160"/>
      </w:pPr>
      <w:r>
        <w:rPr>
          <w:sz w:val="22"/>
        </w:rPr>
        <w:t xml:space="preserve">Disable public-facing RDP. Require VPN + MFA for all remote access. Brute-forced RDP is the primary initial access vector for Cl0p and BlackCat.</w:t>
      </w:r>
    </w:p>
    <w:p w14:paraId="0010036C" w14:textId="0010036D">
      <w:pPr>
        <w:spacing w:after="80"/>
      </w:pPr>
      <w:r>
        <w:rPr>
          <w:b/>
          <w:sz w:val="24"/>
        </w:rPr>
        <w:t xml:space="preserve">Priority 2 — HIGH (Within 30 Days):</w:t>
      </w:r>
    </w:p>
    <w:p w14:paraId="0010036E" w14:textId="0010036F">
      <w:pPr>
        <w:numPr>
          <w:ilvl w:val="0"/>
          <w:numId w:val="5"/>
        </w:numPr>
        <w:spacing w:after="60"/>
      </w:pPr>
      <w:r>
        <w:rPr>
          <w:sz w:val="22"/>
        </w:rPr>
        <w:t xml:space="preserve">Implement a 3-2-1 backup strategy with immutable, air-gapped backups for all critical systems. Online-only backups are encrypted alongside production data.</w:t>
      </w:r>
    </w:p>
    <w:p w14:paraId="00100370" w14:textId="00100371">
      <w:pPr>
        <w:numPr>
          <w:ilvl w:val="0"/>
          <w:numId w:val="5"/>
        </w:numPr>
        <w:spacing w:after="60"/>
      </w:pPr>
      <w:r>
        <w:rPr>
          <w:sz w:val="22"/>
        </w:rPr>
        <w:t xml:space="preserve">Develop and test a ransomware-specific Incident Response playbook. Run quarterly tabletop exercises with Legal, PR, and Executive teams.</w:t>
      </w:r>
    </w:p>
    <w:p w14:paraId="00100372" w14:textId="00100373">
      <w:pPr>
        <w:numPr>
          <w:ilvl w:val="0"/>
          <w:numId w:val="5"/>
        </w:numPr>
        <w:spacing w:after="60"/>
      </w:pPr>
      <w:r>
        <w:rPr>
          <w:sz w:val="22"/>
        </w:rPr>
        <w:t xml:space="preserve">Deploy micro-segmentation and zero-trust network architecture to prevent lateral movement after initial compromise.</w:t>
      </w:r>
    </w:p>
    <w:p w14:paraId="00100374" w14:textId="00100375">
      <w:pPr>
        <w:numPr>
          <w:ilvl w:val="0"/>
          <w:numId w:val="5"/>
        </w:numPr>
        <w:spacing w:after="160"/>
      </w:pPr>
      <w:r>
        <w:rPr>
          <w:sz w:val="22"/>
        </w:rPr>
        <w:t xml:space="preserve">Establish a Vendor Risk Management programme with just-in-time privileged access (PAM) for third-party suppliers.</w:t>
      </w:r>
    </w:p>
    <w:p w14:paraId="00100376" w14:textId="00100377">
      <w:pPr>
        <w:pStyle w:val="Heading2"/>
        <w:spacing w:after="120"/>
      </w:pPr>
      <w:r>
        <w:rPr>
          <w:b/>
          <w:color w:val="2D3748"/>
          <w:sz w:val="28"/>
        </w:rPr>
        <w:t xml:space="preserve">10.3 Future Enhancements</w:t>
      </w:r>
    </w:p>
    <w:p w14:paraId="00100378" w14:textId="00100379">
      <w:pPr>
        <w:numPr>
          <w:ilvl w:val="0"/>
          <w:numId w:val="6"/>
        </w:numPr>
        <w:spacing w:after="60"/>
      </w:pPr>
      <w:r>
        <w:rPr>
          <w:sz w:val="22"/>
        </w:rPr>
        <w:t xml:space="preserve">Web-based dashboard with risk heat map visualisations using Flask or FastAPI</w:t>
      </w:r>
    </w:p>
    <w:p w14:paraId="0010037A" w14:textId="0010037B">
      <w:pPr>
        <w:numPr>
          <w:ilvl w:val="0"/>
          <w:numId w:val="6"/>
        </w:numPr>
        <w:spacing w:after="60"/>
      </w:pPr>
      <w:r>
        <w:rPr>
          <w:sz w:val="22"/>
        </w:rPr>
        <w:t xml:space="preserve">Integration with SIEM platforms (Splunk, Microsoft Sentinel) for automated risk ingestion</w:t>
      </w:r>
    </w:p>
    <w:p w14:paraId="0010037C" w14:textId="0010037D">
      <w:pPr>
        <w:numPr>
          <w:ilvl w:val="0"/>
          <w:numId w:val="6"/>
        </w:numPr>
        <w:spacing w:after="60"/>
      </w:pPr>
      <w:r>
        <w:rPr>
          <w:sz w:val="22"/>
        </w:rPr>
        <w:t xml:space="preserve">Automated CVE feed integration to flag new vulnerabilities affecting registered assets</w:t>
      </w:r>
    </w:p>
    <w:p w14:paraId="0010037E" w14:textId="0010037F">
      <w:pPr>
        <w:numPr>
          <w:ilvl w:val="0"/>
          <w:numId w:val="6"/>
        </w:numPr>
        <w:spacing w:after="60"/>
      </w:pPr>
      <w:r>
        <w:rPr>
          <w:sz w:val="22"/>
        </w:rPr>
        <w:t xml:space="preserve">PDF report generation with charts using ReportLab or WeasyPrint</w:t>
      </w:r>
    </w:p>
    <w:p w14:paraId="00100380" w14:textId="00100381">
      <w:pPr>
        <w:numPr>
          <w:ilvl w:val="0"/>
          <w:numId w:val="6"/>
        </w:numPr>
        <w:spacing w:after="60"/>
      </w:pPr>
      <w:r>
        <w:rPr>
          <w:sz w:val="22"/>
        </w:rPr>
        <w:t xml:space="preserve">Multi-user role-based access control with a SQLite or PostgreSQL backend</w:t>
      </w:r>
    </w:p>
    <w:p w14:paraId="00100382" w14:textId="00100383">
      <w:pPr>
        <w:numPr>
          <w:ilvl w:val="0"/>
          <w:numId w:val="6"/>
        </w:numPr>
        <w:spacing w:after="200"/>
      </w:pPr>
      <w:r>
        <w:rPr>
          <w:sz w:val="22"/>
        </w:rPr>
        <w:t xml:space="preserve">MITRE ATT&amp;CK Navigator integration for visual technique coverage mapping</w:t>
      </w:r>
    </w:p>
    <w:p w14:paraId="00100384" w14:textId="00100385">
      <w:pPr>
        <w:pStyle w:val="Heading2"/>
        <w:spacing w:after="120"/>
      </w:pPr>
      <w:r>
        <w:rPr>
          <w:b/>
          <w:color w:val="2D3748"/>
          <w:sz w:val="28"/>
        </w:rPr>
        <w:t xml:space="preserve">10.4 Final Statement</w:t>
      </w:r>
    </w:p>
    <w:p w14:paraId="00100386" w14:textId="00100387">
      <w:pPr>
        <w:spacing w:after="160"/>
      </w:pPr>
      <w:r>
        <w:rPr>
          <w:sz w:val="22"/>
        </w:rPr>
        <w:t xml:space="preserve">This project demonstrates that a robust enterprise cybersecurity risk management tool can be built entirely in Python using standard library modules, with no licensing costs, no cloud dependencies, and no installation overhead. By grounding the tool in the NIST CSF 2.0 framework and real-world ransomware intelligence, it provides immediate, actionable value for security teams of all sizes.</w:t>
      </w:r>
    </w:p>
    <w:p w14:paraId="00100388" w14:textId="00100389">
      <w:pPr>
        <w:spacing w:after="400"/>
      </w:pPr>
      <w:r>
        <w:rPr>
          <w:sz w:val="22"/>
        </w:rPr>
        <w:t xml:space="preserve">The ransomware threat landscape will continue to evolve. Organisations that adopt structured, framework-based risk management approaches — like those enabled by this tool — are significantly better positioned to prevent attacks, detect compromises early, and recover quickly when incidents occur.</w:t>
      </w:r>
    </w:p>
    <w:p w14:paraId="0010038A" w14:textId="0010038B">
      <w:pPr>
        <w:spacing w:after="120"/>
        <w:jc w:val="center"/>
      </w:pPr>
      <w:r>
        <w:rPr>
          <w:sz w:val="22"/>
        </w:rPr>
        <w:t xml:space="preserve">---</w:t>
      </w:r>
    </w:p>
    <w:p w14:paraId="0010038C" w14:textId="0010038D">
      <w:pPr>
        <w:spacing w:after="80"/>
        <w:jc w:val="center"/>
      </w:pPr>
      <w:r>
        <w:rPr>
          <w:color w:val="718096"/>
          <w:sz w:val="20"/>
        </w:rPr>
        <w:t xml:space="preserve">Document prepared by: Shivam Kore   |   Project: Enterprise Ransomware Assessment Tool</w:t>
      </w:r>
    </w:p>
    <w:p w14:paraId="0010038E" w14:textId="0010038F">
      <w:pPr>
        <w:spacing w:after="80"/>
        <w:jc w:val="center"/>
      </w:pPr>
      <w:r>
        <w:rPr>
          <w:color w:val="718096"/>
          <w:sz w:val="20"/>
        </w:rPr>
        <w:t xml:space="preserve">Framework: NIST CSF 2.0   |   Language: Python 3.8+   |   Version: 1.0.0   |   June 2025</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20ee7a4043a94168" /><Relationship Type="http://schemas.openxmlformats.org/officeDocument/2006/relationships/styles" Target="/word/styles.xml" Id="Rb430a7b14e5e4b4b" /><Relationship Type="http://schemas.openxmlformats.org/officeDocument/2006/relationships/theme" Target="/word/theme/theme1.xml" Id="Rc3334375d0b04ac6" /><Relationship Type="http://schemas.openxmlformats.org/officeDocument/2006/relationships/numbering" Target="/word/numbering.xml" Id="Rb97c6da326fa4b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2026-10-21T18:38:43Z</dcterms:created>
  <cp:lastModifiedBy>OfficeCLI</cp:lastModifiedBy>
  <dcterms:modified xsi:type="dcterms:W3CDTF">2026-10-21T18:38:43Z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2026-10-21T18:45:21Z</vt:lpwstr>
  </op:property>
</op:Properties>
</file>