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Roboto" w:cs="Roboto" w:eastAsia="Roboto" w:hAnsi="Roboto"/>
          <w:b w:val="1"/>
          <w:bCs w:val="1"/>
          <w:sz w:val="34"/>
          <w:szCs w:val="34"/>
        </w:rPr>
      </w:pPr>
      <w:bookmarkStart w:colFirst="0" w:colLast="0" w:name="_jfzi5fmznxp8" w:id="0"/>
      <w:bookmarkEnd w:id="0"/>
      <w:r w:rsidDel="00000000" w:rsidR="00000000" w:rsidRPr="00000000">
        <w:rPr>
          <w:rFonts w:ascii="Roboto" w:cs="Roboto" w:eastAsia="Roboto" w:hAnsi="Roboto"/>
          <w:b w:val="1"/>
          <w:bCs w:val="1"/>
          <w:sz w:val="34"/>
          <w:szCs w:val="34"/>
          <w:rtl w:val="0"/>
        </w:rPr>
        <w:t xml:space="preserve">Draft Acceptable Use Policy</w:t>
      </w:r>
    </w:p>
    <w:p w:rsidR="00000000" w:rsidDel="00000000" w:rsidP="00000000" w:rsidRDefault="00000000" w:rsidRPr="00000000" w14:paraId="00000002">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Policy Owner: IT/Management | Last Updated: December 17, 2025</w:t>
      </w:r>
    </w:p>
    <w:p w:rsidR="00000000" w:rsidDel="00000000" w:rsidP="00000000" w:rsidRDefault="00000000" w:rsidRPr="00000000" w14:paraId="00000003">
      <w:pPr>
        <w:pStyle w:val="Heading2"/>
        <w:keepNext w:val="0"/>
        <w:keepLines w:val="0"/>
        <w:spacing w:after="80" w:lineRule="auto"/>
        <w:rPr>
          <w:rFonts w:ascii="Roboto" w:cs="Roboto" w:eastAsia="Roboto" w:hAnsi="Roboto"/>
          <w:b w:val="1"/>
          <w:bCs w:val="1"/>
          <w:sz w:val="34"/>
          <w:szCs w:val="34"/>
        </w:rPr>
      </w:pPr>
      <w:bookmarkStart w:colFirst="0" w:colLast="0" w:name="_xak1pabi4ouv" w:id="1"/>
      <w:bookmarkEnd w:id="1"/>
      <w:r w:rsidDel="00000000" w:rsidR="00000000" w:rsidRPr="00000000">
        <w:rPr>
          <w:rFonts w:ascii="Roboto" w:cs="Roboto" w:eastAsia="Roboto" w:hAnsi="Roboto"/>
          <w:b w:val="1"/>
          <w:bCs w:val="1"/>
          <w:sz w:val="34"/>
          <w:szCs w:val="34"/>
          <w:rtl w:val="0"/>
        </w:rPr>
        <w:t xml:space="preserve">1. Purpose</w:t>
      </w:r>
    </w:p>
    <w:p w:rsidR="00000000" w:rsidDel="00000000" w:rsidP="00000000" w:rsidRDefault="00000000" w:rsidRPr="00000000" w14:paraId="00000004">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This policy outlines the acceptable use of computer equipment, email, and internet access at the company. It is designed to protect our reputation, our clients' data, and our staff from legal and security risks.​</w:t>
      </w:r>
    </w:p>
    <w:p w:rsidR="00000000" w:rsidDel="00000000" w:rsidP="00000000" w:rsidRDefault="00000000" w:rsidRPr="00000000" w14:paraId="00000005">
      <w:pPr>
        <w:pStyle w:val="Heading2"/>
        <w:keepNext w:val="0"/>
        <w:keepLines w:val="0"/>
        <w:spacing w:after="80" w:lineRule="auto"/>
        <w:rPr>
          <w:rFonts w:ascii="Roboto" w:cs="Roboto" w:eastAsia="Roboto" w:hAnsi="Roboto"/>
          <w:b w:val="1"/>
          <w:bCs w:val="1"/>
          <w:sz w:val="34"/>
          <w:szCs w:val="34"/>
        </w:rPr>
      </w:pPr>
      <w:bookmarkStart w:colFirst="0" w:colLast="0" w:name="_aps0iwnyxa3n" w:id="2"/>
      <w:bookmarkEnd w:id="2"/>
      <w:r w:rsidDel="00000000" w:rsidR="00000000" w:rsidRPr="00000000">
        <w:rPr>
          <w:rFonts w:ascii="Roboto" w:cs="Roboto" w:eastAsia="Roboto" w:hAnsi="Roboto"/>
          <w:b w:val="1"/>
          <w:bCs w:val="1"/>
          <w:sz w:val="34"/>
          <w:szCs w:val="34"/>
          <w:rtl w:val="0"/>
        </w:rPr>
        <w:t xml:space="preserve">2. Scope</w:t>
      </w:r>
    </w:p>
    <w:p w:rsidR="00000000" w:rsidDel="00000000" w:rsidP="00000000" w:rsidRDefault="00000000" w:rsidRPr="00000000" w14:paraId="00000006">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policy applies to all employees, contractors, and temporary staff who access our systems or data.​</w:t>
      </w:r>
    </w:p>
    <w:p w:rsidR="00000000" w:rsidDel="00000000" w:rsidP="00000000" w:rsidRDefault="00000000" w:rsidRPr="00000000" w14:paraId="00000007">
      <w:pPr>
        <w:pStyle w:val="Heading2"/>
        <w:keepNext w:val="0"/>
        <w:keepLines w:val="0"/>
        <w:spacing w:after="80" w:lineRule="auto"/>
        <w:rPr>
          <w:rFonts w:ascii="Roboto" w:cs="Roboto" w:eastAsia="Roboto" w:hAnsi="Roboto"/>
          <w:b w:val="1"/>
          <w:bCs w:val="1"/>
          <w:sz w:val="34"/>
          <w:szCs w:val="34"/>
        </w:rPr>
      </w:pPr>
      <w:bookmarkStart w:colFirst="0" w:colLast="0" w:name="_2jrt7vcsjcj7" w:id="3"/>
      <w:bookmarkEnd w:id="3"/>
      <w:r w:rsidDel="00000000" w:rsidR="00000000" w:rsidRPr="00000000">
        <w:rPr>
          <w:rFonts w:ascii="Roboto" w:cs="Roboto" w:eastAsia="Roboto" w:hAnsi="Roboto"/>
          <w:b w:val="1"/>
          <w:bCs w:val="1"/>
          <w:sz w:val="34"/>
          <w:szCs w:val="34"/>
          <w:rtl w:val="0"/>
        </w:rPr>
        <w:t xml:space="preserve">3. Equipment and Devices</w:t>
      </w:r>
    </w:p>
    <w:p w:rsidR="00000000" w:rsidDel="00000000" w:rsidP="00000000" w:rsidRDefault="00000000" w:rsidRPr="00000000" w14:paraId="00000008">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Company Devices: Laptops and mobiles provided by the firm are for business use. Incidental personal use is permitted if it does not interfere with work or violate this policy.</w:t>
      </w:r>
    </w:p>
    <w:p w:rsidR="00000000" w:rsidDel="00000000" w:rsidP="00000000" w:rsidRDefault="00000000" w:rsidRPr="00000000" w14:paraId="00000009">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Physical Security: Never leave devices unlocked or unattended in public places (e.g., during viewings, in cars, or cafes).</w:t>
      </w:r>
    </w:p>
    <w:p w:rsidR="00000000" w:rsidDel="00000000" w:rsidP="00000000" w:rsidRDefault="00000000" w:rsidRPr="00000000" w14:paraId="0000000A">
      <w:pPr>
        <w:numPr>
          <w:ilvl w:val="0"/>
          <w:numId w:val="1"/>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BYOD: If using personal devices for work (e.g., checking email), they must be secured with a PIN/biometric lock and kept up to date with security patches.​</w:t>
      </w:r>
    </w:p>
    <w:p w:rsidR="00000000" w:rsidDel="00000000" w:rsidP="00000000" w:rsidRDefault="00000000" w:rsidRPr="00000000" w14:paraId="0000000B">
      <w:pPr>
        <w:pStyle w:val="Heading2"/>
        <w:keepNext w:val="0"/>
        <w:keepLines w:val="0"/>
        <w:spacing w:after="80" w:lineRule="auto"/>
        <w:rPr>
          <w:rFonts w:ascii="Roboto" w:cs="Roboto" w:eastAsia="Roboto" w:hAnsi="Roboto"/>
          <w:b w:val="1"/>
          <w:bCs w:val="1"/>
          <w:sz w:val="34"/>
          <w:szCs w:val="34"/>
        </w:rPr>
      </w:pPr>
      <w:bookmarkStart w:colFirst="0" w:colLast="0" w:name="_nt4lc6rnsgt5" w:id="4"/>
      <w:bookmarkEnd w:id="4"/>
      <w:r w:rsidDel="00000000" w:rsidR="00000000" w:rsidRPr="00000000">
        <w:rPr>
          <w:rFonts w:ascii="Roboto" w:cs="Roboto" w:eastAsia="Roboto" w:hAnsi="Roboto"/>
          <w:b w:val="1"/>
          <w:bCs w:val="1"/>
          <w:sz w:val="34"/>
          <w:szCs w:val="34"/>
          <w:rtl w:val="0"/>
        </w:rPr>
        <w:t xml:space="preserve">4. Data Security &amp; GDPR</w:t>
      </w:r>
    </w:p>
    <w:p w:rsidR="00000000" w:rsidDel="00000000" w:rsidP="00000000" w:rsidRDefault="00000000" w:rsidRPr="00000000" w14:paraId="0000000C">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Client Data: Passports, financial statements, and tenancy agreements must only be stored in approved systems (e.g., SharePoint, CRM). Never save client PII to your desktop, personal cloud storage (i.e., personal Dropbox), or USB drives.​</w:t>
      </w:r>
    </w:p>
    <w:p w:rsidR="00000000" w:rsidDel="00000000" w:rsidP="00000000" w:rsidRDefault="00000000" w:rsidRPr="00000000" w14:paraId="0000000D">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Email: Do not email sensitive client data to personal email addresses.</w:t>
      </w:r>
    </w:p>
    <w:p w:rsidR="00000000" w:rsidDel="00000000" w:rsidP="00000000" w:rsidRDefault="00000000" w:rsidRPr="00000000" w14:paraId="0000000E">
      <w:pPr>
        <w:numPr>
          <w:ilvl w:val="0"/>
          <w:numId w:val="4"/>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Passwords: Do not share your passwords with colleagues. Use Multi-Factor Authentication (MFA) wherever prompted.</w:t>
      </w:r>
    </w:p>
    <w:p w:rsidR="00000000" w:rsidDel="00000000" w:rsidP="00000000" w:rsidRDefault="00000000" w:rsidRPr="00000000" w14:paraId="0000000F">
      <w:pPr>
        <w:pStyle w:val="Heading2"/>
        <w:keepNext w:val="0"/>
        <w:keepLines w:val="0"/>
        <w:spacing w:after="80" w:lineRule="auto"/>
        <w:rPr>
          <w:rFonts w:ascii="Roboto" w:cs="Roboto" w:eastAsia="Roboto" w:hAnsi="Roboto"/>
          <w:b w:val="1"/>
          <w:bCs w:val="1"/>
          <w:sz w:val="34"/>
          <w:szCs w:val="34"/>
        </w:rPr>
      </w:pPr>
      <w:bookmarkStart w:colFirst="0" w:colLast="0" w:name="_m9jmn6j2ipb3" w:id="5"/>
      <w:bookmarkEnd w:id="5"/>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rFonts w:ascii="Roboto" w:cs="Roboto" w:eastAsia="Roboto" w:hAnsi="Roboto"/>
          <w:b w:val="1"/>
          <w:bCs w:val="1"/>
          <w:sz w:val="34"/>
          <w:szCs w:val="34"/>
        </w:rPr>
      </w:pPr>
      <w:bookmarkStart w:colFirst="0" w:colLast="0" w:name="_hql89agtn31h" w:id="6"/>
      <w:bookmarkEnd w:id="6"/>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Roboto" w:cs="Roboto" w:eastAsia="Roboto" w:hAnsi="Roboto"/>
          <w:b w:val="1"/>
          <w:bCs w:val="1"/>
          <w:sz w:val="34"/>
          <w:szCs w:val="34"/>
        </w:rPr>
      </w:pPr>
      <w:bookmarkStart w:colFirst="0" w:colLast="0" w:name="_9f1yqlcic3ff" w:id="7"/>
      <w:bookmarkEnd w:id="7"/>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rFonts w:ascii="Roboto" w:cs="Roboto" w:eastAsia="Roboto" w:hAnsi="Roboto"/>
          <w:b w:val="1"/>
          <w:bCs w:val="1"/>
          <w:sz w:val="34"/>
          <w:szCs w:val="34"/>
        </w:rPr>
      </w:pPr>
      <w:bookmarkStart w:colFirst="0" w:colLast="0" w:name="_diow25i59ewd" w:id="8"/>
      <w:bookmarkEnd w:id="8"/>
      <w:r w:rsidDel="00000000" w:rsidR="00000000" w:rsidRPr="00000000">
        <w:rPr>
          <w:rFonts w:ascii="Roboto" w:cs="Roboto" w:eastAsia="Roboto" w:hAnsi="Roboto"/>
          <w:b w:val="1"/>
          <w:bCs w:val="1"/>
          <w:sz w:val="34"/>
          <w:szCs w:val="34"/>
          <w:rtl w:val="0"/>
        </w:rPr>
        <w:t xml:space="preserve">5. Unacceptable Use</w:t>
      </w:r>
    </w:p>
    <w:p w:rsidR="00000000" w:rsidDel="00000000" w:rsidP="00000000" w:rsidRDefault="00000000" w:rsidRPr="00000000" w14:paraId="00000013">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You must not use company systems to:​</w:t>
      </w:r>
    </w:p>
    <w:p w:rsidR="00000000" w:rsidDel="00000000" w:rsidP="00000000" w:rsidRDefault="00000000" w:rsidRPr="00000000" w14:paraId="00000014">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Access, download, or distribute illegal, offensive, or pornographic material.</w:t>
      </w:r>
    </w:p>
    <w:p w:rsidR="00000000" w:rsidDel="00000000" w:rsidP="00000000" w:rsidRDefault="00000000" w:rsidRPr="00000000" w14:paraId="00000015">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Run a personal business or commercial activity outside of your role.</w:t>
      </w:r>
    </w:p>
    <w:p w:rsidR="00000000" w:rsidDel="00000000" w:rsidP="00000000" w:rsidRDefault="00000000" w:rsidRPr="00000000" w14:paraId="00000016">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Install unapproved software or "cracked" applications.</w:t>
      </w:r>
    </w:p>
    <w:p w:rsidR="00000000" w:rsidDel="00000000" w:rsidP="00000000" w:rsidRDefault="00000000" w:rsidRPr="00000000" w14:paraId="00000017">
      <w:pPr>
        <w:numPr>
          <w:ilvl w:val="0"/>
          <w:numId w:val="2"/>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Disable or attempt to bypass security software (antivirus/firewalls).</w:t>
      </w:r>
    </w:p>
    <w:p w:rsidR="00000000" w:rsidDel="00000000" w:rsidP="00000000" w:rsidRDefault="00000000" w:rsidRPr="00000000" w14:paraId="00000018">
      <w:pPr>
        <w:pStyle w:val="Heading2"/>
        <w:keepNext w:val="0"/>
        <w:keepLines w:val="0"/>
        <w:spacing w:after="80" w:lineRule="auto"/>
        <w:rPr>
          <w:rFonts w:ascii="Roboto" w:cs="Roboto" w:eastAsia="Roboto" w:hAnsi="Roboto"/>
          <w:b w:val="1"/>
          <w:bCs w:val="1"/>
          <w:sz w:val="34"/>
          <w:szCs w:val="34"/>
        </w:rPr>
      </w:pPr>
      <w:bookmarkStart w:colFirst="0" w:colLast="0" w:name="_l9cbib37z2pz" w:id="9"/>
      <w:bookmarkEnd w:id="9"/>
      <w:r w:rsidDel="00000000" w:rsidR="00000000" w:rsidRPr="00000000">
        <w:rPr>
          <w:rFonts w:ascii="Roboto" w:cs="Roboto" w:eastAsia="Roboto" w:hAnsi="Roboto"/>
          <w:b w:val="1"/>
          <w:bCs w:val="1"/>
          <w:sz w:val="34"/>
          <w:szCs w:val="34"/>
          <w:rtl w:val="0"/>
        </w:rPr>
        <w:t xml:space="preserve">6. Reporting Incidents</w:t>
      </w:r>
    </w:p>
    <w:p w:rsidR="00000000" w:rsidDel="00000000" w:rsidP="00000000" w:rsidRDefault="00000000" w:rsidRPr="00000000" w14:paraId="00000019">
      <w:pPr>
        <w:numPr>
          <w:ilvl w:val="0"/>
          <w:numId w:val="3"/>
        </w:numPr>
        <w:pBdr>
          <w:top w:color="auto" w:space="0" w:sz="0" w:val="none"/>
          <w:bottom w:color="auto" w:space="0" w:sz="0" w:val="none"/>
          <w:between w:color="auto" w:space="0" w:sz="0" w:val="none"/>
        </w:pBdr>
        <w:ind w:left="720" w:hanging="360"/>
      </w:pPr>
      <w:r w:rsidDel="00000000" w:rsidR="00000000" w:rsidRPr="00000000">
        <w:rPr>
          <w:rFonts w:ascii="Roboto" w:cs="Roboto" w:eastAsia="Roboto" w:hAnsi="Roboto"/>
          <w:sz w:val="24"/>
          <w:szCs w:val="24"/>
          <w:rtl w:val="0"/>
        </w:rPr>
        <w:t xml:space="preserve">If you lose a device or suspect a data breach (e.g., sent client info to the wrong person), report it to Ozgur Tahsin immediately. You will not be punished for reporting a mistake quickly.</w:t>
      </w:r>
    </w:p>
    <w:p w:rsidR="00000000" w:rsidDel="00000000" w:rsidP="00000000" w:rsidRDefault="00000000" w:rsidRPr="00000000" w14:paraId="0000001A">
      <w:pPr>
        <w:pStyle w:val="Heading2"/>
        <w:keepNext w:val="0"/>
        <w:keepLines w:val="0"/>
        <w:spacing w:after="80" w:lineRule="auto"/>
        <w:rPr>
          <w:rFonts w:ascii="Roboto" w:cs="Roboto" w:eastAsia="Roboto" w:hAnsi="Roboto"/>
          <w:b w:val="1"/>
          <w:bCs w:val="1"/>
          <w:sz w:val="34"/>
          <w:szCs w:val="34"/>
        </w:rPr>
      </w:pPr>
      <w:bookmarkStart w:colFirst="0" w:colLast="0" w:name="_jun88c2fdqbk" w:id="10"/>
      <w:bookmarkEnd w:id="10"/>
      <w:r w:rsidDel="00000000" w:rsidR="00000000" w:rsidRPr="00000000">
        <w:rPr>
          <w:rFonts w:ascii="Roboto" w:cs="Roboto" w:eastAsia="Roboto" w:hAnsi="Roboto"/>
          <w:b w:val="1"/>
          <w:bCs w:val="1"/>
          <w:sz w:val="34"/>
          <w:szCs w:val="34"/>
          <w:rtl w:val="0"/>
        </w:rPr>
        <w:t xml:space="preserve">7. Monitoring</w:t>
      </w:r>
    </w:p>
    <w:p w:rsidR="00000000" w:rsidDel="00000000" w:rsidP="00000000" w:rsidRDefault="00000000" w:rsidRPr="00000000" w14:paraId="0000001B">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the company respects employee privacy but reserves the right to monitor systems and communications to ensure compliance with this policy, investigate security incidents, or comply with legal obligations.​</w:t>
      </w:r>
      <w:r w:rsidDel="00000000" w:rsidR="00000000" w:rsidRPr="00000000">
        <w:rPr>
          <w:rFonts w:ascii="Roboto" w:cs="Roboto" w:eastAsia="Roboto" w:hAnsi="Roboto"/>
          <w:sz w:val="24"/>
          <w:szCs w:val="24"/>
          <w:rtl w:val="0"/>
        </w:rPr>
      </w:r>
    </w:p>
    <w:p w:rsidR="00000000" w:rsidDel="00000000" w:rsidP="00000000" w:rsidRDefault="00000000" w:rsidRPr="00000000" w14:paraId="0000001C">
      <w:pPr>
        <w:pStyle w:val="Heading2"/>
        <w:keepNext w:val="0"/>
        <w:keepLines w:val="0"/>
        <w:spacing w:after="80" w:lineRule="auto"/>
        <w:rPr>
          <w:rFonts w:ascii="Roboto" w:cs="Roboto" w:eastAsia="Roboto" w:hAnsi="Roboto"/>
          <w:b w:val="1"/>
          <w:bCs w:val="1"/>
          <w:sz w:val="34"/>
          <w:szCs w:val="34"/>
        </w:rPr>
      </w:pPr>
      <w:bookmarkStart w:colFirst="0" w:colLast="0" w:name="_7covsiwcdgr8" w:id="11"/>
      <w:bookmarkEnd w:id="11"/>
      <w:r w:rsidDel="00000000" w:rsidR="00000000" w:rsidRPr="00000000">
        <w:rPr>
          <w:rFonts w:ascii="Roboto" w:cs="Roboto" w:eastAsia="Roboto" w:hAnsi="Roboto"/>
          <w:b w:val="1"/>
          <w:bCs w:val="1"/>
          <w:sz w:val="34"/>
          <w:szCs w:val="34"/>
          <w:rtl w:val="0"/>
        </w:rPr>
        <w:t xml:space="preserve">8. Acknowledgement</w:t>
      </w:r>
    </w:p>
    <w:p w:rsidR="00000000" w:rsidDel="00000000" w:rsidP="00000000" w:rsidRDefault="00000000" w:rsidRPr="00000000" w14:paraId="0000001D">
      <w:pPr>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Failure to comply with this policy may result in disciplinary action, up to and including termination.</w:t>
      </w:r>
    </w:p>
    <w:p w:rsidR="00000000" w:rsidDel="00000000" w:rsidP="00000000" w:rsidRDefault="00000000" w:rsidRPr="00000000" w14:paraId="0000001E">
      <w:pPr>
        <w:spacing w:after="12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Employee Signature: _____________________ Date: _______________</w:t>
      </w:r>
    </w:p>
    <w:p w:rsidR="00000000" w:rsidDel="00000000" w:rsidP="00000000" w:rsidRDefault="00000000" w:rsidRPr="00000000" w14:paraId="0000001F">
      <w:pPr>
        <w:rPr/>
      </w:pPr>
      <w:r w:rsidDel="00000000" w:rsidR="00000000" w:rsidRPr="00000000">
        <w:rPr>
          <w:rtl w:val="0"/>
        </w:rPr>
      </w:r>
    </w:p>
    <w:sectPr>
      <w:headerReference w:type="default" r:id="rId6"/>
      <w:footerReference w:type="default" r:id="rId7"/>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2026-10-16T12:17:04Z</dcterms:modified>
</cp:coreProperties>
</file>