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4BD73" w14:textId="77777777" w:rsidR="005911D5" w:rsidRPr="005911D5" w:rsidRDefault="005911D5" w:rsidP="005911D5">
      <w:pPr>
        <w:spacing w:before="100" w:beforeAutospacing="1" w:after="100" w:afterAutospacing="1" w:line="240" w:lineRule="auto"/>
        <w:outlineLvl w:val="0"/>
        <w:rPr>
          <w:rFonts w:ascii="Tacoma" w:eastAsia="Times New Roman" w:hAnsi="Tacoma" w:cs="Times New Roman"/>
          <w:b/>
          <w:bCs/>
          <w:kern w:val="36"/>
          <w:sz w:val="24"/>
          <w:szCs w:val="24"/>
        </w:rPr>
      </w:pPr>
      <w:r w:rsidRPr="005911D5">
        <w:rPr>
          <w:rFonts w:ascii="Tacoma" w:eastAsia="Times New Roman" w:hAnsi="Tacoma" w:cs="Times New Roman"/>
          <w:b/>
          <w:bCs/>
          <w:kern w:val="36"/>
          <w:sz w:val="24"/>
          <w:szCs w:val="24"/>
        </w:rPr>
        <w:t>A Brief History of (Web) Style</w:t>
      </w:r>
    </w:p>
    <w:p w14:paraId="54AE7490" w14:textId="45DB5745" w:rsidR="004B21C5" w:rsidRPr="00E370B2" w:rsidRDefault="005911D5" w:rsidP="005911D5">
      <w:pPr>
        <w:pStyle w:val="ListParagraph"/>
        <w:numPr>
          <w:ilvl w:val="0"/>
          <w:numId w:val="1"/>
        </w:numPr>
        <w:rPr>
          <w:rFonts w:ascii="Tacoma" w:hAnsi="Tacoma"/>
        </w:rPr>
      </w:pPr>
      <w:r w:rsidRPr="00E370B2">
        <w:rPr>
          <w:rFonts w:ascii="Tacoma" w:hAnsi="Tacoma"/>
        </w:rPr>
        <w:t>CSS was first proposed in 1994</w:t>
      </w:r>
    </w:p>
    <w:p w14:paraId="0AAFCDA2" w14:textId="26A666C2" w:rsidR="005911D5" w:rsidRPr="00E370B2" w:rsidRDefault="005911D5" w:rsidP="005911D5">
      <w:pPr>
        <w:pStyle w:val="ListParagraph"/>
        <w:numPr>
          <w:ilvl w:val="0"/>
          <w:numId w:val="1"/>
        </w:numPr>
        <w:rPr>
          <w:rFonts w:ascii="Tacoma" w:hAnsi="Tacoma"/>
        </w:rPr>
      </w:pPr>
      <w:r w:rsidRPr="00E370B2">
        <w:rPr>
          <w:rFonts w:ascii="Tacoma" w:hAnsi="Tacoma"/>
        </w:rPr>
        <w:t>Work quickly advanced, and by late 1996, CSS1 was finished</w:t>
      </w:r>
    </w:p>
    <w:p w14:paraId="58C0E3C3" w14:textId="30D1C21D" w:rsidR="005911D5" w:rsidRPr="00E370B2" w:rsidRDefault="005911D5" w:rsidP="005911D5">
      <w:pPr>
        <w:pStyle w:val="ListParagraph"/>
        <w:numPr>
          <w:ilvl w:val="0"/>
          <w:numId w:val="1"/>
        </w:numPr>
        <w:rPr>
          <w:rFonts w:ascii="Tacoma" w:hAnsi="Tacoma"/>
        </w:rPr>
      </w:pPr>
      <w:r w:rsidRPr="00E370B2">
        <w:rPr>
          <w:rFonts w:ascii="Tacoma" w:hAnsi="Tacoma"/>
        </w:rPr>
        <w:t>While the newly established CSS Working Group moved forward with CSS2, browsers struggled to implement CSS1 in an interoperable way.</w:t>
      </w:r>
    </w:p>
    <w:p w14:paraId="7A10A255" w14:textId="5940EC29" w:rsidR="005911D5" w:rsidRPr="00E370B2" w:rsidRDefault="00C20048" w:rsidP="005911D5">
      <w:pPr>
        <w:pStyle w:val="ListParagraph"/>
        <w:numPr>
          <w:ilvl w:val="0"/>
          <w:numId w:val="1"/>
        </w:numPr>
        <w:rPr>
          <w:rFonts w:ascii="Tacoma" w:hAnsi="Tacoma"/>
        </w:rPr>
      </w:pPr>
      <w:r w:rsidRPr="00E370B2">
        <w:rPr>
          <w:rFonts w:ascii="Tacoma" w:hAnsi="Tacoma"/>
        </w:rPr>
        <w:t>Before all that happened, though, the CSS Working Group had finalized the CSS2 specification in early 1998.</w:t>
      </w:r>
    </w:p>
    <w:p w14:paraId="2AB0BE8E" w14:textId="5DCBE003" w:rsidR="009625EE" w:rsidRPr="00E370B2" w:rsidRDefault="009625EE" w:rsidP="005911D5">
      <w:pPr>
        <w:pStyle w:val="ListParagraph"/>
        <w:numPr>
          <w:ilvl w:val="0"/>
          <w:numId w:val="1"/>
        </w:numPr>
        <w:rPr>
          <w:rFonts w:ascii="Tacoma" w:hAnsi="Tacoma"/>
        </w:rPr>
      </w:pPr>
      <w:r w:rsidRPr="00E370B2">
        <w:rPr>
          <w:rFonts w:ascii="Tacoma" w:hAnsi="Tacoma"/>
        </w:rPr>
        <w:t>Once CSS2 was finished, work immediately began on CSS3, as well as a clarified version of CSS2 called CSS2.1. In keeping with the spirit of the times, CSS3 was constructed as a series of (theoretically) standalone modules instead of a single monolithic specification. This approach reflected the then-active XHTML specification, which was split into modules for similar reasons.</w:t>
      </w:r>
      <w:r w:rsidR="003A7C13" w:rsidRPr="00E370B2">
        <w:rPr>
          <w:rFonts w:ascii="Tacoma" w:hAnsi="Tacoma"/>
        </w:rPr>
        <w:t xml:space="preserve"> </w:t>
      </w:r>
      <w:r w:rsidR="003A7C13" w:rsidRPr="00E370B2">
        <w:rPr>
          <w:rFonts w:ascii="Tacoma" w:hAnsi="Tacoma"/>
        </w:rPr>
        <w:t>The rationale for modularizing CSS3 was that each module could be worked on at its own pace, and particularly critical (or popular) modules could be advanced along the W3C’s progress track without being held up by others.</w:t>
      </w:r>
    </w:p>
    <w:p w14:paraId="715DC20E" w14:textId="2825805F" w:rsidR="00082EDF" w:rsidRPr="00E370B2" w:rsidRDefault="00082EDF" w:rsidP="007C6EFB">
      <w:pPr>
        <w:rPr>
          <w:rFonts w:ascii="Tacoma" w:hAnsi="Tacoma"/>
        </w:rPr>
      </w:pPr>
    </w:p>
    <w:p w14:paraId="41BA8EC9" w14:textId="4A6BC0BB" w:rsidR="007C6EFB" w:rsidRPr="00E370B2" w:rsidRDefault="007C6EFB" w:rsidP="007C6EFB">
      <w:pPr>
        <w:rPr>
          <w:rFonts w:ascii="Tacoma" w:hAnsi="Tacoma"/>
          <w:b/>
          <w:bCs/>
          <w:sz w:val="24"/>
          <w:szCs w:val="24"/>
        </w:rPr>
      </w:pPr>
      <w:r w:rsidRPr="00E370B2">
        <w:rPr>
          <w:rFonts w:ascii="Tacoma" w:hAnsi="Tacoma"/>
          <w:b/>
          <w:bCs/>
          <w:sz w:val="24"/>
          <w:szCs w:val="24"/>
        </w:rPr>
        <w:t>Replaced and Nonreplaced Elements</w:t>
      </w:r>
    </w:p>
    <w:p w14:paraId="22CD9523" w14:textId="4658D801" w:rsidR="00911521" w:rsidRPr="00E370B2" w:rsidRDefault="00911521" w:rsidP="00911521">
      <w:pPr>
        <w:pStyle w:val="ListParagraph"/>
        <w:numPr>
          <w:ilvl w:val="0"/>
          <w:numId w:val="2"/>
        </w:numPr>
        <w:rPr>
          <w:rFonts w:ascii="Tacoma" w:hAnsi="Tacoma"/>
          <w:b/>
          <w:bCs/>
          <w:sz w:val="24"/>
          <w:szCs w:val="24"/>
        </w:rPr>
      </w:pPr>
      <w:r w:rsidRPr="00E370B2">
        <w:rPr>
          <w:rStyle w:val="Emphasis"/>
          <w:rFonts w:ascii="Tacoma" w:hAnsi="Tacoma"/>
        </w:rPr>
        <w:t>Elements</w:t>
      </w:r>
      <w:r w:rsidRPr="00E370B2">
        <w:rPr>
          <w:rFonts w:ascii="Tacoma" w:hAnsi="Tacoma"/>
        </w:rPr>
        <w:t xml:space="preserve"> are the basis of document structure. In HTML, the most common elements are easily recognizable, such as </w:t>
      </w:r>
      <w:r w:rsidRPr="00E370B2">
        <w:rPr>
          <w:rStyle w:val="HTMLCode"/>
          <w:rFonts w:ascii="Tacoma" w:eastAsiaTheme="majorEastAsia" w:hAnsi="Tacoma"/>
        </w:rPr>
        <w:t>p</w:t>
      </w:r>
      <w:r w:rsidRPr="00E370B2">
        <w:rPr>
          <w:rFonts w:ascii="Tacoma" w:hAnsi="Tacoma"/>
        </w:rPr>
        <w:t xml:space="preserve">, </w:t>
      </w:r>
      <w:r w:rsidRPr="00E370B2">
        <w:rPr>
          <w:rStyle w:val="HTMLCode"/>
          <w:rFonts w:ascii="Tacoma" w:eastAsiaTheme="majorEastAsia" w:hAnsi="Tacoma"/>
        </w:rPr>
        <w:t>table</w:t>
      </w:r>
      <w:r w:rsidRPr="00E370B2">
        <w:rPr>
          <w:rFonts w:ascii="Tacoma" w:hAnsi="Tacoma"/>
        </w:rPr>
        <w:t xml:space="preserve">, </w:t>
      </w:r>
      <w:r w:rsidRPr="00E370B2">
        <w:rPr>
          <w:rStyle w:val="HTMLCode"/>
          <w:rFonts w:ascii="Tacoma" w:eastAsiaTheme="majorEastAsia" w:hAnsi="Tacoma"/>
        </w:rPr>
        <w:t>span</w:t>
      </w:r>
      <w:r w:rsidRPr="00E370B2">
        <w:rPr>
          <w:rFonts w:ascii="Tacoma" w:hAnsi="Tacoma"/>
        </w:rPr>
        <w:t xml:space="preserve">, </w:t>
      </w:r>
      <w:r w:rsidRPr="00E370B2">
        <w:rPr>
          <w:rStyle w:val="HTMLCode"/>
          <w:rFonts w:ascii="Tacoma" w:eastAsiaTheme="majorEastAsia" w:hAnsi="Tacoma"/>
        </w:rPr>
        <w:t>a</w:t>
      </w:r>
      <w:r w:rsidRPr="00E370B2">
        <w:rPr>
          <w:rFonts w:ascii="Tacoma" w:hAnsi="Tacoma"/>
        </w:rPr>
        <w:t xml:space="preserve">, and </w:t>
      </w:r>
      <w:r w:rsidRPr="00E370B2">
        <w:rPr>
          <w:rStyle w:val="HTMLCode"/>
          <w:rFonts w:ascii="Tacoma" w:eastAsiaTheme="majorEastAsia" w:hAnsi="Tacoma"/>
        </w:rPr>
        <w:t>div</w:t>
      </w:r>
      <w:r w:rsidRPr="00E370B2">
        <w:rPr>
          <w:rFonts w:ascii="Tacoma" w:hAnsi="Tacoma"/>
        </w:rPr>
        <w:t>.</w:t>
      </w:r>
      <w:r w:rsidRPr="00E370B2">
        <w:rPr>
          <w:rFonts w:ascii="Tacoma" w:hAnsi="Tacoma"/>
        </w:rPr>
        <w:t xml:space="preserve"> </w:t>
      </w:r>
      <w:r w:rsidRPr="00E370B2">
        <w:rPr>
          <w:rFonts w:ascii="Tacoma" w:hAnsi="Tacoma"/>
        </w:rPr>
        <w:t>In CSS, elements generally take two forms: replaced and nonreplaced.</w:t>
      </w:r>
    </w:p>
    <w:p w14:paraId="59636BB0" w14:textId="6A8ED66B" w:rsidR="0078138D" w:rsidRPr="00E370B2" w:rsidRDefault="0078138D" w:rsidP="00911521">
      <w:pPr>
        <w:pStyle w:val="ListParagraph"/>
        <w:numPr>
          <w:ilvl w:val="0"/>
          <w:numId w:val="2"/>
        </w:numPr>
        <w:rPr>
          <w:rFonts w:ascii="Tacoma" w:hAnsi="Tacoma"/>
          <w:b/>
          <w:bCs/>
          <w:sz w:val="24"/>
          <w:szCs w:val="24"/>
        </w:rPr>
      </w:pPr>
      <w:r w:rsidRPr="00E370B2">
        <w:rPr>
          <w:rStyle w:val="Emphasis"/>
          <w:rFonts w:ascii="Tacoma" w:hAnsi="Tacoma"/>
        </w:rPr>
        <w:t>Replaced elements</w:t>
      </w:r>
      <w:r w:rsidRPr="00E370B2">
        <w:rPr>
          <w:rFonts w:ascii="Tacoma" w:hAnsi="Tacoma"/>
        </w:rPr>
        <w:t xml:space="preserve"> are those where the element’s content is replaced by something that is not directly represented by document content. Probably the most familiar HTML example is the </w:t>
      </w:r>
      <w:proofErr w:type="spellStart"/>
      <w:r w:rsidRPr="00E370B2">
        <w:rPr>
          <w:rStyle w:val="HTMLCode"/>
          <w:rFonts w:ascii="Tacoma" w:eastAsiaTheme="majorEastAsia" w:hAnsi="Tacoma"/>
        </w:rPr>
        <w:t>img</w:t>
      </w:r>
      <w:proofErr w:type="spellEnd"/>
      <w:r w:rsidRPr="00E370B2">
        <w:rPr>
          <w:rFonts w:ascii="Tacoma" w:hAnsi="Tacoma"/>
        </w:rPr>
        <w:t xml:space="preserve"> element, which is replaced by an image file external to the document itself.</w:t>
      </w:r>
    </w:p>
    <w:p w14:paraId="04C4B5B2" w14:textId="092A2E72" w:rsidR="005870EC" w:rsidRPr="00E370B2" w:rsidRDefault="00C53FA2" w:rsidP="00911521">
      <w:pPr>
        <w:pStyle w:val="ListParagraph"/>
        <w:numPr>
          <w:ilvl w:val="0"/>
          <w:numId w:val="2"/>
        </w:numPr>
        <w:rPr>
          <w:rFonts w:ascii="Tacoma" w:hAnsi="Tacoma"/>
          <w:b/>
          <w:bCs/>
          <w:sz w:val="24"/>
          <w:szCs w:val="24"/>
        </w:rPr>
      </w:pPr>
      <w:r w:rsidRPr="00E370B2">
        <w:rPr>
          <w:rFonts w:ascii="Tacoma" w:hAnsi="Tacoma"/>
        </w:rPr>
        <w:t>Most</w:t>
      </w:r>
      <w:r w:rsidR="00455C0E" w:rsidRPr="00E370B2">
        <w:rPr>
          <w:rFonts w:ascii="Tacoma" w:hAnsi="Tacoma"/>
        </w:rPr>
        <w:t xml:space="preserve"> </w:t>
      </w:r>
      <w:r w:rsidRPr="00E370B2">
        <w:rPr>
          <w:rFonts w:ascii="Tacoma" w:hAnsi="Tacoma"/>
        </w:rPr>
        <w:t>of</w:t>
      </w:r>
      <w:r w:rsidR="005865D2" w:rsidRPr="00E370B2">
        <w:rPr>
          <w:rFonts w:ascii="Tacoma" w:hAnsi="Tacoma"/>
        </w:rPr>
        <w:t xml:space="preserve"> </w:t>
      </w:r>
      <w:r w:rsidR="00455C0E" w:rsidRPr="00E370B2">
        <w:rPr>
          <w:rFonts w:ascii="Tacoma" w:hAnsi="Tacoma"/>
        </w:rPr>
        <w:t xml:space="preserve">HTML elements are </w:t>
      </w:r>
      <w:r w:rsidR="00455C0E" w:rsidRPr="00E370B2">
        <w:rPr>
          <w:rStyle w:val="Emphasis"/>
          <w:rFonts w:ascii="Tacoma" w:hAnsi="Tacoma"/>
        </w:rPr>
        <w:t>nonreplaced elements</w:t>
      </w:r>
      <w:r w:rsidR="00455C0E" w:rsidRPr="00E370B2">
        <w:rPr>
          <w:rFonts w:ascii="Tacoma" w:hAnsi="Tacoma"/>
        </w:rPr>
        <w:t xml:space="preserve">. This means that their content is presented by the user agent (generally a browser) inside a box generated by the element itself. For example, </w:t>
      </w:r>
      <w:r w:rsidR="00455C0E" w:rsidRPr="00E370B2">
        <w:rPr>
          <w:rStyle w:val="HTMLCode"/>
          <w:rFonts w:ascii="Tacoma" w:eastAsiaTheme="majorEastAsia" w:hAnsi="Tacoma"/>
        </w:rPr>
        <w:t>&lt;span&gt;hi there&lt;/span&gt;</w:t>
      </w:r>
      <w:r w:rsidR="00455C0E" w:rsidRPr="00E370B2">
        <w:rPr>
          <w:rFonts w:ascii="Tacoma" w:hAnsi="Tacoma"/>
        </w:rPr>
        <w:t xml:space="preserve"> is a nonreplaced element, and the text “hi there” will be displayed by the user agent.</w:t>
      </w:r>
    </w:p>
    <w:p w14:paraId="19012C32" w14:textId="1160268D" w:rsidR="004110B3" w:rsidRPr="00E370B2" w:rsidRDefault="004110B3" w:rsidP="004110B3">
      <w:pPr>
        <w:rPr>
          <w:rFonts w:ascii="Tacoma" w:hAnsi="Tacoma"/>
          <w:b/>
          <w:bCs/>
          <w:sz w:val="24"/>
          <w:szCs w:val="24"/>
        </w:rPr>
      </w:pPr>
      <w:r w:rsidRPr="00E370B2">
        <w:rPr>
          <w:rFonts w:ascii="Tacoma" w:hAnsi="Tacoma"/>
          <w:b/>
          <w:bCs/>
          <w:sz w:val="24"/>
          <w:szCs w:val="24"/>
        </w:rPr>
        <w:t>Element Display Roles</w:t>
      </w:r>
    </w:p>
    <w:p w14:paraId="30B3AD7E" w14:textId="723C125C" w:rsidR="004110B3" w:rsidRPr="00234BC0" w:rsidRDefault="00EE2DE9" w:rsidP="004110B3">
      <w:pPr>
        <w:pStyle w:val="ListParagraph"/>
        <w:numPr>
          <w:ilvl w:val="0"/>
          <w:numId w:val="3"/>
        </w:numPr>
        <w:rPr>
          <w:rFonts w:ascii="Tacoma" w:hAnsi="Tacoma"/>
          <w:b/>
          <w:bCs/>
          <w:sz w:val="26"/>
          <w:szCs w:val="28"/>
        </w:rPr>
      </w:pPr>
      <w:r w:rsidRPr="00234BC0">
        <w:rPr>
          <w:rFonts w:ascii="Tacoma" w:hAnsi="Tacoma"/>
          <w:sz w:val="24"/>
          <w:szCs w:val="24"/>
        </w:rPr>
        <w:t xml:space="preserve">In addition to replaced and nonreplaced elements, CSS uses two other basic types of elements: </w:t>
      </w:r>
      <w:r w:rsidRPr="00234BC0">
        <w:rPr>
          <w:rStyle w:val="Emphasis"/>
          <w:rFonts w:ascii="Tacoma" w:hAnsi="Tacoma"/>
          <w:sz w:val="24"/>
          <w:szCs w:val="24"/>
        </w:rPr>
        <w:t>block-level</w:t>
      </w:r>
      <w:r w:rsidRPr="00234BC0">
        <w:rPr>
          <w:rFonts w:ascii="Tacoma" w:hAnsi="Tacoma"/>
          <w:sz w:val="24"/>
          <w:szCs w:val="24"/>
        </w:rPr>
        <w:t xml:space="preserve"> and </w:t>
      </w:r>
      <w:r w:rsidRPr="00234BC0">
        <w:rPr>
          <w:rStyle w:val="Emphasis"/>
          <w:rFonts w:ascii="Tacoma" w:hAnsi="Tacoma"/>
          <w:sz w:val="24"/>
          <w:szCs w:val="24"/>
        </w:rPr>
        <w:t>inline-level</w:t>
      </w:r>
      <w:r w:rsidRPr="00234BC0">
        <w:rPr>
          <w:rFonts w:ascii="Tacoma" w:hAnsi="Tacoma"/>
          <w:sz w:val="24"/>
          <w:szCs w:val="24"/>
        </w:rPr>
        <w:t>.</w:t>
      </w:r>
    </w:p>
    <w:p w14:paraId="05994757" w14:textId="70DA0BBA" w:rsidR="00687F6B" w:rsidRPr="00234BC0" w:rsidRDefault="00687F6B" w:rsidP="004110B3">
      <w:pPr>
        <w:pStyle w:val="ListParagraph"/>
        <w:numPr>
          <w:ilvl w:val="0"/>
          <w:numId w:val="3"/>
        </w:numPr>
        <w:rPr>
          <w:rFonts w:ascii="Tacoma" w:hAnsi="Tacoma"/>
          <w:b/>
          <w:bCs/>
          <w:sz w:val="26"/>
          <w:szCs w:val="28"/>
        </w:rPr>
      </w:pPr>
      <w:r w:rsidRPr="00234BC0">
        <w:rPr>
          <w:rStyle w:val="Emphasis"/>
          <w:rFonts w:ascii="Tacoma" w:hAnsi="Tacoma"/>
          <w:sz w:val="24"/>
          <w:szCs w:val="24"/>
        </w:rPr>
        <w:t>Block-level elements</w:t>
      </w:r>
      <w:r w:rsidRPr="00234BC0">
        <w:rPr>
          <w:rFonts w:ascii="Tacoma" w:hAnsi="Tacoma"/>
          <w:sz w:val="24"/>
          <w:szCs w:val="24"/>
        </w:rPr>
        <w:t xml:space="preserve"> generate an element box that (by default) fills its parent element’s content area and cannot have other elements at its sides.</w:t>
      </w:r>
    </w:p>
    <w:p w14:paraId="7800DE65" w14:textId="0E7EFD81" w:rsidR="00C84FDF" w:rsidRPr="00234BC0" w:rsidRDefault="00C84FDF" w:rsidP="004110B3">
      <w:pPr>
        <w:pStyle w:val="ListParagraph"/>
        <w:numPr>
          <w:ilvl w:val="0"/>
          <w:numId w:val="3"/>
        </w:numPr>
        <w:rPr>
          <w:rFonts w:ascii="Tacoma" w:hAnsi="Tacoma"/>
          <w:b/>
          <w:bCs/>
          <w:sz w:val="26"/>
          <w:szCs w:val="28"/>
        </w:rPr>
      </w:pPr>
      <w:r w:rsidRPr="00234BC0">
        <w:rPr>
          <w:rStyle w:val="Emphasis"/>
          <w:rFonts w:ascii="Tacoma" w:hAnsi="Tacoma"/>
          <w:sz w:val="24"/>
          <w:szCs w:val="24"/>
        </w:rPr>
        <w:t>Inline-level elements</w:t>
      </w:r>
      <w:r w:rsidRPr="00234BC0">
        <w:rPr>
          <w:rFonts w:ascii="Tacoma" w:hAnsi="Tacoma"/>
          <w:sz w:val="24"/>
          <w:szCs w:val="24"/>
        </w:rPr>
        <w:t xml:space="preserve"> generate an element box within a line of text and do not break up the flow of that line.</w:t>
      </w:r>
    </w:p>
    <w:p w14:paraId="2B14A2F5" w14:textId="77777777" w:rsidR="00206943" w:rsidRPr="00E370B2" w:rsidRDefault="00206943" w:rsidP="00206943">
      <w:pPr>
        <w:pStyle w:val="NormalWeb"/>
        <w:numPr>
          <w:ilvl w:val="0"/>
          <w:numId w:val="3"/>
        </w:numPr>
        <w:rPr>
          <w:rFonts w:ascii="Tacoma" w:hAnsi="Tacoma"/>
        </w:rPr>
      </w:pPr>
      <w:r w:rsidRPr="00E370B2">
        <w:rPr>
          <w:rFonts w:ascii="Tacoma" w:hAnsi="Tacoma"/>
        </w:rPr>
        <w:t>Note that while the names “block” and “inline” share a great deal in common with block- and inline-level elements in HTML, there is an important difference. In HTML, block-level elements cannot descend from inline-level elements. In CSS, there is no restriction on how display roles can be nested within each other.</w:t>
      </w:r>
    </w:p>
    <w:p w14:paraId="38D006C5" w14:textId="77777777" w:rsidR="00206943" w:rsidRPr="00E370B2" w:rsidRDefault="00206943" w:rsidP="004110B3">
      <w:pPr>
        <w:pStyle w:val="ListParagraph"/>
        <w:numPr>
          <w:ilvl w:val="0"/>
          <w:numId w:val="3"/>
        </w:numPr>
        <w:rPr>
          <w:rFonts w:ascii="Tacoma" w:hAnsi="Tacoma"/>
          <w:b/>
          <w:bCs/>
          <w:sz w:val="24"/>
          <w:szCs w:val="24"/>
        </w:rPr>
      </w:pPr>
    </w:p>
    <w:sectPr w:rsidR="00206943" w:rsidRPr="00E37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com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E5FE6"/>
    <w:multiLevelType w:val="hybridMultilevel"/>
    <w:tmpl w:val="99C0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886E7A"/>
    <w:multiLevelType w:val="hybridMultilevel"/>
    <w:tmpl w:val="1E80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21DDF"/>
    <w:multiLevelType w:val="hybridMultilevel"/>
    <w:tmpl w:val="30F2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50"/>
    <w:rsid w:val="00082EDF"/>
    <w:rsid w:val="00206943"/>
    <w:rsid w:val="00234BC0"/>
    <w:rsid w:val="003A7C13"/>
    <w:rsid w:val="004110B3"/>
    <w:rsid w:val="00455C0E"/>
    <w:rsid w:val="004B21C5"/>
    <w:rsid w:val="005865D2"/>
    <w:rsid w:val="005870EC"/>
    <w:rsid w:val="005911D5"/>
    <w:rsid w:val="00687F6B"/>
    <w:rsid w:val="0078138D"/>
    <w:rsid w:val="007C6EFB"/>
    <w:rsid w:val="007D6C39"/>
    <w:rsid w:val="00911521"/>
    <w:rsid w:val="009625EE"/>
    <w:rsid w:val="00BA6950"/>
    <w:rsid w:val="00C20048"/>
    <w:rsid w:val="00C53FA2"/>
    <w:rsid w:val="00C84FDF"/>
    <w:rsid w:val="00E370B2"/>
    <w:rsid w:val="00EA33FA"/>
    <w:rsid w:val="00EE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3B7F"/>
  <w15:chartTrackingRefBased/>
  <w15:docId w15:val="{88E6FDFA-8B3B-4E24-84F2-3C9CBC0F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11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6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1D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911D5"/>
    <w:pPr>
      <w:ind w:left="720"/>
      <w:contextualSpacing/>
    </w:pPr>
  </w:style>
  <w:style w:type="character" w:customStyle="1" w:styleId="Heading2Char">
    <w:name w:val="Heading 2 Char"/>
    <w:basedOn w:val="DefaultParagraphFont"/>
    <w:link w:val="Heading2"/>
    <w:uiPriority w:val="9"/>
    <w:semiHidden/>
    <w:rsid w:val="007C6EF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11521"/>
    <w:rPr>
      <w:i/>
      <w:iCs/>
    </w:rPr>
  </w:style>
  <w:style w:type="character" w:styleId="HTMLCode">
    <w:name w:val="HTML Code"/>
    <w:basedOn w:val="DefaultParagraphFont"/>
    <w:uiPriority w:val="99"/>
    <w:semiHidden/>
    <w:unhideWhenUsed/>
    <w:rsid w:val="00911521"/>
    <w:rPr>
      <w:rFonts w:ascii="Courier New" w:eastAsia="Times New Roman" w:hAnsi="Courier New" w:cs="Courier New"/>
      <w:sz w:val="20"/>
      <w:szCs w:val="20"/>
    </w:rPr>
  </w:style>
  <w:style w:type="paragraph" w:styleId="NormalWeb">
    <w:name w:val="Normal (Web)"/>
    <w:basedOn w:val="Normal"/>
    <w:uiPriority w:val="99"/>
    <w:semiHidden/>
    <w:unhideWhenUsed/>
    <w:rsid w:val="002069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99725">
      <w:bodyDiv w:val="1"/>
      <w:marLeft w:val="0"/>
      <w:marRight w:val="0"/>
      <w:marTop w:val="0"/>
      <w:marBottom w:val="0"/>
      <w:divBdr>
        <w:top w:val="none" w:sz="0" w:space="0" w:color="auto"/>
        <w:left w:val="none" w:sz="0" w:space="0" w:color="auto"/>
        <w:bottom w:val="none" w:sz="0" w:space="0" w:color="auto"/>
        <w:right w:val="none" w:sz="0" w:space="0" w:color="auto"/>
      </w:divBdr>
    </w:div>
    <w:div w:id="348066371">
      <w:bodyDiv w:val="1"/>
      <w:marLeft w:val="0"/>
      <w:marRight w:val="0"/>
      <w:marTop w:val="0"/>
      <w:marBottom w:val="0"/>
      <w:divBdr>
        <w:top w:val="none" w:sz="0" w:space="0" w:color="auto"/>
        <w:left w:val="none" w:sz="0" w:space="0" w:color="auto"/>
        <w:bottom w:val="none" w:sz="0" w:space="0" w:color="auto"/>
        <w:right w:val="none" w:sz="0" w:space="0" w:color="auto"/>
      </w:divBdr>
    </w:div>
    <w:div w:id="167322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Trivedi</dc:creator>
  <cp:keywords/>
  <dc:description/>
  <cp:lastModifiedBy>Shivang Trivedi</cp:lastModifiedBy>
  <cp:revision>24</cp:revision>
  <dcterms:created xsi:type="dcterms:W3CDTF">2020-12-13T20:02:00Z</dcterms:created>
  <dcterms:modified xsi:type="dcterms:W3CDTF">2020-12-13T20:14:00Z</dcterms:modified>
</cp:coreProperties>
</file>