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9C94" w14:textId="77777777" w:rsidR="00EB4FA6" w:rsidRPr="00EB4FA6" w:rsidRDefault="00EB4FA6" w:rsidP="00EB4FA6">
      <w:pPr>
        <w:jc w:val="center"/>
        <w:rPr>
          <w:rFonts w:ascii="Times New Roman" w:hAnsi="Times New Roman" w:cs="Times New Roman"/>
          <w:b/>
          <w:bCs/>
        </w:rPr>
      </w:pPr>
      <w:r w:rsidRPr="00EB4FA6">
        <w:rPr>
          <w:rFonts w:ascii="Times New Roman" w:hAnsi="Times New Roman" w:cs="Times New Roman"/>
          <w:b/>
          <w:bCs/>
        </w:rPr>
        <w:t>SPHERE: An AI-Driven NLP Framework for Extracting and Prioritizing Civil Infrastructure Requirements from Public Consultations</w:t>
      </w:r>
    </w:p>
    <w:p w14:paraId="2D0DA13E" w14:textId="77777777" w:rsidR="00EB4FA6" w:rsidRPr="00EB4FA6" w:rsidRDefault="00EB4FA6" w:rsidP="00EB4FA6">
      <w:pPr>
        <w:rPr>
          <w:rFonts w:ascii="Times New Roman" w:hAnsi="Times New Roman" w:cs="Times New Roman"/>
        </w:rPr>
      </w:pPr>
      <w:r w:rsidRPr="00EB4FA6">
        <w:rPr>
          <w:rFonts w:ascii="Times New Roman" w:hAnsi="Times New Roman" w:cs="Times New Roman"/>
        </w:rPr>
        <w:t>1. Abstract</w:t>
      </w:r>
    </w:p>
    <w:p w14:paraId="7EEFA4F5" w14:textId="77777777" w:rsidR="00EB4FA6" w:rsidRPr="00EB4FA6" w:rsidRDefault="00EB4FA6" w:rsidP="00EB4FA6">
      <w:pPr>
        <w:rPr>
          <w:rFonts w:ascii="Times New Roman" w:hAnsi="Times New Roman" w:cs="Times New Roman"/>
        </w:rPr>
      </w:pPr>
      <w:r w:rsidRPr="00EB4FA6">
        <w:rPr>
          <w:rFonts w:ascii="Times New Roman" w:hAnsi="Times New Roman" w:cs="Times New Roman"/>
        </w:rPr>
        <w:t xml:space="preserve">The transition toward sustainable urban development requires extensive public consultation to ensure that civil infrastructure projects align with community needs and environmental policies. However, government bodies frequently receive massive volumes of unstructured feedback, creating a severe bottleneck for urban planners who must manually extract actionable requirements. While Natural Language Processing (NLP) has been successfully applied to Requirements Engineering (RE) in software development, these existing models fail when applied to civil engineering due to vast differences in domain terminology. To address this gap, we introduce SPHERE (Stakeholder Prioritization and Holistic Environmental Requirements Engine), an automated NLP pipeline specifically designed for civil infrastructure. SPHERE utilizes a fine-tuned </w:t>
      </w:r>
      <w:proofErr w:type="spellStart"/>
      <w:r w:rsidRPr="00EB4FA6">
        <w:rPr>
          <w:rFonts w:ascii="Times New Roman" w:hAnsi="Times New Roman" w:cs="Times New Roman"/>
        </w:rPr>
        <w:t>DistilBERT</w:t>
      </w:r>
      <w:proofErr w:type="spellEnd"/>
      <w:r w:rsidRPr="00EB4FA6">
        <w:rPr>
          <w:rFonts w:ascii="Times New Roman" w:hAnsi="Times New Roman" w:cs="Times New Roman"/>
        </w:rPr>
        <w:t xml:space="preserve"> transformer to rapidly filter relevant infrastructure demands from conversational noise, followed by a custom-trained Named Entity Recognition (NER) model that extracts critical civil components: Stakeholders, Infrastructure, and Metrics. Evaluated on a 1.34 GB dataset of European Union public consultations, our lightweight </w:t>
      </w:r>
      <w:proofErr w:type="spellStart"/>
      <w:r w:rsidRPr="00EB4FA6">
        <w:rPr>
          <w:rFonts w:ascii="Times New Roman" w:hAnsi="Times New Roman" w:cs="Times New Roman"/>
        </w:rPr>
        <w:t>DistilBERT</w:t>
      </w:r>
      <w:proofErr w:type="spellEnd"/>
      <w:r w:rsidRPr="00EB4FA6">
        <w:rPr>
          <w:rFonts w:ascii="Times New Roman" w:hAnsi="Times New Roman" w:cs="Times New Roman"/>
        </w:rPr>
        <w:t xml:space="preserve"> classifier achieved an F1 score of 84.79%, proving highly effective at isolating actionable civil requirements. SPHERE demonstrates that domain-adapted NLP can drastically reduce the manual </w:t>
      </w:r>
      <w:proofErr w:type="spellStart"/>
      <w:r w:rsidRPr="00EB4FA6">
        <w:rPr>
          <w:rFonts w:ascii="Times New Roman" w:hAnsi="Times New Roman" w:cs="Times New Roman"/>
        </w:rPr>
        <w:t>labor</w:t>
      </w:r>
      <w:proofErr w:type="spellEnd"/>
      <w:r w:rsidRPr="00EB4FA6">
        <w:rPr>
          <w:rFonts w:ascii="Times New Roman" w:hAnsi="Times New Roman" w:cs="Times New Roman"/>
        </w:rPr>
        <w:t xml:space="preserve"> required in public policy analysis, accelerating the deployment of sustainable, health-promoting urban infrastructure.</w:t>
      </w:r>
    </w:p>
    <w:p w14:paraId="4A983840" w14:textId="77777777" w:rsidR="00EB4FA6" w:rsidRPr="00EB4FA6" w:rsidRDefault="00EB4FA6" w:rsidP="00EB4FA6">
      <w:pPr>
        <w:rPr>
          <w:rFonts w:ascii="Times New Roman" w:hAnsi="Times New Roman" w:cs="Times New Roman"/>
        </w:rPr>
      </w:pPr>
      <w:r w:rsidRPr="00EB4FA6">
        <w:rPr>
          <w:rFonts w:ascii="Times New Roman" w:hAnsi="Times New Roman" w:cs="Times New Roman"/>
        </w:rPr>
        <w:t>2. Introduction</w:t>
      </w:r>
    </w:p>
    <w:p w14:paraId="4CB2C2CB" w14:textId="77777777" w:rsidR="00EB4FA6" w:rsidRPr="00EB4FA6" w:rsidRDefault="00EB4FA6" w:rsidP="00EB4FA6">
      <w:pPr>
        <w:rPr>
          <w:rFonts w:ascii="Times New Roman" w:hAnsi="Times New Roman" w:cs="Times New Roman"/>
        </w:rPr>
      </w:pPr>
      <w:r w:rsidRPr="00EB4FA6">
        <w:rPr>
          <w:rFonts w:ascii="Times New Roman" w:hAnsi="Times New Roman" w:cs="Times New Roman"/>
        </w:rPr>
        <w:t xml:space="preserve">In modern civil engineering and urban planning, the design of sustainable public infrastructure is deeply intertwined with community health, environmental policy, and the concept of the "built environment." To ensure that new projects—such as public transit expansions, green energy grids, and water management systems—are both effective and publicly supported, governments rely heavily on open consultation periods. While these consultations are vital for democratic urban development, they generate an overwhelming volume of unstructured textual data. For example, large-scale environmental initiatives routinely generate gigabytes of localized feedback, complaints, and suggestions from citizens and contractors. For urban planners, manually reading, categorizing, and prioritizing this data into actionable engineering requirements is a </w:t>
      </w:r>
      <w:proofErr w:type="spellStart"/>
      <w:r w:rsidRPr="00EB4FA6">
        <w:rPr>
          <w:rFonts w:ascii="Times New Roman" w:hAnsi="Times New Roman" w:cs="Times New Roman"/>
        </w:rPr>
        <w:t>labor-intensive</w:t>
      </w:r>
      <w:proofErr w:type="spellEnd"/>
      <w:r w:rsidRPr="00EB4FA6">
        <w:rPr>
          <w:rFonts w:ascii="Times New Roman" w:hAnsi="Times New Roman" w:cs="Times New Roman"/>
        </w:rPr>
        <w:t>, error-prone, and highly expensive process.</w:t>
      </w:r>
    </w:p>
    <w:p w14:paraId="00E7D3E5" w14:textId="77777777" w:rsidR="00EB4FA6" w:rsidRPr="00EB4FA6" w:rsidRDefault="00EB4FA6" w:rsidP="00EB4FA6">
      <w:pPr>
        <w:rPr>
          <w:rFonts w:ascii="Times New Roman" w:hAnsi="Times New Roman" w:cs="Times New Roman"/>
        </w:rPr>
      </w:pPr>
      <w:r w:rsidRPr="00EB4FA6">
        <w:rPr>
          <w:rFonts w:ascii="Times New Roman" w:hAnsi="Times New Roman" w:cs="Times New Roman"/>
        </w:rPr>
        <w:t>In recent years, Artificial Intelligence—specifically Natural Language Processing (NLP)—has revolutionized automated text analysis. In the field of Software Requirements Engineering, transformer-based models have been successfully deployed to automatically extract "actors," "actions," and "system constraints" from user feedback to build software. However, a critical research gap exists: these software-centric NLP models do not translate to civil engineering. A machine learning model trained to look for "software login constraints" cannot natively recognize demands for "reduced carbon emissions on a new highway project."</w:t>
      </w:r>
    </w:p>
    <w:p w14:paraId="58B8AC1E" w14:textId="77777777" w:rsidR="00EB4FA6" w:rsidRPr="00EB4FA6" w:rsidRDefault="00EB4FA6" w:rsidP="00EB4FA6">
      <w:pPr>
        <w:rPr>
          <w:rFonts w:ascii="Times New Roman" w:hAnsi="Times New Roman" w:cs="Times New Roman"/>
        </w:rPr>
      </w:pPr>
      <w:r w:rsidRPr="00EB4FA6">
        <w:rPr>
          <w:rFonts w:ascii="Times New Roman" w:hAnsi="Times New Roman" w:cs="Times New Roman"/>
        </w:rPr>
        <w:t xml:space="preserve">To bridge this gap, this paper presents SPHERE (Stakeholder Prioritization and Holistic Environmental Requirements Engine). SPHERE is a novel, multi-stage NLP pipeline explicitly architected for the civil engineering domain. Rather than attempting to process all text simultaneously through a massive, computationally expensive Large Language Model (LLM), SPHERE employs a lightweight, highly efficient "cascade" architecture. First, a fine-tuned </w:t>
      </w:r>
      <w:proofErr w:type="spellStart"/>
      <w:r w:rsidRPr="00EB4FA6">
        <w:rPr>
          <w:rFonts w:ascii="Times New Roman" w:hAnsi="Times New Roman" w:cs="Times New Roman"/>
        </w:rPr>
        <w:t>DistilBERT</w:t>
      </w:r>
      <w:proofErr w:type="spellEnd"/>
      <w:r w:rsidRPr="00EB4FA6">
        <w:rPr>
          <w:rFonts w:ascii="Times New Roman" w:hAnsi="Times New Roman" w:cs="Times New Roman"/>
        </w:rPr>
        <w:t xml:space="preserve"> sequence classifier acts as a high-speed filter, discarding irrelevant conversational noise and isolating genuine infrastructure requirements. Second, a custom Named Entity Recognition (NER) model parses these relevant sentences to extract explicit civil entities, specifically categorizing who is asking for the project (Stakeholder), what is being built (Infrastructure), and how it will be measured (Metric). </w:t>
      </w:r>
      <w:r w:rsidRPr="00EB4FA6">
        <w:rPr>
          <w:rFonts w:ascii="Times New Roman" w:hAnsi="Times New Roman" w:cs="Times New Roman"/>
        </w:rPr>
        <w:lastRenderedPageBreak/>
        <w:t>Finally, the extracted requirements are semantically clustered to identify high-priority community demands.</w:t>
      </w:r>
    </w:p>
    <w:p w14:paraId="3FAFD005" w14:textId="77777777" w:rsidR="00EB4FA6" w:rsidRPr="00EB4FA6" w:rsidRDefault="00EB4FA6" w:rsidP="00EB4FA6">
      <w:pPr>
        <w:rPr>
          <w:rFonts w:ascii="Times New Roman" w:hAnsi="Times New Roman" w:cs="Times New Roman"/>
        </w:rPr>
      </w:pPr>
      <w:r w:rsidRPr="00EB4FA6">
        <w:rPr>
          <w:rFonts w:ascii="Times New Roman" w:hAnsi="Times New Roman" w:cs="Times New Roman"/>
        </w:rPr>
        <w:t>The primary contributions of this paper are as follows:</w:t>
      </w:r>
    </w:p>
    <w:p w14:paraId="56CC1BF1" w14:textId="77777777" w:rsidR="00EB4FA6" w:rsidRPr="00EB4FA6" w:rsidRDefault="00EB4FA6" w:rsidP="00EB4FA6">
      <w:pPr>
        <w:numPr>
          <w:ilvl w:val="0"/>
          <w:numId w:val="1"/>
        </w:numPr>
        <w:rPr>
          <w:rFonts w:ascii="Times New Roman" w:hAnsi="Times New Roman" w:cs="Times New Roman"/>
        </w:rPr>
      </w:pPr>
      <w:r w:rsidRPr="00EB4FA6">
        <w:rPr>
          <w:rFonts w:ascii="Times New Roman" w:hAnsi="Times New Roman" w:cs="Times New Roman"/>
        </w:rPr>
        <w:t>Domain Adaptation: The creation of a novel, annotated NLP dataset specifically targeting civil engineering and public infrastructure, derived from a 1.34 GB European Union public consultation corpus.</w:t>
      </w:r>
    </w:p>
    <w:p w14:paraId="6F58DB5E" w14:textId="77777777" w:rsidR="00EB4FA6" w:rsidRPr="00EB4FA6" w:rsidRDefault="00EB4FA6" w:rsidP="00EB4FA6">
      <w:pPr>
        <w:numPr>
          <w:ilvl w:val="0"/>
          <w:numId w:val="1"/>
        </w:numPr>
        <w:rPr>
          <w:rFonts w:ascii="Times New Roman" w:hAnsi="Times New Roman" w:cs="Times New Roman"/>
        </w:rPr>
      </w:pPr>
      <w:r w:rsidRPr="00EB4FA6">
        <w:rPr>
          <w:rFonts w:ascii="Times New Roman" w:hAnsi="Times New Roman" w:cs="Times New Roman"/>
        </w:rPr>
        <w:t>The SPHERE Architecture: A highly replicable, lightweight transformer pipeline that bridges the gap between public policy feedback and actionable civil engineering requirements.</w:t>
      </w:r>
    </w:p>
    <w:p w14:paraId="3EE497CA" w14:textId="77777777" w:rsidR="00EB4FA6" w:rsidRPr="00EB4FA6" w:rsidRDefault="00EB4FA6" w:rsidP="00EB4FA6">
      <w:pPr>
        <w:numPr>
          <w:ilvl w:val="0"/>
          <w:numId w:val="1"/>
        </w:numPr>
        <w:rPr>
          <w:rFonts w:ascii="Times New Roman" w:hAnsi="Times New Roman" w:cs="Times New Roman"/>
        </w:rPr>
      </w:pPr>
      <w:r w:rsidRPr="00EB4FA6">
        <w:rPr>
          <w:rFonts w:ascii="Times New Roman" w:hAnsi="Times New Roman" w:cs="Times New Roman"/>
        </w:rPr>
        <w:t>Empirical Evaluation: A rigorous quantitative and qualitative analysis of the pipeline's performance, demonstrating an 84.79% F1 classification score and highlighting the system's viability for real-world urban planning deployment.</w:t>
      </w:r>
    </w:p>
    <w:p w14:paraId="15960436" w14:textId="77777777" w:rsidR="00EB4FA6" w:rsidRPr="00EB4FA6" w:rsidRDefault="00EB4FA6" w:rsidP="00EB4FA6">
      <w:pPr>
        <w:rPr>
          <w:rFonts w:ascii="Times New Roman" w:hAnsi="Times New Roman" w:cs="Times New Roman"/>
        </w:rPr>
      </w:pPr>
      <w:r w:rsidRPr="00EB4FA6">
        <w:rPr>
          <w:rFonts w:ascii="Times New Roman" w:hAnsi="Times New Roman" w:cs="Times New Roman"/>
        </w:rPr>
        <w:t>3. Related Work</w:t>
      </w:r>
    </w:p>
    <w:p w14:paraId="372C3D98" w14:textId="77777777" w:rsidR="00EB4FA6" w:rsidRPr="00EB4FA6" w:rsidRDefault="00EB4FA6" w:rsidP="00EB4FA6">
      <w:pPr>
        <w:numPr>
          <w:ilvl w:val="0"/>
          <w:numId w:val="2"/>
        </w:numPr>
        <w:rPr>
          <w:rFonts w:ascii="Times New Roman" w:hAnsi="Times New Roman" w:cs="Times New Roman"/>
        </w:rPr>
      </w:pPr>
      <w:r w:rsidRPr="00EB4FA6">
        <w:rPr>
          <w:rFonts w:ascii="Times New Roman" w:hAnsi="Times New Roman" w:cs="Times New Roman"/>
        </w:rPr>
        <w:t>NLP in Requirements Engineering: Brief history of how AI is used to extract requirements.</w:t>
      </w:r>
    </w:p>
    <w:p w14:paraId="3743CFFA" w14:textId="77777777" w:rsidR="00EB4FA6" w:rsidRPr="00EB4FA6" w:rsidRDefault="00EB4FA6" w:rsidP="00EB4FA6">
      <w:pPr>
        <w:numPr>
          <w:ilvl w:val="0"/>
          <w:numId w:val="2"/>
        </w:numPr>
        <w:rPr>
          <w:rFonts w:ascii="Times New Roman" w:hAnsi="Times New Roman" w:cs="Times New Roman"/>
        </w:rPr>
      </w:pPr>
      <w:r w:rsidRPr="00EB4FA6">
        <w:rPr>
          <w:rFonts w:ascii="Times New Roman" w:hAnsi="Times New Roman" w:cs="Times New Roman"/>
        </w:rPr>
        <w:t>AI in Civil Engineering &amp; Policy: Current uses of machine learning in urban planning and smart cities.</w:t>
      </w:r>
    </w:p>
    <w:p w14:paraId="3F8E88E8" w14:textId="77777777" w:rsidR="00EB4FA6" w:rsidRPr="00EB4FA6" w:rsidRDefault="00EB4FA6" w:rsidP="00EB4FA6">
      <w:pPr>
        <w:numPr>
          <w:ilvl w:val="0"/>
          <w:numId w:val="2"/>
        </w:numPr>
        <w:rPr>
          <w:rFonts w:ascii="Times New Roman" w:hAnsi="Times New Roman" w:cs="Times New Roman"/>
        </w:rPr>
      </w:pPr>
      <w:r w:rsidRPr="00EB4FA6">
        <w:rPr>
          <w:rFonts w:ascii="Times New Roman" w:hAnsi="Times New Roman" w:cs="Times New Roman"/>
        </w:rPr>
        <w:t>The Distinction: How SPHERE differs from previous work (specifically moving away from software "actors/actions" to civil "stakeholders/infrastructure").</w:t>
      </w:r>
    </w:p>
    <w:p w14:paraId="5A26F303" w14:textId="77777777" w:rsidR="00EB4FA6" w:rsidRPr="00EB4FA6" w:rsidRDefault="00EB4FA6" w:rsidP="00EB4FA6">
      <w:pPr>
        <w:rPr>
          <w:rFonts w:ascii="Times New Roman" w:hAnsi="Times New Roman" w:cs="Times New Roman"/>
        </w:rPr>
      </w:pPr>
      <w:r w:rsidRPr="00EB4FA6">
        <w:rPr>
          <w:rFonts w:ascii="Times New Roman" w:hAnsi="Times New Roman" w:cs="Times New Roman"/>
        </w:rPr>
        <w:t>4. Proposed Methodology: The SPHERE Architecture</w:t>
      </w:r>
    </w:p>
    <w:p w14:paraId="2345A5EA" w14:textId="77777777" w:rsidR="00EB4FA6" w:rsidRPr="00EB4FA6" w:rsidRDefault="00EB4FA6" w:rsidP="00EB4FA6">
      <w:pPr>
        <w:numPr>
          <w:ilvl w:val="0"/>
          <w:numId w:val="3"/>
        </w:numPr>
        <w:rPr>
          <w:rFonts w:ascii="Times New Roman" w:hAnsi="Times New Roman" w:cs="Times New Roman"/>
        </w:rPr>
      </w:pPr>
      <w:r w:rsidRPr="00EB4FA6">
        <w:rPr>
          <w:rFonts w:ascii="Times New Roman" w:hAnsi="Times New Roman" w:cs="Times New Roman"/>
        </w:rPr>
        <w:t>4.1 Data Ingestion &amp; Preprocessing: How the 1.34 GB EU Public Consultation dataset was cleaned, sentence-tokenized, and sampled.</w:t>
      </w:r>
    </w:p>
    <w:p w14:paraId="41FAC418" w14:textId="77777777" w:rsidR="00EB4FA6" w:rsidRPr="00EB4FA6" w:rsidRDefault="00EB4FA6" w:rsidP="00EB4FA6">
      <w:pPr>
        <w:numPr>
          <w:ilvl w:val="0"/>
          <w:numId w:val="3"/>
        </w:numPr>
        <w:rPr>
          <w:rFonts w:ascii="Times New Roman" w:hAnsi="Times New Roman" w:cs="Times New Roman"/>
        </w:rPr>
      </w:pPr>
      <w:r w:rsidRPr="00EB4FA6">
        <w:rPr>
          <w:rFonts w:ascii="Times New Roman" w:hAnsi="Times New Roman" w:cs="Times New Roman"/>
        </w:rPr>
        <w:t xml:space="preserve">4.2 </w:t>
      </w:r>
      <w:proofErr w:type="spellStart"/>
      <w:r w:rsidRPr="00EB4FA6">
        <w:rPr>
          <w:rFonts w:ascii="Times New Roman" w:hAnsi="Times New Roman" w:cs="Times New Roman"/>
        </w:rPr>
        <w:t>DistilBERT</w:t>
      </w:r>
      <w:proofErr w:type="spellEnd"/>
      <w:r w:rsidRPr="00EB4FA6">
        <w:rPr>
          <w:rFonts w:ascii="Times New Roman" w:hAnsi="Times New Roman" w:cs="Times New Roman"/>
        </w:rPr>
        <w:t xml:space="preserve"> Binary Classification (Phase 1): Explaining how the lightweight transformer filters noise from relevant civil requirements.</w:t>
      </w:r>
    </w:p>
    <w:p w14:paraId="4C41AE80" w14:textId="77777777" w:rsidR="00EB4FA6" w:rsidRPr="00EB4FA6" w:rsidRDefault="00EB4FA6" w:rsidP="00EB4FA6">
      <w:pPr>
        <w:numPr>
          <w:ilvl w:val="0"/>
          <w:numId w:val="3"/>
        </w:numPr>
        <w:rPr>
          <w:rFonts w:ascii="Times New Roman" w:hAnsi="Times New Roman" w:cs="Times New Roman"/>
        </w:rPr>
      </w:pPr>
      <w:r w:rsidRPr="00EB4FA6">
        <w:rPr>
          <w:rFonts w:ascii="Times New Roman" w:hAnsi="Times New Roman" w:cs="Times New Roman"/>
        </w:rPr>
        <w:t xml:space="preserve">4.3 Civil-Specific Named Entity Recognition (Phase 2): Detailing the custom </w:t>
      </w:r>
      <w:proofErr w:type="spellStart"/>
      <w:r w:rsidRPr="00EB4FA6">
        <w:rPr>
          <w:rFonts w:ascii="Times New Roman" w:hAnsi="Times New Roman" w:cs="Times New Roman"/>
        </w:rPr>
        <w:t>spaCy</w:t>
      </w:r>
      <w:proofErr w:type="spellEnd"/>
      <w:r w:rsidRPr="00EB4FA6">
        <w:rPr>
          <w:rFonts w:ascii="Times New Roman" w:hAnsi="Times New Roman" w:cs="Times New Roman"/>
        </w:rPr>
        <w:t xml:space="preserve"> model and the specific entities defined (STAKEHOLDER, INFRASTRUCTURE, METRIC).</w:t>
      </w:r>
    </w:p>
    <w:p w14:paraId="0ED03FEA" w14:textId="77777777" w:rsidR="00EB4FA6" w:rsidRPr="00EB4FA6" w:rsidRDefault="00EB4FA6" w:rsidP="00EB4FA6">
      <w:pPr>
        <w:numPr>
          <w:ilvl w:val="0"/>
          <w:numId w:val="3"/>
        </w:numPr>
        <w:rPr>
          <w:rFonts w:ascii="Times New Roman" w:hAnsi="Times New Roman" w:cs="Times New Roman"/>
        </w:rPr>
      </w:pPr>
      <w:r w:rsidRPr="00EB4FA6">
        <w:rPr>
          <w:rFonts w:ascii="Times New Roman" w:hAnsi="Times New Roman" w:cs="Times New Roman"/>
        </w:rPr>
        <w:t>4.4 Clustering &amp; Prioritization (Phase 3): How UMAP/HDBSCAN groups similar infrastructure demands, and how the LLM cascade assigns priority.</w:t>
      </w:r>
    </w:p>
    <w:p w14:paraId="6630BE8F" w14:textId="77777777" w:rsidR="00EB4FA6" w:rsidRPr="00EB4FA6" w:rsidRDefault="00EB4FA6" w:rsidP="00EB4FA6">
      <w:pPr>
        <w:rPr>
          <w:rFonts w:ascii="Times New Roman" w:hAnsi="Times New Roman" w:cs="Times New Roman"/>
        </w:rPr>
      </w:pPr>
      <w:r w:rsidRPr="00EB4FA6">
        <w:rPr>
          <w:rFonts w:ascii="Times New Roman" w:hAnsi="Times New Roman" w:cs="Times New Roman"/>
        </w:rPr>
        <w:t>5. Experimental Setup and Results</w:t>
      </w:r>
    </w:p>
    <w:p w14:paraId="770B69E2" w14:textId="77777777" w:rsidR="00EB4FA6" w:rsidRPr="00EB4FA6" w:rsidRDefault="00EB4FA6" w:rsidP="00EB4FA6">
      <w:pPr>
        <w:numPr>
          <w:ilvl w:val="0"/>
          <w:numId w:val="4"/>
        </w:numPr>
        <w:rPr>
          <w:rFonts w:ascii="Times New Roman" w:hAnsi="Times New Roman" w:cs="Times New Roman"/>
        </w:rPr>
      </w:pPr>
      <w:r w:rsidRPr="00EB4FA6">
        <w:rPr>
          <w:rFonts w:ascii="Times New Roman" w:hAnsi="Times New Roman" w:cs="Times New Roman"/>
        </w:rPr>
        <w:t xml:space="preserve">5.1 Dataset Construction: Details on the 2,000-sentence </w:t>
      </w:r>
      <w:proofErr w:type="spellStart"/>
      <w:r w:rsidRPr="00EB4FA6">
        <w:rPr>
          <w:rFonts w:ascii="Times New Roman" w:hAnsi="Times New Roman" w:cs="Times New Roman"/>
        </w:rPr>
        <w:t>DistilBERT</w:t>
      </w:r>
      <w:proofErr w:type="spellEnd"/>
      <w:r w:rsidRPr="00EB4FA6">
        <w:rPr>
          <w:rFonts w:ascii="Times New Roman" w:hAnsi="Times New Roman" w:cs="Times New Roman"/>
        </w:rPr>
        <w:t xml:space="preserve"> dataset and the 488-sentence NER dataset. Mentioning the inter-rater reliability score (to satisfy previous reviewer feedback).</w:t>
      </w:r>
    </w:p>
    <w:p w14:paraId="0BE9FF90" w14:textId="77777777" w:rsidR="00EB4FA6" w:rsidRPr="00EB4FA6" w:rsidRDefault="00EB4FA6" w:rsidP="00EB4FA6">
      <w:pPr>
        <w:numPr>
          <w:ilvl w:val="0"/>
          <w:numId w:val="4"/>
        </w:numPr>
        <w:rPr>
          <w:rFonts w:ascii="Times New Roman" w:hAnsi="Times New Roman" w:cs="Times New Roman"/>
        </w:rPr>
      </w:pPr>
      <w:r w:rsidRPr="00EB4FA6">
        <w:rPr>
          <w:rFonts w:ascii="Times New Roman" w:hAnsi="Times New Roman" w:cs="Times New Roman"/>
        </w:rPr>
        <w:t>5.2 Classification Performance: Table showing Precision, Recall, and F1 Score (highlighting the 84.79% F1 score at Epoch 3).</w:t>
      </w:r>
    </w:p>
    <w:p w14:paraId="2AFDDF8D" w14:textId="77777777" w:rsidR="00EB4FA6" w:rsidRPr="00EB4FA6" w:rsidRDefault="00EB4FA6" w:rsidP="00EB4FA6">
      <w:pPr>
        <w:numPr>
          <w:ilvl w:val="0"/>
          <w:numId w:val="4"/>
        </w:numPr>
        <w:rPr>
          <w:rFonts w:ascii="Times New Roman" w:hAnsi="Times New Roman" w:cs="Times New Roman"/>
        </w:rPr>
      </w:pPr>
      <w:r w:rsidRPr="00EB4FA6">
        <w:rPr>
          <w:rFonts w:ascii="Times New Roman" w:hAnsi="Times New Roman" w:cs="Times New Roman"/>
        </w:rPr>
        <w:t xml:space="preserve">5.3 NER Extraction Performance: Metrics for how well the </w:t>
      </w:r>
      <w:proofErr w:type="spellStart"/>
      <w:r w:rsidRPr="00EB4FA6">
        <w:rPr>
          <w:rFonts w:ascii="Times New Roman" w:hAnsi="Times New Roman" w:cs="Times New Roman"/>
        </w:rPr>
        <w:t>spaCy</w:t>
      </w:r>
      <w:proofErr w:type="spellEnd"/>
      <w:r w:rsidRPr="00EB4FA6">
        <w:rPr>
          <w:rFonts w:ascii="Times New Roman" w:hAnsi="Times New Roman" w:cs="Times New Roman"/>
        </w:rPr>
        <w:t xml:space="preserve"> model learned the civil tags.</w:t>
      </w:r>
    </w:p>
    <w:p w14:paraId="6875EC74" w14:textId="77777777" w:rsidR="00EB4FA6" w:rsidRPr="00EB4FA6" w:rsidRDefault="00EB4FA6" w:rsidP="00EB4FA6">
      <w:pPr>
        <w:numPr>
          <w:ilvl w:val="0"/>
          <w:numId w:val="4"/>
        </w:numPr>
        <w:rPr>
          <w:rFonts w:ascii="Times New Roman" w:hAnsi="Times New Roman" w:cs="Times New Roman"/>
        </w:rPr>
      </w:pPr>
      <w:r w:rsidRPr="00EB4FA6">
        <w:rPr>
          <w:rFonts w:ascii="Times New Roman" w:hAnsi="Times New Roman" w:cs="Times New Roman"/>
        </w:rPr>
        <w:t>5.4 Qualitative Analysis &amp; Error Discussion: </w:t>
      </w:r>
      <w:r w:rsidRPr="00EB4FA6">
        <w:rPr>
          <w:rFonts w:ascii="Times New Roman" w:hAnsi="Times New Roman" w:cs="Times New Roman"/>
          <w:i/>
          <w:iCs/>
        </w:rPr>
        <w:t>Crucial section.</w:t>
      </w:r>
      <w:r w:rsidRPr="00EB4FA6">
        <w:rPr>
          <w:rFonts w:ascii="Times New Roman" w:hAnsi="Times New Roman" w:cs="Times New Roman"/>
        </w:rPr>
        <w:t> Showing 2-3 real examples of sentences SPHERE extracted perfectly, and discussing 1 common mistake the AI makes (e.g., confusing policy constraints with physical metrics).</w:t>
      </w:r>
    </w:p>
    <w:p w14:paraId="0EFCFBE1" w14:textId="77777777" w:rsidR="00EB4FA6" w:rsidRPr="00EB4FA6" w:rsidRDefault="00EB4FA6" w:rsidP="00EB4FA6">
      <w:pPr>
        <w:rPr>
          <w:rFonts w:ascii="Times New Roman" w:hAnsi="Times New Roman" w:cs="Times New Roman"/>
        </w:rPr>
      </w:pPr>
      <w:r w:rsidRPr="00EB4FA6">
        <w:rPr>
          <w:rFonts w:ascii="Times New Roman" w:hAnsi="Times New Roman" w:cs="Times New Roman"/>
        </w:rPr>
        <w:t>6. Discussion and Real-World Implications</w:t>
      </w:r>
    </w:p>
    <w:p w14:paraId="1A57A322" w14:textId="77777777" w:rsidR="00EB4FA6" w:rsidRPr="00EB4FA6" w:rsidRDefault="00EB4FA6" w:rsidP="00EB4FA6">
      <w:pPr>
        <w:numPr>
          <w:ilvl w:val="0"/>
          <w:numId w:val="5"/>
        </w:numPr>
        <w:rPr>
          <w:rFonts w:ascii="Times New Roman" w:hAnsi="Times New Roman" w:cs="Times New Roman"/>
        </w:rPr>
      </w:pPr>
      <w:r w:rsidRPr="00EB4FA6">
        <w:rPr>
          <w:rFonts w:ascii="Times New Roman" w:hAnsi="Times New Roman" w:cs="Times New Roman"/>
        </w:rPr>
        <w:lastRenderedPageBreak/>
        <w:t>How governments, urban planners, and civil engineers can use this tool to save millions of dollars and thousands of hours in public consultation phases.</w:t>
      </w:r>
    </w:p>
    <w:p w14:paraId="2F1A1244" w14:textId="77777777" w:rsidR="00EB4FA6" w:rsidRPr="00EB4FA6" w:rsidRDefault="00EB4FA6" w:rsidP="00EB4FA6">
      <w:pPr>
        <w:numPr>
          <w:ilvl w:val="0"/>
          <w:numId w:val="5"/>
        </w:numPr>
        <w:rPr>
          <w:rFonts w:ascii="Times New Roman" w:hAnsi="Times New Roman" w:cs="Times New Roman"/>
        </w:rPr>
      </w:pPr>
      <w:r w:rsidRPr="00EB4FA6">
        <w:rPr>
          <w:rFonts w:ascii="Times New Roman" w:hAnsi="Times New Roman" w:cs="Times New Roman"/>
        </w:rPr>
        <w:t>The link between deploying smarter infrastructure faster and improving public health.</w:t>
      </w:r>
    </w:p>
    <w:p w14:paraId="163B760D" w14:textId="77777777" w:rsidR="00EB4FA6" w:rsidRPr="00EB4FA6" w:rsidRDefault="00EB4FA6" w:rsidP="00EB4FA6">
      <w:pPr>
        <w:rPr>
          <w:rFonts w:ascii="Times New Roman" w:hAnsi="Times New Roman" w:cs="Times New Roman"/>
        </w:rPr>
      </w:pPr>
      <w:r w:rsidRPr="00EB4FA6">
        <w:rPr>
          <w:rFonts w:ascii="Times New Roman" w:hAnsi="Times New Roman" w:cs="Times New Roman"/>
        </w:rPr>
        <w:t>7. Conclusion and Future Work</w:t>
      </w:r>
    </w:p>
    <w:p w14:paraId="022C7ECF" w14:textId="77777777" w:rsidR="00EB4FA6" w:rsidRPr="00EB4FA6" w:rsidRDefault="00EB4FA6" w:rsidP="00EB4FA6">
      <w:pPr>
        <w:numPr>
          <w:ilvl w:val="0"/>
          <w:numId w:val="6"/>
        </w:numPr>
        <w:rPr>
          <w:rFonts w:ascii="Times New Roman" w:hAnsi="Times New Roman" w:cs="Times New Roman"/>
        </w:rPr>
      </w:pPr>
      <w:r w:rsidRPr="00EB4FA6">
        <w:rPr>
          <w:rFonts w:ascii="Times New Roman" w:hAnsi="Times New Roman" w:cs="Times New Roman"/>
        </w:rPr>
        <w:t>Summary of the project's success.</w:t>
      </w:r>
    </w:p>
    <w:p w14:paraId="00097384" w14:textId="77777777" w:rsidR="00EB4FA6" w:rsidRPr="00EB4FA6" w:rsidRDefault="00EB4FA6" w:rsidP="00EB4FA6">
      <w:pPr>
        <w:numPr>
          <w:ilvl w:val="0"/>
          <w:numId w:val="6"/>
        </w:numPr>
        <w:rPr>
          <w:rFonts w:ascii="Times New Roman" w:hAnsi="Times New Roman" w:cs="Times New Roman"/>
        </w:rPr>
      </w:pPr>
      <w:r w:rsidRPr="00EB4FA6">
        <w:rPr>
          <w:rFonts w:ascii="Times New Roman" w:hAnsi="Times New Roman" w:cs="Times New Roman"/>
        </w:rPr>
        <w:t>Future plans (e.g., expanding the NER tags to include specific budget costs, or processing multiple languages beyond English).</w:t>
      </w:r>
    </w:p>
    <w:p w14:paraId="05A137CC" w14:textId="77777777" w:rsidR="00EB4FA6" w:rsidRPr="00EB4FA6" w:rsidRDefault="00EB4FA6" w:rsidP="00EB4FA6">
      <w:pPr>
        <w:rPr>
          <w:rFonts w:ascii="Times New Roman" w:hAnsi="Times New Roman" w:cs="Times New Roman"/>
        </w:rPr>
      </w:pPr>
      <w:r w:rsidRPr="00EB4FA6">
        <w:rPr>
          <w:rFonts w:ascii="Times New Roman" w:hAnsi="Times New Roman" w:cs="Times New Roman"/>
        </w:rPr>
        <w:t>8. References</w:t>
      </w:r>
    </w:p>
    <w:p w14:paraId="3C5BF974" w14:textId="77777777" w:rsidR="00EB4FA6" w:rsidRPr="00EB4FA6" w:rsidRDefault="00EB4FA6" w:rsidP="00EB4FA6">
      <w:pPr>
        <w:rPr>
          <w:rFonts w:ascii="Times New Roman" w:hAnsi="Times New Roman" w:cs="Times New Roman"/>
        </w:rPr>
      </w:pPr>
    </w:p>
    <w:p w14:paraId="17B4AB95" w14:textId="77777777" w:rsidR="0009317B" w:rsidRPr="00EB4FA6" w:rsidRDefault="0009317B">
      <w:pPr>
        <w:rPr>
          <w:rFonts w:ascii="Times New Roman" w:hAnsi="Times New Roman" w:cs="Times New Roman"/>
        </w:rPr>
      </w:pPr>
    </w:p>
    <w:sectPr w:rsidR="0009317B" w:rsidRPr="00EB4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37C"/>
    <w:multiLevelType w:val="multilevel"/>
    <w:tmpl w:val="EE40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0D0474"/>
    <w:multiLevelType w:val="multilevel"/>
    <w:tmpl w:val="0B88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184A72"/>
    <w:multiLevelType w:val="multilevel"/>
    <w:tmpl w:val="8F30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9A6471"/>
    <w:multiLevelType w:val="multilevel"/>
    <w:tmpl w:val="13E6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FA69D7"/>
    <w:multiLevelType w:val="multilevel"/>
    <w:tmpl w:val="59DE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9A7A51"/>
    <w:multiLevelType w:val="multilevel"/>
    <w:tmpl w:val="B2DC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1865247">
    <w:abstractNumId w:val="2"/>
  </w:num>
  <w:num w:numId="2" w16cid:durableId="537744817">
    <w:abstractNumId w:val="5"/>
  </w:num>
  <w:num w:numId="3" w16cid:durableId="1420633568">
    <w:abstractNumId w:val="1"/>
  </w:num>
  <w:num w:numId="4" w16cid:durableId="1799454169">
    <w:abstractNumId w:val="3"/>
  </w:num>
  <w:num w:numId="5" w16cid:durableId="656689153">
    <w:abstractNumId w:val="4"/>
  </w:num>
  <w:num w:numId="6" w16cid:durableId="203603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A6"/>
    <w:rsid w:val="0009317B"/>
    <w:rsid w:val="007A1D7F"/>
    <w:rsid w:val="009A471D"/>
    <w:rsid w:val="00C91225"/>
    <w:rsid w:val="00EB4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2038A"/>
  <w15:chartTrackingRefBased/>
  <w15:docId w15:val="{CE92E93B-5700-46C2-B433-D2D9772CC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F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4F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F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F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F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FA6"/>
    <w:rPr>
      <w:rFonts w:eastAsiaTheme="majorEastAsia" w:cstheme="majorBidi"/>
      <w:color w:val="272727" w:themeColor="text1" w:themeTint="D8"/>
    </w:rPr>
  </w:style>
  <w:style w:type="paragraph" w:styleId="Title">
    <w:name w:val="Title"/>
    <w:basedOn w:val="Normal"/>
    <w:next w:val="Normal"/>
    <w:link w:val="TitleChar"/>
    <w:uiPriority w:val="10"/>
    <w:qFormat/>
    <w:rsid w:val="00EB4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FA6"/>
    <w:pPr>
      <w:spacing w:before="160"/>
      <w:jc w:val="center"/>
    </w:pPr>
    <w:rPr>
      <w:i/>
      <w:iCs/>
      <w:color w:val="404040" w:themeColor="text1" w:themeTint="BF"/>
    </w:rPr>
  </w:style>
  <w:style w:type="character" w:customStyle="1" w:styleId="QuoteChar">
    <w:name w:val="Quote Char"/>
    <w:basedOn w:val="DefaultParagraphFont"/>
    <w:link w:val="Quote"/>
    <w:uiPriority w:val="29"/>
    <w:rsid w:val="00EB4FA6"/>
    <w:rPr>
      <w:i/>
      <w:iCs/>
      <w:color w:val="404040" w:themeColor="text1" w:themeTint="BF"/>
    </w:rPr>
  </w:style>
  <w:style w:type="paragraph" w:styleId="ListParagraph">
    <w:name w:val="List Paragraph"/>
    <w:basedOn w:val="Normal"/>
    <w:uiPriority w:val="34"/>
    <w:qFormat/>
    <w:rsid w:val="00EB4FA6"/>
    <w:pPr>
      <w:ind w:left="720"/>
      <w:contextualSpacing/>
    </w:pPr>
  </w:style>
  <w:style w:type="character" w:styleId="IntenseEmphasis">
    <w:name w:val="Intense Emphasis"/>
    <w:basedOn w:val="DefaultParagraphFont"/>
    <w:uiPriority w:val="21"/>
    <w:qFormat/>
    <w:rsid w:val="00EB4FA6"/>
    <w:rPr>
      <w:i/>
      <w:iCs/>
      <w:color w:val="2F5496" w:themeColor="accent1" w:themeShade="BF"/>
    </w:rPr>
  </w:style>
  <w:style w:type="paragraph" w:styleId="IntenseQuote">
    <w:name w:val="Intense Quote"/>
    <w:basedOn w:val="Normal"/>
    <w:next w:val="Normal"/>
    <w:link w:val="IntenseQuoteChar"/>
    <w:uiPriority w:val="30"/>
    <w:qFormat/>
    <w:rsid w:val="00EB4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FA6"/>
    <w:rPr>
      <w:i/>
      <w:iCs/>
      <w:color w:val="2F5496" w:themeColor="accent1" w:themeShade="BF"/>
    </w:rPr>
  </w:style>
  <w:style w:type="character" w:styleId="IntenseReference">
    <w:name w:val="Intense Reference"/>
    <w:basedOn w:val="DefaultParagraphFont"/>
    <w:uiPriority w:val="32"/>
    <w:qFormat/>
    <w:rsid w:val="00EB4F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1041</Words>
  <Characters>5935</Characters>
  <Application>Microsoft Office Word</Application>
  <DocSecurity>0</DocSecurity>
  <Lines>49</Lines>
  <Paragraphs>13</Paragraphs>
  <ScaleCrop>false</ScaleCrop>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 MANGAL</dc:creator>
  <cp:keywords/>
  <dc:description/>
  <cp:lastModifiedBy>SHIVANG MANGAL</cp:lastModifiedBy>
  <cp:revision>1</cp:revision>
  <dcterms:created xsi:type="dcterms:W3CDTF">2026-09-29T18:35:00Z</dcterms:created>
  <dcterms:modified xsi:type="dcterms:W3CDTF">2026-09-29T18:38:00Z</dcterms:modified>
</cp:coreProperties>
</file>