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Ahamad and 4 others-20260415_173054-Meeting Recording</w:t>
      </w:r>
    </w:p>
    <w:p>
      <w:pPr>
        <w:spacing w:after="100"/>
      </w:pPr>
      <w:r>
        <w:rPr>
          <w:color w:val="616161"/>
          <w:sz w:val="3mm"/>
          <w:szCs w:val="3mm"/>
          <w:rFonts w:ascii="Segoe UI" w:cs="Segoe UI" w:eastAsia="Segoe UI" w:hAnsi="Segoe UI"/>
        </w:rPr>
        <w:t xml:space="preserve">April 15, 2026, 12:00PM</w:t>
      </w:r>
    </w:p>
    <w:p>
      <w:pPr>
        <w:spacing w:after="100"/>
      </w:pPr>
      <w:r>
        <w:rPr>
          <w:color w:val="616161"/>
          <w:sz w:val="3mm"/>
          <w:szCs w:val="3mm"/>
          <w:rFonts w:ascii="Segoe UI" w:cs="Segoe UI" w:eastAsia="Segoe UI" w:hAnsi="Segoe UI"/>
        </w:rPr>
        <w:t xml:space="preserve">3m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I'm starting off with this scenario where we are going to speak in only one language, which is English. And right now I will be speaking for about 10 to 15 seconds. And at last I will point out a guy who he can start to speak in English for 10 to 15 seconds. Later he also can point out the other guy who was not yet spoke and later it can go on.</w:t>
      </w:r>
      <w:r>
        <w:rPr>
          <w:color w:val="242424"/>
          <w:sz w:val="4.3mm"/>
          <w:szCs w:val="4.3mm"/>
          <w:rFonts w:ascii="Segoe UI" w:cs="Segoe UI" w:eastAsia="Segoe UI" w:hAnsi="Segoe UI"/>
        </w:rPr>
        <w:br/>
        <w:t xml:space="preserve">So I think I have spoke for about 10 to 15 seconds. Now I can call Santhosh to speak in English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Santhosh Chodipilli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Yeah, hi, I'm Santhosh here. Good evening, everybody. So here we have a bunch of people here to talk several languages. So everybody will speak their own languages. So after this scenario completes, we will gather each other like 3 as.</w:t>
      </w:r>
      <w:r>
        <w:rPr>
          <w:color w:val="242424"/>
          <w:sz w:val="4.3mm"/>
          <w:szCs w:val="4.3mm"/>
          <w:rFonts w:ascii="Segoe UI" w:cs="Segoe UI" w:eastAsia="Segoe UI" w:hAnsi="Segoe UI"/>
        </w:rPr>
        <w:br/>
        <w:t xml:space="preserve">As he said, three scenarios, so we will complete the three scenarios, as Mohammed Kaif said.</w:t>
      </w:r>
      <w:r>
        <w:rPr>
          <w:color w:val="242424"/>
          <w:sz w:val="4.3mm"/>
          <w:szCs w:val="4.3mm"/>
          <w:rFonts w:ascii="Segoe UI" w:cs="Segoe UI" w:eastAsia="Segoe UI" w:hAnsi="Segoe UI"/>
        </w:rPr>
        <w:br/>
        <w:t xml:space="preserve">Yeah, we we can continue with Ahamad Shaik.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Hello everyone, I'm in Bangalore right now at Inikai office to deploy projection. I have been here since 1st of April and I don't know when I will be back to the Chennai office and here everything is going on. Daily a demo is going on.</w:t>
      </w:r>
      <w:r>
        <w:rPr>
          <w:color w:val="242424"/>
          <w:sz w:val="4.3mm"/>
          <w:szCs w:val="4.3mm"/>
          <w:rFonts w:ascii="Segoe UI" w:cs="Segoe UI" w:eastAsia="Segoe UI" w:hAnsi="Segoe UI"/>
        </w:rPr>
        <w:br/>
        <w:t xml:space="preserve">In those demos, there are a lot of tools, and each demo is a different one.</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Uday Muthyala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Yeah, hi everyone. My name is Uday. I'm from the testing team and I hope this time this, I mean, this audio worker will work fine. Like previously also, it's good, but they are improving something. I hope it will be better than previous. Yeah, thank you.</w:t>
      </w:r>
      <w:r>
        <w:rPr>
          <w:color w:val="242424"/>
          <w:sz w:val="4.3mm"/>
          <w:szCs w:val="4.3mm"/>
          <w:rFonts w:ascii="Segoe UI" w:cs="Segoe UI" w:eastAsia="Segoe UI" w:hAnsi="Segoe UI"/>
        </w:rPr>
        <w:br/>
        <w:t xml:space="preserve">Pavan.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Sravan Vemulapati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Hi, hi team, this is Sravan. After a long time, we will meet.</w:t>
      </w:r>
      <w:r>
        <w:rPr>
          <w:color w:val="242424"/>
          <w:sz w:val="4.3mm"/>
          <w:szCs w:val="4.3mm"/>
          <w:rFonts w:ascii="Segoe UI" w:cs="Segoe UI" w:eastAsia="Segoe UI" w:hAnsi="Segoe UI"/>
        </w:rPr>
        <w:br/>
        <w:t xml:space="preserve">So many.</w:t>
      </w:r>
      <w:r>
        <w:rPr>
          <w:color w:val="242424"/>
          <w:sz w:val="4.3mm"/>
          <w:szCs w:val="4.3mm"/>
          <w:rFonts w:ascii="Segoe UI" w:cs="Segoe UI" w:eastAsia="Segoe UI" w:hAnsi="Segoe UI"/>
        </w:rPr>
        <w:br/>
        <w:t xml:space="preserve">Old friends.</w:t>
      </w:r>
      <w:r>
        <w:rPr>
          <w:color w:val="242424"/>
          <w:sz w:val="4.3mm"/>
          <w:szCs w:val="4.3mm"/>
          <w:rFonts w:ascii="Segoe UI" w:cs="Segoe UI" w:eastAsia="Segoe UI" w:hAnsi="Segoe UI"/>
        </w:rPr>
        <w:br/>
        <w:t xml:space="preserve">And, uh, how are you, Ahamad?</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Fazil A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All right, everyone, so I'll now tell you the plan. See, it's election time in Tamil Nadu, so this is a great chance for us to spread fear among public. So for this, we will carry out a terror activity in Tamil Nadu. So I have chosen the location. I think, you know, Kavinkumar is a tier one city in Tamil Nadu, and there is a place called Gandhipuram.</w:t>
      </w:r>
      <w:r>
        <w:rPr>
          <w:color w:val="242424"/>
          <w:sz w:val="4.3mm"/>
          <w:szCs w:val="4.3mm"/>
          <w:rFonts w:ascii="Segoe UI" w:cs="Segoe UI" w:eastAsia="Segoe UI" w:hAnsi="Segoe UI"/>
        </w:rPr>
        <w:br/>
        <w:t xml:space="preserve">It's a very crowded place; it's a public bus stand, so there's a lot of public movement there, and I would suggest that one of us place a bomb there, which should last, you know, yesterday before the election, so it will cause public, you know, panics, and during the election, then the voting for the polling will be reduced, so that's...</w:t>
      </w:r>
      <w:r>
        <w:rPr>
          <w:color w:val="242424"/>
          <w:sz w:val="4.3mm"/>
          <w:szCs w:val="4.3mm"/>
          <w:rFonts w:ascii="Segoe UI" w:cs="Segoe UI" w:eastAsia="Segoe UI" w:hAnsi="Segoe UI"/>
        </w:rPr>
        <w:br/>
        <w:t xml:space="preserve">Yeah, now we can, you know, we can switch it to our regional languages and we can convey the, you know, things we need to convey with each other in our own, you know, regional languages.</w:t>
      </w:r>
      <w:r>
        <w:rPr>
          <w:color w:val="242424"/>
          <w:sz w:val="4.3mm"/>
          <w:szCs w:val="4.3mm"/>
          <w:rFonts w:ascii="Segoe UI" w:cs="Segoe UI" w:eastAsia="Segoe UI" w:hAnsi="Segoe UI"/>
        </w:rPr>
        <w:br/>
        <w:t xml:space="preserve">Ohh, like you can stop.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ngfabq7ckl8vl-_x96jv5.png"/><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ewp9gimblelsvyludpgp6.png"/><Relationship Id="rId12" Type="http://schemas.openxmlformats.org/officeDocument/2006/relationships/image" Target="media/jrtykvkgrmim9_o4pruxj.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j5hxnuudmmch91aukg4et.png"/><Relationship Id="rId11" Type="http://schemas.openxmlformats.org/officeDocument/2006/relationships/image" Target="media/v408yzhjlr6zecczchnf9.png"/><Relationship Id="rId5" Type="http://schemas.openxmlformats.org/officeDocument/2006/relationships/comments" Target="comments.xml"/><Relationship Id="rId15" Type="http://schemas.openxmlformats.org/officeDocument/2006/relationships/customXml" Target="../customXml/item3.xml"/><Relationship Id="rId10" Type="http://schemas.openxmlformats.org/officeDocument/2006/relationships/image" Target="media/bfzry_tvnvub2dx5qmqpx.png"/><Relationship Id="rId4" Type="http://schemas.openxmlformats.org/officeDocument/2006/relationships/settings" Target="settings.xml"/><Relationship Id="rId9" Type="http://schemas.openxmlformats.org/officeDocument/2006/relationships/image" Target="media/glxsfoufzj0nwkubf0qrc.png"/><Relationship Id="rId14"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826B8EA046B4798D5C4AF23F23076" ma:contentTypeVersion="12" ma:contentTypeDescription="Create a new document." ma:contentTypeScope="" ma:versionID="a7fea8dcf7b3ede1905ed64d828d528e">
  <xsd:schema xmlns:xsd="http://www.w3.org/2001/XMLSchema" xmlns:xs="http://www.w3.org/2001/XMLSchema" xmlns:p="http://schemas.microsoft.com/office/2006/metadata/properties" xmlns:ns2="e2605bc8-d70a-4009-956d-e3a172147ff8" xmlns:ns3="ca95854a-b359-43c0-96d4-bfe0f06f8a7f" targetNamespace="http://schemas.microsoft.com/office/2006/metadata/properties" ma:root="true" ma:fieldsID="fa3150113f71c60759ed074ac6b94a74" ns2:_="" ns3:_="">
    <xsd:import namespace="e2605bc8-d70a-4009-956d-e3a172147ff8"/>
    <xsd:import namespace="ca95854a-b359-43c0-96d4-bfe0f06f8a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05bc8-d70a-4009-956d-e3a172147f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05b88a-927f-45b6-8652-6b32d1c7ad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95854a-b359-43c0-96d4-bfe0f06f8a7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622936-821c-4eb6-83c1-7a1378b719a5}" ma:internalName="TaxCatchAll" ma:showField="CatchAllData" ma:web="ca95854a-b359-43c0-96d4-bfe0f06f8a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605bc8-d70a-4009-956d-e3a172147ff8">
      <Terms xmlns="http://schemas.microsoft.com/office/infopath/2007/PartnerControls"/>
    </lcf76f155ced4ddcb4097134ff3c332f>
    <TaxCatchAll xmlns="ca95854a-b359-43c0-96d4-bfe0f06f8a7f" xsi:nil="true"/>
  </documentManagement>
</p:properties>
</file>

<file path=customXml/itemProps1.xml><?xml version="1.0" encoding="utf-8"?>
<ds:datastoreItem xmlns:ds="http://schemas.openxmlformats.org/officeDocument/2006/customXml" ds:itemID="{BEE6C25A-2B9C-4B99-AB69-6B4FF0A1EF93}"/>
</file>

<file path=customXml/itemProps2.xml><?xml version="1.0" encoding="utf-8"?>
<ds:datastoreItem xmlns:ds="http://schemas.openxmlformats.org/officeDocument/2006/customXml" ds:itemID="{6808C564-A8F7-4559-8BE7-62073D5070D4}"/>
</file>

<file path=customXml/itemProps3.xml><?xml version="1.0" encoding="utf-8"?>
<ds:datastoreItem xmlns:ds="http://schemas.openxmlformats.org/officeDocument/2006/customXml" ds:itemID="{A4A6C429-D9CB-4938-B711-73BCC9B1B5E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2026-04-15T12:41:11Z</dcterms:created>
  <dcterms:modified xsi:type="dcterms:W3CDTF">2026-04-15T12:41:11Z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0x010100E3B826B8EA046B4798D5C4AF23F23076</vt:lpwstr>
  </property>
</Properties>
</file>