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7337C84" w14:textId="77777777" w:rsidR="00ED7C33" w:rsidRDefault="00000000">
      <w:pPr>
        <w:pStyle w:val="Title"/>
      </w:pPr>
      <w:r>
        <w:t>Process Design Document (PDD)</w:t>
      </w:r>
    </w:p>
    <w:p w14:paraId="5D3C8016" w14:textId="1EA66380" w:rsidR="00ED7C33" w:rsidRDefault="00000000">
      <w:r>
        <w:t>Client: Amadeus</w:t>
      </w:r>
      <w:r>
        <w:br/>
        <w:t>Prepared By: [</w:t>
      </w:r>
      <w:r w:rsidR="00517F96">
        <w:t>Shivangi Pal</w:t>
      </w:r>
      <w:r>
        <w:t>]</w:t>
      </w:r>
      <w:r>
        <w:br/>
        <w:t>Date: [</w:t>
      </w:r>
      <w:r w:rsidR="00517F96">
        <w:t>08/08/25</w:t>
      </w:r>
      <w:r>
        <w:t>]</w:t>
      </w:r>
    </w:p>
    <w:p w14:paraId="750AA54E" w14:textId="77777777" w:rsidR="00ED7C33" w:rsidRDefault="00000000">
      <w:pPr>
        <w:pStyle w:val="Heading1"/>
      </w:pPr>
      <w:r>
        <w:t>1. Process Overview</w:t>
      </w:r>
    </w:p>
    <w:p w14:paraId="34748EF5" w14:textId="77777777" w:rsidR="00ED7C33" w:rsidRDefault="00000000">
      <w:r>
        <w:t>Amadeus, one of GRN Connect’s key B2B clients, was facing issues in validating API responses for hotel availability and pricing. The manual process involved QA and business teams using Postman/Swagger to trigger APIs, reviewing JSON/XML responses, and recording results in Excel. This was time-consuming, error-prone, and delayed onboarding for new clients. The objective is to automate API response validation to improve accuracy, reduce manual effort, and accelerate testing cycles.</w:t>
      </w:r>
    </w:p>
    <w:p w14:paraId="769D1CF3" w14:textId="77777777" w:rsidR="00ED7C33" w:rsidRDefault="00000000">
      <w:pPr>
        <w:pStyle w:val="Heading1"/>
      </w:pPr>
      <w:r>
        <w:t>2. Stakeholders</w:t>
      </w:r>
    </w:p>
    <w:p w14:paraId="046C8F37" w14:textId="545E8E52" w:rsidR="00ED7C33" w:rsidRDefault="00000000">
      <w:r>
        <w:t>• Client: Amadeus</w:t>
      </w:r>
      <w:r w:rsidR="00FA7468">
        <w:t xml:space="preserve"> </w:t>
      </w:r>
      <w:r>
        <w:br/>
        <w:t>• Process Owner: QA Lead – Amadeus Account</w:t>
      </w:r>
      <w:r>
        <w:br/>
        <w:t xml:space="preserve">• Business Analyst: </w:t>
      </w:r>
      <w:r w:rsidR="007247D1">
        <w:t>Shivangi Pal</w:t>
      </w:r>
      <w:r>
        <w:br/>
        <w:t>• SMEs: QA/Testing Team</w:t>
      </w:r>
      <w:r>
        <w:br/>
        <w:t>• RPA Developer: UiPath Developer</w:t>
      </w:r>
      <w:r>
        <w:br/>
        <w:t>• IT Support: API/Backend Team</w:t>
      </w:r>
    </w:p>
    <w:p w14:paraId="53BEEB0D" w14:textId="77777777" w:rsidR="00ED7C33" w:rsidRDefault="00000000">
      <w:pPr>
        <w:pStyle w:val="Heading1"/>
      </w:pPr>
      <w:r>
        <w:t>3. As-Is Process Description</w:t>
      </w:r>
    </w:p>
    <w:p w14:paraId="5E4C22CB" w14:textId="28B1AB69" w:rsidR="00ED7C33" w:rsidRDefault="00000000">
      <w:r>
        <w:t>1. QA team triggers API calls using Postman.</w:t>
      </w:r>
      <w:r>
        <w:br/>
        <w:t>2. Review API response for status code, mandatory fields, and business rules.</w:t>
      </w:r>
      <w:r>
        <w:br/>
        <w:t>3. Record results in Excel</w:t>
      </w:r>
      <w:r w:rsidR="007247D1">
        <w:t xml:space="preserve"> from Kibana</w:t>
      </w:r>
      <w:r>
        <w:t>.</w:t>
      </w:r>
      <w:r>
        <w:br/>
        <w:t>4. Escalate failures to developers.</w:t>
      </w:r>
      <w:r>
        <w:br/>
      </w:r>
      <w:r>
        <w:br/>
        <w:t>Pain Points: Each validation takes ~5–10 mins, with ~500 API calls daily (~40 hours weekly). Manual effort leads to fatigue, inconsistent validations, and missed errors.</w:t>
      </w:r>
    </w:p>
    <w:p w14:paraId="29DFB41E" w14:textId="77777777" w:rsidR="00ED7C33" w:rsidRDefault="00000000">
      <w:pPr>
        <w:pStyle w:val="Heading1"/>
      </w:pPr>
      <w:r>
        <w:lastRenderedPageBreak/>
        <w:t>4. Process Map</w:t>
      </w:r>
    </w:p>
    <w:p w14:paraId="12BC3AE9" w14:textId="591D4209" w:rsidR="00264FA6" w:rsidRDefault="00264FA6" w:rsidP="00264FA6">
      <w:r>
        <w:rPr>
          <w:noProof/>
        </w:rPr>
        <w:drawing>
          <wp:inline distT="0" distB="0" distL="0" distR="0" wp14:anchorId="527B47C8" wp14:editId="5E7DAECD">
            <wp:extent cx="6524625" cy="4521361"/>
            <wp:effectExtent l="0" t="0" r="0" b="0"/>
            <wp:docPr id="984446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124" cy="4533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B905F" w14:textId="77777777" w:rsidR="00264FA6" w:rsidRPr="00264FA6" w:rsidRDefault="00264FA6" w:rsidP="00264FA6"/>
    <w:p w14:paraId="5581EDB0" w14:textId="77777777" w:rsidR="00ED7C33" w:rsidRDefault="00000000">
      <w:pPr>
        <w:pStyle w:val="Heading1"/>
      </w:pPr>
      <w:r>
        <w:t>5. Business Rules</w:t>
      </w:r>
    </w:p>
    <w:p w14:paraId="74886116" w14:textId="6073EA6F" w:rsidR="00ED7C33" w:rsidRDefault="00000000">
      <w:r>
        <w:t>• Response status code must be 200.</w:t>
      </w:r>
      <w:r>
        <w:br/>
        <w:t xml:space="preserve">• </w:t>
      </w:r>
      <w:r w:rsidR="007247D1">
        <w:t xml:space="preserve">Cut-off time </w:t>
      </w:r>
      <w:r w:rsidR="00517F96">
        <w:t>should</w:t>
      </w:r>
      <w:r w:rsidR="007247D1">
        <w:t xml:space="preserve"> be 10 seconds</w:t>
      </w:r>
      <w:r>
        <w:br/>
        <w:t>• Hotel Name, Price, and Currency fields must not be null.</w:t>
      </w:r>
      <w:r>
        <w:br/>
        <w:t>• Currency must follow (USD).</w:t>
      </w:r>
      <w:r>
        <w:br/>
        <w:t>• Price must be greater than 0.</w:t>
      </w:r>
      <w:r>
        <w:br/>
        <w:t>• Availability flag must be Boolean (true/false).</w:t>
      </w:r>
      <w:r>
        <w:br/>
        <w:t>• If any validation fails, mark as exception.</w:t>
      </w:r>
    </w:p>
    <w:p w14:paraId="2F017544" w14:textId="77777777" w:rsidR="00ED7C33" w:rsidRDefault="00000000">
      <w:pPr>
        <w:pStyle w:val="Heading1"/>
      </w:pPr>
      <w:r>
        <w:t>6. Exception Scenarios</w:t>
      </w:r>
    </w:p>
    <w:p w14:paraId="65FC774F" w14:textId="77777777" w:rsidR="00ED7C33" w:rsidRDefault="00000000">
      <w:r>
        <w:t>• API timeout or no response.</w:t>
      </w:r>
      <w:r>
        <w:br/>
        <w:t>• Response contains unexpected format.</w:t>
      </w:r>
      <w:r>
        <w:br/>
        <w:t>• Missing mandatory fields (Hotel Name, Price, Currency).</w:t>
      </w:r>
      <w:r>
        <w:br/>
        <w:t>• Mismatch between request parameters and response data.</w:t>
      </w:r>
    </w:p>
    <w:p w14:paraId="217A0817" w14:textId="77777777" w:rsidR="00ED7C33" w:rsidRDefault="00000000">
      <w:pPr>
        <w:pStyle w:val="Heading1"/>
      </w:pPr>
      <w:r>
        <w:lastRenderedPageBreak/>
        <w:t>7. Volumes &amp; Frequencies</w:t>
      </w:r>
    </w:p>
    <w:p w14:paraId="61950D88" w14:textId="77777777" w:rsidR="00ED7C33" w:rsidRDefault="00000000">
      <w:r>
        <w:t>• Average: 500 API responses per day.</w:t>
      </w:r>
      <w:r>
        <w:br/>
        <w:t>• Frequency: Continuous testing during sprints; bulk validation during release cycles.</w:t>
      </w:r>
      <w:r>
        <w:br/>
        <w:t>• Peak: ~1,000 responses during pre-release regression testing.</w:t>
      </w:r>
    </w:p>
    <w:p w14:paraId="2E34F692" w14:textId="77777777" w:rsidR="00ED7C33" w:rsidRDefault="00000000">
      <w:pPr>
        <w:pStyle w:val="Heading1"/>
      </w:pPr>
      <w:r>
        <w:t>8. Pain Points / Current Challenges</w:t>
      </w:r>
    </w:p>
    <w:p w14:paraId="65638D0A" w14:textId="50395C45" w:rsidR="00FA7468" w:rsidRDefault="00000000">
      <w:r>
        <w:t xml:space="preserve">• </w:t>
      </w:r>
      <w:r w:rsidR="007247D1">
        <w:t xml:space="preserve">Mismatch in the cut-off setting of </w:t>
      </w:r>
      <w:proofErr w:type="gramStart"/>
      <w:r w:rsidR="007247D1">
        <w:t>agent</w:t>
      </w:r>
      <w:proofErr w:type="gramEnd"/>
      <w:r w:rsidR="007247D1">
        <w:t xml:space="preserve"> on API</w:t>
      </w:r>
      <w:r w:rsidR="00FA7468">
        <w:t xml:space="preserve"> (24.7 seconds)</w:t>
      </w:r>
      <w:r w:rsidR="007247D1">
        <w:t xml:space="preserve"> and on </w:t>
      </w:r>
      <w:r w:rsidR="00F50557">
        <w:t>Travelgate</w:t>
      </w:r>
      <w:r w:rsidR="00FA7468">
        <w:t xml:space="preserve"> (10 seconds)</w:t>
      </w:r>
      <w:r>
        <w:br/>
        <w:t>• Inconsistent validation between QA members.</w:t>
      </w:r>
      <w:r>
        <w:br/>
        <w:t>•</w:t>
      </w:r>
      <w:r w:rsidR="007247D1">
        <w:t>Records logs from TRAVELGATEX</w:t>
      </w:r>
      <w:r>
        <w:t>.</w:t>
      </w:r>
      <w:r>
        <w:br/>
      </w:r>
      <w:proofErr w:type="gramStart"/>
      <w:r>
        <w:t>•.</w:t>
      </w:r>
      <w:r w:rsidR="007247D1">
        <w:t>Hotel</w:t>
      </w:r>
      <w:proofErr w:type="gramEnd"/>
      <w:r w:rsidR="007247D1">
        <w:t xml:space="preserve"> ID requests</w:t>
      </w:r>
      <w:r w:rsidR="00517F96">
        <w:t xml:space="preserve"> are more than 40</w:t>
      </w:r>
      <w:r w:rsidR="00FA7468">
        <w:br/>
      </w:r>
      <w:proofErr w:type="gramStart"/>
      <w:r w:rsidR="00FA7468">
        <w:t>•.</w:t>
      </w:r>
      <w:proofErr w:type="spellStart"/>
      <w:r w:rsidR="00FA7468">
        <w:t>Serach</w:t>
      </w:r>
      <w:proofErr w:type="spellEnd"/>
      <w:proofErr w:type="gramEnd"/>
      <w:r w:rsidR="00FA7468">
        <w:t xml:space="preserve"> Response time is high </w:t>
      </w:r>
      <w:r w:rsidR="00FA7468">
        <w:br/>
      </w:r>
    </w:p>
    <w:p w14:paraId="0642A7F4" w14:textId="77777777" w:rsidR="00ED7C33" w:rsidRDefault="00000000">
      <w:pPr>
        <w:pStyle w:val="Heading1"/>
      </w:pPr>
      <w:r>
        <w:t>9. Automation Feasibility</w:t>
      </w:r>
    </w:p>
    <w:p w14:paraId="4631EF1E" w14:textId="77777777" w:rsidR="00ED7C33" w:rsidRDefault="00000000">
      <w:r>
        <w:t>• Rule-based validations: Yes.</w:t>
      </w:r>
      <w:r>
        <w:br/>
        <w:t>• Input format: Structured JSON/XML.</w:t>
      </w:r>
      <w:r>
        <w:br/>
        <w:t>• Process stability: High (standardized API schema).</w:t>
      </w:r>
      <w:r>
        <w:br/>
        <w:t>• Exception handling: Defined.</w:t>
      </w:r>
      <w:r>
        <w:br/>
        <w:t>Feasibility: HIGH.</w:t>
      </w:r>
    </w:p>
    <w:p w14:paraId="6D5FBD7C" w14:textId="77777777" w:rsidR="00722301" w:rsidRPr="00722301" w:rsidRDefault="00722301" w:rsidP="00722301"/>
    <w:p w14:paraId="78EF1F3F" w14:textId="2B3B108C" w:rsidR="00FA7468" w:rsidRDefault="00FA7468" w:rsidP="00FA7468">
      <w:pPr>
        <w:pStyle w:val="Heading1"/>
      </w:pPr>
      <w:r>
        <w:t>. SLA Feasibility</w:t>
      </w:r>
    </w:p>
    <w:p w14:paraId="2D04152B" w14:textId="77777777" w:rsidR="00FA7468" w:rsidRDefault="00FA7468" w:rsidP="00722301">
      <w:r>
        <w:t>• Search/ Availability errors – 15%.</w:t>
      </w:r>
      <w:r>
        <w:br/>
        <w:t xml:space="preserve">• Quote </w:t>
      </w:r>
      <w:proofErr w:type="gramStart"/>
      <w:r>
        <w:t>Level :</w:t>
      </w:r>
      <w:proofErr w:type="gramEnd"/>
      <w:r>
        <w:t>- 5%</w:t>
      </w:r>
    </w:p>
    <w:p w14:paraId="57A5346D" w14:textId="708DA082" w:rsidR="00722301" w:rsidRPr="00722301" w:rsidRDefault="00FA7468" w:rsidP="00722301">
      <w:r>
        <w:t xml:space="preserve">• Booking </w:t>
      </w:r>
      <w:proofErr w:type="gramStart"/>
      <w:r>
        <w:t>Level :</w:t>
      </w:r>
      <w:proofErr w:type="gramEnd"/>
      <w:r>
        <w:t xml:space="preserve"> 3%</w:t>
      </w:r>
    </w:p>
    <w:p w14:paraId="6F17068C" w14:textId="77777777" w:rsidR="00FA7468" w:rsidRDefault="00FA7468" w:rsidP="00722301"/>
    <w:p w14:paraId="34EBB3F8" w14:textId="77777777" w:rsidR="00FA7468" w:rsidRDefault="00FA7468" w:rsidP="00722301"/>
    <w:p w14:paraId="6091816A" w14:textId="1F55719B" w:rsidR="00722301" w:rsidRPr="00FA7468" w:rsidRDefault="00517F96" w:rsidP="007223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Analysis Result AMADEUS </w:t>
      </w:r>
      <w:proofErr w:type="gramStart"/>
      <w:r w:rsidR="00FA7468"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FEEDBACK:</w:t>
      </w:r>
      <w:r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proofErr w:type="gramEnd"/>
      <w:r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3F1E1EEF" w14:textId="77777777" w:rsidR="00517F96" w:rsidRPr="00517F96" w:rsidRDefault="00517F96" w:rsidP="00517F96">
      <w:pPr>
        <w:numPr>
          <w:ilvl w:val="0"/>
          <w:numId w:val="10"/>
        </w:numPr>
      </w:pPr>
      <w:r w:rsidRPr="00517F96">
        <w:t>Dubai search (Check-in: 29th Aug, 1 night, Nationality: UAE) – 62 hotels loaded in 16 seconds</w:t>
      </w:r>
    </w:p>
    <w:p w14:paraId="01958667" w14:textId="77777777" w:rsidR="00517F96" w:rsidRPr="00517F96" w:rsidRDefault="00517F96" w:rsidP="00517F96">
      <w:pPr>
        <w:numPr>
          <w:ilvl w:val="0"/>
          <w:numId w:val="10"/>
        </w:numPr>
      </w:pPr>
      <w:r w:rsidRPr="00517F96">
        <w:t>Same search with South Africa nationality – 29 hotels loaded in 12 seconds</w:t>
      </w:r>
    </w:p>
    <w:p w14:paraId="6051CD25" w14:textId="77777777" w:rsidR="00517F96" w:rsidRPr="00517F96" w:rsidRDefault="00517F96" w:rsidP="00517F96">
      <w:pPr>
        <w:numPr>
          <w:ilvl w:val="0"/>
          <w:numId w:val="10"/>
        </w:numPr>
      </w:pPr>
      <w:r w:rsidRPr="00517F96">
        <w:t>Same search with India nationality – 9 hotels loaded in 10 seconds</w:t>
      </w:r>
    </w:p>
    <w:p w14:paraId="388E5EBE" w14:textId="4A9AFAAC" w:rsidR="00722301" w:rsidRPr="00FA7468" w:rsidRDefault="00517F96" w:rsidP="007223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GRN </w:t>
      </w:r>
      <w:proofErr w:type="gramStart"/>
      <w:r w:rsidR="00FA7468"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FEEDBACK:</w:t>
      </w:r>
      <w:r w:rsidRPr="00FA74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proofErr w:type="gramEnd"/>
    </w:p>
    <w:p w14:paraId="615C538F" w14:textId="7ADAC9D9" w:rsidR="00517F96" w:rsidRPr="00517F96" w:rsidRDefault="00517F96" w:rsidP="00517F96">
      <w:pPr>
        <w:numPr>
          <w:ilvl w:val="0"/>
          <w:numId w:val="11"/>
        </w:numPr>
        <w:rPr>
          <w:lang w:val="en"/>
        </w:rPr>
      </w:pPr>
      <w:r w:rsidRPr="00517F96">
        <w:rPr>
          <w:lang w:val="en"/>
        </w:rPr>
        <w:lastRenderedPageBreak/>
        <w:t xml:space="preserve">As per </w:t>
      </w:r>
      <w:r w:rsidR="00FA7468">
        <w:rPr>
          <w:lang w:val="en"/>
        </w:rPr>
        <w:t>the</w:t>
      </w:r>
      <w:r w:rsidRPr="00517F96">
        <w:rPr>
          <w:lang w:val="en"/>
        </w:rPr>
        <w:t xml:space="preserve"> system configuration, the cut-off time is set to 10 seconds</w:t>
      </w:r>
      <w:r w:rsidR="007B3F97">
        <w:rPr>
          <w:lang w:val="en"/>
        </w:rPr>
        <w:t xml:space="preserve"> and 24.7 seconds</w:t>
      </w:r>
      <w:r w:rsidRPr="00517F96">
        <w:rPr>
          <w:lang w:val="en"/>
        </w:rPr>
        <w:t>.</w:t>
      </w:r>
      <w:r w:rsidR="005B1F58">
        <w:rPr>
          <w:lang w:val="en"/>
        </w:rPr>
        <w:br/>
      </w:r>
      <w:r w:rsidR="005B1F58" w:rsidRPr="005B1F58">
        <w:rPr>
          <w:noProof/>
          <w:lang w:val="en"/>
        </w:rPr>
        <w:drawing>
          <wp:inline distT="0" distB="0" distL="0" distR="0" wp14:anchorId="327E1FF4" wp14:editId="2E3B7141">
            <wp:extent cx="5287113" cy="3429479"/>
            <wp:effectExtent l="76200" t="76200" r="142240" b="133350"/>
            <wp:docPr id="26808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29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E7A8E" w14:textId="6437B64B" w:rsidR="00517F96" w:rsidRPr="00517F96" w:rsidRDefault="00517F96" w:rsidP="00517F96">
      <w:pPr>
        <w:numPr>
          <w:ilvl w:val="0"/>
          <w:numId w:val="11"/>
        </w:numPr>
        <w:rPr>
          <w:lang w:val="en"/>
        </w:rPr>
      </w:pPr>
      <w:r w:rsidRPr="00517F96">
        <w:rPr>
          <w:lang w:val="en"/>
        </w:rPr>
        <w:t xml:space="preserve">However, during testing, we observed that only the search responses received within 8 seconds are being displayed on </w:t>
      </w:r>
      <w:r w:rsidR="007B3F97">
        <w:rPr>
          <w:lang w:val="en"/>
        </w:rPr>
        <w:t>client</w:t>
      </w:r>
      <w:r w:rsidRPr="00517F96">
        <w:rPr>
          <w:lang w:val="en"/>
        </w:rPr>
        <w:t xml:space="preserve"> UI.</w:t>
      </w:r>
    </w:p>
    <w:p w14:paraId="16B058C1" w14:textId="77777777" w:rsidR="00517F96" w:rsidRPr="00517F96" w:rsidRDefault="00517F96" w:rsidP="00517F96">
      <w:pPr>
        <w:numPr>
          <w:ilvl w:val="0"/>
          <w:numId w:val="11"/>
        </w:numPr>
        <w:rPr>
          <w:lang w:val="en"/>
        </w:rPr>
      </w:pPr>
      <w:r w:rsidRPr="00517F96">
        <w:rPr>
          <w:lang w:val="en"/>
        </w:rPr>
        <w:t>This indicates that any search response exceeding 8 seconds is being discarded, despite the defined threshold being 10 seconds.</w:t>
      </w:r>
    </w:p>
    <w:p w14:paraId="06499C50" w14:textId="23D352E6" w:rsidR="00517F96" w:rsidRPr="00517F96" w:rsidRDefault="00517F96" w:rsidP="00517F96">
      <w:pPr>
        <w:numPr>
          <w:ilvl w:val="0"/>
          <w:numId w:val="12"/>
        </w:numPr>
        <w:rPr>
          <w:lang w:val="en"/>
        </w:rPr>
      </w:pPr>
      <w:r w:rsidRPr="00517F96">
        <w:rPr>
          <w:lang w:val="en"/>
        </w:rPr>
        <w:t>Please refer to the table below where you can see a total of 47 Hotel IDs (HIDs) were responded to within 8 seconds, and the exact results are visible on your UI (screenshot attached for your reference).</w:t>
      </w:r>
      <w:r w:rsidR="005B1F58">
        <w:rPr>
          <w:lang w:val="en"/>
        </w:rPr>
        <w:br/>
      </w:r>
      <w:r w:rsidR="005B1F58">
        <w:rPr>
          <w:lang w:val="en"/>
        </w:rPr>
        <w:br/>
      </w:r>
      <w:r w:rsidR="005B1F58" w:rsidRPr="005B1F58">
        <w:rPr>
          <w:noProof/>
          <w:lang w:val="en"/>
        </w:rPr>
        <w:drawing>
          <wp:inline distT="0" distB="0" distL="0" distR="0" wp14:anchorId="7D201523" wp14:editId="412D2EED">
            <wp:extent cx="5458587" cy="2838846"/>
            <wp:effectExtent l="0" t="0" r="8890" b="0"/>
            <wp:docPr id="55025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54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6561" w14:textId="77777777" w:rsidR="00517F96" w:rsidRPr="00517F96" w:rsidRDefault="00517F96" w:rsidP="00517F96">
      <w:pPr>
        <w:rPr>
          <w:lang w:val="en"/>
        </w:rPr>
      </w:pPr>
      <w:r w:rsidRPr="00517F96">
        <w:rPr>
          <w:lang w:val="en"/>
        </w:rPr>
        <w:t> </w:t>
      </w:r>
    </w:p>
    <w:p w14:paraId="4A841C8B" w14:textId="22AB0C29" w:rsidR="00517F96" w:rsidRPr="00517F96" w:rsidRDefault="00517F96" w:rsidP="00517F96">
      <w:pPr>
        <w:rPr>
          <w:lang w:val="en"/>
        </w:rPr>
      </w:pPr>
      <w:r w:rsidRPr="00517F96">
        <w:rPr>
          <w:highlight w:val="yellow"/>
          <w:lang w:val="en"/>
        </w:rPr>
        <w:lastRenderedPageBreak/>
        <w:t xml:space="preserve">We request </w:t>
      </w:r>
      <w:r w:rsidR="00FA7468">
        <w:rPr>
          <w:highlight w:val="yellow"/>
          <w:lang w:val="en"/>
        </w:rPr>
        <w:t>Amadeus</w:t>
      </w:r>
      <w:r w:rsidRPr="00517F96">
        <w:rPr>
          <w:highlight w:val="yellow"/>
          <w:lang w:val="en"/>
        </w:rPr>
        <w:t xml:space="preserve"> development team to kindly investigate why the system is treating the 8-second mark as the effective cut-off, instead of the configured 10 seconds, and discarding responses received after that.</w:t>
      </w:r>
    </w:p>
    <w:p w14:paraId="3FB011C9" w14:textId="77777777" w:rsidR="00722301" w:rsidRPr="00722301" w:rsidRDefault="00722301" w:rsidP="00722301"/>
    <w:p w14:paraId="08447083" w14:textId="5A569978" w:rsidR="00722301" w:rsidRDefault="00722301" w:rsidP="00722301">
      <w:r>
        <w:rPr>
          <w:noProof/>
        </w:rPr>
        <mc:AlternateContent>
          <mc:Choice Requires="wps">
            <w:drawing>
              <wp:inline distT="0" distB="0" distL="0" distR="0" wp14:anchorId="1AE6DFC9" wp14:editId="17FCFC0C">
                <wp:extent cx="304800" cy="304800"/>
                <wp:effectExtent l="0" t="0" r="0" b="0"/>
                <wp:docPr id="9154545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7DF4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819E7" w:rsidRPr="00D819E7">
        <w:rPr>
          <w:noProof/>
        </w:rPr>
        <w:drawing>
          <wp:inline distT="0" distB="0" distL="0" distR="0" wp14:anchorId="474A6CD5" wp14:editId="270F4149">
            <wp:extent cx="6019165" cy="2390683"/>
            <wp:effectExtent l="0" t="0" r="635" b="0"/>
            <wp:docPr id="15346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77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779" cy="24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9B64" w14:textId="77777777" w:rsidR="009D1326" w:rsidRDefault="009D1326" w:rsidP="00722301"/>
    <w:p w14:paraId="24F7DF8F" w14:textId="7A872198" w:rsidR="009D1326" w:rsidRDefault="009D1326" w:rsidP="00722301">
      <w:r>
        <w:t xml:space="preserve">UIPATH API TIMEOUT </w:t>
      </w:r>
      <w:proofErr w:type="gramStart"/>
      <w:r>
        <w:t>WORKFLOW :</w:t>
      </w:r>
      <w:proofErr w:type="gramEnd"/>
      <w:r>
        <w:t xml:space="preserve">- </w:t>
      </w:r>
    </w:p>
    <w:p w14:paraId="74027DB5" w14:textId="22552EAF" w:rsidR="009D1326" w:rsidRPr="00264FA6" w:rsidRDefault="009D1326" w:rsidP="00722301">
      <w:pPr>
        <w:rPr>
          <w:lang w:val="en-IN"/>
        </w:rPr>
      </w:pPr>
      <w:r w:rsidRPr="009D1326">
        <w:rPr>
          <w:noProof/>
          <w:lang w:val="en-IN"/>
        </w:rPr>
        <w:drawing>
          <wp:inline distT="0" distB="0" distL="0" distR="0" wp14:anchorId="367DE574" wp14:editId="42C4DDBF">
            <wp:extent cx="6858000" cy="4177665"/>
            <wp:effectExtent l="0" t="0" r="0" b="0"/>
            <wp:docPr id="516380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48B6" w14:textId="5779B077" w:rsidR="00722301" w:rsidRDefault="00722301" w:rsidP="00722301"/>
    <w:p w14:paraId="3E97F461" w14:textId="5CEE370D" w:rsidR="00722301" w:rsidRPr="00722301" w:rsidRDefault="00FA7468" w:rsidP="00722301">
      <w:pPr>
        <w:tabs>
          <w:tab w:val="left" w:pos="1980"/>
        </w:tabs>
      </w:pPr>
      <w:r>
        <w:t xml:space="preserve">Current </w:t>
      </w:r>
      <w:proofErr w:type="gramStart"/>
      <w:r>
        <w:t>Status :</w:t>
      </w:r>
      <w:proofErr w:type="gramEnd"/>
      <w:r>
        <w:t xml:space="preserve">- Ticket is opened with AMADEUS to reduce the HID request and fix it to 20 </w:t>
      </w:r>
      <w:proofErr w:type="gramStart"/>
      <w:r>
        <w:t>only ,</w:t>
      </w:r>
      <w:proofErr w:type="gramEnd"/>
      <w:r>
        <w:t xml:space="preserve"> waiting for the feedback</w:t>
      </w:r>
      <w:r w:rsidR="00CE5ED4">
        <w:br/>
      </w:r>
      <w:r w:rsidR="00CE5ED4">
        <w:lastRenderedPageBreak/>
        <w:br/>
      </w:r>
    </w:p>
    <w:sectPr w:rsidR="00722301" w:rsidRPr="00722301" w:rsidSect="00124E5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3E63D2"/>
    <w:multiLevelType w:val="multilevel"/>
    <w:tmpl w:val="724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821A8F"/>
    <w:multiLevelType w:val="hybridMultilevel"/>
    <w:tmpl w:val="274AB33A"/>
    <w:lvl w:ilvl="0" w:tplc="E98AE66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40925"/>
    <w:multiLevelType w:val="multilevel"/>
    <w:tmpl w:val="ECB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791538">
    <w:abstractNumId w:val="8"/>
  </w:num>
  <w:num w:numId="2" w16cid:durableId="601378194">
    <w:abstractNumId w:val="6"/>
  </w:num>
  <w:num w:numId="3" w16cid:durableId="1014529020">
    <w:abstractNumId w:val="5"/>
  </w:num>
  <w:num w:numId="4" w16cid:durableId="244726592">
    <w:abstractNumId w:val="4"/>
  </w:num>
  <w:num w:numId="5" w16cid:durableId="1859073946">
    <w:abstractNumId w:val="7"/>
  </w:num>
  <w:num w:numId="6" w16cid:durableId="2046441124">
    <w:abstractNumId w:val="3"/>
  </w:num>
  <w:num w:numId="7" w16cid:durableId="552737452">
    <w:abstractNumId w:val="2"/>
  </w:num>
  <w:num w:numId="8" w16cid:durableId="1497651899">
    <w:abstractNumId w:val="1"/>
  </w:num>
  <w:num w:numId="9" w16cid:durableId="2051100518">
    <w:abstractNumId w:val="0"/>
  </w:num>
  <w:num w:numId="10" w16cid:durableId="1624113153">
    <w:abstractNumId w:val="10"/>
  </w:num>
  <w:num w:numId="11" w16cid:durableId="35009339">
    <w:abstractNumId w:val="9"/>
  </w:num>
  <w:num w:numId="12" w16cid:durableId="143737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195"/>
    <w:rsid w:val="00124E50"/>
    <w:rsid w:val="0015074B"/>
    <w:rsid w:val="00264FA6"/>
    <w:rsid w:val="0029639D"/>
    <w:rsid w:val="00326F90"/>
    <w:rsid w:val="00412514"/>
    <w:rsid w:val="004F0903"/>
    <w:rsid w:val="00517F96"/>
    <w:rsid w:val="005B1F58"/>
    <w:rsid w:val="005B2A5A"/>
    <w:rsid w:val="00616A82"/>
    <w:rsid w:val="006D5E98"/>
    <w:rsid w:val="00722301"/>
    <w:rsid w:val="007247D1"/>
    <w:rsid w:val="007B3F97"/>
    <w:rsid w:val="009D1326"/>
    <w:rsid w:val="00A63186"/>
    <w:rsid w:val="00AA1D8D"/>
    <w:rsid w:val="00B47730"/>
    <w:rsid w:val="00B70C7C"/>
    <w:rsid w:val="00CB0664"/>
    <w:rsid w:val="00CE5ED4"/>
    <w:rsid w:val="00D26178"/>
    <w:rsid w:val="00D819E7"/>
    <w:rsid w:val="00ED7C33"/>
    <w:rsid w:val="00F12313"/>
    <w:rsid w:val="00F50557"/>
    <w:rsid w:val="00FA74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1C22D"/>
  <w14:defaultImageDpi w14:val="300"/>
  <w15:docId w15:val="{F7A9030D-B52C-465F-94C1-F4F4B102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GRNconnect Operations</cp:lastModifiedBy>
  <cp:revision>2</cp:revision>
  <dcterms:created xsi:type="dcterms:W3CDTF">2025-08-21T16:46:00Z</dcterms:created>
  <dcterms:modified xsi:type="dcterms:W3CDTF">2025-08-26T10:16:00Z</dcterms:modified>
  <cp:category/>
</cp:coreProperties>
</file>