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B2F" w:rsidRPr="00AA5B2F" w:rsidRDefault="00AA5B2F" w:rsidP="00AA5B2F">
      <w:pPr>
        <w:rPr>
          <w:b/>
          <w:sz w:val="52"/>
          <w:szCs w:val="52"/>
        </w:rPr>
      </w:pPr>
      <w:proofErr w:type="spellStart"/>
      <w:r w:rsidRPr="00AA5B2F">
        <w:rPr>
          <w:b/>
          <w:sz w:val="52"/>
          <w:szCs w:val="52"/>
        </w:rPr>
        <w:t>ValueTrace</w:t>
      </w:r>
      <w:proofErr w:type="spellEnd"/>
      <w:r w:rsidRPr="00AA5B2F">
        <w:rPr>
          <w:b/>
          <w:sz w:val="52"/>
          <w:szCs w:val="52"/>
        </w:rPr>
        <w:t xml:space="preserve"> — Project Summary</w:t>
      </w:r>
    </w:p>
    <w:p w:rsidR="00AA5B2F" w:rsidRPr="00AA5B2F" w:rsidRDefault="00AA5B2F" w:rsidP="00AA5B2F">
      <w:pPr>
        <w:rPr>
          <w:b/>
          <w:sz w:val="52"/>
          <w:szCs w:val="52"/>
        </w:rPr>
      </w:pPr>
      <w:r w:rsidRPr="00AA5B2F">
        <w:rPr>
          <w:b/>
          <w:sz w:val="52"/>
          <w:szCs w:val="52"/>
        </w:rPr>
        <w:t>Project Overview</w:t>
      </w:r>
    </w:p>
    <w:p w:rsidR="00AA5B2F" w:rsidRPr="00AA5B2F" w:rsidRDefault="00AA5B2F" w:rsidP="00AA5B2F">
      <w:pPr>
        <w:rPr>
          <w:sz w:val="36"/>
          <w:szCs w:val="36"/>
        </w:rPr>
      </w:pPr>
      <w:proofErr w:type="spellStart"/>
      <w:r w:rsidRPr="00AA5B2F">
        <w:rPr>
          <w:sz w:val="36"/>
          <w:szCs w:val="36"/>
        </w:rPr>
        <w:t>ValueTrace</w:t>
      </w:r>
      <w:proofErr w:type="spellEnd"/>
      <w:r w:rsidRPr="00AA5B2F">
        <w:rPr>
          <w:sz w:val="36"/>
          <w:szCs w:val="36"/>
        </w:rPr>
        <w:t xml:space="preserve"> is a business profitability and leakage analytics project created for a simulated Direct-to-Consumer (D2C) company.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The objective was to understand why strong sales were not translating into profitable business growth.</w:t>
      </w:r>
    </w:p>
    <w:p w:rsidR="00AA5B2F" w:rsidRPr="00AA5B2F" w:rsidRDefault="00AA5B2F" w:rsidP="00AA5B2F">
      <w:pPr>
        <w:rPr>
          <w:b/>
          <w:sz w:val="52"/>
          <w:szCs w:val="52"/>
        </w:rPr>
      </w:pPr>
      <w:r w:rsidRPr="00AA5B2F">
        <w:rPr>
          <w:b/>
          <w:sz w:val="52"/>
          <w:szCs w:val="52"/>
        </w:rPr>
        <w:t>Business Problem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Management wanted to identify the major factors reducing profitability across products, customers, returns, deliveries, and marketing campaigns.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The analysis focused on moving beyond sales reporting and understanding the actual contribution generated by the business.</w:t>
      </w:r>
    </w:p>
    <w:p w:rsidR="00AA5B2F" w:rsidRPr="00AA5B2F" w:rsidRDefault="00AA5B2F" w:rsidP="00AA5B2F">
      <w:pPr>
        <w:rPr>
          <w:b/>
          <w:sz w:val="52"/>
          <w:szCs w:val="52"/>
        </w:rPr>
      </w:pPr>
      <w:r w:rsidRPr="00AA5B2F">
        <w:rPr>
          <w:b/>
          <w:sz w:val="52"/>
          <w:szCs w:val="52"/>
        </w:rPr>
        <w:t>Tools Used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Microsoft Excel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lastRenderedPageBreak/>
        <w:t>Microsoft Power BI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DAX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Project Approach</w:t>
      </w:r>
    </w:p>
    <w:p w:rsidR="00AA5B2F" w:rsidRPr="00AA5B2F" w:rsidRDefault="00AA5B2F" w:rsidP="00AA5B2F">
      <w:pPr>
        <w:rPr>
          <w:b/>
          <w:sz w:val="52"/>
          <w:szCs w:val="52"/>
        </w:rPr>
      </w:pPr>
      <w:r w:rsidRPr="00AA5B2F">
        <w:rPr>
          <w:b/>
          <w:sz w:val="52"/>
          <w:szCs w:val="52"/>
        </w:rPr>
        <w:t>The project involved: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Data quality auditing and cleaning in Excel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Business KPI and profitability analysis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 xml:space="preserve">Power BI data </w:t>
      </w:r>
      <w:proofErr w:type="spellStart"/>
      <w:r w:rsidRPr="00AA5B2F">
        <w:rPr>
          <w:sz w:val="36"/>
          <w:szCs w:val="36"/>
        </w:rPr>
        <w:t>modelling</w:t>
      </w:r>
      <w:proofErr w:type="spellEnd"/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DAX measure creation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Interactive dashboard development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Business findings identification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Management recommendations</w:t>
      </w:r>
    </w:p>
    <w:p w:rsidR="00AA5B2F" w:rsidRPr="00AA5B2F" w:rsidRDefault="00AA5B2F" w:rsidP="00AA5B2F">
      <w:pPr>
        <w:rPr>
          <w:b/>
          <w:sz w:val="52"/>
          <w:szCs w:val="52"/>
        </w:rPr>
      </w:pPr>
      <w:r w:rsidRPr="00AA5B2F">
        <w:rPr>
          <w:b/>
          <w:sz w:val="52"/>
          <w:szCs w:val="52"/>
        </w:rPr>
        <w:t>Key Result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The analysis showed: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lastRenderedPageBreak/>
        <w:t>Net Sales: ₹165.58M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Contribution Profit: -₹30.18M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Contribution Margin: -18.23%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Return Rate: 9.81%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Return Cost: ₹19.91M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Shipping Cost: ₹5.30M</w:t>
      </w:r>
    </w:p>
    <w:p w:rsidR="00AA5B2F" w:rsidRPr="00AA5B2F" w:rsidRDefault="00AA5B2F" w:rsidP="00AA5B2F">
      <w:pPr>
        <w:rPr>
          <w:sz w:val="36"/>
          <w:szCs w:val="36"/>
        </w:rPr>
      </w:pPr>
      <w:r w:rsidRPr="00AA5B2F">
        <w:rPr>
          <w:sz w:val="36"/>
          <w:szCs w:val="36"/>
        </w:rPr>
        <w:t>The results indicate that the business needs to focus on profitability and cost control rather than sales growth alone.</w:t>
      </w:r>
    </w:p>
    <w:p w:rsidR="00AA5B2F" w:rsidRPr="00AA5B2F" w:rsidRDefault="00AA5B2F" w:rsidP="00AA5B2F">
      <w:pPr>
        <w:rPr>
          <w:b/>
          <w:sz w:val="52"/>
          <w:szCs w:val="52"/>
        </w:rPr>
      </w:pPr>
      <w:r w:rsidRPr="00AA5B2F">
        <w:rPr>
          <w:b/>
          <w:sz w:val="52"/>
          <w:szCs w:val="52"/>
        </w:rPr>
        <w:t>Business Value</w:t>
      </w:r>
    </w:p>
    <w:p w:rsidR="00041490" w:rsidRPr="00AA5B2F" w:rsidRDefault="00AA5B2F" w:rsidP="00AA5B2F">
      <w:pPr>
        <w:rPr>
          <w:sz w:val="36"/>
          <w:szCs w:val="36"/>
        </w:rPr>
      </w:pPr>
      <w:proofErr w:type="spellStart"/>
      <w:r w:rsidRPr="00AA5B2F">
        <w:rPr>
          <w:sz w:val="36"/>
          <w:szCs w:val="36"/>
        </w:rPr>
        <w:t>ValueTrace</w:t>
      </w:r>
      <w:proofErr w:type="spellEnd"/>
      <w:r w:rsidRPr="00AA5B2F">
        <w:rPr>
          <w:sz w:val="36"/>
          <w:szCs w:val="36"/>
        </w:rPr>
        <w:t xml:space="preserve"> demonstrates the ability to take raw business data, clean and analyze it, build meaningful KPIs and dashboards, identify profitability problems, and translate analytical findings into practical management recommendations.</w:t>
      </w:r>
    </w:p>
    <w:sectPr w:rsidR="00041490" w:rsidRPr="00AA5B2F" w:rsidSect="00AA5B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46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AA5B2F"/>
    <w:rsid w:val="00041490"/>
    <w:rsid w:val="003A6A7E"/>
    <w:rsid w:val="00667F04"/>
    <w:rsid w:val="00675FED"/>
    <w:rsid w:val="00AA5B2F"/>
    <w:rsid w:val="00B61E13"/>
    <w:rsid w:val="00E86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4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1203</Characters>
  <Application>Microsoft Office Word</Application>
  <DocSecurity>0</DocSecurity>
  <Lines>10</Lines>
  <Paragraphs>2</Paragraphs>
  <ScaleCrop>false</ScaleCrop>
  <Company>Grizli777</Company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</dc:creator>
  <cp:lastModifiedBy>Shubham</cp:lastModifiedBy>
  <cp:revision>2</cp:revision>
  <dcterms:created xsi:type="dcterms:W3CDTF">2026-09-11T14:36:00Z</dcterms:created>
  <dcterms:modified xsi:type="dcterms:W3CDTF">2026-09-11T14:36:00Z</dcterms:modified>
</cp:coreProperties>
</file>