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CB" w:rsidRDefault="006E55CB" w:rsidP="006E55CB">
      <w:pPr>
        <w:spacing w:before="57"/>
        <w:jc w:val="center"/>
        <w:rPr>
          <w:b/>
          <w:sz w:val="36"/>
          <w:szCs w:val="36"/>
        </w:rPr>
      </w:pPr>
      <w:r>
        <w:rPr>
          <w:b/>
          <w:sz w:val="36"/>
          <w:szCs w:val="36"/>
        </w:rPr>
        <w:t>A</w:t>
      </w:r>
      <w:r w:rsidR="00111FC5">
        <w:rPr>
          <w:b/>
          <w:sz w:val="36"/>
          <w:szCs w:val="36"/>
        </w:rPr>
        <w:t>BSTRACT</w:t>
      </w:r>
    </w:p>
    <w:p w:rsidR="00111FC5" w:rsidRDefault="00111FC5" w:rsidP="006E55CB">
      <w:pPr>
        <w:spacing w:before="57"/>
        <w:jc w:val="center"/>
        <w:rPr>
          <w:sz w:val="36"/>
          <w:szCs w:val="36"/>
        </w:rPr>
      </w:pPr>
    </w:p>
    <w:p w:rsidR="006E55CB" w:rsidRDefault="006E55CB" w:rsidP="006E55CB">
      <w:pPr>
        <w:spacing w:line="200" w:lineRule="exact"/>
      </w:pPr>
    </w:p>
    <w:p w:rsidR="00245489" w:rsidRDefault="000C17FF" w:rsidP="000C17FF">
      <w:pPr>
        <w:pStyle w:val="Standard"/>
        <w:spacing w:line="360" w:lineRule="auto"/>
        <w:ind w:left="720"/>
        <w:rPr>
          <w:rFonts w:ascii="Times New Roman" w:hAnsi="Times New Roman" w:cs="Times New Roman"/>
          <w:sz w:val="24"/>
          <w:szCs w:val="24"/>
        </w:rPr>
      </w:pPr>
      <w:r w:rsidRPr="000C17FF">
        <w:rPr>
          <w:rFonts w:ascii="Times New Roman" w:hAnsi="Times New Roman" w:cs="Times New Roman"/>
          <w:sz w:val="24"/>
          <w:szCs w:val="24"/>
        </w:rPr>
        <w:t>The analysis of the tongue is crucial</w:t>
      </w:r>
      <w:r w:rsidR="00245489">
        <w:rPr>
          <w:rFonts w:ascii="Times New Roman" w:hAnsi="Times New Roman" w:cs="Times New Roman"/>
          <w:sz w:val="24"/>
          <w:szCs w:val="24"/>
        </w:rPr>
        <w:t xml:space="preserve"> approach</w:t>
      </w:r>
      <w:r w:rsidRPr="000C17FF">
        <w:rPr>
          <w:rFonts w:ascii="Times New Roman" w:hAnsi="Times New Roman" w:cs="Times New Roman"/>
          <w:sz w:val="24"/>
          <w:szCs w:val="24"/>
        </w:rPr>
        <w:t xml:space="preserve"> in the evaluation of the human body in Ayurveda medicine. There is a substantial research scope for tongue diagnosis </w:t>
      </w:r>
      <w:proofErr w:type="spellStart"/>
      <w:r w:rsidRPr="000C17FF">
        <w:rPr>
          <w:rFonts w:ascii="Times New Roman" w:hAnsi="Times New Roman" w:cs="Times New Roman"/>
          <w:sz w:val="24"/>
          <w:szCs w:val="24"/>
        </w:rPr>
        <w:t>Ayurved</w:t>
      </w:r>
      <w:r>
        <w:rPr>
          <w:rFonts w:ascii="Times New Roman" w:hAnsi="Times New Roman" w:cs="Times New Roman"/>
          <w:sz w:val="24"/>
          <w:szCs w:val="24"/>
        </w:rPr>
        <w:t>ic</w:t>
      </w:r>
      <w:proofErr w:type="spellEnd"/>
      <w:r>
        <w:rPr>
          <w:rFonts w:ascii="Times New Roman" w:hAnsi="Times New Roman" w:cs="Times New Roman"/>
          <w:sz w:val="24"/>
          <w:szCs w:val="24"/>
        </w:rPr>
        <w:t xml:space="preserve"> therapy. </w:t>
      </w:r>
      <w:r w:rsidR="00245489" w:rsidRPr="00245489">
        <w:rPr>
          <w:rFonts w:ascii="Times New Roman" w:hAnsi="Times New Roman" w:cs="Times New Roman"/>
          <w:sz w:val="24"/>
          <w:szCs w:val="24"/>
        </w:rPr>
        <w:t>The aim of the st</w:t>
      </w:r>
      <w:r w:rsidR="00245489">
        <w:rPr>
          <w:rFonts w:ascii="Times New Roman" w:hAnsi="Times New Roman" w:cs="Times New Roman"/>
          <w:sz w:val="24"/>
          <w:szCs w:val="24"/>
        </w:rPr>
        <w:t xml:space="preserve">udy is to apply advanced </w:t>
      </w:r>
      <w:r w:rsidR="00245489" w:rsidRPr="00245489">
        <w:rPr>
          <w:rFonts w:ascii="Times New Roman" w:hAnsi="Times New Roman" w:cs="Times New Roman"/>
          <w:sz w:val="24"/>
          <w:szCs w:val="24"/>
        </w:rPr>
        <w:t>image processing and Machine learning techniques to ensure the feasibility and reliability of the tongue diagnosis in Ayurveda which has been attracting extensive attention due to its attribute and convenience to evaluate the patient’s health status</w:t>
      </w:r>
      <w:r w:rsidR="00245489">
        <w:rPr>
          <w:rFonts w:ascii="Times New Roman" w:hAnsi="Times New Roman" w:cs="Times New Roman"/>
          <w:sz w:val="24"/>
          <w:szCs w:val="24"/>
        </w:rPr>
        <w:t>.</w:t>
      </w:r>
    </w:p>
    <w:p w:rsidR="000C17FF" w:rsidRPr="000C17FF" w:rsidRDefault="000C17FF" w:rsidP="000C17FF">
      <w:pPr>
        <w:pStyle w:val="Standard"/>
        <w:spacing w:line="360" w:lineRule="auto"/>
        <w:ind w:left="720"/>
        <w:rPr>
          <w:rFonts w:ascii="Times New Roman" w:hAnsi="Times New Roman" w:cs="Times New Roman"/>
          <w:sz w:val="24"/>
          <w:szCs w:val="24"/>
        </w:rPr>
      </w:pPr>
      <w:bookmarkStart w:id="0" w:name="_GoBack"/>
      <w:bookmarkEnd w:id="0"/>
      <w:r>
        <w:rPr>
          <w:rFonts w:ascii="Times New Roman" w:hAnsi="Times New Roman" w:cs="Times New Roman"/>
          <w:sz w:val="24"/>
          <w:szCs w:val="24"/>
        </w:rPr>
        <w:t>The objective of our</w:t>
      </w:r>
      <w:r w:rsidRPr="000C17FF">
        <w:rPr>
          <w:rFonts w:ascii="Times New Roman" w:hAnsi="Times New Roman" w:cs="Times New Roman"/>
          <w:sz w:val="24"/>
          <w:szCs w:val="24"/>
        </w:rPr>
        <w:t xml:space="preserve"> proposed work is to classify the tongue image into </w:t>
      </w:r>
      <w:proofErr w:type="spellStart"/>
      <w:r w:rsidRPr="000C17FF">
        <w:rPr>
          <w:rFonts w:ascii="Times New Roman" w:hAnsi="Times New Roman" w:cs="Times New Roman"/>
          <w:sz w:val="24"/>
          <w:szCs w:val="24"/>
        </w:rPr>
        <w:t>vata</w:t>
      </w:r>
      <w:proofErr w:type="spellEnd"/>
      <w:r w:rsidRPr="000C17FF">
        <w:rPr>
          <w:rFonts w:ascii="Times New Roman" w:hAnsi="Times New Roman" w:cs="Times New Roman"/>
          <w:sz w:val="24"/>
          <w:szCs w:val="24"/>
        </w:rPr>
        <w:t xml:space="preserve">, pitta, </w:t>
      </w:r>
      <w:proofErr w:type="spellStart"/>
      <w:r w:rsidRPr="000C17FF">
        <w:rPr>
          <w:rFonts w:ascii="Times New Roman" w:hAnsi="Times New Roman" w:cs="Times New Roman"/>
          <w:sz w:val="24"/>
          <w:szCs w:val="24"/>
        </w:rPr>
        <w:t>kapha</w:t>
      </w:r>
      <w:proofErr w:type="spellEnd"/>
      <w:r w:rsidRPr="000C17FF">
        <w:rPr>
          <w:rFonts w:ascii="Times New Roman" w:hAnsi="Times New Roman" w:cs="Times New Roman"/>
          <w:sz w:val="24"/>
          <w:szCs w:val="24"/>
        </w:rPr>
        <w:t xml:space="preserve"> (tri-</w:t>
      </w:r>
      <w:proofErr w:type="spellStart"/>
      <w:r w:rsidRPr="000C17FF">
        <w:rPr>
          <w:rFonts w:ascii="Times New Roman" w:hAnsi="Times New Roman" w:cs="Times New Roman"/>
          <w:sz w:val="24"/>
          <w:szCs w:val="24"/>
        </w:rPr>
        <w:t>dosha</w:t>
      </w:r>
      <w:proofErr w:type="spellEnd"/>
      <w:r w:rsidRPr="000C17FF">
        <w:rPr>
          <w:rFonts w:ascii="Times New Roman" w:hAnsi="Times New Roman" w:cs="Times New Roman"/>
          <w:sz w:val="24"/>
          <w:szCs w:val="24"/>
        </w:rPr>
        <w:t xml:space="preserve">) with the colour, coating, texture and shape features. These characteristics largely also would be determined by the portion of the tongue part (upper region, middle region and sides). Segmentation would be the first section which is of extreme importance which defines the region of interest (ROI) in the image. These features include various colour models and differentiated parts of tongue body. Coating and background also considered for feature set to feed them to the training-testing model for classification. The final outcome of the research is to blend in with the traditional </w:t>
      </w:r>
      <w:proofErr w:type="spellStart"/>
      <w:r w:rsidRPr="000C17FF">
        <w:rPr>
          <w:rFonts w:ascii="Times New Roman" w:hAnsi="Times New Roman" w:cs="Times New Roman"/>
          <w:sz w:val="24"/>
          <w:szCs w:val="24"/>
        </w:rPr>
        <w:t>Ayurvedic</w:t>
      </w:r>
      <w:proofErr w:type="spellEnd"/>
      <w:r w:rsidRPr="000C17FF">
        <w:rPr>
          <w:rFonts w:ascii="Times New Roman" w:hAnsi="Times New Roman" w:cs="Times New Roman"/>
          <w:sz w:val="24"/>
          <w:szCs w:val="24"/>
        </w:rPr>
        <w:t xml:space="preserve"> methods to the machine learning model in a way it describes the most basic class of inspection in medication.</w:t>
      </w:r>
    </w:p>
    <w:p w:rsidR="00327F1A" w:rsidRPr="00111FC5" w:rsidRDefault="00327F1A" w:rsidP="006E55CB">
      <w:pPr>
        <w:ind w:left="3600"/>
        <w:rPr>
          <w:sz w:val="24"/>
          <w:szCs w:val="24"/>
        </w:rPr>
      </w:pPr>
    </w:p>
    <w:p w:rsidR="007F3322" w:rsidRDefault="007F3322" w:rsidP="00327F1A">
      <w:pPr>
        <w:jc w:val="center"/>
        <w:rPr>
          <w:b/>
          <w:bCs/>
          <w:sz w:val="28"/>
          <w:szCs w:val="28"/>
        </w:rPr>
      </w:pPr>
    </w:p>
    <w:p w:rsidR="00327F1A" w:rsidRDefault="00327F1A" w:rsidP="00327F1A">
      <w:pPr>
        <w:jc w:val="center"/>
      </w:pPr>
    </w:p>
    <w:sectPr w:rsidR="00327F1A" w:rsidSect="007E4A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08B" w:rsidRDefault="00EA008B">
      <w:r>
        <w:separator/>
      </w:r>
    </w:p>
  </w:endnote>
  <w:endnote w:type="continuationSeparator" w:id="0">
    <w:p w:rsidR="00EA008B" w:rsidRDefault="00EA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FCE" w:rsidRPr="003D0FCE" w:rsidRDefault="003D0FCE">
    <w:pPr>
      <w:pStyle w:val="Footer"/>
      <w:jc w:val="center"/>
      <w:rPr>
        <w:color w:val="7F7F7F"/>
        <w:sz w:val="24"/>
      </w:rPr>
    </w:pPr>
    <w:proofErr w:type="gramStart"/>
    <w:r w:rsidRPr="003D0FCE">
      <w:rPr>
        <w:color w:val="7F7F7F"/>
        <w:sz w:val="24"/>
      </w:rPr>
      <w:t>ii</w:t>
    </w:r>
    <w:proofErr w:type="gramEnd"/>
  </w:p>
  <w:p w:rsidR="003D0FCE" w:rsidRDefault="003D0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08B" w:rsidRDefault="00EA008B">
      <w:r>
        <w:separator/>
      </w:r>
    </w:p>
  </w:footnote>
  <w:footnote w:type="continuationSeparator" w:id="0">
    <w:p w:rsidR="00EA008B" w:rsidRDefault="00EA0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F1D" w:rsidRDefault="00710F1D">
    <w:pPr>
      <w:spacing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E55CB"/>
    <w:rsid w:val="00017B56"/>
    <w:rsid w:val="000C17FF"/>
    <w:rsid w:val="001074E6"/>
    <w:rsid w:val="00111FC5"/>
    <w:rsid w:val="00177357"/>
    <w:rsid w:val="001C683D"/>
    <w:rsid w:val="002354C1"/>
    <w:rsid w:val="00245489"/>
    <w:rsid w:val="0027792E"/>
    <w:rsid w:val="002804EF"/>
    <w:rsid w:val="002B343A"/>
    <w:rsid w:val="002E039F"/>
    <w:rsid w:val="00327F1A"/>
    <w:rsid w:val="00367961"/>
    <w:rsid w:val="003D0FCE"/>
    <w:rsid w:val="00410AC5"/>
    <w:rsid w:val="00523C4F"/>
    <w:rsid w:val="00573D0E"/>
    <w:rsid w:val="0058292D"/>
    <w:rsid w:val="0063135A"/>
    <w:rsid w:val="00644250"/>
    <w:rsid w:val="006E55CB"/>
    <w:rsid w:val="006F4A5B"/>
    <w:rsid w:val="00710F1D"/>
    <w:rsid w:val="007E4A3E"/>
    <w:rsid w:val="007F3322"/>
    <w:rsid w:val="00BD438C"/>
    <w:rsid w:val="00CB1190"/>
    <w:rsid w:val="00D07CC0"/>
    <w:rsid w:val="00E44739"/>
    <w:rsid w:val="00E82F65"/>
    <w:rsid w:val="00EA008B"/>
    <w:rsid w:val="00EB19AC"/>
    <w:rsid w:val="00F61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CB"/>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7F1A"/>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3D0FCE"/>
    <w:pPr>
      <w:tabs>
        <w:tab w:val="center" w:pos="4513"/>
        <w:tab w:val="right" w:pos="9026"/>
      </w:tabs>
    </w:pPr>
  </w:style>
  <w:style w:type="character" w:customStyle="1" w:styleId="HeaderChar">
    <w:name w:val="Header Char"/>
    <w:link w:val="Header"/>
    <w:uiPriority w:val="99"/>
    <w:rsid w:val="003D0FCE"/>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3D0FCE"/>
    <w:pPr>
      <w:tabs>
        <w:tab w:val="center" w:pos="4513"/>
        <w:tab w:val="right" w:pos="9026"/>
      </w:tabs>
    </w:pPr>
  </w:style>
  <w:style w:type="character" w:customStyle="1" w:styleId="FooterChar">
    <w:name w:val="Footer Char"/>
    <w:link w:val="Footer"/>
    <w:uiPriority w:val="99"/>
    <w:rsid w:val="003D0FCE"/>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111FC5"/>
    <w:pPr>
      <w:widowControl w:val="0"/>
    </w:pPr>
    <w:rPr>
      <w:rFonts w:ascii="Arial" w:eastAsia="Arial" w:hAnsi="Arial" w:cs="Arial"/>
      <w:i/>
      <w:sz w:val="24"/>
      <w:szCs w:val="24"/>
    </w:rPr>
  </w:style>
  <w:style w:type="character" w:customStyle="1" w:styleId="BodyTextChar">
    <w:name w:val="Body Text Char"/>
    <w:basedOn w:val="DefaultParagraphFont"/>
    <w:link w:val="BodyText"/>
    <w:uiPriority w:val="1"/>
    <w:rsid w:val="00111FC5"/>
    <w:rPr>
      <w:rFonts w:ascii="Arial" w:eastAsia="Arial" w:hAnsi="Arial" w:cs="Arial"/>
      <w:i/>
      <w:sz w:val="24"/>
      <w:szCs w:val="24"/>
      <w:lang w:val="en-US" w:eastAsia="en-US"/>
    </w:rPr>
  </w:style>
  <w:style w:type="paragraph" w:customStyle="1" w:styleId="Standard">
    <w:name w:val="Standard"/>
    <w:rsid w:val="000C17FF"/>
    <w:pPr>
      <w:suppressAutoHyphens/>
      <w:autoSpaceDN w:val="0"/>
      <w:spacing w:after="120"/>
      <w:jc w:val="both"/>
    </w:pPr>
    <w:rPr>
      <w:rFonts w:eastAsia="SimSun" w:cs="Tahoma"/>
      <w:kern w:val="3"/>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43BE3-FD1D-4FD8-8D27-97FE2DE2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VINOJI</dc:creator>
  <cp:lastModifiedBy>Admin</cp:lastModifiedBy>
  <cp:revision>11</cp:revision>
  <cp:lastPrinted>2020-03-16T14:18:00Z</cp:lastPrinted>
  <dcterms:created xsi:type="dcterms:W3CDTF">2019-05-01T17:17:00Z</dcterms:created>
  <dcterms:modified xsi:type="dcterms:W3CDTF">2020-03-16T14:19:00Z</dcterms:modified>
</cp:coreProperties>
</file>