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Module 2 – ServiceNow Administration Fundamentals </w:t>
      </w:r>
    </w:p>
    <w:p w:rsidR="00000000" w:rsidDel="00000000" w:rsidP="00000000" w:rsidRDefault="00000000" w:rsidRPr="00000000" w14:paraId="00000002">
      <w:pPr>
        <w:rPr>
          <w:b w:val="1"/>
          <w:sz w:val="24"/>
          <w:szCs w:val="24"/>
          <w:u w:val="single"/>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ServiceNow Admin Full Course | Learn ServiceNow Administration</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5"/>
        </w:numPr>
        <w:ind w:left="720" w:hanging="360"/>
        <w:rPr>
          <w:b w:val="1"/>
        </w:rPr>
      </w:pPr>
      <w:r w:rsidDel="00000000" w:rsidR="00000000" w:rsidRPr="00000000">
        <w:rPr>
          <w:b w:val="1"/>
          <w:rtl w:val="0"/>
        </w:rPr>
        <w:t xml:space="preserve"> Platform Overview and Architecture</w:t>
      </w:r>
    </w:p>
    <w:p w:rsidR="00000000" w:rsidDel="00000000" w:rsidP="00000000" w:rsidRDefault="00000000" w:rsidRPr="00000000" w14:paraId="00000006">
      <w:pPr>
        <w:numPr>
          <w:ilvl w:val="0"/>
          <w:numId w:val="6"/>
        </w:numPr>
        <w:ind w:left="1440" w:hanging="360"/>
        <w:rPr>
          <w:u w:val="none"/>
        </w:rPr>
      </w:pPr>
      <w:r w:rsidDel="00000000" w:rsidR="00000000" w:rsidRPr="00000000">
        <w:rPr>
          <w:rtl w:val="0"/>
        </w:rPr>
        <w:t xml:space="preserve">On the servicenow platform, the applications live on servers out in the cloud and the users of the applications will access the application and the data by pulling it from the server to their device(client). The device could be a computer, a tablet, a cell phone,etc.</w:t>
      </w:r>
    </w:p>
    <w:p w:rsidR="00000000" w:rsidDel="00000000" w:rsidP="00000000" w:rsidRDefault="00000000" w:rsidRPr="00000000" w14:paraId="00000007">
      <w:pPr>
        <w:numPr>
          <w:ilvl w:val="0"/>
          <w:numId w:val="6"/>
        </w:numPr>
        <w:ind w:left="1440" w:hanging="360"/>
        <w:rPr>
          <w:u w:val="none"/>
        </w:rPr>
      </w:pPr>
      <w:r w:rsidDel="00000000" w:rsidR="00000000" w:rsidRPr="00000000">
        <w:rPr>
          <w:rtl w:val="0"/>
        </w:rPr>
        <w:t xml:space="preserve">The data and the applications are stored in a database. The database consists of tables that contain data like user records, or task records.</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5"/>
        </w:numPr>
        <w:ind w:left="720" w:hanging="360"/>
        <w:rPr>
          <w:b w:val="1"/>
        </w:rPr>
      </w:pPr>
      <w:r w:rsidDel="00000000" w:rsidR="00000000" w:rsidRPr="00000000">
        <w:rPr>
          <w:b w:val="1"/>
          <w:rtl w:val="0"/>
        </w:rPr>
        <w:t xml:space="preserve"> User Interface and Branding</w:t>
      </w:r>
    </w:p>
    <w:p w:rsidR="00000000" w:rsidDel="00000000" w:rsidP="00000000" w:rsidRDefault="00000000" w:rsidRPr="00000000" w14:paraId="0000000A">
      <w:pPr>
        <w:numPr>
          <w:ilvl w:val="0"/>
          <w:numId w:val="9"/>
        </w:numPr>
        <w:ind w:left="1440" w:hanging="360"/>
        <w:rPr>
          <w:u w:val="none"/>
        </w:rPr>
      </w:pPr>
      <w:r w:rsidDel="00000000" w:rsidR="00000000" w:rsidRPr="00000000">
        <w:rPr>
          <w:rtl w:val="0"/>
        </w:rPr>
        <w:t xml:space="preserve">Servicenow provides services to its users from a configurable web-based user interface, built on top of a flexible database schema.</w:t>
      </w:r>
    </w:p>
    <w:p w:rsidR="00000000" w:rsidDel="00000000" w:rsidP="00000000" w:rsidRDefault="00000000" w:rsidRPr="00000000" w14:paraId="0000000B">
      <w:pPr>
        <w:numPr>
          <w:ilvl w:val="0"/>
          <w:numId w:val="9"/>
        </w:numPr>
        <w:ind w:left="1440" w:hanging="360"/>
        <w:rPr>
          <w:u w:val="none"/>
        </w:rPr>
      </w:pPr>
      <w:r w:rsidDel="00000000" w:rsidR="00000000" w:rsidRPr="00000000">
        <w:rPr>
          <w:rtl w:val="0"/>
        </w:rPr>
        <w:t xml:space="preserve">Branding and themes are set at the portal level.</w:t>
      </w:r>
    </w:p>
    <w:p w:rsidR="00000000" w:rsidDel="00000000" w:rsidP="00000000" w:rsidRDefault="00000000" w:rsidRPr="00000000" w14:paraId="0000000C">
      <w:pPr>
        <w:numPr>
          <w:ilvl w:val="0"/>
          <w:numId w:val="9"/>
        </w:numPr>
        <w:ind w:left="1440" w:hanging="360"/>
        <w:rPr>
          <w:u w:val="none"/>
        </w:rPr>
      </w:pPr>
      <w:r w:rsidDel="00000000" w:rsidR="00000000" w:rsidRPr="00000000">
        <w:rPr>
          <w:rtl w:val="0"/>
        </w:rPr>
        <w:t xml:space="preserve">Branding and theming enables you to customize your configurable workspace.</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5"/>
        </w:numPr>
        <w:ind w:left="720" w:hanging="360"/>
        <w:rPr>
          <w:b w:val="1"/>
        </w:rPr>
      </w:pPr>
      <w:r w:rsidDel="00000000" w:rsidR="00000000" w:rsidRPr="00000000">
        <w:rPr>
          <w:b w:val="1"/>
          <w:rtl w:val="0"/>
        </w:rPr>
        <w:t xml:space="preserve"> List &amp; Filters and Forms</w:t>
      </w:r>
    </w:p>
    <w:p w:rsidR="00000000" w:rsidDel="00000000" w:rsidP="00000000" w:rsidRDefault="00000000" w:rsidRPr="00000000" w14:paraId="0000000F">
      <w:pPr>
        <w:numPr>
          <w:ilvl w:val="0"/>
          <w:numId w:val="5"/>
        </w:numPr>
        <w:ind w:left="1440" w:hanging="360"/>
        <w:rPr>
          <w:u w:val="none"/>
        </w:rPr>
      </w:pPr>
      <w:r w:rsidDel="00000000" w:rsidR="00000000" w:rsidRPr="00000000">
        <w:rPr>
          <w:rtl w:val="0"/>
        </w:rPr>
        <w:t xml:space="preserve">A list displays a set of records from a table within the content frame.</w:t>
      </w:r>
    </w:p>
    <w:p w:rsidR="00000000" w:rsidDel="00000000" w:rsidP="00000000" w:rsidRDefault="00000000" w:rsidRPr="00000000" w14:paraId="00000010">
      <w:pPr>
        <w:numPr>
          <w:ilvl w:val="0"/>
          <w:numId w:val="5"/>
        </w:numPr>
        <w:ind w:left="1440" w:hanging="360"/>
        <w:rPr>
          <w:u w:val="none"/>
        </w:rPr>
      </w:pPr>
      <w:r w:rsidDel="00000000" w:rsidR="00000000" w:rsidRPr="00000000">
        <w:rPr>
          <w:rtl w:val="0"/>
        </w:rPr>
        <w:t xml:space="preserve">Views provide specific fields or columns to support different work activities.</w:t>
      </w:r>
    </w:p>
    <w:p w:rsidR="00000000" w:rsidDel="00000000" w:rsidP="00000000" w:rsidRDefault="00000000" w:rsidRPr="00000000" w14:paraId="00000011">
      <w:pPr>
        <w:numPr>
          <w:ilvl w:val="0"/>
          <w:numId w:val="5"/>
        </w:numPr>
        <w:ind w:left="1440" w:hanging="360"/>
        <w:rPr>
          <w:u w:val="none"/>
        </w:rPr>
      </w:pPr>
      <w:r w:rsidDel="00000000" w:rsidR="00000000" w:rsidRPr="00000000">
        <w:rPr>
          <w:rtl w:val="0"/>
        </w:rPr>
        <w:t xml:space="preserve">A filter is a set of conditions applied to a table list to isolate a subset of the data.</w:t>
      </w:r>
    </w:p>
    <w:p w:rsidR="00000000" w:rsidDel="00000000" w:rsidP="00000000" w:rsidRDefault="00000000" w:rsidRPr="00000000" w14:paraId="00000012">
      <w:pPr>
        <w:numPr>
          <w:ilvl w:val="0"/>
          <w:numId w:val="5"/>
        </w:numPr>
        <w:ind w:left="1440" w:hanging="360"/>
        <w:rPr>
          <w:u w:val="none"/>
        </w:rPr>
      </w:pPr>
      <w:r w:rsidDel="00000000" w:rsidR="00000000" w:rsidRPr="00000000">
        <w:rPr>
          <w:rtl w:val="0"/>
        </w:rPr>
        <w:t xml:space="preserve">Three components that make up a filter condition include:</w:t>
      </w:r>
    </w:p>
    <w:p w:rsidR="00000000" w:rsidDel="00000000" w:rsidP="00000000" w:rsidRDefault="00000000" w:rsidRPr="00000000" w14:paraId="00000013">
      <w:pPr>
        <w:ind w:left="1440" w:firstLine="0"/>
        <w:rPr/>
      </w:pPr>
      <w:r w:rsidDel="00000000" w:rsidR="00000000" w:rsidRPr="00000000">
        <w:rPr>
          <w:rtl w:val="0"/>
        </w:rPr>
        <w:tab/>
        <w:t xml:space="preserve">Field, operator, value</w:t>
      </w:r>
    </w:p>
    <w:p w:rsidR="00000000" w:rsidDel="00000000" w:rsidP="00000000" w:rsidRDefault="00000000" w:rsidRPr="00000000" w14:paraId="00000014">
      <w:pPr>
        <w:numPr>
          <w:ilvl w:val="0"/>
          <w:numId w:val="12"/>
        </w:numPr>
        <w:ind w:left="1440" w:hanging="360"/>
        <w:rPr>
          <w:u w:val="none"/>
        </w:rPr>
      </w:pPr>
      <w:r w:rsidDel="00000000" w:rsidR="00000000" w:rsidRPr="00000000">
        <w:rPr>
          <w:rtl w:val="0"/>
        </w:rPr>
        <w:t xml:space="preserve">A form displays fields from one record.</w:t>
      </w:r>
    </w:p>
    <w:p w:rsidR="00000000" w:rsidDel="00000000" w:rsidP="00000000" w:rsidRDefault="00000000" w:rsidRPr="00000000" w14:paraId="00000015">
      <w:pPr>
        <w:numPr>
          <w:ilvl w:val="0"/>
          <w:numId w:val="12"/>
        </w:numPr>
        <w:ind w:left="1440" w:hanging="360"/>
        <w:rPr>
          <w:u w:val="none"/>
        </w:rPr>
      </w:pPr>
      <w:r w:rsidDel="00000000" w:rsidR="00000000" w:rsidRPr="00000000">
        <w:rPr>
          <w:rtl w:val="0"/>
        </w:rPr>
        <w:t xml:space="preserve">Some common field types include:</w:t>
      </w:r>
    </w:p>
    <w:p w:rsidR="00000000" w:rsidDel="00000000" w:rsidP="00000000" w:rsidRDefault="00000000" w:rsidRPr="00000000" w14:paraId="00000016">
      <w:pPr>
        <w:ind w:left="1440" w:firstLine="0"/>
        <w:rPr/>
      </w:pPr>
      <w:r w:rsidDel="00000000" w:rsidR="00000000" w:rsidRPr="00000000">
        <w:rPr>
          <w:rtl w:val="0"/>
        </w:rPr>
        <w:tab/>
        <w:t xml:space="preserve">Reference</w:t>
      </w:r>
    </w:p>
    <w:p w:rsidR="00000000" w:rsidDel="00000000" w:rsidP="00000000" w:rsidRDefault="00000000" w:rsidRPr="00000000" w14:paraId="00000017">
      <w:pPr>
        <w:ind w:left="1440" w:firstLine="0"/>
        <w:rPr/>
      </w:pPr>
      <w:r w:rsidDel="00000000" w:rsidR="00000000" w:rsidRPr="00000000">
        <w:rPr>
          <w:rtl w:val="0"/>
        </w:rPr>
        <w:tab/>
        <w:t xml:space="preserve">Date/Time</w:t>
      </w:r>
    </w:p>
    <w:p w:rsidR="00000000" w:rsidDel="00000000" w:rsidP="00000000" w:rsidRDefault="00000000" w:rsidRPr="00000000" w14:paraId="00000018">
      <w:pPr>
        <w:ind w:left="1440" w:firstLine="0"/>
        <w:rPr/>
      </w:pPr>
      <w:r w:rsidDel="00000000" w:rsidR="00000000" w:rsidRPr="00000000">
        <w:rPr>
          <w:rtl w:val="0"/>
        </w:rPr>
        <w:tab/>
        <w:t xml:space="preserve">String</w:t>
      </w:r>
    </w:p>
    <w:p w:rsidR="00000000" w:rsidDel="00000000" w:rsidP="00000000" w:rsidRDefault="00000000" w:rsidRPr="00000000" w14:paraId="00000019">
      <w:pPr>
        <w:ind w:left="1440" w:firstLine="0"/>
        <w:rPr/>
      </w:pPr>
      <w:r w:rsidDel="00000000" w:rsidR="00000000" w:rsidRPr="00000000">
        <w:rPr>
          <w:rtl w:val="0"/>
        </w:rPr>
        <w:tab/>
        <w:t xml:space="preserve">Choice</w:t>
      </w:r>
    </w:p>
    <w:p w:rsidR="00000000" w:rsidDel="00000000" w:rsidP="00000000" w:rsidRDefault="00000000" w:rsidRPr="00000000" w14:paraId="0000001A">
      <w:pPr>
        <w:ind w:left="1440" w:firstLine="0"/>
        <w:rPr>
          <w:b w:val="1"/>
        </w:rPr>
      </w:pPr>
      <w:r w:rsidDel="00000000" w:rsidR="00000000" w:rsidRPr="00000000">
        <w:rPr>
          <w:rtl w:val="0"/>
        </w:rPr>
        <w:tab/>
        <w:t xml:space="preserve">True/False</w:t>
      </w:r>
      <w:r w:rsidDel="00000000" w:rsidR="00000000" w:rsidRPr="00000000">
        <w:rPr>
          <w:rtl w:val="0"/>
        </w:rPr>
      </w:r>
    </w:p>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numPr>
          <w:ilvl w:val="0"/>
          <w:numId w:val="15"/>
        </w:numPr>
        <w:ind w:left="720" w:hanging="360"/>
        <w:rPr>
          <w:b w:val="1"/>
        </w:rPr>
      </w:pPr>
      <w:r w:rsidDel="00000000" w:rsidR="00000000" w:rsidRPr="00000000">
        <w:rPr>
          <w:b w:val="1"/>
          <w:rtl w:val="0"/>
        </w:rPr>
        <w:t xml:space="preserve"> Notifications</w:t>
      </w:r>
    </w:p>
    <w:p w:rsidR="00000000" w:rsidDel="00000000" w:rsidP="00000000" w:rsidRDefault="00000000" w:rsidRPr="00000000" w14:paraId="0000001D">
      <w:pPr>
        <w:numPr>
          <w:ilvl w:val="0"/>
          <w:numId w:val="3"/>
        </w:numPr>
        <w:ind w:left="1440" w:hanging="360"/>
        <w:rPr>
          <w:u w:val="none"/>
        </w:rPr>
      </w:pPr>
      <w:r w:rsidDel="00000000" w:rsidR="00000000" w:rsidRPr="00000000">
        <w:rPr>
          <w:rtl w:val="0"/>
        </w:rPr>
        <w:t xml:space="preserve"> Notifications can be triggered by events in the platform and require no scripting knowledge. </w:t>
      </w:r>
    </w:p>
    <w:p w:rsidR="00000000" w:rsidDel="00000000" w:rsidP="00000000" w:rsidRDefault="00000000" w:rsidRPr="00000000" w14:paraId="0000001E">
      <w:pPr>
        <w:numPr>
          <w:ilvl w:val="0"/>
          <w:numId w:val="3"/>
        </w:numPr>
        <w:ind w:left="1440" w:hanging="360"/>
        <w:rPr>
          <w:u w:val="none"/>
        </w:rPr>
      </w:pPr>
      <w:r w:rsidDel="00000000" w:rsidR="00000000" w:rsidRPr="00000000">
        <w:rPr>
          <w:rtl w:val="0"/>
        </w:rPr>
        <w:t xml:space="preserve">A notification is a tool for alerting users when events that concern them have occurred through the following methods:</w:t>
      </w:r>
    </w:p>
    <w:p w:rsidR="00000000" w:rsidDel="00000000" w:rsidP="00000000" w:rsidRDefault="00000000" w:rsidRPr="00000000" w14:paraId="0000001F">
      <w:pPr>
        <w:ind w:left="2160" w:firstLine="0"/>
        <w:rPr/>
      </w:pPr>
      <w:r w:rsidDel="00000000" w:rsidR="00000000" w:rsidRPr="00000000">
        <w:rPr>
          <w:rtl w:val="0"/>
        </w:rPr>
        <w:t xml:space="preserve">Email</w:t>
      </w:r>
    </w:p>
    <w:p w:rsidR="00000000" w:rsidDel="00000000" w:rsidP="00000000" w:rsidRDefault="00000000" w:rsidRPr="00000000" w14:paraId="00000020">
      <w:pPr>
        <w:ind w:left="2160" w:firstLine="0"/>
        <w:rPr/>
      </w:pPr>
      <w:r w:rsidDel="00000000" w:rsidR="00000000" w:rsidRPr="00000000">
        <w:rPr>
          <w:rtl w:val="0"/>
        </w:rPr>
        <w:t xml:space="preserve">SMS</w:t>
      </w:r>
    </w:p>
    <w:p w:rsidR="00000000" w:rsidDel="00000000" w:rsidP="00000000" w:rsidRDefault="00000000" w:rsidRPr="00000000" w14:paraId="00000021">
      <w:pPr>
        <w:ind w:left="2160" w:firstLine="0"/>
        <w:rPr/>
      </w:pPr>
      <w:r w:rsidDel="00000000" w:rsidR="00000000" w:rsidRPr="00000000">
        <w:rPr>
          <w:rtl w:val="0"/>
        </w:rPr>
        <w:t xml:space="preserve">Meeting Invitation</w:t>
      </w:r>
    </w:p>
    <w:p w:rsidR="00000000" w:rsidDel="00000000" w:rsidP="00000000" w:rsidRDefault="00000000" w:rsidRPr="00000000" w14:paraId="00000022">
      <w:pPr>
        <w:numPr>
          <w:ilvl w:val="0"/>
          <w:numId w:val="3"/>
        </w:numPr>
        <w:ind w:left="1440" w:hanging="360"/>
        <w:rPr>
          <w:u w:val="none"/>
        </w:rPr>
      </w:pPr>
      <w:r w:rsidDel="00000000" w:rsidR="00000000" w:rsidRPr="00000000">
        <w:rPr>
          <w:rtl w:val="0"/>
        </w:rPr>
        <w:t xml:space="preserve">Creating notifications:</w:t>
      </w:r>
    </w:p>
    <w:p w:rsidR="00000000" w:rsidDel="00000000" w:rsidP="00000000" w:rsidRDefault="00000000" w:rsidRPr="00000000" w14:paraId="00000023">
      <w:pPr>
        <w:numPr>
          <w:ilvl w:val="0"/>
          <w:numId w:val="1"/>
        </w:numPr>
        <w:ind w:left="2160" w:hanging="360"/>
        <w:rPr>
          <w:u w:val="none"/>
        </w:rPr>
      </w:pPr>
      <w:r w:rsidDel="00000000" w:rsidR="00000000" w:rsidRPr="00000000">
        <w:rPr>
          <w:rtl w:val="0"/>
        </w:rPr>
        <w:t xml:space="preserve">When to send</w:t>
      </w:r>
    </w:p>
    <w:p w:rsidR="00000000" w:rsidDel="00000000" w:rsidP="00000000" w:rsidRDefault="00000000" w:rsidRPr="00000000" w14:paraId="00000024">
      <w:pPr>
        <w:numPr>
          <w:ilvl w:val="0"/>
          <w:numId w:val="1"/>
        </w:numPr>
        <w:ind w:left="2160" w:hanging="360"/>
        <w:rPr>
          <w:u w:val="none"/>
        </w:rPr>
      </w:pPr>
      <w:r w:rsidDel="00000000" w:rsidR="00000000" w:rsidRPr="00000000">
        <w:rPr>
          <w:rtl w:val="0"/>
        </w:rPr>
        <w:t xml:space="preserve">Who will receive </w:t>
      </w:r>
    </w:p>
    <w:p w:rsidR="00000000" w:rsidDel="00000000" w:rsidP="00000000" w:rsidRDefault="00000000" w:rsidRPr="00000000" w14:paraId="00000025">
      <w:pPr>
        <w:numPr>
          <w:ilvl w:val="0"/>
          <w:numId w:val="1"/>
        </w:numPr>
        <w:ind w:left="2160" w:hanging="360"/>
        <w:rPr>
          <w:u w:val="none"/>
        </w:rPr>
      </w:pPr>
      <w:r w:rsidDel="00000000" w:rsidR="00000000" w:rsidRPr="00000000">
        <w:rPr>
          <w:rtl w:val="0"/>
        </w:rPr>
        <w:t xml:space="preserve">What it will contain</w:t>
      </w:r>
    </w:p>
    <w:p w:rsidR="00000000" w:rsidDel="00000000" w:rsidP="00000000" w:rsidRDefault="00000000" w:rsidRPr="00000000" w14:paraId="00000026">
      <w:pPr>
        <w:ind w:left="2160" w:firstLine="0"/>
        <w:rPr/>
      </w:pPr>
      <w:r w:rsidDel="00000000" w:rsidR="00000000" w:rsidRPr="00000000">
        <w:rPr>
          <w:rtl w:val="0"/>
        </w:rPr>
      </w:r>
    </w:p>
    <w:p w:rsidR="00000000" w:rsidDel="00000000" w:rsidP="00000000" w:rsidRDefault="00000000" w:rsidRPr="00000000" w14:paraId="00000027">
      <w:pPr>
        <w:numPr>
          <w:ilvl w:val="0"/>
          <w:numId w:val="15"/>
        </w:numPr>
        <w:ind w:left="720" w:hanging="360"/>
        <w:rPr>
          <w:b w:val="1"/>
        </w:rPr>
      </w:pPr>
      <w:r w:rsidDel="00000000" w:rsidR="00000000" w:rsidRPr="00000000">
        <w:rPr>
          <w:b w:val="1"/>
          <w:rtl w:val="0"/>
        </w:rPr>
        <w:t xml:space="preserve"> Knowledge Management</w:t>
      </w:r>
    </w:p>
    <w:p w:rsidR="00000000" w:rsidDel="00000000" w:rsidP="00000000" w:rsidRDefault="00000000" w:rsidRPr="00000000" w14:paraId="00000028">
      <w:pPr>
        <w:numPr>
          <w:ilvl w:val="0"/>
          <w:numId w:val="13"/>
        </w:numPr>
        <w:ind w:left="1440" w:hanging="360"/>
        <w:rPr>
          <w:u w:val="none"/>
        </w:rPr>
      </w:pPr>
      <w:r w:rsidDel="00000000" w:rsidR="00000000" w:rsidRPr="00000000">
        <w:rPr>
          <w:rtl w:val="0"/>
        </w:rPr>
        <w:t xml:space="preserve">Knowledge management allows users to create, categorize, review, approve, and browse important information in a centralized location that is shared by the entire organization.</w:t>
      </w:r>
    </w:p>
    <w:p w:rsidR="00000000" w:rsidDel="00000000" w:rsidP="00000000" w:rsidRDefault="00000000" w:rsidRPr="00000000" w14:paraId="00000029">
      <w:pPr>
        <w:numPr>
          <w:ilvl w:val="0"/>
          <w:numId w:val="13"/>
        </w:numPr>
        <w:ind w:left="1440" w:hanging="360"/>
        <w:rPr>
          <w:u w:val="none"/>
        </w:rPr>
      </w:pPr>
      <w:r w:rsidDel="00000000" w:rsidR="00000000" w:rsidRPr="00000000">
        <w:rPr>
          <w:rtl w:val="0"/>
        </w:rPr>
        <w:t xml:space="preserve">Administrators and those with the knowledge_admin role can manage multiple knowledge bases.</w:t>
      </w:r>
    </w:p>
    <w:p w:rsidR="00000000" w:rsidDel="00000000" w:rsidP="00000000" w:rsidRDefault="00000000" w:rsidRPr="00000000" w14:paraId="0000002A">
      <w:pPr>
        <w:numPr>
          <w:ilvl w:val="0"/>
          <w:numId w:val="13"/>
        </w:numPr>
        <w:ind w:left="1440" w:hanging="360"/>
        <w:rPr>
          <w:u w:val="none"/>
        </w:rPr>
      </w:pPr>
      <w:r w:rsidDel="00000000" w:rsidR="00000000" w:rsidRPr="00000000">
        <w:rPr>
          <w:rtl w:val="0"/>
        </w:rPr>
        <w:t xml:space="preserve">To view knowledge content, navigate to All&gt;Self-service&gt;Knowledge</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15"/>
        </w:numPr>
        <w:ind w:left="720" w:hanging="360"/>
        <w:rPr>
          <w:b w:val="1"/>
        </w:rPr>
      </w:pPr>
      <w:r w:rsidDel="00000000" w:rsidR="00000000" w:rsidRPr="00000000">
        <w:rPr>
          <w:b w:val="1"/>
          <w:rtl w:val="0"/>
        </w:rPr>
        <w:t xml:space="preserve"> Service Catalog</w:t>
      </w:r>
    </w:p>
    <w:p w:rsidR="00000000" w:rsidDel="00000000" w:rsidP="00000000" w:rsidRDefault="00000000" w:rsidRPr="00000000" w14:paraId="0000002D">
      <w:pPr>
        <w:numPr>
          <w:ilvl w:val="0"/>
          <w:numId w:val="16"/>
        </w:numPr>
        <w:ind w:left="1440" w:hanging="360"/>
        <w:rPr>
          <w:u w:val="none"/>
        </w:rPr>
      </w:pPr>
      <w:r w:rsidDel="00000000" w:rsidR="00000000" w:rsidRPr="00000000">
        <w:rPr>
          <w:rtl w:val="0"/>
        </w:rPr>
        <w:t xml:space="preserve">The servicenow catalog is a robust ordering system for services and products offered by various departments for users:</w:t>
      </w:r>
    </w:p>
    <w:p w:rsidR="00000000" w:rsidDel="00000000" w:rsidP="00000000" w:rsidRDefault="00000000" w:rsidRPr="00000000" w14:paraId="0000002E">
      <w:pPr>
        <w:numPr>
          <w:ilvl w:val="0"/>
          <w:numId w:val="16"/>
        </w:numPr>
        <w:ind w:left="1440" w:hanging="360"/>
        <w:rPr>
          <w:u w:val="none"/>
        </w:rPr>
      </w:pPr>
      <w:r w:rsidDel="00000000" w:rsidR="00000000" w:rsidRPr="00000000">
        <w:rPr>
          <w:rtl w:val="0"/>
        </w:rPr>
        <w:t xml:space="preserve">Categories organize catalog items</w:t>
      </w:r>
    </w:p>
    <w:p w:rsidR="00000000" w:rsidDel="00000000" w:rsidP="00000000" w:rsidRDefault="00000000" w:rsidRPr="00000000" w14:paraId="0000002F">
      <w:pPr>
        <w:numPr>
          <w:ilvl w:val="0"/>
          <w:numId w:val="16"/>
        </w:numPr>
        <w:ind w:left="1440" w:hanging="360"/>
        <w:rPr>
          <w:u w:val="none"/>
        </w:rPr>
      </w:pPr>
      <w:r w:rsidDel="00000000" w:rsidR="00000000" w:rsidRPr="00000000">
        <w:rPr>
          <w:rtl w:val="0"/>
        </w:rPr>
        <w:t xml:space="preserve">One stop shopping offered to users</w:t>
      </w:r>
    </w:p>
    <w:p w:rsidR="00000000" w:rsidDel="00000000" w:rsidP="00000000" w:rsidRDefault="00000000" w:rsidRPr="00000000" w14:paraId="00000030">
      <w:pPr>
        <w:numPr>
          <w:ilvl w:val="0"/>
          <w:numId w:val="16"/>
        </w:numPr>
        <w:ind w:left="1440" w:hanging="360"/>
        <w:rPr>
          <w:u w:val="none"/>
        </w:rPr>
      </w:pPr>
      <w:r w:rsidDel="00000000" w:rsidR="00000000" w:rsidRPr="00000000">
        <w:rPr>
          <w:rtl w:val="0"/>
        </w:rPr>
        <w:t xml:space="preserve">Access to the service desk</w:t>
      </w:r>
    </w:p>
    <w:p w:rsidR="00000000" w:rsidDel="00000000" w:rsidP="00000000" w:rsidRDefault="00000000" w:rsidRPr="00000000" w14:paraId="00000031">
      <w:pPr>
        <w:numPr>
          <w:ilvl w:val="0"/>
          <w:numId w:val="16"/>
        </w:numPr>
        <w:ind w:left="1440" w:hanging="360"/>
        <w:rPr>
          <w:u w:val="none"/>
        </w:rPr>
      </w:pPr>
      <w:r w:rsidDel="00000000" w:rsidR="00000000" w:rsidRPr="00000000">
        <w:rPr>
          <w:rtl w:val="0"/>
        </w:rPr>
        <w:t xml:space="preserve">Help and training portal</w:t>
      </w:r>
    </w:p>
    <w:p w:rsidR="00000000" w:rsidDel="00000000" w:rsidP="00000000" w:rsidRDefault="00000000" w:rsidRPr="00000000" w14:paraId="00000032">
      <w:pPr>
        <w:numPr>
          <w:ilvl w:val="0"/>
          <w:numId w:val="16"/>
        </w:numPr>
        <w:ind w:left="1440" w:hanging="360"/>
        <w:rPr>
          <w:u w:val="none"/>
        </w:rPr>
      </w:pPr>
      <w:r w:rsidDel="00000000" w:rsidR="00000000" w:rsidRPr="00000000">
        <w:rPr>
          <w:rtl w:val="0"/>
        </w:rPr>
        <w:t xml:space="preserve">Multiple catalogs are supported</w:t>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numPr>
          <w:ilvl w:val="0"/>
          <w:numId w:val="15"/>
        </w:numPr>
        <w:ind w:left="720" w:hanging="360"/>
        <w:rPr>
          <w:b w:val="1"/>
        </w:rPr>
      </w:pPr>
      <w:r w:rsidDel="00000000" w:rsidR="00000000" w:rsidRPr="00000000">
        <w:rPr>
          <w:b w:val="1"/>
          <w:rtl w:val="0"/>
        </w:rPr>
        <w:t xml:space="preserve"> Tables and Fields</w:t>
      </w:r>
    </w:p>
    <w:p w:rsidR="00000000" w:rsidDel="00000000" w:rsidP="00000000" w:rsidRDefault="00000000" w:rsidRPr="00000000" w14:paraId="00000035">
      <w:pPr>
        <w:numPr>
          <w:ilvl w:val="0"/>
          <w:numId w:val="11"/>
        </w:numPr>
        <w:ind w:left="1440" w:hanging="360"/>
        <w:rPr>
          <w:u w:val="none"/>
        </w:rPr>
      </w:pPr>
      <w:r w:rsidDel="00000000" w:rsidR="00000000" w:rsidRPr="00000000">
        <w:rPr>
          <w:b w:val="1"/>
          <w:rtl w:val="0"/>
        </w:rPr>
        <w:t xml:space="preserve"> </w:t>
      </w:r>
      <w:r w:rsidDel="00000000" w:rsidR="00000000" w:rsidRPr="00000000">
        <w:rPr>
          <w:rtl w:val="0"/>
        </w:rPr>
        <w:t xml:space="preserve">Everything in servicenow is built on a relational database accessible through the ServiceNow platform.</w:t>
      </w:r>
    </w:p>
    <w:p w:rsidR="00000000" w:rsidDel="00000000" w:rsidP="00000000" w:rsidRDefault="00000000" w:rsidRPr="00000000" w14:paraId="00000036">
      <w:pPr>
        <w:numPr>
          <w:ilvl w:val="0"/>
          <w:numId w:val="11"/>
        </w:numPr>
        <w:ind w:left="1440" w:hanging="360"/>
        <w:rPr>
          <w:u w:val="none"/>
        </w:rPr>
      </w:pPr>
      <w:r w:rsidDel="00000000" w:rsidR="00000000" w:rsidRPr="00000000">
        <w:rPr>
          <w:rtl w:val="0"/>
        </w:rPr>
        <w:t xml:space="preserve">The servicenow infrastructure includes tables,records and fields.</w:t>
      </w:r>
    </w:p>
    <w:p w:rsidR="00000000" w:rsidDel="00000000" w:rsidP="00000000" w:rsidRDefault="00000000" w:rsidRPr="00000000" w14:paraId="00000037">
      <w:pPr>
        <w:numPr>
          <w:ilvl w:val="0"/>
          <w:numId w:val="11"/>
        </w:numPr>
        <w:ind w:left="1440" w:hanging="360"/>
        <w:rPr>
          <w:u w:val="none"/>
        </w:rPr>
      </w:pPr>
      <w:r w:rsidDel="00000000" w:rsidR="00000000" w:rsidRPr="00000000">
        <w:rPr>
          <w:rtl w:val="0"/>
        </w:rPr>
        <w:t xml:space="preserve">Table contains records.</w:t>
      </w:r>
    </w:p>
    <w:p w:rsidR="00000000" w:rsidDel="00000000" w:rsidP="00000000" w:rsidRDefault="00000000" w:rsidRPr="00000000" w14:paraId="00000038">
      <w:pPr>
        <w:numPr>
          <w:ilvl w:val="0"/>
          <w:numId w:val="11"/>
        </w:numPr>
        <w:ind w:left="1440" w:hanging="360"/>
        <w:rPr>
          <w:u w:val="none"/>
        </w:rPr>
      </w:pPr>
      <w:r w:rsidDel="00000000" w:rsidR="00000000" w:rsidRPr="00000000">
        <w:rPr>
          <w:rtl w:val="0"/>
        </w:rPr>
        <w:t xml:space="preserve">Records correspond to rows in a table.</w:t>
      </w:r>
    </w:p>
    <w:p w:rsidR="00000000" w:rsidDel="00000000" w:rsidP="00000000" w:rsidRDefault="00000000" w:rsidRPr="00000000" w14:paraId="00000039">
      <w:pPr>
        <w:numPr>
          <w:ilvl w:val="0"/>
          <w:numId w:val="11"/>
        </w:numPr>
        <w:ind w:left="1440" w:hanging="360"/>
        <w:rPr>
          <w:u w:val="none"/>
        </w:rPr>
      </w:pPr>
      <w:r w:rsidDel="00000000" w:rsidR="00000000" w:rsidRPr="00000000">
        <w:rPr>
          <w:rtl w:val="0"/>
        </w:rPr>
        <w:t xml:space="preserve">A field is an individual column of data.</w:t>
      </w:r>
    </w:p>
    <w:p w:rsidR="00000000" w:rsidDel="00000000" w:rsidP="00000000" w:rsidRDefault="00000000" w:rsidRPr="00000000" w14:paraId="0000003A">
      <w:pPr>
        <w:numPr>
          <w:ilvl w:val="0"/>
          <w:numId w:val="11"/>
        </w:numPr>
        <w:ind w:left="1440" w:hanging="360"/>
        <w:rPr>
          <w:u w:val="none"/>
        </w:rPr>
      </w:pPr>
      <w:r w:rsidDel="00000000" w:rsidR="00000000" w:rsidRPr="00000000">
        <w:rPr>
          <w:rtl w:val="0"/>
        </w:rPr>
        <w:t xml:space="preserve">The value is the data where the field and record intersect.</w:t>
      </w:r>
    </w:p>
    <w:p w:rsidR="00000000" w:rsidDel="00000000" w:rsidP="00000000" w:rsidRDefault="00000000" w:rsidRPr="00000000" w14:paraId="0000003B">
      <w:pPr>
        <w:numPr>
          <w:ilvl w:val="0"/>
          <w:numId w:val="11"/>
        </w:numPr>
        <w:ind w:left="1440" w:hanging="360"/>
        <w:rPr>
          <w:u w:val="none"/>
        </w:rPr>
      </w:pPr>
      <w:r w:rsidDel="00000000" w:rsidR="00000000" w:rsidRPr="00000000">
        <w:rPr>
          <w:rtl w:val="0"/>
        </w:rPr>
        <w:t xml:space="preserve">Each field has three key attributes: label, name and value</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15"/>
        </w:numPr>
        <w:ind w:left="720" w:hanging="360"/>
        <w:rPr>
          <w:b w:val="1"/>
        </w:rPr>
      </w:pPr>
      <w:r w:rsidDel="00000000" w:rsidR="00000000" w:rsidRPr="00000000">
        <w:rPr>
          <w:b w:val="1"/>
          <w:rtl w:val="0"/>
        </w:rPr>
        <w:t xml:space="preserve"> Access Control List</w:t>
      </w:r>
    </w:p>
    <w:p w:rsidR="00000000" w:rsidDel="00000000" w:rsidP="00000000" w:rsidRDefault="00000000" w:rsidRPr="00000000" w14:paraId="0000003E">
      <w:pPr>
        <w:numPr>
          <w:ilvl w:val="0"/>
          <w:numId w:val="4"/>
        </w:numPr>
        <w:ind w:left="1440" w:hanging="360"/>
        <w:rPr>
          <w:u w:val="none"/>
        </w:rPr>
      </w:pPr>
      <w:r w:rsidDel="00000000" w:rsidR="00000000" w:rsidRPr="00000000">
        <w:rPr>
          <w:rtl w:val="0"/>
        </w:rPr>
        <w:t xml:space="preserve">The access control list contains an instance’s Access control rules. Users with the appropriate admin permissions can add and modify rules and their definitions.</w:t>
      </w:r>
    </w:p>
    <w:p w:rsidR="00000000" w:rsidDel="00000000" w:rsidP="00000000" w:rsidRDefault="00000000" w:rsidRPr="00000000" w14:paraId="0000003F">
      <w:pPr>
        <w:numPr>
          <w:ilvl w:val="0"/>
          <w:numId w:val="4"/>
        </w:numPr>
        <w:ind w:left="1440" w:hanging="360"/>
        <w:rPr>
          <w:u w:val="none"/>
        </w:rPr>
      </w:pPr>
      <w:r w:rsidDel="00000000" w:rsidR="00000000" w:rsidRPr="00000000">
        <w:rPr>
          <w:rtl w:val="0"/>
        </w:rPr>
        <w:t xml:space="preserve">When a custom table is created, the system creates four access control rules by default:</w:t>
      </w:r>
    </w:p>
    <w:p w:rsidR="00000000" w:rsidDel="00000000" w:rsidP="00000000" w:rsidRDefault="00000000" w:rsidRPr="00000000" w14:paraId="00000040">
      <w:pPr>
        <w:ind w:left="2160" w:firstLine="0"/>
        <w:rPr/>
      </w:pPr>
      <w:r w:rsidDel="00000000" w:rsidR="00000000" w:rsidRPr="00000000">
        <w:rPr>
          <w:rtl w:val="0"/>
        </w:rPr>
        <w:t xml:space="preserve">Create</w:t>
      </w:r>
    </w:p>
    <w:p w:rsidR="00000000" w:rsidDel="00000000" w:rsidP="00000000" w:rsidRDefault="00000000" w:rsidRPr="00000000" w14:paraId="00000041">
      <w:pPr>
        <w:ind w:left="2160" w:firstLine="0"/>
        <w:rPr/>
      </w:pPr>
      <w:r w:rsidDel="00000000" w:rsidR="00000000" w:rsidRPr="00000000">
        <w:rPr>
          <w:rtl w:val="0"/>
        </w:rPr>
        <w:t xml:space="preserve">Delete</w:t>
      </w:r>
    </w:p>
    <w:p w:rsidR="00000000" w:rsidDel="00000000" w:rsidP="00000000" w:rsidRDefault="00000000" w:rsidRPr="00000000" w14:paraId="00000042">
      <w:pPr>
        <w:ind w:left="2160" w:firstLine="0"/>
        <w:rPr/>
      </w:pPr>
      <w:r w:rsidDel="00000000" w:rsidR="00000000" w:rsidRPr="00000000">
        <w:rPr>
          <w:rtl w:val="0"/>
        </w:rPr>
        <w:t xml:space="preserve">Read</w:t>
      </w:r>
    </w:p>
    <w:p w:rsidR="00000000" w:rsidDel="00000000" w:rsidP="00000000" w:rsidRDefault="00000000" w:rsidRPr="00000000" w14:paraId="00000043">
      <w:pPr>
        <w:ind w:left="2160" w:firstLine="0"/>
        <w:rPr/>
      </w:pPr>
      <w:r w:rsidDel="00000000" w:rsidR="00000000" w:rsidRPr="00000000">
        <w:rPr>
          <w:rtl w:val="0"/>
        </w:rPr>
        <w:t xml:space="preserve">write</w:t>
      </w:r>
    </w:p>
    <w:p w:rsidR="00000000" w:rsidDel="00000000" w:rsidP="00000000" w:rsidRDefault="00000000" w:rsidRPr="00000000" w14:paraId="00000044">
      <w:pPr>
        <w:numPr>
          <w:ilvl w:val="0"/>
          <w:numId w:val="4"/>
        </w:numPr>
        <w:ind w:left="1440" w:hanging="360"/>
        <w:rPr>
          <w:u w:val="none"/>
        </w:rPr>
      </w:pPr>
      <w:r w:rsidDel="00000000" w:rsidR="00000000" w:rsidRPr="00000000">
        <w:rPr>
          <w:rtl w:val="0"/>
        </w:rPr>
        <w:t xml:space="preserve">A role is also created by default and associated with the access control rules.</w:t>
      </w:r>
    </w:p>
    <w:p w:rsidR="00000000" w:rsidDel="00000000" w:rsidP="00000000" w:rsidRDefault="00000000" w:rsidRPr="00000000" w14:paraId="00000045">
      <w:pPr>
        <w:ind w:left="1440" w:firstLine="0"/>
        <w:rPr/>
      </w:pPr>
      <w:r w:rsidDel="00000000" w:rsidR="00000000" w:rsidRPr="00000000">
        <w:rPr>
          <w:rtl w:val="0"/>
        </w:rPr>
      </w:r>
    </w:p>
    <w:p w:rsidR="00000000" w:rsidDel="00000000" w:rsidP="00000000" w:rsidRDefault="00000000" w:rsidRPr="00000000" w14:paraId="00000046">
      <w:pPr>
        <w:numPr>
          <w:ilvl w:val="0"/>
          <w:numId w:val="15"/>
        </w:numPr>
        <w:ind w:left="720" w:hanging="360"/>
        <w:rPr>
          <w:b w:val="1"/>
        </w:rPr>
      </w:pPr>
      <w:r w:rsidDel="00000000" w:rsidR="00000000" w:rsidRPr="00000000">
        <w:rPr>
          <w:b w:val="1"/>
          <w:rtl w:val="0"/>
        </w:rPr>
        <w:t xml:space="preserve"> Data Import</w:t>
      </w:r>
    </w:p>
    <w:p w:rsidR="00000000" w:rsidDel="00000000" w:rsidP="00000000" w:rsidRDefault="00000000" w:rsidRPr="00000000" w14:paraId="00000047">
      <w:pPr>
        <w:numPr>
          <w:ilvl w:val="0"/>
          <w:numId w:val="10"/>
        </w:numPr>
        <w:ind w:left="1440" w:hanging="360"/>
        <w:rPr>
          <w:u w:val="none"/>
        </w:rPr>
      </w:pPr>
      <w:r w:rsidDel="00000000" w:rsidR="00000000" w:rsidRPr="00000000">
        <w:rPr>
          <w:rtl w:val="0"/>
        </w:rPr>
        <w:t xml:space="preserve">An import set is a tool used to import data from various data sources, and map that data into servicenow tables.</w:t>
      </w:r>
    </w:p>
    <w:p w:rsidR="00000000" w:rsidDel="00000000" w:rsidP="00000000" w:rsidRDefault="00000000" w:rsidRPr="00000000" w14:paraId="00000048">
      <w:pPr>
        <w:numPr>
          <w:ilvl w:val="0"/>
          <w:numId w:val="10"/>
        </w:numPr>
        <w:ind w:left="1440" w:hanging="360"/>
        <w:rPr>
          <w:u w:val="none"/>
        </w:rPr>
      </w:pPr>
      <w:r w:rsidDel="00000000" w:rsidR="00000000" w:rsidRPr="00000000">
        <w:rPr>
          <w:rtl w:val="0"/>
        </w:rPr>
        <w:t xml:space="preserve">Data sources are records in servicenow that contain information regarding an import set data source.</w:t>
      </w:r>
    </w:p>
    <w:p w:rsidR="00000000" w:rsidDel="00000000" w:rsidP="00000000" w:rsidRDefault="00000000" w:rsidRPr="00000000" w14:paraId="00000049">
      <w:pPr>
        <w:numPr>
          <w:ilvl w:val="0"/>
          <w:numId w:val="10"/>
        </w:numPr>
        <w:ind w:left="1440" w:hanging="360"/>
        <w:rPr>
          <w:u w:val="none"/>
        </w:rPr>
      </w:pPr>
      <w:r w:rsidDel="00000000" w:rsidR="00000000" w:rsidRPr="00000000">
        <w:rPr>
          <w:rtl w:val="0"/>
        </w:rPr>
        <w:t xml:space="preserve">The import set table acts as a staging area for records imported from a data source.</w:t>
      </w:r>
    </w:p>
    <w:p w:rsidR="00000000" w:rsidDel="00000000" w:rsidP="00000000" w:rsidRDefault="00000000" w:rsidRPr="00000000" w14:paraId="0000004A">
      <w:pPr>
        <w:numPr>
          <w:ilvl w:val="0"/>
          <w:numId w:val="10"/>
        </w:numPr>
        <w:ind w:left="1440" w:hanging="360"/>
        <w:rPr>
          <w:u w:val="none"/>
        </w:rPr>
      </w:pPr>
      <w:r w:rsidDel="00000000" w:rsidR="00000000" w:rsidRPr="00000000">
        <w:rPr>
          <w:rtl w:val="0"/>
        </w:rPr>
        <w:t xml:space="preserve">Transform maps provide a guide for moving data from import set tables to target tables. Field mapping provides direct field to field data moves.</w:t>
      </w:r>
    </w:p>
    <w:p w:rsidR="00000000" w:rsidDel="00000000" w:rsidP="00000000" w:rsidRDefault="00000000" w:rsidRPr="00000000" w14:paraId="0000004B">
      <w:pPr>
        <w:numPr>
          <w:ilvl w:val="0"/>
          <w:numId w:val="10"/>
        </w:numPr>
        <w:ind w:left="1440" w:hanging="360"/>
        <w:rPr>
          <w:u w:val="none"/>
        </w:rPr>
      </w:pPr>
      <w:r w:rsidDel="00000000" w:rsidR="00000000" w:rsidRPr="00000000">
        <w:rPr>
          <w:rtl w:val="0"/>
        </w:rPr>
        <w:t xml:space="preserve">The target table is an existing table where the data will be placed, post transformation.</w:t>
      </w:r>
    </w:p>
    <w:p w:rsidR="00000000" w:rsidDel="00000000" w:rsidP="00000000" w:rsidRDefault="00000000" w:rsidRPr="00000000" w14:paraId="0000004C">
      <w:pPr>
        <w:ind w:left="1440" w:firstLine="0"/>
        <w:rPr/>
      </w:pPr>
      <w:r w:rsidDel="00000000" w:rsidR="00000000" w:rsidRPr="00000000">
        <w:rPr>
          <w:rtl w:val="0"/>
        </w:rPr>
      </w:r>
    </w:p>
    <w:p w:rsidR="00000000" w:rsidDel="00000000" w:rsidP="00000000" w:rsidRDefault="00000000" w:rsidRPr="00000000" w14:paraId="0000004D">
      <w:pPr>
        <w:numPr>
          <w:ilvl w:val="0"/>
          <w:numId w:val="15"/>
        </w:numPr>
        <w:ind w:left="720" w:hanging="360"/>
        <w:rPr>
          <w:b w:val="1"/>
        </w:rPr>
      </w:pPr>
      <w:r w:rsidDel="00000000" w:rsidR="00000000" w:rsidRPr="00000000">
        <w:rPr>
          <w:b w:val="1"/>
          <w:rtl w:val="0"/>
        </w:rPr>
        <w:t xml:space="preserve"> CMDB</w:t>
      </w:r>
    </w:p>
    <w:p w:rsidR="00000000" w:rsidDel="00000000" w:rsidP="00000000" w:rsidRDefault="00000000" w:rsidRPr="00000000" w14:paraId="0000004E">
      <w:pPr>
        <w:numPr>
          <w:ilvl w:val="0"/>
          <w:numId w:val="7"/>
        </w:numPr>
        <w:ind w:left="1440" w:hanging="360"/>
        <w:rPr>
          <w:u w:val="none"/>
        </w:rPr>
      </w:pPr>
      <w:r w:rsidDel="00000000" w:rsidR="00000000" w:rsidRPr="00000000">
        <w:rPr>
          <w:rtl w:val="0"/>
        </w:rPr>
        <w:t xml:space="preserve">The configuration management database is a series of tables and fields that contain all of the configuration items(CIs) controlled by your company, as well as their attributes and relationships.</w:t>
      </w:r>
    </w:p>
    <w:p w:rsidR="00000000" w:rsidDel="00000000" w:rsidP="00000000" w:rsidRDefault="00000000" w:rsidRPr="00000000" w14:paraId="0000004F">
      <w:pPr>
        <w:numPr>
          <w:ilvl w:val="0"/>
          <w:numId w:val="7"/>
        </w:numPr>
        <w:ind w:left="1440" w:hanging="360"/>
        <w:rPr>
          <w:u w:val="none"/>
        </w:rPr>
      </w:pPr>
      <w:r w:rsidDel="00000000" w:rsidR="00000000" w:rsidRPr="00000000">
        <w:rPr>
          <w:rtl w:val="0"/>
        </w:rPr>
        <w:t xml:space="preserve">Access to the CMDB tales and underlying data requires certain permissions, such as the following roles:</w:t>
      </w:r>
    </w:p>
    <w:p w:rsidR="00000000" w:rsidDel="00000000" w:rsidP="00000000" w:rsidRDefault="00000000" w:rsidRPr="00000000" w14:paraId="00000050">
      <w:pPr>
        <w:ind w:left="1440" w:firstLine="0"/>
        <w:rPr/>
      </w:pPr>
      <w:r w:rsidDel="00000000" w:rsidR="00000000" w:rsidRPr="00000000">
        <w:rPr>
          <w:rtl w:val="0"/>
        </w:rPr>
        <w:tab/>
        <w:t xml:space="preserve">Asset</w:t>
      </w:r>
    </w:p>
    <w:p w:rsidR="00000000" w:rsidDel="00000000" w:rsidP="00000000" w:rsidRDefault="00000000" w:rsidRPr="00000000" w14:paraId="00000051">
      <w:pPr>
        <w:ind w:left="1440" w:firstLine="0"/>
        <w:rPr/>
      </w:pPr>
      <w:r w:rsidDel="00000000" w:rsidR="00000000" w:rsidRPr="00000000">
        <w:rPr>
          <w:rtl w:val="0"/>
        </w:rPr>
        <w:tab/>
        <w:t xml:space="preserve">Itil</w:t>
      </w:r>
    </w:p>
    <w:p w:rsidR="00000000" w:rsidDel="00000000" w:rsidP="00000000" w:rsidRDefault="00000000" w:rsidRPr="00000000" w14:paraId="00000052">
      <w:pPr>
        <w:ind w:left="1440" w:firstLine="0"/>
        <w:rPr/>
      </w:pPr>
      <w:r w:rsidDel="00000000" w:rsidR="00000000" w:rsidRPr="00000000">
        <w:rPr>
          <w:rtl w:val="0"/>
        </w:rPr>
        <w:tab/>
        <w:t xml:space="preserve">Itil_admin</w:t>
      </w:r>
    </w:p>
    <w:p w:rsidR="00000000" w:rsidDel="00000000" w:rsidP="00000000" w:rsidRDefault="00000000" w:rsidRPr="00000000" w14:paraId="00000053">
      <w:pPr>
        <w:ind w:left="1440" w:firstLine="0"/>
        <w:rPr/>
      </w:pPr>
      <w:r w:rsidDel="00000000" w:rsidR="00000000" w:rsidRPr="00000000">
        <w:rPr>
          <w:rtl w:val="0"/>
        </w:rPr>
        <w:tab/>
        <w:t xml:space="preserve">cmdb_read</w:t>
      </w:r>
    </w:p>
    <w:p w:rsidR="00000000" w:rsidDel="00000000" w:rsidP="00000000" w:rsidRDefault="00000000" w:rsidRPr="00000000" w14:paraId="00000054">
      <w:pPr>
        <w:numPr>
          <w:ilvl w:val="0"/>
          <w:numId w:val="7"/>
        </w:numPr>
        <w:ind w:left="1440" w:hanging="360"/>
        <w:rPr>
          <w:u w:val="none"/>
        </w:rPr>
      </w:pPr>
      <w:r w:rsidDel="00000000" w:rsidR="00000000" w:rsidRPr="00000000">
        <w:rPr>
          <w:rtl w:val="0"/>
        </w:rPr>
        <w:t xml:space="preserve">Configuration items can be tangible or intangible devices or applications in the CMDB such as firewalls, computers, email services, and services.</w:t>
      </w:r>
    </w:p>
    <w:p w:rsidR="00000000" w:rsidDel="00000000" w:rsidP="00000000" w:rsidRDefault="00000000" w:rsidRPr="00000000" w14:paraId="00000055">
      <w:pPr>
        <w:numPr>
          <w:ilvl w:val="0"/>
          <w:numId w:val="7"/>
        </w:numPr>
        <w:ind w:left="1440" w:hanging="360"/>
        <w:rPr>
          <w:u w:val="none"/>
        </w:rPr>
      </w:pPr>
      <w:r w:rsidDel="00000000" w:rsidR="00000000" w:rsidRPr="00000000">
        <w:rPr>
          <w:rtl w:val="0"/>
        </w:rPr>
        <w:t xml:space="preserve">CMDB use in ITSM Processes:</w:t>
      </w:r>
    </w:p>
    <w:p w:rsidR="00000000" w:rsidDel="00000000" w:rsidP="00000000" w:rsidRDefault="00000000" w:rsidRPr="00000000" w14:paraId="00000056">
      <w:pPr>
        <w:rPr/>
      </w:pPr>
      <w:r w:rsidDel="00000000" w:rsidR="00000000" w:rsidRPr="00000000">
        <w:rPr>
          <w:rtl w:val="0"/>
        </w:rPr>
        <w:tab/>
        <w:tab/>
        <w:tab/>
        <w:t xml:space="preserve">Incident management</w:t>
      </w:r>
    </w:p>
    <w:p w:rsidR="00000000" w:rsidDel="00000000" w:rsidP="00000000" w:rsidRDefault="00000000" w:rsidRPr="00000000" w14:paraId="00000057">
      <w:pPr>
        <w:rPr/>
      </w:pPr>
      <w:r w:rsidDel="00000000" w:rsidR="00000000" w:rsidRPr="00000000">
        <w:rPr>
          <w:rtl w:val="0"/>
        </w:rPr>
        <w:tab/>
        <w:tab/>
        <w:tab/>
        <w:t xml:space="preserve">Problem management</w:t>
      </w:r>
    </w:p>
    <w:p w:rsidR="00000000" w:rsidDel="00000000" w:rsidP="00000000" w:rsidRDefault="00000000" w:rsidRPr="00000000" w14:paraId="00000058">
      <w:pPr>
        <w:rPr/>
      </w:pPr>
      <w:r w:rsidDel="00000000" w:rsidR="00000000" w:rsidRPr="00000000">
        <w:rPr>
          <w:rtl w:val="0"/>
        </w:rPr>
        <w:tab/>
        <w:tab/>
        <w:tab/>
        <w:t xml:space="preserve">Change management</w:t>
      </w:r>
    </w:p>
    <w:p w:rsidR="00000000" w:rsidDel="00000000" w:rsidP="00000000" w:rsidRDefault="00000000" w:rsidRPr="00000000" w14:paraId="00000059">
      <w:pPr>
        <w:rPr/>
      </w:pPr>
      <w:r w:rsidDel="00000000" w:rsidR="00000000" w:rsidRPr="00000000">
        <w:rPr>
          <w:rtl w:val="0"/>
        </w:rPr>
        <w:tab/>
        <w:tab/>
        <w:tab/>
        <w:t xml:space="preserve">Request management</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numPr>
          <w:ilvl w:val="0"/>
          <w:numId w:val="15"/>
        </w:numPr>
        <w:ind w:left="720" w:hanging="360"/>
        <w:rPr>
          <w:b w:val="1"/>
        </w:rPr>
      </w:pPr>
      <w:r w:rsidDel="00000000" w:rsidR="00000000" w:rsidRPr="00000000">
        <w:rPr>
          <w:b w:val="1"/>
          <w:rtl w:val="0"/>
        </w:rPr>
        <w:t xml:space="preserve"> Integration</w:t>
      </w:r>
    </w:p>
    <w:p w:rsidR="00000000" w:rsidDel="00000000" w:rsidP="00000000" w:rsidRDefault="00000000" w:rsidRPr="00000000" w14:paraId="0000005C">
      <w:pPr>
        <w:numPr>
          <w:ilvl w:val="0"/>
          <w:numId w:val="2"/>
        </w:numPr>
        <w:ind w:left="1440" w:hanging="360"/>
        <w:rPr>
          <w:u w:val="none"/>
        </w:rPr>
      </w:pPr>
      <w:r w:rsidDel="00000000" w:rsidR="00000000" w:rsidRPr="00000000">
        <w:rPr>
          <w:rtl w:val="0"/>
        </w:rPr>
        <w:t xml:space="preserve">ServiceNow integration is the process of connecting the Now Platform to other systems and sources to exchange information. </w:t>
      </w:r>
    </w:p>
    <w:p w:rsidR="00000000" w:rsidDel="00000000" w:rsidP="00000000" w:rsidRDefault="00000000" w:rsidRPr="00000000" w14:paraId="0000005D">
      <w:pPr>
        <w:numPr>
          <w:ilvl w:val="0"/>
          <w:numId w:val="2"/>
        </w:numPr>
        <w:ind w:left="1440" w:hanging="360"/>
        <w:rPr>
          <w:u w:val="none"/>
        </w:rPr>
      </w:pPr>
      <w:r w:rsidDel="00000000" w:rsidR="00000000" w:rsidRPr="00000000">
        <w:rPr>
          <w:rtl w:val="0"/>
        </w:rPr>
        <w:t xml:space="preserve">Integrations are important for creating seamless user experiences and implementing digital workflows.</w:t>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numPr>
          <w:ilvl w:val="0"/>
          <w:numId w:val="15"/>
        </w:numPr>
        <w:ind w:left="720" w:hanging="360"/>
        <w:rPr>
          <w:b w:val="1"/>
        </w:rPr>
      </w:pPr>
      <w:r w:rsidDel="00000000" w:rsidR="00000000" w:rsidRPr="00000000">
        <w:rPr>
          <w:b w:val="1"/>
          <w:rtl w:val="0"/>
        </w:rPr>
        <w:t xml:space="preserve"> Update Sets</w:t>
      </w:r>
    </w:p>
    <w:p w:rsidR="00000000" w:rsidDel="00000000" w:rsidP="00000000" w:rsidRDefault="00000000" w:rsidRPr="00000000" w14:paraId="00000060">
      <w:pPr>
        <w:numPr>
          <w:ilvl w:val="0"/>
          <w:numId w:val="14"/>
        </w:numPr>
        <w:ind w:left="1440" w:hanging="360"/>
        <w:rPr>
          <w:u w:val="none"/>
        </w:rPr>
      </w:pPr>
      <w:r w:rsidDel="00000000" w:rsidR="00000000" w:rsidRPr="00000000">
        <w:rPr>
          <w:rtl w:val="0"/>
        </w:rPr>
        <w:t xml:space="preserve">An update set is a group of configuration changes that can be moved from one instance to another.</w:t>
      </w:r>
    </w:p>
    <w:p w:rsidR="00000000" w:rsidDel="00000000" w:rsidP="00000000" w:rsidRDefault="00000000" w:rsidRPr="00000000" w14:paraId="00000061">
      <w:pPr>
        <w:numPr>
          <w:ilvl w:val="0"/>
          <w:numId w:val="14"/>
        </w:numPr>
        <w:ind w:left="1440" w:hanging="360"/>
        <w:rPr>
          <w:u w:val="none"/>
        </w:rPr>
      </w:pPr>
      <w:r w:rsidDel="00000000" w:rsidR="00000000" w:rsidRPr="00000000">
        <w:rPr>
          <w:rtl w:val="0"/>
        </w:rPr>
        <w:t xml:space="preserve">Update sets allow administrators to group a series of changes into a named set and then move them as a unit.</w:t>
      </w:r>
    </w:p>
    <w:p w:rsidR="00000000" w:rsidDel="00000000" w:rsidP="00000000" w:rsidRDefault="00000000" w:rsidRPr="00000000" w14:paraId="00000062">
      <w:pPr>
        <w:numPr>
          <w:ilvl w:val="0"/>
          <w:numId w:val="14"/>
        </w:numPr>
        <w:ind w:left="1440" w:hanging="360"/>
        <w:rPr>
          <w:u w:val="none"/>
        </w:rPr>
      </w:pPr>
      <w:r w:rsidDel="00000000" w:rsidR="00000000" w:rsidRPr="00000000">
        <w:rPr>
          <w:rtl w:val="0"/>
        </w:rPr>
        <w:t xml:space="preserve">An update set is an XML file that contains:</w:t>
      </w:r>
    </w:p>
    <w:p w:rsidR="00000000" w:rsidDel="00000000" w:rsidP="00000000" w:rsidRDefault="00000000" w:rsidRPr="00000000" w14:paraId="00000063">
      <w:pPr>
        <w:ind w:left="1440" w:firstLine="0"/>
        <w:rPr/>
      </w:pPr>
      <w:r w:rsidDel="00000000" w:rsidR="00000000" w:rsidRPr="00000000">
        <w:rPr>
          <w:rtl w:val="0"/>
        </w:rPr>
        <w:t xml:space="preserve">A set of record details that uniquely identifies the update set.</w:t>
      </w:r>
    </w:p>
    <w:p w:rsidR="00000000" w:rsidDel="00000000" w:rsidP="00000000" w:rsidRDefault="00000000" w:rsidRPr="00000000" w14:paraId="00000064">
      <w:pPr>
        <w:ind w:left="1440" w:firstLine="0"/>
        <w:rPr/>
      </w:pPr>
      <w:r w:rsidDel="00000000" w:rsidR="00000000" w:rsidRPr="00000000">
        <w:rPr>
          <w:rtl w:val="0"/>
        </w:rPr>
        <w:t xml:space="preserve">A list of configuration changes.</w:t>
      </w:r>
    </w:p>
    <w:p w:rsidR="00000000" w:rsidDel="00000000" w:rsidP="00000000" w:rsidRDefault="00000000" w:rsidRPr="00000000" w14:paraId="00000065">
      <w:pPr>
        <w:ind w:left="1440" w:firstLine="0"/>
        <w:rPr/>
      </w:pPr>
      <w:r w:rsidDel="00000000" w:rsidR="00000000" w:rsidRPr="00000000">
        <w:rPr>
          <w:rtl w:val="0"/>
        </w:rPr>
        <w:t xml:space="preserve">A state that determines whether another instance can retrieve and apply configuration changes.</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numPr>
          <w:ilvl w:val="0"/>
          <w:numId w:val="15"/>
        </w:numPr>
        <w:ind w:left="720" w:hanging="360"/>
        <w:rPr>
          <w:b w:val="1"/>
        </w:rPr>
      </w:pPr>
      <w:r w:rsidDel="00000000" w:rsidR="00000000" w:rsidRPr="00000000">
        <w:rPr>
          <w:b w:val="1"/>
          <w:rtl w:val="0"/>
        </w:rPr>
        <w:t xml:space="preserve"> Events</w:t>
      </w:r>
    </w:p>
    <w:p w:rsidR="00000000" w:rsidDel="00000000" w:rsidP="00000000" w:rsidRDefault="00000000" w:rsidRPr="00000000" w14:paraId="00000068">
      <w:pPr>
        <w:numPr>
          <w:ilvl w:val="0"/>
          <w:numId w:val="8"/>
        </w:numPr>
        <w:ind w:left="1440" w:hanging="360"/>
        <w:rPr>
          <w:u w:val="none"/>
        </w:rPr>
      </w:pPr>
      <w:r w:rsidDel="00000000" w:rsidR="00000000" w:rsidRPr="00000000">
        <w:rPr>
          <w:rtl w:val="0"/>
        </w:rPr>
        <w:t xml:space="preserve">Events are an indication in servicenow that something notable has occurred.</w:t>
      </w:r>
    </w:p>
    <w:p w:rsidR="00000000" w:rsidDel="00000000" w:rsidP="00000000" w:rsidRDefault="00000000" w:rsidRPr="00000000" w14:paraId="00000069">
      <w:pPr>
        <w:numPr>
          <w:ilvl w:val="0"/>
          <w:numId w:val="8"/>
        </w:numPr>
        <w:ind w:left="1440" w:hanging="360"/>
        <w:rPr>
          <w:u w:val="none"/>
        </w:rPr>
      </w:pPr>
      <w:r w:rsidDel="00000000" w:rsidR="00000000" w:rsidRPr="00000000">
        <w:rPr>
          <w:rtl w:val="0"/>
        </w:rPr>
        <w:t xml:space="preserve">Events can be generated by service-side scripts, workflows, servicenow processes, or by user actions such as:</w:t>
      </w:r>
    </w:p>
    <w:p w:rsidR="00000000" w:rsidDel="00000000" w:rsidP="00000000" w:rsidRDefault="00000000" w:rsidRPr="00000000" w14:paraId="0000006A">
      <w:pPr>
        <w:ind w:left="2160" w:firstLine="0"/>
        <w:rPr/>
      </w:pPr>
      <w:r w:rsidDel="00000000" w:rsidR="00000000" w:rsidRPr="00000000">
        <w:rPr>
          <w:rtl w:val="0"/>
        </w:rPr>
        <w:t xml:space="preserve">Impersonating a user</w:t>
      </w:r>
    </w:p>
    <w:p w:rsidR="00000000" w:rsidDel="00000000" w:rsidP="00000000" w:rsidRDefault="00000000" w:rsidRPr="00000000" w14:paraId="0000006B">
      <w:pPr>
        <w:ind w:left="2160" w:firstLine="0"/>
        <w:rPr/>
      </w:pPr>
      <w:r w:rsidDel="00000000" w:rsidR="00000000" w:rsidRPr="00000000">
        <w:rPr>
          <w:rtl w:val="0"/>
        </w:rPr>
        <w:t xml:space="preserve">Logging in</w:t>
      </w:r>
    </w:p>
    <w:p w:rsidR="00000000" w:rsidDel="00000000" w:rsidP="00000000" w:rsidRDefault="00000000" w:rsidRPr="00000000" w14:paraId="0000006C">
      <w:pPr>
        <w:ind w:left="2160" w:firstLine="0"/>
        <w:rPr/>
      </w:pPr>
      <w:r w:rsidDel="00000000" w:rsidR="00000000" w:rsidRPr="00000000">
        <w:rPr>
          <w:rtl w:val="0"/>
        </w:rPr>
        <w:t xml:space="preserve">Viewing a record</w:t>
      </w:r>
    </w:p>
    <w:p w:rsidR="00000000" w:rsidDel="00000000" w:rsidP="00000000" w:rsidRDefault="00000000" w:rsidRPr="00000000" w14:paraId="0000006D">
      <w:pPr>
        <w:ind w:left="2160" w:firstLine="0"/>
        <w:rPr/>
      </w:pPr>
      <w:r w:rsidDel="00000000" w:rsidR="00000000" w:rsidRPr="00000000">
        <w:rPr>
          <w:rtl w:val="0"/>
        </w:rPr>
        <w:t xml:space="preserve">Modifying a record</w:t>
      </w:r>
    </w:p>
    <w:p w:rsidR="00000000" w:rsidDel="00000000" w:rsidP="00000000" w:rsidRDefault="00000000" w:rsidRPr="00000000" w14:paraId="0000006E">
      <w:pPr>
        <w:numPr>
          <w:ilvl w:val="0"/>
          <w:numId w:val="8"/>
        </w:numPr>
        <w:ind w:left="1440" w:hanging="360"/>
        <w:rPr>
          <w:u w:val="none"/>
        </w:rPr>
      </w:pPr>
      <w:r w:rsidDel="00000000" w:rsidR="00000000" w:rsidRPr="00000000">
        <w:rPr>
          <w:rtl w:val="0"/>
        </w:rPr>
        <w:t xml:space="preserve">Each event is an entry in an event queue and not an action. Unless logic is created to respond to events, nothing happens with an event after it is generated . Responses can be:</w:t>
      </w:r>
    </w:p>
    <w:p w:rsidR="00000000" w:rsidDel="00000000" w:rsidP="00000000" w:rsidRDefault="00000000" w:rsidRPr="00000000" w14:paraId="0000006F">
      <w:pPr>
        <w:ind w:left="2160" w:firstLine="0"/>
        <w:rPr/>
      </w:pPr>
      <w:r w:rsidDel="00000000" w:rsidR="00000000" w:rsidRPr="00000000">
        <w:rPr>
          <w:rtl w:val="0"/>
        </w:rPr>
        <w:t xml:space="preserve">Email notification</w:t>
      </w:r>
    </w:p>
    <w:p w:rsidR="00000000" w:rsidDel="00000000" w:rsidP="00000000" w:rsidRDefault="00000000" w:rsidRPr="00000000" w14:paraId="00000070">
      <w:pPr>
        <w:ind w:left="2160" w:firstLine="0"/>
        <w:rPr/>
      </w:pPr>
      <w:r w:rsidDel="00000000" w:rsidR="00000000" w:rsidRPr="00000000">
        <w:rPr>
          <w:rtl w:val="0"/>
        </w:rPr>
        <w:t xml:space="preserve">Script Action(server-side)</w:t>
      </w:r>
    </w:p>
    <w:p w:rsidR="00000000" w:rsidDel="00000000" w:rsidP="00000000" w:rsidRDefault="00000000" w:rsidRPr="00000000" w14:paraId="00000071">
      <w:pPr>
        <w:ind w:left="72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