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691" w:tblpY="1900"/>
        <w:tblW w:w="106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780"/>
        <w:gridCol w:w="5220"/>
      </w:tblGrid>
      <w:tr w:rsidR="00C2088B" w:rsidRPr="00362EAC" w:rsidTr="00C2088B">
        <w:trPr>
          <w:trHeight w:val="436"/>
          <w:tblHeader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pPr>
              <w:rPr>
                <w:b/>
                <w:bCs/>
              </w:rPr>
            </w:pPr>
            <w:r w:rsidRPr="00362EAC">
              <w:rPr>
                <w:b/>
                <w:bCs/>
              </w:rPr>
              <w:t>Aspect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pPr>
              <w:rPr>
                <w:b/>
                <w:bCs/>
              </w:rPr>
            </w:pPr>
            <w:r w:rsidRPr="00362EAC">
              <w:rPr>
                <w:b/>
                <w:bCs/>
              </w:rPr>
              <w:t>window Object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pPr>
              <w:rPr>
                <w:b/>
                <w:bCs/>
              </w:rPr>
            </w:pPr>
            <w:r w:rsidRPr="00362EAC">
              <w:rPr>
                <w:b/>
                <w:bCs/>
              </w:rPr>
              <w:t>document Object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Definition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Represents the global browser window object.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Represents the HTML document loaded in the window.</w:t>
            </w:r>
          </w:p>
        </w:tc>
      </w:tr>
      <w:tr w:rsidR="00C2088B" w:rsidRPr="00362EAC" w:rsidTr="00C2088B">
        <w:trPr>
          <w:trHeight w:val="726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Scope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Global scope; accessible throughout the entire page.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Specific to the currently loaded document; child of window.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Properties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Contains properties related to the browser window.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Contains properties related to the loaded HTML document.</w:t>
            </w:r>
          </w:p>
        </w:tc>
      </w:tr>
      <w:tr w:rsidR="00C2088B" w:rsidRPr="00362EAC" w:rsidTr="00C2088B">
        <w:trPr>
          <w:trHeight w:val="1006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Example Properties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window.innerWidth,</w:t>
            </w:r>
            <w:r>
              <w:t>76</w:t>
            </w:r>
            <w:r w:rsidRPr="00362EAC">
              <w:t>window.location, </w:t>
            </w:r>
            <w:proofErr w:type="spellStart"/>
            <w:r w:rsidRPr="00362EAC">
              <w:t>window.console</w:t>
            </w:r>
            <w:proofErr w:type="spellEnd"/>
            <w:r w:rsidRPr="00362EAC">
              <w:t>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proofErr w:type="spellStart"/>
            <w:r w:rsidRPr="00362EAC">
              <w:t>document.title</w:t>
            </w:r>
            <w:proofErr w:type="spellEnd"/>
            <w:r w:rsidRPr="00362EAC">
              <w:t>, </w:t>
            </w:r>
            <w:proofErr w:type="spellStart"/>
            <w:r w:rsidRPr="00362EAC">
              <w:t>document.body</w:t>
            </w:r>
            <w:proofErr w:type="spellEnd"/>
            <w:r w:rsidRPr="00362EAC">
              <w:t>, </w:t>
            </w:r>
            <w:proofErr w:type="spellStart"/>
            <w:r w:rsidRPr="00362EAC">
              <w:t>document.getElementById</w:t>
            </w:r>
            <w:proofErr w:type="spellEnd"/>
            <w:r w:rsidRPr="00362EAC">
              <w:t>().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Methods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Contains methods related to browser actions and events.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Contains methods for interacting with document elements.</w:t>
            </w:r>
          </w:p>
        </w:tc>
      </w:tr>
      <w:tr w:rsidR="00C2088B" w:rsidRPr="00362EAC" w:rsidTr="00C2088B">
        <w:trPr>
          <w:trHeight w:val="991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Example Methods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proofErr w:type="spellStart"/>
            <w:r w:rsidRPr="00362EAC">
              <w:t>window.alert</w:t>
            </w:r>
            <w:proofErr w:type="spellEnd"/>
            <w:r w:rsidRPr="00362EAC">
              <w:t>(), </w:t>
            </w:r>
            <w:proofErr w:type="spellStart"/>
            <w:r w:rsidRPr="00362EAC">
              <w:t>window.open</w:t>
            </w:r>
            <w:proofErr w:type="spellEnd"/>
            <w:r w:rsidRPr="00362EAC">
              <w:t>(), </w:t>
            </w:r>
            <w:proofErr w:type="spellStart"/>
            <w:r w:rsidRPr="00362EAC">
              <w:t>window.setTimeout</w:t>
            </w:r>
            <w:proofErr w:type="spellEnd"/>
            <w:r w:rsidRPr="00362EAC">
              <w:t>().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document.getElementById(), document.createElement(), document.querySelector().</w:t>
            </w:r>
          </w:p>
        </w:tc>
      </w:tr>
      <w:tr w:rsidR="00C2088B" w:rsidRPr="00362EAC" w:rsidTr="00C2088B">
        <w:trPr>
          <w:trHeight w:val="1006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Event Handling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Handles events occurring at the window level.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Handles events occurring within the document.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Example Event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proofErr w:type="spellStart"/>
            <w:r w:rsidRPr="00362EAC">
              <w:t>window.onload</w:t>
            </w:r>
            <w:proofErr w:type="spellEnd"/>
            <w:r w:rsidRPr="00362EAC">
              <w:t>, </w:t>
            </w:r>
            <w:proofErr w:type="spellStart"/>
            <w:r w:rsidRPr="00362EAC">
              <w:t>window.onresize</w:t>
            </w:r>
            <w:proofErr w:type="spellEnd"/>
            <w:r w:rsidRPr="00362EAC">
              <w:t>, </w:t>
            </w:r>
            <w:proofErr w:type="spellStart"/>
            <w:r w:rsidRPr="00362EAC">
              <w:t>window.onclick</w:t>
            </w:r>
            <w:proofErr w:type="spellEnd"/>
            <w:r w:rsidRPr="00362EAC">
              <w:t>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proofErr w:type="spellStart"/>
            <w:r w:rsidRPr="00362EAC">
              <w:t>document.onclick</w:t>
            </w:r>
            <w:proofErr w:type="spellEnd"/>
            <w:r w:rsidRPr="00362EAC">
              <w:t>, </w:t>
            </w:r>
            <w:proofErr w:type="spellStart"/>
            <w:r w:rsidRPr="00362EAC">
              <w:t>document.onkeydown</w:t>
            </w:r>
            <w:proofErr w:type="spellEnd"/>
            <w:r w:rsidRPr="00362EAC">
              <w:t>, </w:t>
            </w:r>
            <w:proofErr w:type="spellStart"/>
            <w:r w:rsidRPr="00362EAC">
              <w:t>document.onsubmit</w:t>
            </w:r>
            <w:proofErr w:type="spellEnd"/>
            <w:r w:rsidRPr="00362EAC">
              <w:t>.</w:t>
            </w:r>
          </w:p>
        </w:tc>
      </w:tr>
      <w:tr w:rsidR="00C2088B" w:rsidRPr="00362EAC" w:rsidTr="00C2088B">
        <w:trPr>
          <w:trHeight w:val="726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Accessibility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Provides access to browser-related information and actions.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Provides access to document content and structure.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Parent Object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N/A (top-level object).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window object (parent of document).</w:t>
            </w:r>
          </w:p>
        </w:tc>
      </w:tr>
      <w:tr w:rsidR="00C2088B" w:rsidRPr="00362EAC" w:rsidTr="00C2088B">
        <w:trPr>
          <w:trHeight w:val="713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Manipulation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Controls browser-level actions like resizing and navigation.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Manipulates HTML content, structure, and styles.</w:t>
            </w:r>
          </w:p>
        </w:tc>
      </w:tr>
      <w:tr w:rsidR="00C2088B" w:rsidRPr="00362EAC" w:rsidTr="00C2088B">
        <w:trPr>
          <w:trHeight w:val="1006"/>
          <w:tblCellSpacing w:w="15" w:type="dxa"/>
        </w:trPr>
        <w:tc>
          <w:tcPr>
            <w:tcW w:w="1575" w:type="dxa"/>
            <w:vAlign w:val="center"/>
            <w:hideMark/>
          </w:tcPr>
          <w:p w:rsidR="00C2088B" w:rsidRPr="00362EAC" w:rsidRDefault="00C2088B" w:rsidP="00C2088B">
            <w:r w:rsidRPr="00362EAC">
              <w:t>Child Objects</w:t>
            </w:r>
          </w:p>
        </w:tc>
        <w:tc>
          <w:tcPr>
            <w:tcW w:w="3750" w:type="dxa"/>
            <w:vAlign w:val="center"/>
            <w:hideMark/>
          </w:tcPr>
          <w:p w:rsidR="00C2088B" w:rsidRPr="00362EAC" w:rsidRDefault="00C2088B" w:rsidP="00C2088B">
            <w:r w:rsidRPr="00362EAC">
              <w:t>Contains objects like </w:t>
            </w:r>
            <w:proofErr w:type="spellStart"/>
            <w:r w:rsidRPr="00362EAC">
              <w:t>window.navigator</w:t>
            </w:r>
            <w:proofErr w:type="spellEnd"/>
            <w:r w:rsidRPr="00362EAC">
              <w:t>, </w:t>
            </w:r>
            <w:proofErr w:type="spellStart"/>
            <w:r w:rsidRPr="00362EAC">
              <w:t>window.history</w:t>
            </w:r>
            <w:proofErr w:type="spellEnd"/>
            <w:r w:rsidRPr="00362EAC">
              <w:t>.</w:t>
            </w:r>
          </w:p>
        </w:tc>
        <w:tc>
          <w:tcPr>
            <w:tcW w:w="5175" w:type="dxa"/>
            <w:vAlign w:val="center"/>
            <w:hideMark/>
          </w:tcPr>
          <w:p w:rsidR="00C2088B" w:rsidRPr="00362EAC" w:rsidRDefault="00C2088B" w:rsidP="00C2088B">
            <w:r w:rsidRPr="00362EAC">
              <w:t>Contains objects like </w:t>
            </w:r>
            <w:proofErr w:type="spellStart"/>
            <w:r w:rsidRPr="00362EAC">
              <w:t>document.body</w:t>
            </w:r>
            <w:proofErr w:type="spellEnd"/>
            <w:r w:rsidRPr="00362EAC">
              <w:t>, </w:t>
            </w:r>
            <w:proofErr w:type="spellStart"/>
            <w:r w:rsidRPr="00362EAC">
              <w:t>document.forms</w:t>
            </w:r>
            <w:proofErr w:type="spellEnd"/>
            <w:r w:rsidRPr="00362EAC">
              <w:t>.</w:t>
            </w:r>
          </w:p>
        </w:tc>
      </w:tr>
    </w:tbl>
    <w:p w:rsidR="00362EAC" w:rsidRPr="00C2088B" w:rsidRDefault="00C2088B" w:rsidP="00C2088B">
      <w:pPr>
        <w:rPr>
          <w:rFonts w:ascii="Times New Roman" w:hAnsi="Times New Roman" w:cs="Times New Roman"/>
          <w:sz w:val="28"/>
          <w:szCs w:val="28"/>
        </w:rPr>
      </w:pPr>
      <w:r w:rsidRPr="00C2088B">
        <w:rPr>
          <w:rFonts w:ascii="Times New Roman" w:hAnsi="Times New Roman" w:cs="Times New Roman"/>
          <w:sz w:val="28"/>
          <w:szCs w:val="28"/>
        </w:rPr>
        <w:t>1)Difference between window object and document object</w:t>
      </w:r>
    </w:p>
    <w:p w:rsidR="00C2088B" w:rsidRDefault="00C2088B" w:rsidP="00C2088B">
      <w:pPr>
        <w:rPr>
          <w:rFonts w:ascii="Times New Roman" w:hAnsi="Times New Roman" w:cs="Times New Roman"/>
          <w:sz w:val="24"/>
          <w:szCs w:val="24"/>
        </w:rPr>
      </w:pPr>
    </w:p>
    <w:p w:rsidR="00C2088B" w:rsidRDefault="00C2088B">
      <w:pPr>
        <w:rPr>
          <w:rFonts w:ascii="Times New Roman" w:hAnsi="Times New Roman" w:cs="Times New Roman"/>
          <w:sz w:val="24"/>
          <w:szCs w:val="24"/>
        </w:rPr>
      </w:pPr>
    </w:p>
    <w:sectPr w:rsidR="00C208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0C16" w:rsidRDefault="008A0C16" w:rsidP="00785C38">
      <w:pPr>
        <w:spacing w:after="0" w:line="240" w:lineRule="auto"/>
      </w:pPr>
      <w:r>
        <w:separator/>
      </w:r>
    </w:p>
  </w:endnote>
  <w:endnote w:type="continuationSeparator" w:id="0">
    <w:p w:rsidR="008A0C16" w:rsidRDefault="008A0C16" w:rsidP="0078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0C16" w:rsidRDefault="008A0C16" w:rsidP="00785C38">
      <w:pPr>
        <w:spacing w:after="0" w:line="240" w:lineRule="auto"/>
      </w:pPr>
      <w:r>
        <w:separator/>
      </w:r>
    </w:p>
  </w:footnote>
  <w:footnote w:type="continuationSeparator" w:id="0">
    <w:p w:rsidR="008A0C16" w:rsidRDefault="008A0C16" w:rsidP="0078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C38" w:rsidRPr="00785C38" w:rsidRDefault="00785C38" w:rsidP="00785C38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785C38">
      <w:rPr>
        <w:rFonts w:ascii="Times New Roman" w:hAnsi="Times New Roman" w:cs="Times New Roman"/>
        <w:sz w:val="28"/>
        <w:szCs w:val="28"/>
      </w:rPr>
      <w:t>Day2Task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228E4"/>
    <w:multiLevelType w:val="hybridMultilevel"/>
    <w:tmpl w:val="1D46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5F1A"/>
    <w:multiLevelType w:val="hybridMultilevel"/>
    <w:tmpl w:val="FC10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17CF"/>
    <w:multiLevelType w:val="hybridMultilevel"/>
    <w:tmpl w:val="99B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26237">
    <w:abstractNumId w:val="1"/>
  </w:num>
  <w:num w:numId="2" w16cid:durableId="1814175031">
    <w:abstractNumId w:val="0"/>
  </w:num>
  <w:num w:numId="3" w16cid:durableId="160650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C"/>
    <w:rsid w:val="00362EAC"/>
    <w:rsid w:val="003C69C2"/>
    <w:rsid w:val="00584CAA"/>
    <w:rsid w:val="00785C38"/>
    <w:rsid w:val="008A0C16"/>
    <w:rsid w:val="00BF74DF"/>
    <w:rsid w:val="00C2088B"/>
    <w:rsid w:val="00C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1447"/>
  <w15:chartTrackingRefBased/>
  <w15:docId w15:val="{7C117A5C-7E00-4A4E-9F8B-F816C65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38"/>
  </w:style>
  <w:style w:type="paragraph" w:styleId="Footer">
    <w:name w:val="footer"/>
    <w:basedOn w:val="Normal"/>
    <w:link w:val="FooterChar"/>
    <w:uiPriority w:val="99"/>
    <w:unhideWhenUsed/>
    <w:rsid w:val="0078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38"/>
  </w:style>
  <w:style w:type="table" w:styleId="TableGrid">
    <w:name w:val="Table Grid"/>
    <w:basedOn w:val="TableNormal"/>
    <w:uiPriority w:val="39"/>
    <w:rsid w:val="00C2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Anandhan</dc:creator>
  <cp:keywords/>
  <dc:description/>
  <cp:lastModifiedBy>sowmiya Anandhan</cp:lastModifiedBy>
  <cp:revision>3</cp:revision>
  <dcterms:created xsi:type="dcterms:W3CDTF">2024-05-21T08:10:00Z</dcterms:created>
  <dcterms:modified xsi:type="dcterms:W3CDTF">2024-05-21T17:24:00Z</dcterms:modified>
</cp:coreProperties>
</file>