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F40E6" w14:textId="77777777" w:rsidR="00B36905" w:rsidRDefault="00FF70B3">
      <w:r w:rsidRPr="00FF70B3">
        <w:t>This C++ program shows how polymorphism works with a simple example of animals making sounds. The program defines a base class called Animal, which has a virtual function speak. This function outputs Some animal sound. The base class also includes a virtual destructor to ensure proper cleanup of any derived classes.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B3"/>
    <w:rsid w:val="000F43C4"/>
    <w:rsid w:val="002E5CF6"/>
    <w:rsid w:val="00B36905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220D"/>
  <w15:chartTrackingRefBased/>
  <w15:docId w15:val="{AC33A38E-5FD4-4930-BA56-53D826AB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2024-09-24T16:35:00Z</dcterms:created>
  <dcterms:modified xsi:type="dcterms:W3CDTF">2024-09-24T16:36:00Z</dcterms:modified>
</cp:coreProperties>
</file>