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8B4513"/>
          <w:sz w:val="56"/>
        </w:rPr>
        <w:t>GONE GIRL</w:t>
      </w:r>
    </w:p>
    <w:p>
      <w:pPr>
        <w:jc w:val="center"/>
      </w:pPr>
      <w:r>
        <w:rPr>
          <w:i/>
          <w:sz w:val="28"/>
        </w:rPr>
        <w:t>Women's Travel Experience Platform</w:t>
      </w:r>
    </w:p>
    <w:p>
      <w:pPr>
        <w:jc w:val="center"/>
      </w:pPr>
      <w:r>
        <w:rPr>
          <w:sz w:val="24"/>
        </w:rPr>
        <w:t>Product Specification Document</w:t>
      </w:r>
    </w:p>
    <w:p/>
    <w:p>
      <w:pPr>
        <w:pStyle w:val="Heading1"/>
      </w:pPr>
      <w:r>
        <w:rPr>
          <w:color w:val="8B4513"/>
        </w:rPr>
        <w:t>Executive Summary</w:t>
      </w:r>
    </w:p>
    <w:p>
      <w:r>
        <w:t>Gone Girl is a women-centric travel platform designed to empower solo female travelers and groups of women to explore the world with confidence, safety, and community. Our platform combines curated itineraries, peer-to-peer connections, and comprehensive travel resources tailored specifically for women travelers.</w:t>
      </w:r>
    </w:p>
    <w:p>
      <w:pPr>
        <w:pStyle w:val="Heading1"/>
      </w:pPr>
      <w:r>
        <w:rPr>
          <w:color w:val="8B4513"/>
        </w:rPr>
        <w:t>Project Goals</w:t>
      </w:r>
    </w:p>
    <w:p>
      <w:pPr>
        <w:pStyle w:val="ListBullet"/>
      </w:pPr>
      <w:r>
        <w:t>Empower women travelers to explore destinations safely and confidently</w:t>
      </w:r>
    </w:p>
    <w:p>
      <w:pPr>
        <w:pStyle w:val="ListBullet"/>
      </w:pPr>
      <w:r>
        <w:t>Build a vibrant community of female travelers to share experiences and insights</w:t>
      </w:r>
    </w:p>
    <w:p>
      <w:pPr>
        <w:pStyle w:val="ListBullet"/>
      </w:pPr>
      <w:r>
        <w:t>Provide curated, women-focused travel experiences and itineraries</w:t>
      </w:r>
    </w:p>
    <w:p>
      <w:pPr>
        <w:pStyle w:val="ListBullet"/>
      </w:pPr>
      <w:r>
        <w:t>Reduce travel planning friction through integrated booking and logistics tools</w:t>
      </w:r>
    </w:p>
    <w:p>
      <w:pPr>
        <w:pStyle w:val="ListBullet"/>
      </w:pPr>
      <w:r>
        <w:t>Foster cultural exchange and meaningful connections across borders</w:t>
      </w:r>
    </w:p>
    <w:p>
      <w:pPr>
        <w:pStyle w:val="ListBullet"/>
      </w:pPr>
      <w:r>
        <w:t>Establish Gone Girl as the premier platform for women travel experiences globally</w:t>
      </w:r>
    </w:p>
    <w:p>
      <w:pPr>
        <w:pStyle w:val="Heading1"/>
      </w:pPr>
      <w:r>
        <w:rPr>
          <w:color w:val="8B4513"/>
        </w:rPr>
        <w:t>Target Audience</w:t>
      </w:r>
    </w:p>
    <w:p>
      <w:pPr>
        <w:pStyle w:val="Heading2"/>
      </w:pPr>
      <w:r>
        <w:rPr>
          <w:color w:val="8B4513"/>
        </w:rPr>
        <w:t>Primary Audience</w:t>
      </w:r>
    </w:p>
    <w:p>
      <w:r>
        <w:t>Solo female travelers aged 25-45 seeking safe, guided travel experiences with community connection. This segment values authentic experiences, peer recommendations, and travel safety.</w:t>
      </w:r>
    </w:p>
    <w:p>
      <w:pPr>
        <w:pStyle w:val="Heading2"/>
      </w:pPr>
      <w:r>
        <w:rPr>
          <w:color w:val="8B4513"/>
        </w:rPr>
        <w:t>Secondary Audience</w:t>
      </w:r>
    </w:p>
    <w:p>
      <w:r>
        <w:t>Groups of women (friends, colleagues, or family members) planning trips together. This segment seeks group coordination tools, shared planning features, and organized itineraries.</w:t>
      </w:r>
    </w:p>
    <w:p>
      <w:pPr>
        <w:pStyle w:val="Heading2"/>
      </w:pPr>
      <w:r>
        <w:rPr>
          <w:color w:val="8B4513"/>
        </w:rPr>
        <w:t>Tertiary Audience</w:t>
      </w:r>
    </w:p>
    <w:p>
      <w:r>
        <w:t>Travel influencers and content creators who document women-focused travel experiences and seek platforms to monetize and amplify their reach.</w:t>
      </w:r>
    </w:p>
    <w:p>
      <w:pPr>
        <w:pStyle w:val="Heading1"/>
      </w:pPr>
      <w:r>
        <w:rPr>
          <w:color w:val="8B4513"/>
        </w:rPr>
        <w:t>Operational Strategy</w:t>
      </w:r>
    </w:p>
    <w:p>
      <w:pPr>
        <w:pStyle w:val="Heading2"/>
      </w:pPr>
      <w:r>
        <w:rPr>
          <w:color w:val="8B4513"/>
        </w:rPr>
        <w:t>Platform Pillars</w:t>
      </w:r>
    </w:p>
    <w:p>
      <w:pPr>
        <w:pStyle w:val="ListBullet"/>
      </w:pPr>
      <w:r>
        <w:rPr>
          <w:b/>
        </w:rPr>
        <w:t xml:space="preserve">Community Platform: </w:t>
      </w:r>
      <w:r>
        <w:t>Peer-to-peer connections, forums, and shared travel journals</w:t>
      </w:r>
    </w:p>
    <w:p>
      <w:pPr>
        <w:pStyle w:val="ListBullet"/>
      </w:pPr>
      <w:r>
        <w:rPr>
          <w:b/>
        </w:rPr>
        <w:t xml:space="preserve">Curated Experiences: </w:t>
      </w:r>
      <w:r>
        <w:t>Women-focused itineraries vetted for safety and cultural authenticity</w:t>
      </w:r>
    </w:p>
    <w:p>
      <w:pPr>
        <w:pStyle w:val="ListBullet"/>
      </w:pPr>
      <w:r>
        <w:rPr>
          <w:b/>
        </w:rPr>
        <w:t xml:space="preserve">Integrated Booking: </w:t>
      </w:r>
      <w:r>
        <w:t>Partnership with accommodations, guides, and travel providers</w:t>
      </w:r>
    </w:p>
    <w:p>
      <w:pPr>
        <w:pStyle w:val="ListBullet"/>
      </w:pPr>
      <w:r>
        <w:rPr>
          <w:b/>
        </w:rPr>
        <w:t xml:space="preserve">Safety &amp; Support: </w:t>
      </w:r>
      <w:r>
        <w:t>24/7 support, emergency contact features, and community safety guidelines</w:t>
      </w:r>
    </w:p>
    <w:p>
      <w:pPr>
        <w:pStyle w:val="ListBullet"/>
      </w:pPr>
      <w:r>
        <w:rPr>
          <w:b/>
        </w:rPr>
        <w:t xml:space="preserve">Content Hub: </w:t>
      </w:r>
      <w:r>
        <w:t>Travel guides, reviews, and user-generated content platform</w:t>
      </w:r>
    </w:p>
    <w:p>
      <w:pPr>
        <w:pStyle w:val="Heading2"/>
      </w:pPr>
      <w:r>
        <w:rPr>
          <w:color w:val="8B4513"/>
        </w:rPr>
        <w:t>Revenue Model</w:t>
      </w:r>
    </w:p>
    <w:p>
      <w:pPr>
        <w:pStyle w:val="ListBullet"/>
      </w:pPr>
      <w:r>
        <w:t>Subscription tiers for premium features and exclusive experiences</w:t>
      </w:r>
    </w:p>
    <w:p>
      <w:pPr>
        <w:pStyle w:val="ListBullet"/>
      </w:pPr>
      <w:r>
        <w:t>Commission on bookings through partner accommodations and services</w:t>
      </w:r>
    </w:p>
    <w:p>
      <w:pPr>
        <w:pStyle w:val="ListBullet"/>
      </w:pPr>
      <w:r>
        <w:t>Sponsored itineraries and branded travel experiences</w:t>
      </w:r>
    </w:p>
    <w:p>
      <w:pPr>
        <w:pStyle w:val="ListBullet"/>
      </w:pPr>
      <w:r>
        <w:t>Advertising from women-focused travel brands</w:t>
      </w:r>
    </w:p>
    <w:p>
      <w:pPr>
        <w:pStyle w:val="ListBullet"/>
      </w:pPr>
      <w:r>
        <w:t>Corporate group travel packages for women's team building</w:t>
      </w:r>
    </w:p>
    <w:p>
      <w:pPr>
        <w:pStyle w:val="Heading2"/>
      </w:pPr>
      <w:r>
        <w:rPr>
          <w:color w:val="8B4513"/>
        </w:rPr>
        <w:t>Go-to-Market Strategy</w:t>
      </w:r>
    </w:p>
    <w:p>
      <w:r>
        <w:t>Phase 1: Beta launch with seed community of 500 female travelers in key markets (US, Europe, Asia)</w:t>
        <w:br/>
        <w:t>Phase 2: Organic growth through referral program and social media amplification</w:t>
        <w:br/>
        <w:t>Phase 3: Partnership with travel influencers and women-focused brands</w:t>
        <w:br/>
        <w:t>Phase 4: Global expansion with localized content and regional partnerships</w:t>
      </w:r>
    </w:p>
    <w:p>
      <w:pPr>
        <w:pStyle w:val="Heading1"/>
      </w:pPr>
      <w:r>
        <w:rPr>
          <w:color w:val="8B4513"/>
        </w:rPr>
        <w:t>Key Features</w:t>
      </w:r>
    </w:p>
    <w:p>
      <w:pPr>
        <w:pStyle w:val="ListBullet"/>
      </w:pPr>
      <w:r>
        <w:t>User profiles with verified badges and travel history</w:t>
      </w:r>
    </w:p>
    <w:p>
      <w:pPr>
        <w:pStyle w:val="ListBullet"/>
      </w:pPr>
      <w:r>
        <w:t>Advanced search and filtering for itineraries by destination, duration, and experience type</w:t>
      </w:r>
    </w:p>
    <w:p>
      <w:pPr>
        <w:pStyle w:val="ListBullet"/>
      </w:pPr>
      <w:r>
        <w:t>Interactive trip planning tools with collaborative editing</w:t>
      </w:r>
    </w:p>
    <w:p>
      <w:pPr>
        <w:pStyle w:val="ListBullet"/>
      </w:pPr>
      <w:r>
        <w:t>Real-time communication and group chat for coordinating travelers</w:t>
      </w:r>
    </w:p>
    <w:p>
      <w:pPr>
        <w:pStyle w:val="ListBullet"/>
      </w:pPr>
      <w:r>
        <w:t>Integrated payment and booking system</w:t>
      </w:r>
    </w:p>
    <w:p>
      <w:pPr>
        <w:pStyle w:val="ListBullet"/>
      </w:pPr>
      <w:r>
        <w:t>Review and rating system for destinations, accommodations, and guides</w:t>
      </w:r>
    </w:p>
    <w:p>
      <w:pPr>
        <w:pStyle w:val="ListBullet"/>
      </w:pPr>
      <w:r>
        <w:t>Safety features including emergency contacts and destination safety information</w:t>
      </w:r>
    </w:p>
    <w:p>
      <w:pPr>
        <w:pStyle w:val="ListBullet"/>
      </w:pPr>
      <w:r>
        <w:t>Content creation tools for sharing travel journals and photos</w:t>
      </w:r>
    </w:p>
    <w:p>
      <w:pPr>
        <w:pStyle w:val="ListBullet"/>
      </w:pPr>
      <w:r>
        <w:t>Mobile app for on-the-go access to itineraries and community features</w:t>
      </w:r>
    </w:p>
    <w:p>
      <w:pPr>
        <w:pStyle w:val="Heading1"/>
      </w:pPr>
      <w:r>
        <w:rPr>
          <w:color w:val="8B4513"/>
        </w:rPr>
        <w:t>Success Metrics</w:t>
      </w:r>
    </w:p>
    <w:p>
      <w:pPr>
        <w:pStyle w:val="ListBullet"/>
      </w:pPr>
      <w:r>
        <w:t>User Acquisition: 10,000 active users within 12 months</w:t>
      </w:r>
    </w:p>
    <w:p>
      <w:pPr>
        <w:pStyle w:val="ListBullet"/>
      </w:pPr>
      <w:r>
        <w:t>Engagement: 40% monthly active usage rate</w:t>
      </w:r>
    </w:p>
    <w:p>
      <w:pPr>
        <w:pStyle w:val="ListBullet"/>
      </w:pPr>
      <w:r>
        <w:t>Retention: 60% 3-month retention rate</w:t>
      </w:r>
    </w:p>
    <w:p>
      <w:pPr>
        <w:pStyle w:val="ListBullet"/>
      </w:pPr>
      <w:r>
        <w:t>Satisfaction: 4.5+ average platform rating</w:t>
      </w:r>
    </w:p>
    <w:p>
      <w:pPr>
        <w:pStyle w:val="ListBullet"/>
      </w:pPr>
      <w:r>
        <w:t>Revenue: $500K ARR by end of year 2</w:t>
      </w:r>
    </w:p>
    <w:p>
      <w:pPr>
        <w:pStyle w:val="ListBullet"/>
      </w:pPr>
      <w:r>
        <w:t>Community Growth: 100+ curated itineraries published</w:t>
      </w:r>
    </w:p>
    <w:p>
      <w:pPr>
        <w:pStyle w:val="ListBullet"/>
      </w:pPr>
      <w:r>
        <w:t>Safety: Zero major safety incidents with 24/7 support response time</w:t>
      </w:r>
    </w:p>
    <w:p>
      <w:pPr>
        <w:pStyle w:val="Heading1"/>
      </w:pPr>
      <w:r>
        <w:rPr>
          <w:color w:val="8B4513"/>
        </w:rPr>
        <w:t>Development Timeline</w:t>
      </w:r>
    </w:p>
    <w:p>
      <w:pPr>
        <w:pStyle w:val="ListBullet"/>
      </w:pPr>
      <w:r>
        <w:rPr>
          <w:b/>
        </w:rPr>
        <w:t xml:space="preserve">Q3 2026: </w:t>
      </w:r>
      <w:r>
        <w:t>Beta MVP launch, community onboarding, initial itinerary curation</w:t>
      </w:r>
    </w:p>
    <w:p>
      <w:pPr>
        <w:pStyle w:val="ListBullet"/>
      </w:pPr>
      <w:r>
        <w:rPr>
          <w:b/>
        </w:rPr>
        <w:t xml:space="preserve">Q4 2026: </w:t>
      </w:r>
      <w:r>
        <w:t>Feature expansion, payment integration, iOS/Android app launch</w:t>
      </w:r>
    </w:p>
    <w:p>
      <w:pPr>
        <w:pStyle w:val="ListBullet"/>
      </w:pPr>
      <w:r>
        <w:rPr>
          <w:b/>
        </w:rPr>
        <w:t xml:space="preserve">Q1 2027: </w:t>
      </w:r>
      <w:r>
        <w:t>Partnership development, influencer collaborations, regional expansion</w:t>
      </w:r>
    </w:p>
    <w:p>
      <w:pPr>
        <w:pStyle w:val="ListBullet"/>
      </w:pPr>
      <w:r>
        <w:rPr>
          <w:b/>
        </w:rPr>
        <w:t xml:space="preserve">Q2 2027: </w:t>
      </w:r>
      <w:r>
        <w:t>Scale to 10,000+ users, enhance personalization features</w:t>
      </w:r>
    </w:p>
    <w:p>
      <w:pPr>
        <w:pStyle w:val="Heading1"/>
      </w:pPr>
      <w:r>
        <w:rPr>
          <w:color w:val="8B4513"/>
        </w:rPr>
        <w:t>Conclusion</w:t>
      </w:r>
    </w:p>
    <w:p>
      <w:r>
        <w:t>Gone Girl represents a unique opportunity to capture the rapidly growing women's travel market by providing a purpose-built platform that prioritizes safety, community, and authentic experiences. By combining technology with curated human expertise, we aim to transform how women travel and create lasting global connections.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