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FF1B" w14:textId="3FFA25A7" w:rsidR="00563A94" w:rsidRDefault="00563A94" w:rsidP="00C02B28">
      <w:pPr>
        <w:rPr>
          <w:rFonts w:asciiTheme="minorHAnsi" w:hAnsiTheme="minorHAnsi" w:cstheme="minorHAnsi"/>
        </w:rPr>
      </w:pPr>
    </w:p>
    <w:sdt>
      <w:sdtPr>
        <w:rPr>
          <w:rFonts w:asciiTheme="minorHAnsi" w:hAnsiTheme="minorHAnsi" w:cstheme="minorHAnsi"/>
        </w:rPr>
        <w:id w:val="1059750735"/>
        <w:docPartObj>
          <w:docPartGallery w:val="Cover Pages"/>
          <w:docPartUnique/>
        </w:docPartObj>
      </w:sdtPr>
      <w:sdtEndPr>
        <w:rPr>
          <w:color w:val="5B9BD5" w:themeColor="accent1"/>
          <w:sz w:val="20"/>
          <w:szCs w:val="20"/>
        </w:rPr>
      </w:sdtEndPr>
      <w:sdtContent>
        <w:p w14:paraId="3C4AD5D8" w14:textId="3E453CD1" w:rsidR="00C76479" w:rsidRPr="00404BA4" w:rsidRDefault="00001E2B" w:rsidP="00C02B28">
          <w:pPr>
            <w:rPr>
              <w:rFonts w:asciiTheme="minorHAnsi" w:hAnsiTheme="minorHAnsi" w:cstheme="minorHAnsi"/>
            </w:rPr>
          </w:pPr>
          <w:r w:rsidRPr="00404BA4">
            <w:rPr>
              <w:rFonts w:asciiTheme="minorHAnsi" w:hAnsiTheme="minorHAnsi" w:cstheme="minorHAnsi"/>
              <w:noProof/>
            </w:rPr>
            <mc:AlternateContent>
              <mc:Choice Requires="wps">
                <w:drawing>
                  <wp:anchor distT="0" distB="0" distL="114300" distR="114300" simplePos="0" relativeHeight="251649536" behindDoc="0" locked="0" layoutInCell="1" allowOverlap="1" wp14:anchorId="3C45C965" wp14:editId="013B0674">
                    <wp:simplePos x="0" y="0"/>
                    <wp:positionH relativeFrom="page">
                      <wp:posOffset>5524500</wp:posOffset>
                    </wp:positionH>
                    <wp:positionV relativeFrom="page">
                      <wp:posOffset>323850</wp:posOffset>
                    </wp:positionV>
                    <wp:extent cx="1880870" cy="1002665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026650"/>
                            </a:xfrm>
                            <a:prstGeom prst="rect">
                              <a:avLst/>
                            </a:prstGeom>
                            <a:solidFill>
                              <a:srgbClr val="AB15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3C45C965" id="Rectangle 472" o:spid="_x0000_s1026" style="position:absolute;margin-left:435pt;margin-top:25.5pt;width:148.1pt;height:789.5pt;z-index:2516495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" fillcolor="#ab1515" stroked="f" strokeweight="1pt">
                    <v:textbox inset="14.4pt,,14.4pt">
                      <w:txbxContent>
                        <w:sdt>
                          <w:sdtPr>
                            <w:rPr>
                              <w:rFonts w:ascii="Georgia" w:hAnsi="Georgia"/>
                              <w:color w:val="FFFFFF" w:themeColor="background1"/>
                              <w:sz w:val="40"/>
                              <w:szCs w:val="40"/>
                            </w:rPr>
                            <w:alias w:val="Subtitle"/>
                            <w:id w:val="-1075969791"/>
                            <w:dataBinding w:prefixMappings="xmlns:ns0='http://schemas.openxmlformats.org/package/2006/metadata/core-properties' xmlns:ns1='http://purl.org/dc/elements/1.1/'" w:xpath="/ns0:coreProperties[1]/ns1:subject[1]" w:storeItemID="{6C3C8BC8-F283-45AE-878A-BAB7291924A1}"/>
                            <w:text/>
                          </w:sdtPr>
                          <w:sdtEndPr/>
                          <w:sdtContent>
                            <w:p w14:paraId="5FD06163" w14:textId="702C1968" w:rsidR="006B7D9E" w:rsidRPr="00945BBD" w:rsidRDefault="006B7D9E" w:rsidP="00D02EF1">
                              <w:pPr>
                                <w:pStyle w:val="Subtitle"/>
                                <w:rPr>
                                  <w:rFonts w:ascii="Georgia" w:hAnsi="Georgia"/>
                                  <w:color w:val="FFFFFF" w:themeColor="background1"/>
                                  <w:sz w:val="40"/>
                                  <w:szCs w:val="40"/>
                                </w:rPr>
                              </w:pPr>
                              <w:r>
                                <w:rPr>
                                  <w:rFonts w:ascii="Georgia" w:hAnsi="Georgia"/>
                                  <w:color w:val="FFFFFF" w:themeColor="background1"/>
                                  <w:sz w:val="40"/>
                                  <w:szCs w:val="40"/>
                                </w:rPr>
                                <w:t xml:space="preserve">Group </w:t>
                              </w:r>
                              <w:r w:rsidRPr="00945BBD">
                                <w:rPr>
                                  <w:rFonts w:ascii="Georgia" w:hAnsi="Georgia"/>
                                  <w:color w:val="FFFFFF" w:themeColor="background1"/>
                                  <w:sz w:val="40"/>
                                  <w:szCs w:val="40"/>
                                </w:rPr>
                                <w:t>Ind AS Accounting Manual</w:t>
                              </w:r>
                            </w:p>
                          </w:sdtContent>
                        </w:sdt>
                      </w:txbxContent>
                    </v:textbox>
                    <w10:wrap anchorx="page" anchory="page"/>
                  </v:rect>
                </w:pict>
              </mc:Fallback>
            </mc:AlternateContent>
          </w:r>
          <w:r w:rsidRPr="00404BA4">
            <w:rPr>
              <w:rFonts w:asciiTheme="minorHAnsi" w:hAnsiTheme="minorHAnsi" w:cstheme="minorHAnsi"/>
              <w:noProof/>
            </w:rPr>
            <mc:AlternateContent>
              <mc:Choice Requires="wps">
                <w:drawing>
                  <wp:anchor distT="0" distB="0" distL="114300" distR="114300" simplePos="0" relativeHeight="251644416" behindDoc="0" locked="0" layoutInCell="1" allowOverlap="1" wp14:anchorId="696B1805" wp14:editId="4260E825">
                    <wp:simplePos x="0" y="0"/>
                    <wp:positionH relativeFrom="page">
                      <wp:posOffset>171450</wp:posOffset>
                    </wp:positionH>
                    <wp:positionV relativeFrom="page">
                      <wp:posOffset>323850</wp:posOffset>
                    </wp:positionV>
                    <wp:extent cx="5363210" cy="10026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026650"/>
                            </a:xfrm>
                            <a:prstGeom prst="rect">
                              <a:avLst/>
                            </a:prstGeom>
                            <a:solidFill>
                              <a:schemeClr val="bg1">
                                <a:lumMod val="95000"/>
                              </a:schemeClr>
                            </a:solidFill>
                            <a:ln>
                              <a:noFill/>
                            </a:ln>
                          </wps:spPr>
                          <wps:txbx>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696B1805" id="Rectangle 16" o:spid="_x0000_s1027" style="position:absolute;margin-left:13.5pt;margin-top:25.5pt;width:422.3pt;height:789.5pt;z-index:251644416;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" fillcolor="#f2f2f2 [3052]" stroked="f">
                    <v:textbox inset="21.6pt,1in,21.6pt">
                      <w:txbxContent>
                        <w:sdt>
                          <w:sdtPr>
                            <w:rPr>
                              <w:rFonts w:ascii="Georgia" w:hAnsi="Georgia"/>
                              <w:b w:val="0"/>
                              <w:caps/>
                              <w:color w:val="000000" w:themeColor="text1"/>
                              <w:sz w:val="80"/>
                              <w:szCs w:val="80"/>
                              <w:u w:val="none"/>
                            </w:rPr>
                            <w:alias w:val="Title"/>
                            <w:id w:val="-1783482087"/>
                            <w:dataBinding w:prefixMappings="xmlns:ns0='http://schemas.openxmlformats.org/package/2006/metadata/core-properties' xmlns:ns1='http://purl.org/dc/elements/1.1/'" w:xpath="/ns0:coreProperties[1]/ns1:title[1]" w:storeItemID="{6C3C8BC8-F283-45AE-878A-BAB7291924A1}"/>
                            <w:text/>
                          </w:sdtPr>
                          <w:sdtEndPr/>
                          <w:sdtContent>
                            <w:p w14:paraId="05EE18A7" w14:textId="7EF1B9BC" w:rsidR="006B7D9E" w:rsidRPr="00945BBD" w:rsidRDefault="00DE6994" w:rsidP="00945BBD">
                              <w:pPr>
                                <w:pStyle w:val="Title"/>
                                <w:jc w:val="left"/>
                                <w:rPr>
                                  <w:rFonts w:ascii="Georgia" w:hAnsi="Georgia"/>
                                  <w:b w:val="0"/>
                                  <w:caps/>
                                  <w:color w:val="C00000"/>
                                  <w:sz w:val="80"/>
                                  <w:szCs w:val="80"/>
                                  <w:u w:val="none"/>
                                </w:rPr>
                              </w:pPr>
                              <w:r>
                                <w:rPr>
                                  <w:rFonts w:ascii="Georgia" w:hAnsi="Georgia"/>
                                  <w:b w:val="0"/>
                                  <w:caps/>
                                  <w:color w:val="000000" w:themeColor="text1"/>
                                  <w:sz w:val="80"/>
                                  <w:szCs w:val="80"/>
                                  <w:u w:val="none"/>
                                </w:rPr>
                                <w:t>ABC</w:t>
                              </w:r>
                            </w:p>
                          </w:sdtContent>
                        </w:sdt>
                        <w:p w14:paraId="1A346EC6" w14:textId="77777777" w:rsidR="006B7D9E" w:rsidRPr="004960D9" w:rsidRDefault="006B7D9E">
                          <w:pPr>
                            <w:spacing w:before="240"/>
                            <w:ind w:left="720"/>
                            <w:jc w:val="right"/>
                            <w:rPr>
                              <w:rFonts w:ascii="Georgia" w:hAnsi="Georgia"/>
                              <w:i/>
                              <w:color w:val="C00000"/>
                            </w:rPr>
                          </w:pPr>
                        </w:p>
                        <w:p w14:paraId="688A6CEE" w14:textId="3855F066" w:rsidR="006B7D9E" w:rsidRDefault="006B7D9E" w:rsidP="00090E5C">
                          <w:pPr>
                            <w:spacing w:before="240"/>
                            <w:ind w:left="1008"/>
                            <w:jc w:val="right"/>
                            <w:rPr>
                              <w:color w:val="FFFFFF" w:themeColor="background1"/>
                              <w:sz w:val="21"/>
                              <w:szCs w:val="21"/>
                            </w:rPr>
                          </w:pPr>
                        </w:p>
                        <w:p w14:paraId="5503BDB2" w14:textId="1737435E" w:rsidR="006B7D9E" w:rsidRDefault="006B7D9E" w:rsidP="00090E5C">
                          <w:pPr>
                            <w:spacing w:before="240"/>
                            <w:ind w:left="1008"/>
                            <w:jc w:val="right"/>
                            <w:rPr>
                              <w:color w:val="FFFFFF" w:themeColor="background1"/>
                              <w:sz w:val="21"/>
                              <w:szCs w:val="21"/>
                            </w:rPr>
                          </w:pPr>
                        </w:p>
                        <w:p w14:paraId="3E2039F3" w14:textId="755C0015" w:rsidR="006B7D9E" w:rsidRDefault="006B7D9E" w:rsidP="00090E5C">
                          <w:pPr>
                            <w:spacing w:before="240"/>
                            <w:ind w:left="1008"/>
                            <w:jc w:val="right"/>
                            <w:rPr>
                              <w:color w:val="FFFFFF" w:themeColor="background1"/>
                              <w:sz w:val="21"/>
                              <w:szCs w:val="21"/>
                            </w:rPr>
                          </w:pPr>
                        </w:p>
                        <w:p w14:paraId="657C198B" w14:textId="64ECC355" w:rsidR="006B7D9E" w:rsidRDefault="006B7D9E" w:rsidP="00090E5C">
                          <w:pPr>
                            <w:spacing w:before="240"/>
                            <w:ind w:left="1008"/>
                            <w:jc w:val="right"/>
                            <w:rPr>
                              <w:color w:val="FFFFFF" w:themeColor="background1"/>
                              <w:sz w:val="21"/>
                              <w:szCs w:val="21"/>
                            </w:rPr>
                          </w:pPr>
                        </w:p>
                        <w:p w14:paraId="6A0E8BE9" w14:textId="4B1A6966" w:rsidR="006B7D9E" w:rsidRDefault="006B7D9E" w:rsidP="00090E5C">
                          <w:pPr>
                            <w:spacing w:before="240"/>
                            <w:ind w:left="1008"/>
                            <w:jc w:val="right"/>
                            <w:rPr>
                              <w:color w:val="FFFFFF" w:themeColor="background1"/>
                              <w:sz w:val="21"/>
                              <w:szCs w:val="21"/>
                            </w:rPr>
                          </w:pPr>
                        </w:p>
                        <w:p w14:paraId="4F4A3C47" w14:textId="6DF761E8" w:rsidR="006B7D9E" w:rsidRDefault="006B7D9E" w:rsidP="00090E5C">
                          <w:pPr>
                            <w:spacing w:before="240"/>
                            <w:ind w:left="1008"/>
                            <w:jc w:val="right"/>
                            <w:rPr>
                              <w:color w:val="FFFFFF" w:themeColor="background1"/>
                              <w:sz w:val="21"/>
                              <w:szCs w:val="21"/>
                            </w:rPr>
                          </w:pPr>
                        </w:p>
                        <w:p w14:paraId="4673F39F" w14:textId="6955FBCB" w:rsidR="006B7D9E" w:rsidRDefault="006B7D9E" w:rsidP="00090E5C">
                          <w:pPr>
                            <w:spacing w:before="240"/>
                            <w:ind w:left="1008"/>
                            <w:jc w:val="right"/>
                            <w:rPr>
                              <w:color w:val="FFFFFF" w:themeColor="background1"/>
                              <w:sz w:val="21"/>
                              <w:szCs w:val="21"/>
                            </w:rPr>
                          </w:pPr>
                        </w:p>
                        <w:p w14:paraId="22A97D34" w14:textId="5B35014A" w:rsidR="006B7D9E" w:rsidRDefault="006B7D9E" w:rsidP="00090E5C">
                          <w:pPr>
                            <w:spacing w:before="240"/>
                            <w:ind w:left="1008"/>
                            <w:jc w:val="right"/>
                            <w:rPr>
                              <w:color w:val="FFFFFF" w:themeColor="background1"/>
                              <w:sz w:val="21"/>
                              <w:szCs w:val="21"/>
                            </w:rPr>
                          </w:pPr>
                        </w:p>
                        <w:p w14:paraId="70261D81" w14:textId="77777777" w:rsidR="006B7D9E" w:rsidRDefault="006B7D9E" w:rsidP="00090E5C">
                          <w:pPr>
                            <w:spacing w:before="240"/>
                            <w:ind w:left="1008"/>
                            <w:jc w:val="right"/>
                            <w:rPr>
                              <w:color w:val="FFFFFF" w:themeColor="background1"/>
                              <w:sz w:val="21"/>
                              <w:szCs w:val="21"/>
                            </w:rPr>
                          </w:pPr>
                        </w:p>
                        <w:p w14:paraId="127DB512" w14:textId="77777777" w:rsidR="006B7D9E" w:rsidRDefault="006B7D9E" w:rsidP="00090E5C">
                          <w:pPr>
                            <w:spacing w:before="240"/>
                            <w:ind w:left="1008"/>
                            <w:jc w:val="right"/>
                            <w:rPr>
                              <w:color w:val="FFFFFF" w:themeColor="background1"/>
                              <w:sz w:val="21"/>
                              <w:szCs w:val="21"/>
                            </w:rPr>
                          </w:pPr>
                        </w:p>
                        <w:p w14:paraId="170F4247" w14:textId="77777777" w:rsidR="006B7D9E" w:rsidRDefault="006B7D9E" w:rsidP="00090E5C">
                          <w:pPr>
                            <w:spacing w:before="240"/>
                            <w:ind w:left="1008"/>
                            <w:jc w:val="right"/>
                            <w:rPr>
                              <w:color w:val="FFFFFF" w:themeColor="background1"/>
                              <w:sz w:val="21"/>
                              <w:szCs w:val="21"/>
                            </w:rPr>
                          </w:pPr>
                        </w:p>
                        <w:p w14:paraId="05AC5BB1" w14:textId="77777777" w:rsidR="006B7D9E" w:rsidRDefault="006B7D9E" w:rsidP="00090E5C">
                          <w:pPr>
                            <w:spacing w:before="240"/>
                            <w:ind w:left="1008"/>
                            <w:jc w:val="right"/>
                            <w:rPr>
                              <w:color w:val="FFFFFF" w:themeColor="background1"/>
                              <w:sz w:val="21"/>
                              <w:szCs w:val="21"/>
                            </w:rPr>
                          </w:pPr>
                        </w:p>
                        <w:p w14:paraId="62FB509E" w14:textId="77777777" w:rsidR="006B7D9E" w:rsidRDefault="006B7D9E" w:rsidP="00090E5C">
                          <w:pPr>
                            <w:spacing w:before="240"/>
                            <w:ind w:left="1008"/>
                            <w:jc w:val="right"/>
                            <w:rPr>
                              <w:color w:val="FFFFFF" w:themeColor="background1"/>
                              <w:sz w:val="21"/>
                              <w:szCs w:val="21"/>
                            </w:rPr>
                          </w:pPr>
                        </w:p>
                        <w:p w14:paraId="59B1D830" w14:textId="77777777" w:rsidR="006B7D9E" w:rsidRDefault="006B7D9E" w:rsidP="00090E5C">
                          <w:pPr>
                            <w:spacing w:before="240"/>
                            <w:ind w:left="1008"/>
                            <w:jc w:val="right"/>
                            <w:rPr>
                              <w:color w:val="FFFFFF" w:themeColor="background1"/>
                              <w:sz w:val="21"/>
                              <w:szCs w:val="21"/>
                            </w:rPr>
                          </w:pPr>
                        </w:p>
                        <w:p w14:paraId="1861C17B" w14:textId="77777777" w:rsidR="006B7D9E" w:rsidRPr="0030053B" w:rsidRDefault="006B7D9E" w:rsidP="00090E5C">
                          <w:pPr>
                            <w:spacing w:before="240"/>
                            <w:ind w:left="1008"/>
                            <w:jc w:val="right"/>
                            <w:rPr>
                              <w:color w:val="C00000"/>
                            </w:rPr>
                          </w:pPr>
                        </w:p>
                      </w:txbxContent>
                    </v:textbox>
                    <w10:wrap anchorx="page" anchory="page"/>
                  </v:rect>
                </w:pict>
              </mc:Fallback>
            </mc:AlternateContent>
          </w:r>
        </w:p>
        <w:p w14:paraId="1DFA8D19" w14:textId="09C9B7CF" w:rsidR="00C76479" w:rsidRPr="00404BA4" w:rsidRDefault="00C76479">
          <w:pPr>
            <w:widowControl/>
            <w:kinsoku/>
            <w:spacing w:after="160" w:line="259" w:lineRule="auto"/>
            <w:rPr>
              <w:rFonts w:asciiTheme="minorHAnsi" w:hAnsiTheme="minorHAnsi" w:cstheme="minorHAnsi"/>
              <w:color w:val="5B9BD5" w:themeColor="accent1"/>
              <w:sz w:val="20"/>
              <w:szCs w:val="20"/>
            </w:rPr>
          </w:pPr>
          <w:r w:rsidRPr="00404BA4">
            <w:rPr>
              <w:rFonts w:asciiTheme="minorHAnsi" w:hAnsiTheme="minorHAnsi" w:cstheme="minorHAnsi"/>
              <w:color w:val="5B9BD5" w:themeColor="accent1"/>
              <w:sz w:val="20"/>
              <w:szCs w:val="20"/>
            </w:rPr>
            <w:br w:type="page"/>
          </w:r>
        </w:p>
      </w:sdtContent>
    </w:sdt>
    <w:sdt>
      <w:sdtPr>
        <w:rPr>
          <w:rFonts w:ascii="Times New Roman" w:eastAsiaTheme="minorEastAsia" w:hAnsi="Times New Roman" w:cs="Times New Roman"/>
          <w:color w:val="auto"/>
          <w:sz w:val="24"/>
          <w:szCs w:val="24"/>
        </w:rPr>
        <w:id w:val="122586328"/>
        <w:docPartObj>
          <w:docPartGallery w:val="Table of Contents"/>
          <w:docPartUnique/>
        </w:docPartObj>
      </w:sdtPr>
      <w:sdtEndPr>
        <w:rPr>
          <w:b/>
          <w:bCs/>
          <w:noProof/>
        </w:rPr>
      </w:sdtEndPr>
      <w:sdtContent>
        <w:p w14:paraId="675AA1BB" w14:textId="30075648" w:rsidR="0030496D" w:rsidRPr="00127A53" w:rsidRDefault="0030496D">
          <w:pPr>
            <w:pStyle w:val="TOCHeading"/>
            <w:rPr>
              <w:rFonts w:asciiTheme="minorHAnsi" w:hAnsiTheme="minorHAnsi" w:cstheme="minorHAnsi"/>
              <w:b/>
              <w:bCs/>
              <w:color w:val="auto"/>
              <w:sz w:val="20"/>
              <w:szCs w:val="20"/>
            </w:rPr>
          </w:pPr>
          <w:r w:rsidRPr="00E46BF2">
            <w:rPr>
              <w:rFonts w:asciiTheme="minorHAnsi" w:hAnsiTheme="minorHAnsi" w:cstheme="minorHAnsi"/>
              <w:b/>
              <w:bCs/>
              <w:color w:val="auto"/>
              <w:sz w:val="20"/>
              <w:szCs w:val="20"/>
            </w:rPr>
            <w:t>C</w:t>
          </w:r>
          <w:r w:rsidRPr="00127A53">
            <w:rPr>
              <w:rFonts w:asciiTheme="minorHAnsi" w:hAnsiTheme="minorHAnsi" w:cstheme="minorHAnsi"/>
              <w:b/>
              <w:bCs/>
              <w:color w:val="auto"/>
              <w:sz w:val="20"/>
              <w:szCs w:val="20"/>
            </w:rPr>
            <w:t>ontents</w:t>
          </w:r>
        </w:p>
        <w:p w14:paraId="31C1EF07" w14:textId="60844CFA" w:rsidR="00127A53" w:rsidRPr="00127A53" w:rsidRDefault="0030496D">
          <w:pPr>
            <w:pStyle w:val="TOC1"/>
            <w:tabs>
              <w:tab w:val="right" w:leader="dot" w:pos="9028"/>
            </w:tabs>
            <w:rPr>
              <w:rFonts w:asciiTheme="minorHAnsi" w:hAnsiTheme="minorHAnsi" w:cstheme="minorHAnsi"/>
              <w:noProof/>
              <w:sz w:val="20"/>
              <w:szCs w:val="20"/>
            </w:rPr>
          </w:pPr>
          <w:r w:rsidRPr="00127A53">
            <w:rPr>
              <w:rFonts w:asciiTheme="minorHAnsi" w:hAnsiTheme="minorHAnsi" w:cstheme="minorHAnsi"/>
              <w:sz w:val="20"/>
              <w:szCs w:val="20"/>
            </w:rPr>
            <w:fldChar w:fldCharType="begin"/>
          </w:r>
          <w:r w:rsidRPr="00127A53">
            <w:rPr>
              <w:rFonts w:asciiTheme="minorHAnsi" w:hAnsiTheme="minorHAnsi" w:cstheme="minorHAnsi"/>
              <w:sz w:val="20"/>
              <w:szCs w:val="20"/>
            </w:rPr>
            <w:instrText xml:space="preserve"> TOC \o "1-3" \h \z \u </w:instrText>
          </w:r>
          <w:r w:rsidRPr="00127A53">
            <w:rPr>
              <w:rFonts w:asciiTheme="minorHAnsi" w:hAnsiTheme="minorHAnsi" w:cstheme="minorHAnsi"/>
              <w:sz w:val="20"/>
              <w:szCs w:val="20"/>
            </w:rPr>
            <w:fldChar w:fldCharType="separate"/>
          </w:r>
          <w:hyperlink w:anchor="_Toc132388058" w:history="1">
            <w:r w:rsidR="00127A53" w:rsidRPr="00127A53">
              <w:rPr>
                <w:rStyle w:val="Hyperlink"/>
                <w:rFonts w:asciiTheme="minorHAnsi" w:hAnsiTheme="minorHAnsi" w:cstheme="minorHAnsi"/>
                <w:b/>
                <w:bCs/>
                <w:noProof/>
                <w:w w:val="105"/>
                <w:sz w:val="20"/>
                <w:szCs w:val="20"/>
              </w:rPr>
              <w:t>1.5. Statement of Cash Flows</w:t>
            </w:r>
            <w:r w:rsidR="00127A53" w:rsidRPr="00127A53">
              <w:rPr>
                <w:rFonts w:asciiTheme="minorHAnsi" w:hAnsiTheme="minorHAnsi" w:cstheme="minorHAnsi"/>
                <w:noProof/>
                <w:webHidden/>
                <w:sz w:val="20"/>
                <w:szCs w:val="20"/>
              </w:rPr>
              <w:tab/>
            </w:r>
            <w:r w:rsidR="00127A53" w:rsidRPr="00127A53">
              <w:rPr>
                <w:rFonts w:asciiTheme="minorHAnsi" w:hAnsiTheme="minorHAnsi" w:cstheme="minorHAnsi"/>
                <w:noProof/>
                <w:webHidden/>
                <w:sz w:val="20"/>
                <w:szCs w:val="20"/>
              </w:rPr>
              <w:fldChar w:fldCharType="begin"/>
            </w:r>
            <w:r w:rsidR="00127A53" w:rsidRPr="00127A53">
              <w:rPr>
                <w:rFonts w:asciiTheme="minorHAnsi" w:hAnsiTheme="minorHAnsi" w:cstheme="minorHAnsi"/>
                <w:noProof/>
                <w:webHidden/>
                <w:sz w:val="20"/>
                <w:szCs w:val="20"/>
              </w:rPr>
              <w:instrText xml:space="preserve"> PAGEREF _Toc132388058 \h </w:instrText>
            </w:r>
            <w:r w:rsidR="00127A53" w:rsidRPr="00127A53">
              <w:rPr>
                <w:rFonts w:asciiTheme="minorHAnsi" w:hAnsiTheme="minorHAnsi" w:cstheme="minorHAnsi"/>
                <w:noProof/>
                <w:webHidden/>
                <w:sz w:val="20"/>
                <w:szCs w:val="20"/>
              </w:rPr>
            </w:r>
            <w:r w:rsidR="00127A53" w:rsidRPr="00127A53">
              <w:rPr>
                <w:rFonts w:asciiTheme="minorHAnsi" w:hAnsiTheme="minorHAnsi" w:cstheme="minorHAnsi"/>
                <w:noProof/>
                <w:webHidden/>
                <w:sz w:val="20"/>
                <w:szCs w:val="20"/>
              </w:rPr>
              <w:fldChar w:fldCharType="separate"/>
            </w:r>
            <w:r w:rsidR="00127A53" w:rsidRPr="00127A53">
              <w:rPr>
                <w:rFonts w:asciiTheme="minorHAnsi" w:hAnsiTheme="minorHAnsi" w:cstheme="minorHAnsi"/>
                <w:noProof/>
                <w:webHidden/>
                <w:sz w:val="20"/>
                <w:szCs w:val="20"/>
              </w:rPr>
              <w:t>2</w:t>
            </w:r>
            <w:r w:rsidR="00127A53" w:rsidRPr="00127A53">
              <w:rPr>
                <w:rFonts w:asciiTheme="minorHAnsi" w:hAnsiTheme="minorHAnsi" w:cstheme="minorHAnsi"/>
                <w:noProof/>
                <w:webHidden/>
                <w:sz w:val="20"/>
                <w:szCs w:val="20"/>
              </w:rPr>
              <w:fldChar w:fldCharType="end"/>
            </w:r>
          </w:hyperlink>
        </w:p>
        <w:p w14:paraId="77FBBF99" w14:textId="1109D131" w:rsidR="00127A53" w:rsidRPr="00127A53" w:rsidRDefault="00127A53">
          <w:pPr>
            <w:pStyle w:val="TOC2"/>
            <w:tabs>
              <w:tab w:val="right" w:leader="dot" w:pos="9028"/>
            </w:tabs>
            <w:rPr>
              <w:rFonts w:asciiTheme="minorHAnsi" w:hAnsiTheme="minorHAnsi" w:cstheme="minorHAnsi"/>
              <w:noProof/>
              <w:sz w:val="20"/>
              <w:szCs w:val="20"/>
            </w:rPr>
          </w:pPr>
          <w:hyperlink w:anchor="_Toc132388059" w:history="1">
            <w:r w:rsidRPr="00127A53">
              <w:rPr>
                <w:rStyle w:val="Hyperlink"/>
                <w:rFonts w:asciiTheme="minorHAnsi" w:hAnsiTheme="minorHAnsi" w:cstheme="minorHAnsi"/>
                <w:b/>
                <w:bCs/>
                <w:noProof/>
                <w:w w:val="105"/>
                <w:sz w:val="20"/>
                <w:szCs w:val="20"/>
              </w:rPr>
              <w:t>1.5.1. Objective and scope:</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_Toc132388059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2</w:t>
            </w:r>
            <w:r w:rsidRPr="00127A53">
              <w:rPr>
                <w:rFonts w:asciiTheme="minorHAnsi" w:hAnsiTheme="minorHAnsi" w:cstheme="minorHAnsi"/>
                <w:noProof/>
                <w:webHidden/>
                <w:sz w:val="20"/>
                <w:szCs w:val="20"/>
              </w:rPr>
              <w:fldChar w:fldCharType="end"/>
            </w:r>
          </w:hyperlink>
        </w:p>
        <w:p w14:paraId="0FF24B8B" w14:textId="6BAE213A" w:rsidR="00127A53" w:rsidRPr="00127A53" w:rsidRDefault="00127A53">
          <w:pPr>
            <w:pStyle w:val="TOC2"/>
            <w:tabs>
              <w:tab w:val="right" w:leader="dot" w:pos="9028"/>
            </w:tabs>
            <w:rPr>
              <w:rFonts w:asciiTheme="minorHAnsi" w:hAnsiTheme="minorHAnsi" w:cstheme="minorHAnsi"/>
              <w:noProof/>
              <w:sz w:val="20"/>
              <w:szCs w:val="20"/>
            </w:rPr>
          </w:pPr>
          <w:hyperlink w:anchor="_Toc132388060" w:history="1">
            <w:r w:rsidRPr="00127A53">
              <w:rPr>
                <w:rStyle w:val="Hyperlink"/>
                <w:rFonts w:asciiTheme="minorHAnsi" w:hAnsiTheme="minorHAnsi" w:cstheme="minorHAnsi"/>
                <w:b/>
                <w:bCs/>
                <w:noProof/>
                <w:w w:val="105"/>
                <w:sz w:val="20"/>
                <w:szCs w:val="20"/>
              </w:rPr>
              <w:t>1.5.2. Definitions: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_Toc132388060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2</w:t>
            </w:r>
            <w:r w:rsidRPr="00127A53">
              <w:rPr>
                <w:rFonts w:asciiTheme="minorHAnsi" w:hAnsiTheme="minorHAnsi" w:cstheme="minorHAnsi"/>
                <w:noProof/>
                <w:webHidden/>
                <w:sz w:val="20"/>
                <w:szCs w:val="20"/>
              </w:rPr>
              <w:fldChar w:fldCharType="end"/>
            </w:r>
          </w:hyperlink>
        </w:p>
        <w:p w14:paraId="5D48C9D1" w14:textId="031BFEB1" w:rsidR="00127A53" w:rsidRPr="00127A53" w:rsidRDefault="00127A53">
          <w:pPr>
            <w:pStyle w:val="TOC2"/>
            <w:tabs>
              <w:tab w:val="right" w:leader="dot" w:pos="9028"/>
            </w:tabs>
            <w:rPr>
              <w:rFonts w:asciiTheme="minorHAnsi" w:hAnsiTheme="minorHAnsi" w:cstheme="minorHAnsi"/>
              <w:noProof/>
              <w:sz w:val="20"/>
              <w:szCs w:val="20"/>
            </w:rPr>
          </w:pPr>
          <w:hyperlink w:anchor="_Toc132388061" w:history="1">
            <w:r w:rsidRPr="00127A53">
              <w:rPr>
                <w:rStyle w:val="Hyperlink"/>
                <w:rFonts w:asciiTheme="minorHAnsi" w:hAnsiTheme="minorHAnsi" w:cstheme="minorHAnsi"/>
                <w:b/>
                <w:bCs/>
                <w:noProof/>
                <w:w w:val="105"/>
                <w:sz w:val="20"/>
                <w:szCs w:val="20"/>
              </w:rPr>
              <w:t>1.5.3. Recognition and measurement:</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_Toc132388061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2</w:t>
            </w:r>
            <w:r w:rsidRPr="00127A53">
              <w:rPr>
                <w:rFonts w:asciiTheme="minorHAnsi" w:hAnsiTheme="minorHAnsi" w:cstheme="minorHAnsi"/>
                <w:noProof/>
                <w:webHidden/>
                <w:sz w:val="20"/>
                <w:szCs w:val="20"/>
              </w:rPr>
              <w:fldChar w:fldCharType="end"/>
            </w:r>
          </w:hyperlink>
        </w:p>
        <w:p w14:paraId="4C734B37" w14:textId="4F20EA6B" w:rsidR="00127A53" w:rsidRPr="00127A53" w:rsidRDefault="00127A53">
          <w:pPr>
            <w:pStyle w:val="TOC3"/>
            <w:tabs>
              <w:tab w:val="right" w:leader="dot" w:pos="9028"/>
            </w:tabs>
            <w:rPr>
              <w:rFonts w:asciiTheme="minorHAnsi" w:hAnsiTheme="minorHAnsi" w:cstheme="minorHAnsi"/>
              <w:noProof/>
              <w:sz w:val="20"/>
              <w:szCs w:val="20"/>
            </w:rPr>
          </w:pPr>
          <w:hyperlink w:anchor="_Toc132388062" w:history="1">
            <w:r w:rsidRPr="00127A53">
              <w:rPr>
                <w:rStyle w:val="Hyperlink"/>
                <w:rFonts w:asciiTheme="minorHAnsi" w:hAnsiTheme="minorHAnsi" w:cstheme="minorHAnsi"/>
                <w:b/>
                <w:bCs/>
                <w:i/>
                <w:iCs/>
                <w:noProof/>
                <w:w w:val="105"/>
                <w:sz w:val="20"/>
                <w:szCs w:val="20"/>
              </w:rPr>
              <w:t>Operating activities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_Toc132388062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3</w:t>
            </w:r>
            <w:r w:rsidRPr="00127A53">
              <w:rPr>
                <w:rFonts w:asciiTheme="minorHAnsi" w:hAnsiTheme="minorHAnsi" w:cstheme="minorHAnsi"/>
                <w:noProof/>
                <w:webHidden/>
                <w:sz w:val="20"/>
                <w:szCs w:val="20"/>
              </w:rPr>
              <w:fldChar w:fldCharType="end"/>
            </w:r>
          </w:hyperlink>
        </w:p>
        <w:p w14:paraId="7E195338" w14:textId="676CE49F" w:rsidR="00127A53" w:rsidRPr="00127A53" w:rsidRDefault="00127A53">
          <w:pPr>
            <w:pStyle w:val="TOC3"/>
            <w:tabs>
              <w:tab w:val="right" w:leader="dot" w:pos="9028"/>
            </w:tabs>
            <w:rPr>
              <w:rFonts w:asciiTheme="minorHAnsi" w:hAnsiTheme="minorHAnsi" w:cstheme="minorHAnsi"/>
              <w:noProof/>
              <w:sz w:val="20"/>
              <w:szCs w:val="20"/>
            </w:rPr>
          </w:pPr>
          <w:hyperlink w:anchor="_Toc132388063" w:history="1">
            <w:r w:rsidRPr="00127A53">
              <w:rPr>
                <w:rStyle w:val="Hyperlink"/>
                <w:rFonts w:asciiTheme="minorHAnsi" w:hAnsiTheme="minorHAnsi" w:cstheme="minorHAnsi"/>
                <w:b/>
                <w:bCs/>
                <w:i/>
                <w:iCs/>
                <w:noProof/>
                <w:w w:val="105"/>
                <w:sz w:val="20"/>
                <w:szCs w:val="20"/>
              </w:rPr>
              <w:t>Investing activities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_Toc132388063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3</w:t>
            </w:r>
            <w:r w:rsidRPr="00127A53">
              <w:rPr>
                <w:rFonts w:asciiTheme="minorHAnsi" w:hAnsiTheme="minorHAnsi" w:cstheme="minorHAnsi"/>
                <w:noProof/>
                <w:webHidden/>
                <w:sz w:val="20"/>
                <w:szCs w:val="20"/>
              </w:rPr>
              <w:fldChar w:fldCharType="end"/>
            </w:r>
          </w:hyperlink>
        </w:p>
        <w:p w14:paraId="2C9A8E2C" w14:textId="33021867" w:rsidR="00127A53" w:rsidRPr="00127A53" w:rsidRDefault="00127A53">
          <w:pPr>
            <w:pStyle w:val="TOC3"/>
            <w:tabs>
              <w:tab w:val="right" w:leader="dot" w:pos="9028"/>
            </w:tabs>
            <w:rPr>
              <w:rFonts w:asciiTheme="minorHAnsi" w:hAnsiTheme="minorHAnsi" w:cstheme="minorHAnsi"/>
              <w:noProof/>
              <w:sz w:val="20"/>
              <w:szCs w:val="20"/>
            </w:rPr>
          </w:pPr>
          <w:hyperlink w:anchor="_Toc132388064" w:history="1">
            <w:r w:rsidRPr="00127A53">
              <w:rPr>
                <w:rStyle w:val="Hyperlink"/>
                <w:rFonts w:asciiTheme="minorHAnsi" w:hAnsiTheme="minorHAnsi" w:cstheme="minorHAnsi"/>
                <w:b/>
                <w:bCs/>
                <w:i/>
                <w:iCs/>
                <w:noProof/>
                <w:w w:val="105"/>
                <w:sz w:val="20"/>
                <w:szCs w:val="20"/>
              </w:rPr>
              <w:t>Financing activities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_Toc132388064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3</w:t>
            </w:r>
            <w:r w:rsidRPr="00127A53">
              <w:rPr>
                <w:rFonts w:asciiTheme="minorHAnsi" w:hAnsiTheme="minorHAnsi" w:cstheme="minorHAnsi"/>
                <w:noProof/>
                <w:webHidden/>
                <w:sz w:val="20"/>
                <w:szCs w:val="20"/>
              </w:rPr>
              <w:fldChar w:fldCharType="end"/>
            </w:r>
          </w:hyperlink>
        </w:p>
        <w:p w14:paraId="404CE728" w14:textId="50E7FB6C" w:rsidR="00127A53" w:rsidRPr="00127A53" w:rsidRDefault="00127A53">
          <w:pPr>
            <w:pStyle w:val="TOC3"/>
            <w:tabs>
              <w:tab w:val="right" w:leader="dot" w:pos="9028"/>
            </w:tabs>
            <w:rPr>
              <w:rFonts w:asciiTheme="minorHAnsi" w:hAnsiTheme="minorHAnsi" w:cstheme="minorHAnsi"/>
              <w:noProof/>
              <w:sz w:val="20"/>
              <w:szCs w:val="20"/>
            </w:rPr>
          </w:pPr>
          <w:hyperlink w:anchor="_Toc132388065" w:history="1">
            <w:r w:rsidRPr="00127A53">
              <w:rPr>
                <w:rStyle w:val="Hyperlink"/>
                <w:rFonts w:asciiTheme="minorHAnsi" w:hAnsiTheme="minorHAnsi" w:cstheme="minorHAnsi"/>
                <w:b/>
                <w:bCs/>
                <w:i/>
                <w:iCs/>
                <w:noProof/>
                <w:w w:val="105"/>
                <w:sz w:val="20"/>
                <w:szCs w:val="20"/>
              </w:rPr>
              <w:t>Reporting cash flows on a net basis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_Toc132388065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4</w:t>
            </w:r>
            <w:r w:rsidRPr="00127A53">
              <w:rPr>
                <w:rFonts w:asciiTheme="minorHAnsi" w:hAnsiTheme="minorHAnsi" w:cstheme="minorHAnsi"/>
                <w:noProof/>
                <w:webHidden/>
                <w:sz w:val="20"/>
                <w:szCs w:val="20"/>
              </w:rPr>
              <w:fldChar w:fldCharType="end"/>
            </w:r>
          </w:hyperlink>
        </w:p>
        <w:p w14:paraId="614CB3B5" w14:textId="41913A08" w:rsidR="00127A53" w:rsidRPr="00127A53" w:rsidRDefault="00127A53">
          <w:pPr>
            <w:pStyle w:val="TOC3"/>
            <w:tabs>
              <w:tab w:val="right" w:leader="dot" w:pos="9028"/>
            </w:tabs>
            <w:rPr>
              <w:rFonts w:asciiTheme="minorHAnsi" w:hAnsiTheme="minorHAnsi" w:cstheme="minorHAnsi"/>
              <w:noProof/>
              <w:sz w:val="20"/>
              <w:szCs w:val="20"/>
            </w:rPr>
          </w:pPr>
          <w:hyperlink w:anchor="_Toc132388066" w:history="1">
            <w:r w:rsidRPr="00127A53">
              <w:rPr>
                <w:rStyle w:val="Hyperlink"/>
                <w:rFonts w:asciiTheme="minorHAnsi" w:hAnsiTheme="minorHAnsi" w:cstheme="minorHAnsi"/>
                <w:b/>
                <w:bCs/>
                <w:i/>
                <w:iCs/>
                <w:noProof/>
                <w:w w:val="105"/>
                <w:sz w:val="20"/>
                <w:szCs w:val="20"/>
              </w:rPr>
              <w:t>Other Matters-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_Toc132388066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4</w:t>
            </w:r>
            <w:r w:rsidRPr="00127A53">
              <w:rPr>
                <w:rFonts w:asciiTheme="minorHAnsi" w:hAnsiTheme="minorHAnsi" w:cstheme="minorHAnsi"/>
                <w:noProof/>
                <w:webHidden/>
                <w:sz w:val="20"/>
                <w:szCs w:val="20"/>
              </w:rPr>
              <w:fldChar w:fldCharType="end"/>
            </w:r>
          </w:hyperlink>
        </w:p>
        <w:p w14:paraId="56972036" w14:textId="374C5B47" w:rsidR="00127A53" w:rsidRPr="00127A53" w:rsidRDefault="00127A53">
          <w:pPr>
            <w:pStyle w:val="TOC3"/>
            <w:tabs>
              <w:tab w:val="right" w:leader="dot" w:pos="9028"/>
            </w:tabs>
            <w:rPr>
              <w:rFonts w:asciiTheme="minorHAnsi" w:hAnsiTheme="minorHAnsi" w:cstheme="minorHAnsi"/>
              <w:noProof/>
              <w:sz w:val="20"/>
              <w:szCs w:val="20"/>
            </w:rPr>
          </w:pPr>
          <w:hyperlink w:anchor="_Toc132388067" w:history="1">
            <w:r w:rsidRPr="00127A53">
              <w:rPr>
                <w:rStyle w:val="Hyperlink"/>
                <w:rFonts w:asciiTheme="minorHAnsi" w:hAnsiTheme="minorHAnsi" w:cstheme="minorHAnsi"/>
                <w:b/>
                <w:bCs/>
                <w:i/>
                <w:iCs/>
                <w:noProof/>
                <w:w w:val="105"/>
                <w:sz w:val="20"/>
                <w:szCs w:val="20"/>
              </w:rPr>
              <w:t>Investment in Subsidiaries, Associates and Joint ventures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_Toc132388067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5</w:t>
            </w:r>
            <w:r w:rsidRPr="00127A53">
              <w:rPr>
                <w:rFonts w:asciiTheme="minorHAnsi" w:hAnsiTheme="minorHAnsi" w:cstheme="minorHAnsi"/>
                <w:noProof/>
                <w:webHidden/>
                <w:sz w:val="20"/>
                <w:szCs w:val="20"/>
              </w:rPr>
              <w:fldChar w:fldCharType="end"/>
            </w:r>
          </w:hyperlink>
        </w:p>
        <w:p w14:paraId="7EBBA250" w14:textId="6F6EF79B" w:rsidR="00127A53" w:rsidRPr="00127A53" w:rsidRDefault="00127A53">
          <w:pPr>
            <w:pStyle w:val="TOC2"/>
            <w:tabs>
              <w:tab w:val="right" w:leader="dot" w:pos="9028"/>
            </w:tabs>
            <w:rPr>
              <w:rFonts w:asciiTheme="minorHAnsi" w:hAnsiTheme="minorHAnsi" w:cstheme="minorHAnsi"/>
              <w:noProof/>
              <w:sz w:val="20"/>
              <w:szCs w:val="20"/>
            </w:rPr>
          </w:pPr>
          <w:hyperlink w:anchor="_Toc132388068" w:history="1">
            <w:r w:rsidRPr="00127A53">
              <w:rPr>
                <w:rStyle w:val="Hyperlink"/>
                <w:rFonts w:asciiTheme="minorHAnsi" w:hAnsiTheme="minorHAnsi" w:cstheme="minorHAnsi"/>
                <w:b/>
                <w:bCs/>
                <w:noProof/>
                <w:w w:val="105"/>
                <w:sz w:val="20"/>
                <w:szCs w:val="20"/>
              </w:rPr>
              <w:t>1.5.4. Other disclosures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_Toc132388068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5</w:t>
            </w:r>
            <w:r w:rsidRPr="00127A53">
              <w:rPr>
                <w:rFonts w:asciiTheme="minorHAnsi" w:hAnsiTheme="minorHAnsi" w:cstheme="minorHAnsi"/>
                <w:noProof/>
                <w:webHidden/>
                <w:sz w:val="20"/>
                <w:szCs w:val="20"/>
              </w:rPr>
              <w:fldChar w:fldCharType="end"/>
            </w:r>
          </w:hyperlink>
        </w:p>
        <w:p w14:paraId="7F4ECA13" w14:textId="72ACCA07" w:rsidR="00127A53" w:rsidRPr="00127A53" w:rsidRDefault="00127A53">
          <w:pPr>
            <w:pStyle w:val="TOC2"/>
            <w:tabs>
              <w:tab w:val="right" w:leader="dot" w:pos="9028"/>
            </w:tabs>
            <w:rPr>
              <w:rFonts w:asciiTheme="minorHAnsi" w:hAnsiTheme="minorHAnsi" w:cstheme="minorHAnsi"/>
              <w:noProof/>
              <w:sz w:val="20"/>
              <w:szCs w:val="20"/>
            </w:rPr>
          </w:pPr>
          <w:hyperlink w:anchor="_Toc132388069" w:history="1">
            <w:r w:rsidRPr="00127A53">
              <w:rPr>
                <w:rStyle w:val="Hyperlink"/>
                <w:rFonts w:asciiTheme="minorHAnsi" w:hAnsiTheme="minorHAnsi" w:cstheme="minorHAnsi"/>
                <w:b/>
                <w:bCs/>
                <w:noProof/>
                <w:w w:val="105"/>
                <w:sz w:val="20"/>
                <w:szCs w:val="20"/>
              </w:rPr>
              <w:t>1.5.5. GAAP differences between Ind AS and IFRS:</w:t>
            </w:r>
            <w:r w:rsidRPr="00127A53">
              <w:rPr>
                <w:rFonts w:asciiTheme="minorHAnsi" w:hAnsiTheme="minorHAnsi" w:cstheme="minorHAnsi"/>
                <w:noProof/>
                <w:webHidden/>
                <w:sz w:val="20"/>
                <w:szCs w:val="20"/>
              </w:rPr>
              <w:tab/>
            </w:r>
            <w:r w:rsidRPr="00127A53">
              <w:rPr>
                <w:rFonts w:asciiTheme="minorHAnsi" w:hAnsiTheme="minorHAnsi" w:cstheme="minorHAnsi"/>
                <w:noProof/>
                <w:webHidden/>
                <w:sz w:val="20"/>
                <w:szCs w:val="20"/>
              </w:rPr>
              <w:fldChar w:fldCharType="begin"/>
            </w:r>
            <w:r w:rsidRPr="00127A53">
              <w:rPr>
                <w:rFonts w:asciiTheme="minorHAnsi" w:hAnsiTheme="minorHAnsi" w:cstheme="minorHAnsi"/>
                <w:noProof/>
                <w:webHidden/>
                <w:sz w:val="20"/>
                <w:szCs w:val="20"/>
              </w:rPr>
              <w:instrText xml:space="preserve"> PAGEREF _Toc132388069 \h </w:instrText>
            </w:r>
            <w:r w:rsidRPr="00127A53">
              <w:rPr>
                <w:rFonts w:asciiTheme="minorHAnsi" w:hAnsiTheme="minorHAnsi" w:cstheme="minorHAnsi"/>
                <w:noProof/>
                <w:webHidden/>
                <w:sz w:val="20"/>
                <w:szCs w:val="20"/>
              </w:rPr>
            </w:r>
            <w:r w:rsidRPr="00127A53">
              <w:rPr>
                <w:rFonts w:asciiTheme="minorHAnsi" w:hAnsiTheme="minorHAnsi" w:cstheme="minorHAnsi"/>
                <w:noProof/>
                <w:webHidden/>
                <w:sz w:val="20"/>
                <w:szCs w:val="20"/>
              </w:rPr>
              <w:fldChar w:fldCharType="separate"/>
            </w:r>
            <w:r w:rsidRPr="00127A53">
              <w:rPr>
                <w:rFonts w:asciiTheme="minorHAnsi" w:hAnsiTheme="minorHAnsi" w:cstheme="minorHAnsi"/>
                <w:noProof/>
                <w:webHidden/>
                <w:sz w:val="20"/>
                <w:szCs w:val="20"/>
              </w:rPr>
              <w:t>6</w:t>
            </w:r>
            <w:r w:rsidRPr="00127A53">
              <w:rPr>
                <w:rFonts w:asciiTheme="minorHAnsi" w:hAnsiTheme="minorHAnsi" w:cstheme="minorHAnsi"/>
                <w:noProof/>
                <w:webHidden/>
                <w:sz w:val="20"/>
                <w:szCs w:val="20"/>
              </w:rPr>
              <w:fldChar w:fldCharType="end"/>
            </w:r>
          </w:hyperlink>
        </w:p>
        <w:p w14:paraId="1AFB7AAC" w14:textId="0CAB3437" w:rsidR="0030496D" w:rsidRDefault="0030496D">
          <w:r w:rsidRPr="00127A53">
            <w:rPr>
              <w:rFonts w:asciiTheme="minorHAnsi" w:hAnsiTheme="minorHAnsi" w:cstheme="minorHAnsi"/>
              <w:b/>
              <w:bCs/>
              <w:noProof/>
              <w:sz w:val="20"/>
              <w:szCs w:val="20"/>
            </w:rPr>
            <w:fldChar w:fldCharType="end"/>
          </w:r>
        </w:p>
      </w:sdtContent>
    </w:sdt>
    <w:p w14:paraId="44CF6429" w14:textId="77777777" w:rsidR="0030496D" w:rsidRDefault="0030496D" w:rsidP="00AB6BA2">
      <w:pPr>
        <w:spacing w:after="324"/>
        <w:ind w:right="57"/>
        <w:jc w:val="both"/>
        <w:rPr>
          <w:rFonts w:asciiTheme="minorHAnsi" w:hAnsiTheme="minorHAnsi" w:cstheme="minorHAnsi"/>
          <w:b/>
          <w:bCs/>
          <w:spacing w:val="-4"/>
          <w:w w:val="105"/>
          <w:sz w:val="20"/>
          <w:szCs w:val="20"/>
        </w:rPr>
      </w:pPr>
    </w:p>
    <w:p w14:paraId="02054CA1" w14:textId="77777777" w:rsidR="0030496D" w:rsidRDefault="0030496D">
      <w:pPr>
        <w:widowControl/>
        <w:kinsoku/>
        <w:spacing w:after="160" w:line="259" w:lineRule="auto"/>
        <w:rPr>
          <w:rFonts w:asciiTheme="minorHAnsi" w:hAnsiTheme="minorHAnsi" w:cstheme="minorHAnsi"/>
          <w:b/>
          <w:bCs/>
          <w:spacing w:val="-4"/>
          <w:w w:val="105"/>
          <w:sz w:val="20"/>
          <w:szCs w:val="20"/>
        </w:rPr>
      </w:pPr>
      <w:r>
        <w:rPr>
          <w:rFonts w:asciiTheme="minorHAnsi" w:hAnsiTheme="minorHAnsi" w:cstheme="minorHAnsi"/>
          <w:b/>
          <w:bCs/>
          <w:spacing w:val="-4"/>
          <w:w w:val="105"/>
          <w:sz w:val="20"/>
          <w:szCs w:val="20"/>
        </w:rPr>
        <w:br w:type="page"/>
      </w:r>
    </w:p>
    <w:p w14:paraId="4E101024" w14:textId="5125E557" w:rsidR="00116128" w:rsidRDefault="00116128" w:rsidP="0030496D">
      <w:pPr>
        <w:pStyle w:val="Heading1"/>
        <w:rPr>
          <w:rFonts w:asciiTheme="minorHAnsi" w:hAnsiTheme="minorHAnsi" w:cstheme="minorHAnsi"/>
          <w:b/>
          <w:bCs/>
          <w:color w:val="auto"/>
          <w:w w:val="105"/>
          <w:sz w:val="20"/>
          <w:szCs w:val="20"/>
        </w:rPr>
      </w:pPr>
      <w:bookmarkStart w:id="0" w:name="_Toc132388058"/>
      <w:r w:rsidRPr="002C3AD7">
        <w:rPr>
          <w:rFonts w:asciiTheme="minorHAnsi" w:hAnsiTheme="minorHAnsi" w:cstheme="minorHAnsi"/>
          <w:b/>
          <w:bCs/>
          <w:color w:val="auto"/>
          <w:w w:val="105"/>
          <w:sz w:val="20"/>
          <w:szCs w:val="20"/>
        </w:rPr>
        <w:lastRenderedPageBreak/>
        <w:t xml:space="preserve">1.5. </w:t>
      </w:r>
      <w:bookmarkStart w:id="1" w:name="Cashflow"/>
      <w:r w:rsidRPr="002C3AD7">
        <w:rPr>
          <w:rFonts w:asciiTheme="minorHAnsi" w:hAnsiTheme="minorHAnsi" w:cstheme="minorHAnsi"/>
          <w:b/>
          <w:bCs/>
          <w:color w:val="auto"/>
          <w:w w:val="105"/>
          <w:sz w:val="20"/>
          <w:szCs w:val="20"/>
        </w:rPr>
        <w:t>Statement of Cash Flows</w:t>
      </w:r>
      <w:bookmarkEnd w:id="0"/>
      <w:bookmarkEnd w:id="1"/>
    </w:p>
    <w:p w14:paraId="35DC1DA9" w14:textId="77777777" w:rsidR="002C3AD7" w:rsidRPr="002C3AD7" w:rsidRDefault="002C3AD7" w:rsidP="002C3AD7"/>
    <w:tbl>
      <w:tblPr>
        <w:tblStyle w:val="TableGrid"/>
        <w:tblW w:w="0" w:type="auto"/>
        <w:tblLook w:val="04A0" w:firstRow="1" w:lastRow="0" w:firstColumn="1" w:lastColumn="0" w:noHBand="0" w:noVBand="1"/>
      </w:tblPr>
      <w:tblGrid>
        <w:gridCol w:w="1422"/>
        <w:gridCol w:w="7606"/>
      </w:tblGrid>
      <w:tr w:rsidR="00EE13EF" w14:paraId="2A8F7E48" w14:textId="77777777" w:rsidTr="00DE15C3">
        <w:trPr>
          <w:trHeight w:hRule="exact" w:val="288"/>
        </w:trPr>
        <w:tc>
          <w:tcPr>
            <w:tcW w:w="1435" w:type="dxa"/>
          </w:tcPr>
          <w:p w14:paraId="2E777EFA" w14:textId="77777777" w:rsidR="00EE13EF" w:rsidRDefault="00EE13E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spacing w:val="-8"/>
                <w:w w:val="105"/>
                <w:sz w:val="20"/>
                <w:szCs w:val="20"/>
              </w:rPr>
              <w:t>Description:</w:t>
            </w:r>
          </w:p>
        </w:tc>
        <w:tc>
          <w:tcPr>
            <w:tcW w:w="8030" w:type="dxa"/>
          </w:tcPr>
          <w:p w14:paraId="394F196F" w14:textId="629CA34B" w:rsidR="00EE13EF" w:rsidRPr="00803F6E" w:rsidRDefault="00EE13EF" w:rsidP="00DE15C3">
            <w:pPr>
              <w:spacing w:after="36"/>
              <w:ind w:right="57"/>
              <w:jc w:val="both"/>
              <w:rPr>
                <w:rFonts w:asciiTheme="minorHAnsi" w:hAnsiTheme="minorHAnsi" w:cstheme="minorHAnsi"/>
                <w:b/>
                <w:bCs/>
                <w:spacing w:val="-8"/>
                <w:w w:val="105"/>
                <w:sz w:val="20"/>
                <w:szCs w:val="20"/>
              </w:rPr>
            </w:pPr>
            <w:r w:rsidRPr="00404BA4">
              <w:rPr>
                <w:rFonts w:asciiTheme="minorHAnsi" w:hAnsiTheme="minorHAnsi" w:cstheme="minorHAnsi"/>
                <w:b/>
                <w:bCs/>
                <w:spacing w:val="-8"/>
                <w:w w:val="105"/>
                <w:sz w:val="20"/>
                <w:szCs w:val="20"/>
              </w:rPr>
              <w:t>Statement of Cash Flows</w:t>
            </w:r>
          </w:p>
        </w:tc>
      </w:tr>
      <w:tr w:rsidR="00EE13EF" w14:paraId="32E2EE53" w14:textId="77777777" w:rsidTr="00DE15C3">
        <w:trPr>
          <w:trHeight w:hRule="exact" w:val="288"/>
        </w:trPr>
        <w:tc>
          <w:tcPr>
            <w:tcW w:w="1435" w:type="dxa"/>
          </w:tcPr>
          <w:p w14:paraId="5DEC6A85" w14:textId="77777777" w:rsidR="00EE13EF" w:rsidRDefault="00EE13E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Reference:</w:t>
            </w:r>
          </w:p>
        </w:tc>
        <w:tc>
          <w:tcPr>
            <w:tcW w:w="8030" w:type="dxa"/>
          </w:tcPr>
          <w:p w14:paraId="51BF4C67" w14:textId="2F27113C" w:rsidR="00EE13EF" w:rsidRDefault="00EE13E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Ind AS 7/ IAS 7</w:t>
            </w:r>
          </w:p>
        </w:tc>
      </w:tr>
      <w:tr w:rsidR="00EE13EF" w14:paraId="342F2E6D" w14:textId="77777777" w:rsidTr="00DE15C3">
        <w:trPr>
          <w:trHeight w:hRule="exact" w:val="288"/>
        </w:trPr>
        <w:tc>
          <w:tcPr>
            <w:tcW w:w="1435" w:type="dxa"/>
          </w:tcPr>
          <w:p w14:paraId="46DDB700" w14:textId="77777777" w:rsidR="00EE13EF" w:rsidRDefault="00EE13EF" w:rsidP="00DE15C3">
            <w:pPr>
              <w:spacing w:after="240"/>
              <w:ind w:right="57"/>
              <w:jc w:val="both"/>
              <w:rPr>
                <w:rFonts w:asciiTheme="minorHAnsi" w:hAnsiTheme="minorHAnsi" w:cstheme="minorHAnsi"/>
                <w:b/>
                <w:bCs/>
                <w:spacing w:val="-4"/>
                <w:w w:val="105"/>
                <w:sz w:val="20"/>
                <w:szCs w:val="20"/>
              </w:rPr>
            </w:pPr>
            <w:r>
              <w:rPr>
                <w:rFonts w:asciiTheme="minorHAnsi" w:hAnsiTheme="minorHAnsi" w:cstheme="minorHAnsi"/>
                <w:b/>
                <w:bCs/>
                <w:w w:val="105"/>
                <w:sz w:val="20"/>
                <w:szCs w:val="20"/>
              </w:rPr>
              <w:t>Purpose:</w:t>
            </w:r>
          </w:p>
        </w:tc>
        <w:tc>
          <w:tcPr>
            <w:tcW w:w="8030" w:type="dxa"/>
          </w:tcPr>
          <w:p w14:paraId="42C25477" w14:textId="3A314EC5" w:rsidR="00EE13EF" w:rsidRDefault="00EE13EF" w:rsidP="00DE15C3">
            <w:pPr>
              <w:spacing w:after="240"/>
              <w:ind w:right="57"/>
              <w:jc w:val="both"/>
              <w:rPr>
                <w:rFonts w:asciiTheme="minorHAnsi" w:hAnsiTheme="minorHAnsi" w:cstheme="minorHAnsi"/>
                <w:b/>
                <w:bCs/>
                <w:spacing w:val="-4"/>
                <w:w w:val="105"/>
                <w:sz w:val="20"/>
                <w:szCs w:val="20"/>
              </w:rPr>
            </w:pPr>
            <w:r w:rsidRPr="00404BA4">
              <w:rPr>
                <w:rFonts w:asciiTheme="minorHAnsi" w:hAnsiTheme="minorHAnsi" w:cstheme="minorHAnsi"/>
                <w:b/>
                <w:bCs/>
                <w:w w:val="105"/>
                <w:sz w:val="20"/>
                <w:szCs w:val="20"/>
              </w:rPr>
              <w:t xml:space="preserve">To ensure proper classification of cash flows from operating, </w:t>
            </w:r>
            <w:proofErr w:type="gramStart"/>
            <w:r w:rsidRPr="00404BA4">
              <w:rPr>
                <w:rFonts w:asciiTheme="minorHAnsi" w:hAnsiTheme="minorHAnsi" w:cstheme="minorHAnsi"/>
                <w:b/>
                <w:bCs/>
                <w:w w:val="105"/>
                <w:sz w:val="20"/>
                <w:szCs w:val="20"/>
              </w:rPr>
              <w:t>investing</w:t>
            </w:r>
            <w:proofErr w:type="gramEnd"/>
            <w:r w:rsidRPr="00404BA4">
              <w:rPr>
                <w:rFonts w:asciiTheme="minorHAnsi" w:hAnsiTheme="minorHAnsi" w:cstheme="minorHAnsi"/>
                <w:b/>
                <w:bCs/>
                <w:w w:val="105"/>
                <w:sz w:val="20"/>
                <w:szCs w:val="20"/>
              </w:rPr>
              <w:t xml:space="preserve"> and financing activity</w:t>
            </w:r>
          </w:p>
        </w:tc>
      </w:tr>
    </w:tbl>
    <w:p w14:paraId="5104A38C"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3A031331" w14:textId="7582DB35" w:rsidR="00116128" w:rsidRPr="002C3AD7" w:rsidRDefault="00116128" w:rsidP="0030496D">
      <w:pPr>
        <w:pStyle w:val="Heading2"/>
        <w:rPr>
          <w:rFonts w:asciiTheme="minorHAnsi" w:hAnsiTheme="minorHAnsi" w:cstheme="minorHAnsi"/>
          <w:b/>
          <w:bCs/>
          <w:color w:val="auto"/>
          <w:w w:val="105"/>
          <w:sz w:val="20"/>
          <w:szCs w:val="20"/>
          <w:u w:val="single"/>
        </w:rPr>
      </w:pPr>
      <w:bookmarkStart w:id="2" w:name="_Toc132388059"/>
      <w:r w:rsidRPr="002C3AD7">
        <w:rPr>
          <w:rFonts w:asciiTheme="minorHAnsi" w:hAnsiTheme="minorHAnsi" w:cstheme="minorHAnsi"/>
          <w:b/>
          <w:bCs/>
          <w:color w:val="auto"/>
          <w:w w:val="105"/>
          <w:sz w:val="20"/>
          <w:szCs w:val="20"/>
          <w:u w:val="single"/>
        </w:rPr>
        <w:t>1.5.1. Objective and scope</w:t>
      </w:r>
      <w:r w:rsidR="001A6188">
        <w:rPr>
          <w:rFonts w:asciiTheme="minorHAnsi" w:hAnsiTheme="minorHAnsi" w:cstheme="minorHAnsi"/>
          <w:b/>
          <w:bCs/>
          <w:color w:val="auto"/>
          <w:w w:val="105"/>
          <w:sz w:val="20"/>
          <w:szCs w:val="20"/>
          <w:u w:val="single"/>
        </w:rPr>
        <w:t>:</w:t>
      </w:r>
      <w:bookmarkEnd w:id="2"/>
    </w:p>
    <w:p w14:paraId="230416C5" w14:textId="77777777" w:rsidR="00116128" w:rsidRPr="00404BA4" w:rsidRDefault="00116128" w:rsidP="00AB6BA2">
      <w:pPr>
        <w:spacing w:after="36"/>
        <w:ind w:right="57"/>
        <w:jc w:val="both"/>
        <w:rPr>
          <w:rFonts w:asciiTheme="minorHAnsi" w:hAnsiTheme="minorHAnsi" w:cstheme="minorHAnsi"/>
          <w:b/>
          <w:spacing w:val="-4"/>
          <w:w w:val="105"/>
          <w:sz w:val="20"/>
          <w:szCs w:val="20"/>
          <w:u w:val="single"/>
        </w:rPr>
      </w:pPr>
      <w:r w:rsidRPr="00404BA4">
        <w:rPr>
          <w:rFonts w:asciiTheme="minorHAnsi" w:hAnsiTheme="minorHAnsi" w:cstheme="minorHAnsi"/>
          <w:b/>
          <w:spacing w:val="-4"/>
          <w:w w:val="105"/>
          <w:sz w:val="20"/>
          <w:szCs w:val="20"/>
          <w:u w:val="single"/>
        </w:rPr>
        <w:t xml:space="preserve"> </w:t>
      </w:r>
    </w:p>
    <w:p w14:paraId="6EEA407B"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objective of this accounting manual is to explain the requirements of Ind AS and highlight specific differences between Ind AS and IFRS, wherever applicable. This manual describes the classification and changes in the cash &amp; cash equivalents in accordance with Ind AS.</w:t>
      </w:r>
    </w:p>
    <w:p w14:paraId="2BB8A260"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653A01BB" w14:textId="3820778A" w:rsidR="00116128" w:rsidRPr="002C3AD7" w:rsidRDefault="00116128" w:rsidP="0030496D">
      <w:pPr>
        <w:pStyle w:val="Heading2"/>
        <w:rPr>
          <w:rFonts w:asciiTheme="minorHAnsi" w:hAnsiTheme="minorHAnsi" w:cstheme="minorHAnsi"/>
          <w:b/>
          <w:bCs/>
          <w:color w:val="auto"/>
          <w:w w:val="105"/>
          <w:sz w:val="20"/>
          <w:szCs w:val="20"/>
          <w:u w:val="single"/>
        </w:rPr>
      </w:pPr>
      <w:bookmarkStart w:id="3" w:name="_Toc132388060"/>
      <w:r w:rsidRPr="002C3AD7">
        <w:rPr>
          <w:rFonts w:asciiTheme="minorHAnsi" w:hAnsiTheme="minorHAnsi" w:cstheme="minorHAnsi"/>
          <w:b/>
          <w:bCs/>
          <w:color w:val="auto"/>
          <w:w w:val="105"/>
          <w:sz w:val="20"/>
          <w:szCs w:val="20"/>
          <w:u w:val="single"/>
        </w:rPr>
        <w:t>1.5.2. Definitions</w:t>
      </w:r>
      <w:r w:rsidR="001A6188">
        <w:rPr>
          <w:rFonts w:asciiTheme="minorHAnsi" w:hAnsiTheme="minorHAnsi" w:cstheme="minorHAnsi"/>
          <w:b/>
          <w:bCs/>
          <w:color w:val="auto"/>
          <w:w w:val="105"/>
          <w:sz w:val="20"/>
          <w:szCs w:val="20"/>
          <w:u w:val="single"/>
        </w:rPr>
        <w:t>:</w:t>
      </w:r>
      <w:bookmarkEnd w:id="3"/>
    </w:p>
    <w:p w14:paraId="7D61605C" w14:textId="77777777" w:rsidR="00116128" w:rsidRPr="00404BA4" w:rsidRDefault="00116128" w:rsidP="00AB6BA2">
      <w:pPr>
        <w:spacing w:after="36"/>
        <w:ind w:right="57"/>
        <w:jc w:val="both"/>
        <w:rPr>
          <w:rFonts w:asciiTheme="minorHAnsi" w:hAnsiTheme="minorHAnsi" w:cstheme="minorHAnsi"/>
          <w:b/>
          <w:spacing w:val="-4"/>
          <w:w w:val="105"/>
          <w:sz w:val="20"/>
          <w:szCs w:val="20"/>
          <w:u w:val="single"/>
        </w:rPr>
      </w:pPr>
    </w:p>
    <w:p w14:paraId="1BBAAC2D"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b/>
          <w:i/>
          <w:spacing w:val="-4"/>
          <w:w w:val="105"/>
          <w:sz w:val="20"/>
          <w:szCs w:val="20"/>
        </w:rPr>
        <w:t>Cash</w:t>
      </w:r>
      <w:r w:rsidRPr="00404BA4">
        <w:rPr>
          <w:rFonts w:asciiTheme="minorHAnsi" w:hAnsiTheme="minorHAnsi" w:cstheme="minorHAnsi"/>
          <w:spacing w:val="-4"/>
          <w:w w:val="105"/>
          <w:sz w:val="20"/>
          <w:szCs w:val="20"/>
        </w:rPr>
        <w:t xml:space="preserve"> = Cash on hand &amp; Demand Deposits</w:t>
      </w:r>
    </w:p>
    <w:p w14:paraId="636BEC79"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p>
    <w:p w14:paraId="3E5BCBA7"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b/>
          <w:i/>
          <w:spacing w:val="-4"/>
          <w:w w:val="105"/>
          <w:sz w:val="20"/>
          <w:szCs w:val="20"/>
        </w:rPr>
        <w:t>Cash equivalents</w:t>
      </w:r>
      <w:r w:rsidRPr="00404BA4">
        <w:rPr>
          <w:rFonts w:asciiTheme="minorHAnsi" w:hAnsiTheme="minorHAnsi" w:cstheme="minorHAnsi"/>
          <w:spacing w:val="-4"/>
          <w:w w:val="105"/>
          <w:sz w:val="20"/>
          <w:szCs w:val="20"/>
        </w:rPr>
        <w:t xml:space="preserve"> = Short term &amp; highly liquid investments that are readily convertible into cash (3 months or less) (+) insignificant risk of value change</w:t>
      </w:r>
    </w:p>
    <w:p w14:paraId="62A09C82"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46A11512" w14:textId="14BC67C4" w:rsidR="00116128"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An entity presents its cash flows from </w:t>
      </w:r>
      <w:r w:rsidRPr="00404BA4">
        <w:rPr>
          <w:rFonts w:asciiTheme="minorHAnsi" w:hAnsiTheme="minorHAnsi" w:cstheme="minorHAnsi"/>
          <w:b/>
          <w:spacing w:val="-4"/>
          <w:w w:val="105"/>
          <w:sz w:val="20"/>
          <w:szCs w:val="20"/>
          <w:u w:val="single"/>
        </w:rPr>
        <w:t xml:space="preserve">operating, </w:t>
      </w:r>
      <w:proofErr w:type="gramStart"/>
      <w:r w:rsidRPr="00404BA4">
        <w:rPr>
          <w:rFonts w:asciiTheme="minorHAnsi" w:hAnsiTheme="minorHAnsi" w:cstheme="minorHAnsi"/>
          <w:b/>
          <w:spacing w:val="-4"/>
          <w:w w:val="105"/>
          <w:sz w:val="20"/>
          <w:szCs w:val="20"/>
          <w:u w:val="single"/>
        </w:rPr>
        <w:t>investing</w:t>
      </w:r>
      <w:proofErr w:type="gramEnd"/>
      <w:r w:rsidRPr="00404BA4">
        <w:rPr>
          <w:rFonts w:asciiTheme="minorHAnsi" w:hAnsiTheme="minorHAnsi" w:cstheme="minorHAnsi"/>
          <w:b/>
          <w:spacing w:val="-4"/>
          <w:w w:val="105"/>
          <w:sz w:val="20"/>
          <w:szCs w:val="20"/>
          <w:u w:val="single"/>
        </w:rPr>
        <w:t xml:space="preserve"> and financing</w:t>
      </w:r>
      <w:r w:rsidRPr="00404BA4">
        <w:rPr>
          <w:rFonts w:asciiTheme="minorHAnsi" w:hAnsiTheme="minorHAnsi" w:cstheme="minorHAnsi"/>
          <w:spacing w:val="-4"/>
          <w:w w:val="105"/>
          <w:sz w:val="20"/>
          <w:szCs w:val="20"/>
        </w:rPr>
        <w:t xml:space="preserve"> activities in a </w:t>
      </w:r>
      <w:r w:rsidR="00CE36C0" w:rsidRPr="00404BA4">
        <w:rPr>
          <w:rFonts w:asciiTheme="minorHAnsi" w:hAnsiTheme="minorHAnsi" w:cstheme="minorHAnsi"/>
          <w:spacing w:val="-4"/>
          <w:w w:val="105"/>
          <w:sz w:val="20"/>
          <w:szCs w:val="20"/>
        </w:rPr>
        <w:t>manner, which</w:t>
      </w:r>
      <w:r w:rsidRPr="00404BA4">
        <w:rPr>
          <w:rFonts w:asciiTheme="minorHAnsi" w:hAnsiTheme="minorHAnsi" w:cstheme="minorHAnsi"/>
          <w:spacing w:val="-4"/>
          <w:w w:val="105"/>
          <w:sz w:val="20"/>
          <w:szCs w:val="20"/>
        </w:rPr>
        <w:t xml:space="preserve"> is most appropriate to its business. </w:t>
      </w:r>
    </w:p>
    <w:p w14:paraId="1AE58BC9" w14:textId="77777777" w:rsidR="00EE13EF" w:rsidRPr="00404BA4" w:rsidRDefault="00EE13EF" w:rsidP="00AB6BA2">
      <w:pPr>
        <w:spacing w:after="36"/>
        <w:ind w:right="57"/>
        <w:jc w:val="both"/>
        <w:rPr>
          <w:rFonts w:asciiTheme="minorHAnsi" w:hAnsiTheme="minorHAnsi" w:cstheme="minorHAnsi"/>
          <w:spacing w:val="-4"/>
          <w:w w:val="105"/>
          <w:sz w:val="20"/>
          <w:szCs w:val="20"/>
        </w:rPr>
      </w:pPr>
    </w:p>
    <w:p w14:paraId="2CB23852"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Classification by activity provides information that allows users to assess the impact of those activities on the financial position of the entity and the amount of its cash and cash equivalents. This information may also be used to evaluate the relationships among those activities.</w:t>
      </w:r>
    </w:p>
    <w:p w14:paraId="76ABBD84" w14:textId="0412AEEC"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noProof/>
          <w:sz w:val="20"/>
          <w:szCs w:val="20"/>
        </w:rPr>
        <w:drawing>
          <wp:inline distT="0" distB="0" distL="0" distR="0" wp14:anchorId="2B870D72" wp14:editId="0EED5883">
            <wp:extent cx="5886450" cy="30003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A1F9DE" w14:textId="77777777" w:rsidR="00EE13EF" w:rsidRDefault="00EE13EF" w:rsidP="00AB6BA2">
      <w:pPr>
        <w:spacing w:after="36"/>
        <w:ind w:right="57"/>
        <w:jc w:val="both"/>
        <w:rPr>
          <w:rFonts w:asciiTheme="minorHAnsi" w:hAnsiTheme="minorHAnsi" w:cstheme="minorHAnsi"/>
          <w:b/>
          <w:spacing w:val="-4"/>
          <w:w w:val="105"/>
          <w:sz w:val="20"/>
          <w:szCs w:val="20"/>
          <w:u w:val="single"/>
        </w:rPr>
      </w:pPr>
    </w:p>
    <w:p w14:paraId="33661628" w14:textId="2DB9E90F" w:rsidR="00EE13EF" w:rsidRDefault="00EE13EF" w:rsidP="00AB6BA2">
      <w:pPr>
        <w:spacing w:after="36"/>
        <w:ind w:right="57"/>
        <w:jc w:val="both"/>
        <w:rPr>
          <w:rFonts w:asciiTheme="minorHAnsi" w:hAnsiTheme="minorHAnsi" w:cstheme="minorHAnsi"/>
          <w:b/>
          <w:spacing w:val="-4"/>
          <w:w w:val="105"/>
          <w:sz w:val="20"/>
          <w:szCs w:val="20"/>
          <w:u w:val="single"/>
        </w:rPr>
      </w:pPr>
    </w:p>
    <w:p w14:paraId="502EA257" w14:textId="71175B7A" w:rsidR="009B4AEE" w:rsidRDefault="009B4AEE" w:rsidP="00AB6BA2">
      <w:pPr>
        <w:spacing w:after="36"/>
        <w:ind w:right="57"/>
        <w:jc w:val="both"/>
        <w:rPr>
          <w:rFonts w:asciiTheme="minorHAnsi" w:hAnsiTheme="minorHAnsi" w:cstheme="minorHAnsi"/>
          <w:b/>
          <w:spacing w:val="-4"/>
          <w:w w:val="105"/>
          <w:sz w:val="20"/>
          <w:szCs w:val="20"/>
          <w:u w:val="single"/>
        </w:rPr>
      </w:pPr>
    </w:p>
    <w:p w14:paraId="281D4C23" w14:textId="41C360C3" w:rsidR="009B4AEE" w:rsidRDefault="009B4AEE" w:rsidP="00AB6BA2">
      <w:pPr>
        <w:spacing w:after="36"/>
        <w:ind w:right="57"/>
        <w:jc w:val="both"/>
        <w:rPr>
          <w:rFonts w:asciiTheme="minorHAnsi" w:hAnsiTheme="minorHAnsi" w:cstheme="minorHAnsi"/>
          <w:b/>
          <w:spacing w:val="-4"/>
          <w:w w:val="105"/>
          <w:sz w:val="20"/>
          <w:szCs w:val="20"/>
          <w:u w:val="single"/>
        </w:rPr>
      </w:pPr>
    </w:p>
    <w:p w14:paraId="7F63E5F0" w14:textId="30C6870E" w:rsidR="009B4AEE" w:rsidRDefault="009B4AEE" w:rsidP="00AB6BA2">
      <w:pPr>
        <w:spacing w:after="36"/>
        <w:ind w:right="57"/>
        <w:jc w:val="both"/>
        <w:rPr>
          <w:rFonts w:asciiTheme="minorHAnsi" w:hAnsiTheme="minorHAnsi" w:cstheme="minorHAnsi"/>
          <w:b/>
          <w:spacing w:val="-4"/>
          <w:w w:val="105"/>
          <w:sz w:val="20"/>
          <w:szCs w:val="20"/>
          <w:u w:val="single"/>
        </w:rPr>
      </w:pPr>
    </w:p>
    <w:p w14:paraId="4B380172" w14:textId="77777777" w:rsidR="009B4AEE" w:rsidRDefault="009B4AEE" w:rsidP="00AB6BA2">
      <w:pPr>
        <w:spacing w:after="36"/>
        <w:ind w:right="57"/>
        <w:jc w:val="both"/>
        <w:rPr>
          <w:rFonts w:asciiTheme="minorHAnsi" w:hAnsiTheme="minorHAnsi" w:cstheme="minorHAnsi"/>
          <w:b/>
          <w:spacing w:val="-4"/>
          <w:w w:val="105"/>
          <w:sz w:val="20"/>
          <w:szCs w:val="20"/>
          <w:u w:val="single"/>
        </w:rPr>
      </w:pPr>
    </w:p>
    <w:p w14:paraId="359265B1" w14:textId="23C5959D" w:rsidR="00116128" w:rsidRPr="002C3AD7" w:rsidRDefault="00116128" w:rsidP="0030496D">
      <w:pPr>
        <w:pStyle w:val="Heading2"/>
        <w:rPr>
          <w:rFonts w:asciiTheme="minorHAnsi" w:hAnsiTheme="minorHAnsi" w:cstheme="minorHAnsi"/>
          <w:b/>
          <w:bCs/>
          <w:color w:val="auto"/>
          <w:w w:val="105"/>
          <w:sz w:val="20"/>
          <w:szCs w:val="20"/>
          <w:u w:val="single"/>
        </w:rPr>
      </w:pPr>
      <w:bookmarkStart w:id="4" w:name="_Toc132388061"/>
      <w:r w:rsidRPr="002C3AD7">
        <w:rPr>
          <w:rFonts w:asciiTheme="minorHAnsi" w:hAnsiTheme="minorHAnsi" w:cstheme="minorHAnsi"/>
          <w:b/>
          <w:bCs/>
          <w:color w:val="auto"/>
          <w:w w:val="105"/>
          <w:sz w:val="20"/>
          <w:szCs w:val="20"/>
          <w:u w:val="single"/>
        </w:rPr>
        <w:t>1.5.3. Recognition and measurement</w:t>
      </w:r>
      <w:r w:rsidR="00CA51A0">
        <w:rPr>
          <w:rFonts w:asciiTheme="minorHAnsi" w:hAnsiTheme="minorHAnsi" w:cstheme="minorHAnsi"/>
          <w:b/>
          <w:bCs/>
          <w:color w:val="auto"/>
          <w:w w:val="105"/>
          <w:sz w:val="20"/>
          <w:szCs w:val="20"/>
          <w:u w:val="single"/>
        </w:rPr>
        <w:t>:</w:t>
      </w:r>
      <w:bookmarkEnd w:id="4"/>
    </w:p>
    <w:p w14:paraId="4C541124"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502263C0" w14:textId="346E8ADB" w:rsidR="00116128" w:rsidRPr="002C3AD7" w:rsidRDefault="00116128" w:rsidP="002C3AD7">
      <w:pPr>
        <w:pStyle w:val="Heading3"/>
        <w:rPr>
          <w:rFonts w:asciiTheme="minorHAnsi" w:hAnsiTheme="minorHAnsi" w:cstheme="minorHAnsi"/>
          <w:b/>
          <w:bCs/>
          <w:i/>
          <w:iCs/>
          <w:color w:val="auto"/>
          <w:w w:val="105"/>
          <w:sz w:val="20"/>
          <w:szCs w:val="20"/>
        </w:rPr>
      </w:pPr>
      <w:bookmarkStart w:id="5" w:name="_Toc132388062"/>
      <w:r w:rsidRPr="002C3AD7">
        <w:rPr>
          <w:rFonts w:asciiTheme="minorHAnsi" w:hAnsiTheme="minorHAnsi" w:cstheme="minorHAnsi"/>
          <w:b/>
          <w:bCs/>
          <w:i/>
          <w:iCs/>
          <w:color w:val="auto"/>
          <w:w w:val="105"/>
          <w:sz w:val="20"/>
          <w:szCs w:val="20"/>
        </w:rPr>
        <w:lastRenderedPageBreak/>
        <w:t>Operating activities</w:t>
      </w:r>
      <w:bookmarkEnd w:id="5"/>
    </w:p>
    <w:p w14:paraId="0FD1CCA7" w14:textId="77777777" w:rsidR="00EE13EF" w:rsidRPr="00404BA4" w:rsidRDefault="00EE13EF" w:rsidP="00AB6BA2">
      <w:pPr>
        <w:spacing w:after="36"/>
        <w:ind w:right="57"/>
        <w:jc w:val="both"/>
        <w:rPr>
          <w:rFonts w:asciiTheme="minorHAnsi" w:hAnsiTheme="minorHAnsi" w:cstheme="minorHAnsi"/>
          <w:b/>
          <w:i/>
          <w:spacing w:val="-4"/>
          <w:w w:val="105"/>
          <w:sz w:val="20"/>
          <w:szCs w:val="20"/>
        </w:rPr>
      </w:pPr>
    </w:p>
    <w:p w14:paraId="52599623"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noProof/>
          <w:spacing w:val="-4"/>
          <w:w w:val="105"/>
          <w:sz w:val="20"/>
          <w:szCs w:val="20"/>
        </w:rPr>
        <mc:AlternateContent>
          <mc:Choice Requires="wps">
            <w:drawing>
              <wp:anchor distT="45720" distB="45720" distL="114300" distR="114300" simplePos="0" relativeHeight="251567616" behindDoc="0" locked="0" layoutInCell="1" allowOverlap="1" wp14:anchorId="799A0839" wp14:editId="6D5D2677">
                <wp:simplePos x="0" y="0"/>
                <wp:positionH relativeFrom="margin">
                  <wp:align>right</wp:align>
                </wp:positionH>
                <wp:positionV relativeFrom="paragraph">
                  <wp:posOffset>572135</wp:posOffset>
                </wp:positionV>
                <wp:extent cx="5772150" cy="723900"/>
                <wp:effectExtent l="0" t="0" r="19050"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23900"/>
                        </a:xfrm>
                        <a:prstGeom prst="rect">
                          <a:avLst/>
                        </a:prstGeom>
                        <a:solidFill>
                          <a:schemeClr val="bg1">
                            <a:lumMod val="95000"/>
                          </a:schemeClr>
                        </a:solidFill>
                        <a:ln w="9525">
                          <a:solidFill>
                            <a:srgbClr val="000000"/>
                          </a:solidFill>
                          <a:miter lim="800000"/>
                          <a:headEnd/>
                          <a:tailEnd/>
                        </a:ln>
                      </wps:spPr>
                      <wps:txbx>
                        <w:txbxContent>
                          <w:p w14:paraId="1068F747"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25E3144B" w14:textId="77777777" w:rsidR="006B7D9E" w:rsidRPr="00BE45D5" w:rsidRDefault="006B7D9E" w:rsidP="009B4AEE">
                            <w:pPr>
                              <w:pStyle w:val="ListParagraph"/>
                              <w:numPr>
                                <w:ilvl w:val="0"/>
                                <w:numId w:val="12"/>
                              </w:numPr>
                              <w:spacing w:after="36"/>
                              <w:ind w:left="360" w:right="34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Receipts - from sale of goods, rendering of services, royalty, refund of income taxes (unless specific), etc.                      </w:t>
                            </w:r>
                          </w:p>
                          <w:p w14:paraId="138E4F40" w14:textId="77777777" w:rsidR="006B7D9E" w:rsidRPr="00BE45D5" w:rsidRDefault="006B7D9E" w:rsidP="009B4AEE">
                            <w:pPr>
                              <w:pStyle w:val="ListParagraph"/>
                              <w:numPr>
                                <w:ilvl w:val="0"/>
                                <w:numId w:val="12"/>
                              </w:numPr>
                              <w:spacing w:after="36"/>
                              <w:ind w:left="360" w:right="34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Payments - to supplier of goods &amp; services, employees, income taxes, etc.</w:t>
                            </w:r>
                          </w:p>
                          <w:p w14:paraId="55830119" w14:textId="77777777" w:rsidR="006B7D9E" w:rsidRPr="00BE45D5" w:rsidRDefault="006B7D9E" w:rsidP="00116128">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A0839" id="_x0000_t202" coordsize="21600,21600" o:spt="202" path="m,l,21600r21600,l21600,xe">
                <v:stroke joinstyle="miter"/>
                <v:path gradientshapeok="t" o:connecttype="rect"/>
              </v:shapetype>
              <v:shape id="Text Box 2" o:spid="_x0000_s1028" type="#_x0000_t202" style="position:absolute;left:0;text-align:left;margin-left:403.3pt;margin-top:45.05pt;width:454.5pt;height:57pt;z-index:251567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" fillcolor="#f2f2f2 [3052]">
                <v:textbox>
                  <w:txbxContent>
                    <w:p w14:paraId="1068F747"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25E3144B" w14:textId="77777777" w:rsidR="006B7D9E" w:rsidRPr="00BE45D5" w:rsidRDefault="006B7D9E" w:rsidP="009B4AEE">
                      <w:pPr>
                        <w:pStyle w:val="ListParagraph"/>
                        <w:numPr>
                          <w:ilvl w:val="0"/>
                          <w:numId w:val="12"/>
                        </w:numPr>
                        <w:spacing w:after="36"/>
                        <w:ind w:left="360" w:right="34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Receipts - from sale of goods, rendering of services, royalty, refund of income taxes (unless specific), etc.                      </w:t>
                      </w:r>
                    </w:p>
                    <w:p w14:paraId="138E4F40" w14:textId="77777777" w:rsidR="006B7D9E" w:rsidRPr="00BE45D5" w:rsidRDefault="006B7D9E" w:rsidP="009B4AEE">
                      <w:pPr>
                        <w:pStyle w:val="ListParagraph"/>
                        <w:numPr>
                          <w:ilvl w:val="0"/>
                          <w:numId w:val="12"/>
                        </w:numPr>
                        <w:spacing w:after="36"/>
                        <w:ind w:left="360" w:right="34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Payments - to supplier of goods &amp; services, employees, income taxes, etc.</w:t>
                      </w:r>
                    </w:p>
                    <w:p w14:paraId="55830119" w14:textId="77777777" w:rsidR="006B7D9E" w:rsidRPr="00BE45D5" w:rsidRDefault="006B7D9E" w:rsidP="00116128">
                      <w:pPr>
                        <w:rPr>
                          <w:rFonts w:asciiTheme="minorHAnsi" w:hAnsiTheme="minorHAnsi" w:cstheme="minorHAnsi"/>
                        </w:rPr>
                      </w:pPr>
                    </w:p>
                  </w:txbxContent>
                </v:textbox>
                <w10:wrap type="square" anchorx="margin"/>
              </v:shape>
            </w:pict>
          </mc:Fallback>
        </mc:AlternateContent>
      </w:r>
      <w:r w:rsidRPr="00404BA4">
        <w:rPr>
          <w:rFonts w:asciiTheme="minorHAnsi" w:hAnsiTheme="minorHAnsi" w:cstheme="minorHAnsi"/>
          <w:spacing w:val="-4"/>
          <w:w w:val="105"/>
          <w:sz w:val="20"/>
          <w:szCs w:val="20"/>
        </w:rPr>
        <w:t xml:space="preserve">Cash flows from operating activities </w:t>
      </w:r>
      <w:r w:rsidRPr="00404BA4">
        <w:rPr>
          <w:rFonts w:asciiTheme="minorHAnsi" w:hAnsiTheme="minorHAnsi" w:cstheme="minorHAnsi"/>
          <w:b/>
          <w:i/>
          <w:spacing w:val="-4"/>
          <w:w w:val="105"/>
          <w:sz w:val="20"/>
          <w:szCs w:val="20"/>
        </w:rPr>
        <w:t>are primarily derived from the principal revenue-producing activities</w:t>
      </w:r>
      <w:r w:rsidRPr="00404BA4">
        <w:rPr>
          <w:rFonts w:asciiTheme="minorHAnsi" w:hAnsiTheme="minorHAnsi" w:cstheme="minorHAnsi"/>
          <w:spacing w:val="-4"/>
          <w:w w:val="105"/>
          <w:sz w:val="20"/>
          <w:szCs w:val="20"/>
        </w:rPr>
        <w:t xml:space="preserve"> of the entity. Therefore, they generally result from the transactions and other events that </w:t>
      </w:r>
      <w:proofErr w:type="gramStart"/>
      <w:r w:rsidRPr="00404BA4">
        <w:rPr>
          <w:rFonts w:asciiTheme="minorHAnsi" w:hAnsiTheme="minorHAnsi" w:cstheme="minorHAnsi"/>
          <w:spacing w:val="-4"/>
          <w:w w:val="105"/>
          <w:sz w:val="20"/>
          <w:szCs w:val="20"/>
        </w:rPr>
        <w:t>enter into</w:t>
      </w:r>
      <w:proofErr w:type="gramEnd"/>
      <w:r w:rsidRPr="00404BA4">
        <w:rPr>
          <w:rFonts w:asciiTheme="minorHAnsi" w:hAnsiTheme="minorHAnsi" w:cstheme="minorHAnsi"/>
          <w:spacing w:val="-4"/>
          <w:w w:val="105"/>
          <w:sz w:val="20"/>
          <w:szCs w:val="20"/>
        </w:rPr>
        <w:t xml:space="preserve"> the determination of profit or loss.</w:t>
      </w:r>
    </w:p>
    <w:p w14:paraId="51E1B14D"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5A5BC916" w14:textId="77777777" w:rsidR="00116128" w:rsidRPr="00404BA4" w:rsidRDefault="00116128" w:rsidP="009B4AEE">
      <w:pPr>
        <w:tabs>
          <w:tab w:val="left" w:pos="1260"/>
        </w:tabs>
        <w:spacing w:after="36"/>
        <w:ind w:right="57"/>
        <w:jc w:val="both"/>
        <w:rPr>
          <w:rFonts w:asciiTheme="minorHAnsi" w:hAnsiTheme="minorHAnsi" w:cstheme="minorHAnsi"/>
          <w:spacing w:val="-4"/>
          <w:w w:val="105"/>
          <w:sz w:val="20"/>
          <w:szCs w:val="20"/>
        </w:rPr>
      </w:pPr>
      <w:r w:rsidRPr="00404BA4">
        <w:rPr>
          <w:rFonts w:asciiTheme="minorHAnsi" w:hAnsiTheme="minorHAnsi" w:cstheme="minorHAnsi"/>
          <w:noProof/>
          <w:spacing w:val="-4"/>
          <w:w w:val="105"/>
          <w:sz w:val="20"/>
          <w:szCs w:val="20"/>
        </w:rPr>
        <w:drawing>
          <wp:inline distT="0" distB="0" distL="0" distR="0" wp14:anchorId="4EB32241" wp14:editId="550812C3">
            <wp:extent cx="5762625" cy="3200400"/>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5A9F4C4"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p>
    <w:p w14:paraId="641FB15B" w14:textId="32BEC475" w:rsidR="00116128" w:rsidRPr="002C3AD7" w:rsidRDefault="00116128" w:rsidP="002C3AD7">
      <w:pPr>
        <w:pStyle w:val="Heading3"/>
        <w:rPr>
          <w:rFonts w:asciiTheme="minorHAnsi" w:hAnsiTheme="minorHAnsi" w:cstheme="minorHAnsi"/>
          <w:b/>
          <w:bCs/>
          <w:i/>
          <w:iCs/>
          <w:color w:val="auto"/>
          <w:w w:val="105"/>
          <w:sz w:val="20"/>
          <w:szCs w:val="20"/>
        </w:rPr>
      </w:pPr>
      <w:bookmarkStart w:id="6" w:name="_Toc132388063"/>
      <w:r w:rsidRPr="002C3AD7">
        <w:rPr>
          <w:rFonts w:asciiTheme="minorHAnsi" w:hAnsiTheme="minorHAnsi" w:cstheme="minorHAnsi"/>
          <w:b/>
          <w:bCs/>
          <w:i/>
          <w:iCs/>
          <w:color w:val="auto"/>
          <w:w w:val="105"/>
          <w:sz w:val="20"/>
          <w:szCs w:val="20"/>
        </w:rPr>
        <w:t>Investing activities</w:t>
      </w:r>
      <w:bookmarkEnd w:id="6"/>
    </w:p>
    <w:p w14:paraId="5B8387A8" w14:textId="77777777" w:rsidR="00EE13EF" w:rsidRPr="00404BA4" w:rsidRDefault="00EE13EF" w:rsidP="00AB6BA2">
      <w:pPr>
        <w:spacing w:after="36"/>
        <w:ind w:right="57"/>
        <w:jc w:val="both"/>
        <w:rPr>
          <w:rFonts w:asciiTheme="minorHAnsi" w:hAnsiTheme="minorHAnsi" w:cstheme="minorHAnsi"/>
          <w:b/>
          <w:i/>
          <w:spacing w:val="-4"/>
          <w:w w:val="105"/>
          <w:sz w:val="20"/>
          <w:szCs w:val="20"/>
        </w:rPr>
      </w:pPr>
    </w:p>
    <w:p w14:paraId="2EE3EC11" w14:textId="078E6B49"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noProof/>
          <w:spacing w:val="-4"/>
          <w:w w:val="105"/>
          <w:sz w:val="20"/>
          <w:szCs w:val="20"/>
        </w:rPr>
        <mc:AlternateContent>
          <mc:Choice Requires="wps">
            <w:drawing>
              <wp:anchor distT="45720" distB="45720" distL="114300" distR="114300" simplePos="0" relativeHeight="251564544" behindDoc="0" locked="0" layoutInCell="1" allowOverlap="1" wp14:anchorId="33F2F288" wp14:editId="036BF810">
                <wp:simplePos x="0" y="0"/>
                <wp:positionH relativeFrom="margin">
                  <wp:align>right</wp:align>
                </wp:positionH>
                <wp:positionV relativeFrom="paragraph">
                  <wp:posOffset>565785</wp:posOffset>
                </wp:positionV>
                <wp:extent cx="5772150" cy="85725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7250"/>
                        </a:xfrm>
                        <a:prstGeom prst="rect">
                          <a:avLst/>
                        </a:prstGeom>
                        <a:solidFill>
                          <a:schemeClr val="bg2"/>
                        </a:solidFill>
                        <a:ln w="9525">
                          <a:solidFill>
                            <a:srgbClr val="000000"/>
                          </a:solidFill>
                          <a:miter lim="800000"/>
                          <a:headEnd/>
                          <a:tailEnd/>
                        </a:ln>
                      </wps:spPr>
                      <wps:txbx>
                        <w:txbxContent>
                          <w:p w14:paraId="0126B2FF"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44AD995C" w14:textId="77777777" w:rsidR="006B7D9E" w:rsidRPr="00BE45D5" w:rsidRDefault="006B7D9E" w:rsidP="00116128">
                            <w:pPr>
                              <w:pStyle w:val="ListParagraph"/>
                              <w:numPr>
                                <w:ilvl w:val="2"/>
                                <w:numId w:val="11"/>
                              </w:numPr>
                              <w:spacing w:after="36"/>
                              <w:ind w:left="720" w:right="16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Receipts - from sale of </w:t>
                            </w:r>
                            <w:proofErr w:type="gramStart"/>
                            <w:r w:rsidRPr="00BE45D5">
                              <w:rPr>
                                <w:rFonts w:asciiTheme="minorHAnsi" w:hAnsiTheme="minorHAnsi" w:cstheme="minorHAnsi"/>
                                <w:spacing w:val="-4"/>
                                <w:w w:val="105"/>
                                <w:sz w:val="20"/>
                                <w:szCs w:val="20"/>
                              </w:rPr>
                              <w:t>long term</w:t>
                            </w:r>
                            <w:proofErr w:type="gramEnd"/>
                            <w:r w:rsidRPr="00BE45D5">
                              <w:rPr>
                                <w:rFonts w:asciiTheme="minorHAnsi" w:hAnsiTheme="minorHAnsi" w:cstheme="minorHAnsi"/>
                                <w:spacing w:val="-4"/>
                                <w:w w:val="105"/>
                                <w:sz w:val="20"/>
                                <w:szCs w:val="20"/>
                              </w:rPr>
                              <w:t xml:space="preserve"> asset, sale of equity or debt instrument, repayment of advances by other parties (other than debtors).</w:t>
                            </w:r>
                          </w:p>
                          <w:p w14:paraId="52E12528" w14:textId="77777777" w:rsidR="006B7D9E" w:rsidRPr="00BE45D5" w:rsidRDefault="006B7D9E" w:rsidP="00116128">
                            <w:pPr>
                              <w:pStyle w:val="ListParagraph"/>
                              <w:numPr>
                                <w:ilvl w:val="2"/>
                                <w:numId w:val="11"/>
                              </w:numPr>
                              <w:spacing w:after="36"/>
                              <w:ind w:left="720" w:right="16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Payments - towards acquisition of </w:t>
                            </w:r>
                            <w:proofErr w:type="gramStart"/>
                            <w:r w:rsidRPr="00BE45D5">
                              <w:rPr>
                                <w:rFonts w:asciiTheme="minorHAnsi" w:hAnsiTheme="minorHAnsi" w:cstheme="minorHAnsi"/>
                                <w:spacing w:val="-4"/>
                                <w:w w:val="105"/>
                                <w:sz w:val="20"/>
                                <w:szCs w:val="20"/>
                              </w:rPr>
                              <w:t>long term</w:t>
                            </w:r>
                            <w:proofErr w:type="gramEnd"/>
                            <w:r w:rsidRPr="00BE45D5">
                              <w:rPr>
                                <w:rFonts w:asciiTheme="minorHAnsi" w:hAnsiTheme="minorHAnsi" w:cstheme="minorHAnsi"/>
                                <w:spacing w:val="-4"/>
                                <w:w w:val="105"/>
                                <w:sz w:val="20"/>
                                <w:szCs w:val="20"/>
                              </w:rPr>
                              <w:t xml:space="preserve"> asset, cash advances made, acquisition of equity or debt instruments.</w:t>
                            </w:r>
                          </w:p>
                          <w:p w14:paraId="225B4075" w14:textId="77777777" w:rsidR="006B7D9E" w:rsidRPr="00BE45D5" w:rsidRDefault="006B7D9E" w:rsidP="00116128">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2F288" id="_x0000_s1029" type="#_x0000_t202" style="position:absolute;left:0;text-align:left;margin-left:403.3pt;margin-top:44.55pt;width:454.5pt;height:67.5pt;z-index:251564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" fillcolor="#e7e6e6 [3214]">
                <v:textbox>
                  <w:txbxContent>
                    <w:p w14:paraId="0126B2FF"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44AD995C" w14:textId="77777777" w:rsidR="006B7D9E" w:rsidRPr="00BE45D5" w:rsidRDefault="006B7D9E" w:rsidP="00116128">
                      <w:pPr>
                        <w:pStyle w:val="ListParagraph"/>
                        <w:numPr>
                          <w:ilvl w:val="2"/>
                          <w:numId w:val="11"/>
                        </w:numPr>
                        <w:spacing w:after="36"/>
                        <w:ind w:left="720" w:right="16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Receipts - from sale of </w:t>
                      </w:r>
                      <w:proofErr w:type="gramStart"/>
                      <w:r w:rsidRPr="00BE45D5">
                        <w:rPr>
                          <w:rFonts w:asciiTheme="minorHAnsi" w:hAnsiTheme="minorHAnsi" w:cstheme="minorHAnsi"/>
                          <w:spacing w:val="-4"/>
                          <w:w w:val="105"/>
                          <w:sz w:val="20"/>
                          <w:szCs w:val="20"/>
                        </w:rPr>
                        <w:t>long term</w:t>
                      </w:r>
                      <w:proofErr w:type="gramEnd"/>
                      <w:r w:rsidRPr="00BE45D5">
                        <w:rPr>
                          <w:rFonts w:asciiTheme="minorHAnsi" w:hAnsiTheme="minorHAnsi" w:cstheme="minorHAnsi"/>
                          <w:spacing w:val="-4"/>
                          <w:w w:val="105"/>
                          <w:sz w:val="20"/>
                          <w:szCs w:val="20"/>
                        </w:rPr>
                        <w:t xml:space="preserve"> asset, sale of equity or debt instrument, repayment of advances by other parties (other than debtors).</w:t>
                      </w:r>
                    </w:p>
                    <w:p w14:paraId="52E12528" w14:textId="77777777" w:rsidR="006B7D9E" w:rsidRPr="00BE45D5" w:rsidRDefault="006B7D9E" w:rsidP="00116128">
                      <w:pPr>
                        <w:pStyle w:val="ListParagraph"/>
                        <w:numPr>
                          <w:ilvl w:val="2"/>
                          <w:numId w:val="11"/>
                        </w:numPr>
                        <w:spacing w:after="36"/>
                        <w:ind w:left="720" w:right="165"/>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 xml:space="preserve">Cash Payments - towards acquisition of </w:t>
                      </w:r>
                      <w:proofErr w:type="gramStart"/>
                      <w:r w:rsidRPr="00BE45D5">
                        <w:rPr>
                          <w:rFonts w:asciiTheme="minorHAnsi" w:hAnsiTheme="minorHAnsi" w:cstheme="minorHAnsi"/>
                          <w:spacing w:val="-4"/>
                          <w:w w:val="105"/>
                          <w:sz w:val="20"/>
                          <w:szCs w:val="20"/>
                        </w:rPr>
                        <w:t>long term</w:t>
                      </w:r>
                      <w:proofErr w:type="gramEnd"/>
                      <w:r w:rsidRPr="00BE45D5">
                        <w:rPr>
                          <w:rFonts w:asciiTheme="minorHAnsi" w:hAnsiTheme="minorHAnsi" w:cstheme="minorHAnsi"/>
                          <w:spacing w:val="-4"/>
                          <w:w w:val="105"/>
                          <w:sz w:val="20"/>
                          <w:szCs w:val="20"/>
                        </w:rPr>
                        <w:t xml:space="preserve"> asset, cash advances made, acquisition of equity or debt instruments.</w:t>
                      </w:r>
                    </w:p>
                    <w:p w14:paraId="225B4075" w14:textId="77777777" w:rsidR="006B7D9E" w:rsidRPr="00BE45D5" w:rsidRDefault="006B7D9E" w:rsidP="00116128">
                      <w:pPr>
                        <w:rPr>
                          <w:rFonts w:asciiTheme="minorHAnsi" w:hAnsiTheme="minorHAnsi" w:cstheme="minorHAnsi"/>
                        </w:rPr>
                      </w:pPr>
                    </w:p>
                  </w:txbxContent>
                </v:textbox>
                <w10:wrap type="square" anchorx="margin"/>
              </v:shape>
            </w:pict>
          </mc:Fallback>
        </mc:AlternateContent>
      </w:r>
      <w:r w:rsidRPr="00404BA4">
        <w:rPr>
          <w:rFonts w:asciiTheme="minorHAnsi" w:hAnsiTheme="minorHAnsi" w:cstheme="minorHAnsi"/>
          <w:spacing w:val="-4"/>
          <w:w w:val="105"/>
          <w:sz w:val="20"/>
          <w:szCs w:val="20"/>
        </w:rPr>
        <w:t xml:space="preserve">Cash flows from investing activities generally includes the </w:t>
      </w:r>
      <w:r w:rsidRPr="00404BA4">
        <w:rPr>
          <w:rFonts w:asciiTheme="minorHAnsi" w:hAnsiTheme="minorHAnsi" w:cstheme="minorHAnsi"/>
          <w:b/>
          <w:spacing w:val="-4"/>
          <w:w w:val="105"/>
          <w:sz w:val="20"/>
          <w:szCs w:val="20"/>
        </w:rPr>
        <w:t xml:space="preserve">cash effects of transactions relating to the acquisition and disposal of any </w:t>
      </w:r>
      <w:r w:rsidR="00CE36C0" w:rsidRPr="00404BA4">
        <w:rPr>
          <w:rFonts w:asciiTheme="minorHAnsi" w:hAnsiTheme="minorHAnsi" w:cstheme="minorHAnsi"/>
          <w:b/>
          <w:spacing w:val="-4"/>
          <w:w w:val="105"/>
          <w:sz w:val="20"/>
          <w:szCs w:val="20"/>
        </w:rPr>
        <w:t>long-term</w:t>
      </w:r>
      <w:r w:rsidRPr="00404BA4">
        <w:rPr>
          <w:rFonts w:asciiTheme="minorHAnsi" w:hAnsiTheme="minorHAnsi" w:cstheme="minorHAnsi"/>
          <w:b/>
          <w:spacing w:val="-4"/>
          <w:w w:val="105"/>
          <w:sz w:val="20"/>
          <w:szCs w:val="20"/>
        </w:rPr>
        <w:t xml:space="preserve"> assets or current asset investments</w:t>
      </w:r>
      <w:r w:rsidRPr="00404BA4">
        <w:rPr>
          <w:rFonts w:asciiTheme="minorHAnsi" w:hAnsiTheme="minorHAnsi" w:cstheme="minorHAnsi"/>
          <w:spacing w:val="-4"/>
          <w:w w:val="105"/>
          <w:sz w:val="20"/>
          <w:szCs w:val="20"/>
        </w:rPr>
        <w:t xml:space="preserve"> (other than those regarded as cash equivalents).</w:t>
      </w:r>
    </w:p>
    <w:p w14:paraId="78E41340"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p>
    <w:p w14:paraId="07411697" w14:textId="045B852B" w:rsidR="00EE13EF" w:rsidRDefault="00EE13EF" w:rsidP="00AB6BA2">
      <w:pPr>
        <w:spacing w:after="36"/>
        <w:ind w:right="57"/>
        <w:jc w:val="both"/>
        <w:rPr>
          <w:rFonts w:asciiTheme="minorHAnsi" w:hAnsiTheme="minorHAnsi" w:cstheme="minorHAnsi"/>
          <w:b/>
          <w:i/>
          <w:spacing w:val="-4"/>
          <w:w w:val="105"/>
          <w:sz w:val="20"/>
          <w:szCs w:val="20"/>
        </w:rPr>
      </w:pPr>
    </w:p>
    <w:p w14:paraId="461065C3" w14:textId="0A609769" w:rsidR="009B4AEE" w:rsidRDefault="009B4AEE" w:rsidP="00AB6BA2">
      <w:pPr>
        <w:spacing w:after="36"/>
        <w:ind w:right="57"/>
        <w:jc w:val="both"/>
        <w:rPr>
          <w:rFonts w:asciiTheme="minorHAnsi" w:hAnsiTheme="minorHAnsi" w:cstheme="minorHAnsi"/>
          <w:b/>
          <w:i/>
          <w:spacing w:val="-4"/>
          <w:w w:val="105"/>
          <w:sz w:val="20"/>
          <w:szCs w:val="20"/>
        </w:rPr>
      </w:pPr>
    </w:p>
    <w:p w14:paraId="369D491F" w14:textId="0F010FC9" w:rsidR="009B4AEE" w:rsidRDefault="009B4AEE" w:rsidP="00AB6BA2">
      <w:pPr>
        <w:spacing w:after="36"/>
        <w:ind w:right="57"/>
        <w:jc w:val="both"/>
        <w:rPr>
          <w:rFonts w:asciiTheme="minorHAnsi" w:hAnsiTheme="minorHAnsi" w:cstheme="minorHAnsi"/>
          <w:b/>
          <w:i/>
          <w:spacing w:val="-4"/>
          <w:w w:val="105"/>
          <w:sz w:val="20"/>
          <w:szCs w:val="20"/>
        </w:rPr>
      </w:pPr>
    </w:p>
    <w:p w14:paraId="36C7554E" w14:textId="77777777" w:rsidR="009B4AEE" w:rsidRDefault="009B4AEE" w:rsidP="00AB6BA2">
      <w:pPr>
        <w:spacing w:after="36"/>
        <w:ind w:right="57"/>
        <w:jc w:val="both"/>
        <w:rPr>
          <w:rFonts w:asciiTheme="minorHAnsi" w:hAnsiTheme="minorHAnsi" w:cstheme="minorHAnsi"/>
          <w:b/>
          <w:i/>
          <w:spacing w:val="-4"/>
          <w:w w:val="105"/>
          <w:sz w:val="20"/>
          <w:szCs w:val="20"/>
        </w:rPr>
      </w:pPr>
    </w:p>
    <w:p w14:paraId="60C37E9A" w14:textId="730E50DD" w:rsidR="00116128" w:rsidRPr="002C3AD7" w:rsidRDefault="00116128" w:rsidP="002C3AD7">
      <w:pPr>
        <w:pStyle w:val="Heading3"/>
        <w:rPr>
          <w:rFonts w:asciiTheme="minorHAnsi" w:hAnsiTheme="minorHAnsi" w:cstheme="minorHAnsi"/>
          <w:b/>
          <w:bCs/>
          <w:i/>
          <w:iCs/>
          <w:color w:val="auto"/>
          <w:w w:val="105"/>
          <w:sz w:val="20"/>
          <w:szCs w:val="20"/>
        </w:rPr>
      </w:pPr>
      <w:bookmarkStart w:id="7" w:name="_Toc132388064"/>
      <w:r w:rsidRPr="002C3AD7">
        <w:rPr>
          <w:rFonts w:asciiTheme="minorHAnsi" w:hAnsiTheme="minorHAnsi" w:cstheme="minorHAnsi"/>
          <w:b/>
          <w:bCs/>
          <w:i/>
          <w:iCs/>
          <w:color w:val="auto"/>
          <w:w w:val="105"/>
          <w:sz w:val="20"/>
          <w:szCs w:val="20"/>
        </w:rPr>
        <w:t>Financing activities</w:t>
      </w:r>
      <w:bookmarkEnd w:id="7"/>
    </w:p>
    <w:p w14:paraId="7F7BB89E" w14:textId="77777777" w:rsidR="00EE13EF" w:rsidRDefault="00EE13EF" w:rsidP="00AB6BA2">
      <w:pPr>
        <w:spacing w:after="36"/>
        <w:ind w:right="57"/>
        <w:jc w:val="both"/>
        <w:rPr>
          <w:rFonts w:asciiTheme="minorHAnsi" w:hAnsiTheme="minorHAnsi" w:cstheme="minorHAnsi"/>
          <w:spacing w:val="-4"/>
          <w:w w:val="105"/>
          <w:sz w:val="20"/>
          <w:szCs w:val="20"/>
        </w:rPr>
      </w:pPr>
    </w:p>
    <w:p w14:paraId="46DCB9A1" w14:textId="3E97DC95" w:rsidR="00116128" w:rsidRPr="00404BA4" w:rsidRDefault="009B4AEE"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noProof/>
          <w:spacing w:val="-4"/>
          <w:w w:val="105"/>
          <w:sz w:val="20"/>
          <w:szCs w:val="20"/>
        </w:rPr>
        <w:lastRenderedPageBreak/>
        <mc:AlternateContent>
          <mc:Choice Requires="wps">
            <w:drawing>
              <wp:anchor distT="45720" distB="45720" distL="114300" distR="114300" simplePos="0" relativeHeight="251568640" behindDoc="0" locked="0" layoutInCell="1" allowOverlap="1" wp14:anchorId="17A2A717" wp14:editId="0F0BE1F1">
                <wp:simplePos x="0" y="0"/>
                <wp:positionH relativeFrom="margin">
                  <wp:align>right</wp:align>
                </wp:positionH>
                <wp:positionV relativeFrom="paragraph">
                  <wp:posOffset>223520</wp:posOffset>
                </wp:positionV>
                <wp:extent cx="5762625" cy="60960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09600"/>
                        </a:xfrm>
                        <a:prstGeom prst="rect">
                          <a:avLst/>
                        </a:prstGeom>
                        <a:solidFill>
                          <a:schemeClr val="bg2"/>
                        </a:solidFill>
                        <a:ln w="9525">
                          <a:solidFill>
                            <a:srgbClr val="000000"/>
                          </a:solidFill>
                          <a:miter lim="800000"/>
                          <a:headEnd/>
                          <a:tailEnd/>
                        </a:ln>
                      </wps:spPr>
                      <wps:txbx>
                        <w:txbxContent>
                          <w:p w14:paraId="0AD2127A"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381B9A54" w14:textId="77777777" w:rsidR="006B7D9E" w:rsidRPr="00BE45D5" w:rsidRDefault="006B7D9E" w:rsidP="009B4AEE">
                            <w:pPr>
                              <w:pStyle w:val="ListParagraph"/>
                              <w:numPr>
                                <w:ilvl w:val="2"/>
                                <w:numId w:val="10"/>
                              </w:numPr>
                              <w:spacing w:after="36"/>
                              <w:ind w:left="450" w:right="-660"/>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Receipts - from issue of shares, debentures, and loans.</w:t>
                            </w:r>
                          </w:p>
                          <w:p w14:paraId="15FC5159" w14:textId="77777777" w:rsidR="006B7D9E" w:rsidRPr="00BE45D5" w:rsidRDefault="006B7D9E" w:rsidP="009B4AEE">
                            <w:pPr>
                              <w:pStyle w:val="ListParagraph"/>
                              <w:numPr>
                                <w:ilvl w:val="2"/>
                                <w:numId w:val="10"/>
                              </w:numPr>
                              <w:spacing w:after="36"/>
                              <w:ind w:left="450" w:right="-660"/>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Payments - to lenders, owners.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A717" id="_x0000_s1030" type="#_x0000_t202" style="position:absolute;left:0;text-align:left;margin-left:402.55pt;margin-top:17.6pt;width:453.75pt;height:48pt;z-index:251568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" fillcolor="#e7e6e6 [3214]">
                <v:textbox>
                  <w:txbxContent>
                    <w:p w14:paraId="0AD2127A" w14:textId="77777777" w:rsidR="006B7D9E" w:rsidRPr="00BE45D5" w:rsidRDefault="006B7D9E" w:rsidP="00116128">
                      <w:pPr>
                        <w:spacing w:after="36"/>
                        <w:ind w:right="-660"/>
                        <w:jc w:val="both"/>
                        <w:rPr>
                          <w:rFonts w:asciiTheme="minorHAnsi" w:hAnsiTheme="minorHAnsi" w:cstheme="minorHAnsi"/>
                          <w:b/>
                          <w:spacing w:val="-4"/>
                          <w:w w:val="105"/>
                          <w:sz w:val="20"/>
                          <w:szCs w:val="20"/>
                        </w:rPr>
                      </w:pPr>
                      <w:r w:rsidRPr="00BE45D5">
                        <w:rPr>
                          <w:rFonts w:asciiTheme="minorHAnsi" w:hAnsiTheme="minorHAnsi" w:cstheme="minorHAnsi"/>
                          <w:b/>
                          <w:spacing w:val="-4"/>
                          <w:w w:val="105"/>
                          <w:sz w:val="20"/>
                          <w:szCs w:val="20"/>
                        </w:rPr>
                        <w:t xml:space="preserve">Examples: </w:t>
                      </w:r>
                    </w:p>
                    <w:p w14:paraId="381B9A54" w14:textId="77777777" w:rsidR="006B7D9E" w:rsidRPr="00BE45D5" w:rsidRDefault="006B7D9E" w:rsidP="009B4AEE">
                      <w:pPr>
                        <w:pStyle w:val="ListParagraph"/>
                        <w:numPr>
                          <w:ilvl w:val="2"/>
                          <w:numId w:val="10"/>
                        </w:numPr>
                        <w:spacing w:after="36"/>
                        <w:ind w:left="450" w:right="-660"/>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Receipts - from issue of shares, debentures, and loans.</w:t>
                      </w:r>
                    </w:p>
                    <w:p w14:paraId="15FC5159" w14:textId="77777777" w:rsidR="006B7D9E" w:rsidRPr="00BE45D5" w:rsidRDefault="006B7D9E" w:rsidP="009B4AEE">
                      <w:pPr>
                        <w:pStyle w:val="ListParagraph"/>
                        <w:numPr>
                          <w:ilvl w:val="2"/>
                          <w:numId w:val="10"/>
                        </w:numPr>
                        <w:spacing w:after="36"/>
                        <w:ind w:left="450" w:right="-660"/>
                        <w:jc w:val="both"/>
                        <w:rPr>
                          <w:rFonts w:asciiTheme="minorHAnsi" w:hAnsiTheme="minorHAnsi" w:cstheme="minorHAnsi"/>
                          <w:spacing w:val="-4"/>
                          <w:w w:val="105"/>
                          <w:sz w:val="20"/>
                          <w:szCs w:val="20"/>
                        </w:rPr>
                      </w:pPr>
                      <w:r w:rsidRPr="00BE45D5">
                        <w:rPr>
                          <w:rFonts w:asciiTheme="minorHAnsi" w:hAnsiTheme="minorHAnsi" w:cstheme="minorHAnsi"/>
                          <w:spacing w:val="-4"/>
                          <w:w w:val="105"/>
                          <w:sz w:val="20"/>
                          <w:szCs w:val="20"/>
                        </w:rPr>
                        <w:t>Cash Payments - to lenders, owners.</w:t>
                      </w:r>
                    </w:p>
                  </w:txbxContent>
                </v:textbox>
                <w10:wrap type="square" anchorx="margin"/>
              </v:shape>
            </w:pict>
          </mc:Fallback>
        </mc:AlternateContent>
      </w:r>
      <w:r w:rsidR="00116128" w:rsidRPr="00404BA4">
        <w:rPr>
          <w:rFonts w:asciiTheme="minorHAnsi" w:hAnsiTheme="minorHAnsi" w:cstheme="minorHAnsi"/>
          <w:spacing w:val="-4"/>
          <w:w w:val="105"/>
          <w:sz w:val="20"/>
          <w:szCs w:val="20"/>
        </w:rPr>
        <w:t xml:space="preserve">Cash flows from financing activities generally comprise of </w:t>
      </w:r>
      <w:r w:rsidR="00116128" w:rsidRPr="00404BA4">
        <w:rPr>
          <w:rFonts w:asciiTheme="minorHAnsi" w:hAnsiTheme="minorHAnsi" w:cstheme="minorHAnsi"/>
          <w:b/>
          <w:spacing w:val="-4"/>
          <w:w w:val="105"/>
          <w:sz w:val="20"/>
          <w:szCs w:val="20"/>
        </w:rPr>
        <w:t>receipts or payments</w:t>
      </w:r>
      <w:r w:rsidR="00116128" w:rsidRPr="00404BA4">
        <w:rPr>
          <w:rFonts w:asciiTheme="minorHAnsi" w:hAnsiTheme="minorHAnsi" w:cstheme="minorHAnsi"/>
          <w:spacing w:val="-4"/>
          <w:w w:val="105"/>
          <w:sz w:val="20"/>
          <w:szCs w:val="20"/>
        </w:rPr>
        <w:t xml:space="preserve"> in relation to obtaining, servicing and repayment or redemption of </w:t>
      </w:r>
      <w:r w:rsidR="00116128" w:rsidRPr="00404BA4">
        <w:rPr>
          <w:rFonts w:asciiTheme="minorHAnsi" w:hAnsiTheme="minorHAnsi" w:cstheme="minorHAnsi"/>
          <w:b/>
          <w:spacing w:val="-4"/>
          <w:w w:val="105"/>
          <w:sz w:val="20"/>
          <w:szCs w:val="20"/>
        </w:rPr>
        <w:t>debts and equity sources of finance</w:t>
      </w:r>
      <w:r w:rsidR="00116128" w:rsidRPr="00404BA4">
        <w:rPr>
          <w:rFonts w:asciiTheme="minorHAnsi" w:hAnsiTheme="minorHAnsi" w:cstheme="minorHAnsi"/>
          <w:spacing w:val="-4"/>
          <w:w w:val="105"/>
          <w:sz w:val="20"/>
          <w:szCs w:val="20"/>
        </w:rPr>
        <w:t>.</w:t>
      </w:r>
    </w:p>
    <w:p w14:paraId="40DD3658" w14:textId="5738F18F" w:rsidR="00116128" w:rsidRPr="00404BA4" w:rsidRDefault="00116128" w:rsidP="00AB6BA2">
      <w:pPr>
        <w:spacing w:after="36"/>
        <w:ind w:right="57"/>
        <w:jc w:val="both"/>
        <w:rPr>
          <w:rFonts w:asciiTheme="minorHAnsi" w:hAnsiTheme="minorHAnsi" w:cstheme="minorHAnsi"/>
          <w:b/>
          <w:i/>
          <w:spacing w:val="-4"/>
          <w:w w:val="105"/>
          <w:sz w:val="20"/>
          <w:szCs w:val="20"/>
        </w:rPr>
      </w:pPr>
      <w:r w:rsidRPr="00404BA4">
        <w:rPr>
          <w:rFonts w:asciiTheme="minorHAnsi" w:hAnsiTheme="minorHAnsi" w:cstheme="minorHAnsi"/>
          <w:noProof/>
          <w:spacing w:val="-4"/>
          <w:w w:val="105"/>
          <w:sz w:val="20"/>
          <w:szCs w:val="20"/>
        </w:rPr>
        <w:drawing>
          <wp:inline distT="0" distB="0" distL="0" distR="0" wp14:anchorId="13BBDF37" wp14:editId="2CC65E58">
            <wp:extent cx="5522595" cy="946297"/>
            <wp:effectExtent l="0" t="0" r="59055" b="0"/>
            <wp:docPr id="133" name="Diagram 1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17A9395" w14:textId="77777777" w:rsidR="00116128" w:rsidRPr="002C3AD7" w:rsidRDefault="00116128" w:rsidP="002C3AD7">
      <w:pPr>
        <w:pStyle w:val="Heading3"/>
        <w:rPr>
          <w:rFonts w:asciiTheme="minorHAnsi" w:hAnsiTheme="minorHAnsi" w:cstheme="minorHAnsi"/>
          <w:b/>
          <w:bCs/>
          <w:i/>
          <w:iCs/>
          <w:color w:val="auto"/>
          <w:w w:val="105"/>
          <w:sz w:val="20"/>
          <w:szCs w:val="20"/>
        </w:rPr>
      </w:pPr>
      <w:bookmarkStart w:id="8" w:name="_Toc132388065"/>
      <w:r w:rsidRPr="002C3AD7">
        <w:rPr>
          <w:rFonts w:asciiTheme="minorHAnsi" w:hAnsiTheme="minorHAnsi" w:cstheme="minorHAnsi"/>
          <w:b/>
          <w:bCs/>
          <w:i/>
          <w:iCs/>
          <w:color w:val="auto"/>
          <w:w w:val="105"/>
          <w:sz w:val="20"/>
          <w:szCs w:val="20"/>
        </w:rPr>
        <w:t>Reporting cash flows on a net basis</w:t>
      </w:r>
      <w:bookmarkEnd w:id="8"/>
      <w:r w:rsidRPr="002C3AD7">
        <w:rPr>
          <w:rFonts w:asciiTheme="minorHAnsi" w:hAnsiTheme="minorHAnsi" w:cstheme="minorHAnsi"/>
          <w:b/>
          <w:bCs/>
          <w:i/>
          <w:iCs/>
          <w:color w:val="auto"/>
          <w:w w:val="105"/>
          <w:sz w:val="20"/>
          <w:szCs w:val="20"/>
        </w:rPr>
        <w:t xml:space="preserve"> </w:t>
      </w:r>
    </w:p>
    <w:p w14:paraId="0CD31F6F" w14:textId="77777777" w:rsidR="00EE13EF" w:rsidRDefault="00EE13EF" w:rsidP="00AB6BA2">
      <w:pPr>
        <w:spacing w:after="36"/>
        <w:ind w:right="57"/>
        <w:jc w:val="both"/>
        <w:rPr>
          <w:rFonts w:asciiTheme="minorHAnsi" w:hAnsiTheme="minorHAnsi" w:cstheme="minorHAnsi"/>
          <w:spacing w:val="-4"/>
          <w:w w:val="105"/>
          <w:sz w:val="20"/>
          <w:szCs w:val="20"/>
        </w:rPr>
      </w:pPr>
    </w:p>
    <w:p w14:paraId="567C64CA" w14:textId="3662F162"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Cash flows arising from the following operating, </w:t>
      </w:r>
      <w:proofErr w:type="gramStart"/>
      <w:r w:rsidRPr="00404BA4">
        <w:rPr>
          <w:rFonts w:asciiTheme="minorHAnsi" w:hAnsiTheme="minorHAnsi" w:cstheme="minorHAnsi"/>
          <w:spacing w:val="-4"/>
          <w:w w:val="105"/>
          <w:sz w:val="20"/>
          <w:szCs w:val="20"/>
        </w:rPr>
        <w:t>investing</w:t>
      </w:r>
      <w:proofErr w:type="gramEnd"/>
      <w:r w:rsidRPr="00404BA4">
        <w:rPr>
          <w:rFonts w:asciiTheme="minorHAnsi" w:hAnsiTheme="minorHAnsi" w:cstheme="minorHAnsi"/>
          <w:spacing w:val="-4"/>
          <w:w w:val="105"/>
          <w:sz w:val="20"/>
          <w:szCs w:val="20"/>
        </w:rPr>
        <w:t xml:space="preserve"> or financing activities may be reported on a net basis:</w:t>
      </w:r>
    </w:p>
    <w:p w14:paraId="7D3372EB" w14:textId="77777777" w:rsidR="00116128" w:rsidRPr="00404BA4" w:rsidRDefault="00116128" w:rsidP="00AB6BA2">
      <w:pPr>
        <w:pStyle w:val="ListParagraph"/>
        <w:numPr>
          <w:ilvl w:val="0"/>
          <w:numId w:val="13"/>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Cash receipts and payments on behalf of customers when the cash flows reflect the activities of the customer rather than those of the entity; and</w:t>
      </w:r>
    </w:p>
    <w:p w14:paraId="51DD207F" w14:textId="0B53237F" w:rsidR="00EE13EF" w:rsidRDefault="00EE13EF" w:rsidP="00AB6BA2">
      <w:pPr>
        <w:spacing w:after="36"/>
        <w:ind w:right="57"/>
        <w:jc w:val="both"/>
        <w:rPr>
          <w:rFonts w:asciiTheme="minorHAnsi" w:hAnsiTheme="minorHAnsi" w:cstheme="minorHAnsi"/>
          <w:b/>
          <w:spacing w:val="-4"/>
          <w:w w:val="105"/>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558400" behindDoc="1" locked="0" layoutInCell="1" allowOverlap="1" wp14:anchorId="237C3D75" wp14:editId="5C349535">
                <wp:simplePos x="0" y="0"/>
                <wp:positionH relativeFrom="margin">
                  <wp:align>right</wp:align>
                </wp:positionH>
                <wp:positionV relativeFrom="paragraph">
                  <wp:posOffset>114935</wp:posOffset>
                </wp:positionV>
                <wp:extent cx="5791200" cy="422694"/>
                <wp:effectExtent l="0" t="0" r="19050" b="15875"/>
                <wp:wrapNone/>
                <wp:docPr id="22" name="Rectangle 22"/>
                <wp:cNvGraphicFramePr/>
                <a:graphic xmlns:a="http://schemas.openxmlformats.org/drawingml/2006/main">
                  <a:graphicData uri="http://schemas.microsoft.com/office/word/2010/wordprocessingShape">
                    <wps:wsp>
                      <wps:cNvSpPr/>
                      <wps:spPr>
                        <a:xfrm>
                          <a:off x="0" y="0"/>
                          <a:ext cx="5791200" cy="422694"/>
                        </a:xfrm>
                        <a:prstGeom prst="rect">
                          <a:avLst/>
                        </a:prstGeom>
                        <a:solidFill>
                          <a:schemeClr val="bg1">
                            <a:lumMod val="95000"/>
                          </a:schemeClr>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B37DA" id="Rectangle 22" o:spid="_x0000_s1026" style="position:absolute;margin-left:404.8pt;margin-top:9.05pt;width:456pt;height:33.3pt;z-index:-25175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" fillcolor="#f2f2f2 [3052]" strokecolor="black [3213]" strokeweight="1pt">
                <w10:wrap anchorx="margin"/>
              </v:rect>
            </w:pict>
          </mc:Fallback>
        </mc:AlternateContent>
      </w:r>
    </w:p>
    <w:p w14:paraId="39CCAF5C" w14:textId="1D8ED376"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b/>
          <w:spacing w:val="-4"/>
          <w:w w:val="105"/>
          <w:sz w:val="20"/>
          <w:szCs w:val="20"/>
        </w:rPr>
        <w:t>Examples:</w:t>
      </w:r>
      <w:r w:rsidRPr="00404BA4">
        <w:rPr>
          <w:rFonts w:asciiTheme="minorHAnsi" w:hAnsiTheme="minorHAnsi" w:cstheme="minorHAnsi"/>
          <w:spacing w:val="-4"/>
          <w:w w:val="105"/>
          <w:sz w:val="20"/>
          <w:szCs w:val="20"/>
        </w:rPr>
        <w:t xml:space="preserve"> the acceptance and repayment of demand deposits of a bank; rents collected on behalf </w:t>
      </w:r>
      <w:proofErr w:type="gramStart"/>
      <w:r w:rsidRPr="00404BA4">
        <w:rPr>
          <w:rFonts w:asciiTheme="minorHAnsi" w:hAnsiTheme="minorHAnsi" w:cstheme="minorHAnsi"/>
          <w:spacing w:val="-4"/>
          <w:w w:val="105"/>
          <w:sz w:val="20"/>
          <w:szCs w:val="20"/>
        </w:rPr>
        <w:t>of, and</w:t>
      </w:r>
      <w:proofErr w:type="gramEnd"/>
      <w:r w:rsidRPr="00404BA4">
        <w:rPr>
          <w:rFonts w:asciiTheme="minorHAnsi" w:hAnsiTheme="minorHAnsi" w:cstheme="minorHAnsi"/>
          <w:spacing w:val="-4"/>
          <w:w w:val="105"/>
          <w:sz w:val="20"/>
          <w:szCs w:val="20"/>
        </w:rPr>
        <w:t xml:space="preserve"> paid over to the owners of properties.</w:t>
      </w:r>
    </w:p>
    <w:p w14:paraId="7C703E5A"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7914EC0B" w14:textId="78C46B08" w:rsidR="00116128" w:rsidRDefault="00116128" w:rsidP="00AB6BA2">
      <w:pPr>
        <w:pStyle w:val="ListParagraph"/>
        <w:numPr>
          <w:ilvl w:val="0"/>
          <w:numId w:val="14"/>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Cash receipts and payments for items in which the turnover is quick, the amounts are large, and the maturities are short.</w:t>
      </w:r>
    </w:p>
    <w:p w14:paraId="224B04C6" w14:textId="7280E7A6" w:rsidR="00EE13EF" w:rsidRPr="00404BA4" w:rsidRDefault="009B4AEE" w:rsidP="00EE13EF">
      <w:pPr>
        <w:pStyle w:val="ListParagraph"/>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559424" behindDoc="1" locked="0" layoutInCell="1" allowOverlap="1" wp14:anchorId="0F2DAD30" wp14:editId="09D76586">
                <wp:simplePos x="0" y="0"/>
                <wp:positionH relativeFrom="margin">
                  <wp:posOffset>-23495</wp:posOffset>
                </wp:positionH>
                <wp:positionV relativeFrom="paragraph">
                  <wp:posOffset>128906</wp:posOffset>
                </wp:positionV>
                <wp:extent cx="5810250" cy="247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810250" cy="247650"/>
                        </a:xfrm>
                        <a:prstGeom prst="rect">
                          <a:avLst/>
                        </a:prstGeom>
                        <a:solidFill>
                          <a:schemeClr val="bg1">
                            <a:lumMod val="95000"/>
                          </a:schemeClr>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F0539" id="Rectangle 24" o:spid="_x0000_s1026" style="position:absolute;margin-left:-1.85pt;margin-top:10.15pt;width:457.5pt;height:19.5pt;z-index:-25175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" fillcolor="#f2f2f2 [3052]" strokecolor="black [3213]" strokeweight="1pt">
                <w10:wrap anchorx="margin"/>
              </v:rect>
            </w:pict>
          </mc:Fallback>
        </mc:AlternateContent>
      </w:r>
    </w:p>
    <w:p w14:paraId="303338A0" w14:textId="15FBA8A1"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b/>
          <w:spacing w:val="-4"/>
          <w:w w:val="105"/>
          <w:sz w:val="20"/>
          <w:szCs w:val="20"/>
        </w:rPr>
        <w:t>Examples:</w:t>
      </w:r>
      <w:r w:rsidRPr="00404BA4">
        <w:rPr>
          <w:rFonts w:asciiTheme="minorHAnsi" w:hAnsiTheme="minorHAnsi" w:cstheme="minorHAnsi"/>
          <w:spacing w:val="-4"/>
          <w:w w:val="105"/>
          <w:sz w:val="20"/>
          <w:szCs w:val="20"/>
        </w:rPr>
        <w:t xml:space="preserve"> the purchase and sale of investments; other short-term borrowings.</w:t>
      </w:r>
    </w:p>
    <w:p w14:paraId="38101FE7"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5DA4A939" w14:textId="38084697" w:rsidR="00116128" w:rsidRPr="002C3AD7" w:rsidRDefault="00116128" w:rsidP="002C3AD7">
      <w:pPr>
        <w:pStyle w:val="Heading3"/>
        <w:rPr>
          <w:rFonts w:asciiTheme="minorHAnsi" w:hAnsiTheme="minorHAnsi" w:cstheme="minorHAnsi"/>
          <w:b/>
          <w:bCs/>
          <w:i/>
          <w:iCs/>
          <w:color w:val="auto"/>
          <w:w w:val="105"/>
          <w:sz w:val="20"/>
          <w:szCs w:val="20"/>
        </w:rPr>
      </w:pPr>
      <w:bookmarkStart w:id="9" w:name="_Toc132388066"/>
      <w:r w:rsidRPr="002C3AD7">
        <w:rPr>
          <w:rFonts w:asciiTheme="minorHAnsi" w:hAnsiTheme="minorHAnsi" w:cstheme="minorHAnsi"/>
          <w:b/>
          <w:bCs/>
          <w:i/>
          <w:iCs/>
          <w:color w:val="auto"/>
          <w:w w:val="105"/>
          <w:sz w:val="20"/>
          <w:szCs w:val="20"/>
        </w:rPr>
        <w:t>Other Matters</w:t>
      </w:r>
      <w:r w:rsidR="00E82612">
        <w:rPr>
          <w:rFonts w:asciiTheme="minorHAnsi" w:hAnsiTheme="minorHAnsi" w:cstheme="minorHAnsi"/>
          <w:b/>
          <w:bCs/>
          <w:i/>
          <w:iCs/>
          <w:color w:val="auto"/>
          <w:w w:val="105"/>
          <w:sz w:val="20"/>
          <w:szCs w:val="20"/>
        </w:rPr>
        <w:t>-</w:t>
      </w:r>
      <w:bookmarkEnd w:id="9"/>
    </w:p>
    <w:p w14:paraId="10FCD46A"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p>
    <w:tbl>
      <w:tblPr>
        <w:tblStyle w:val="TableGrid"/>
        <w:tblpPr w:leftFromText="180" w:rightFromText="180" w:vertAnchor="text" w:horzAnchor="margin" w:tblpY="56"/>
        <w:tblW w:w="9175" w:type="dxa"/>
        <w:tblLook w:val="04A0" w:firstRow="1" w:lastRow="0" w:firstColumn="1" w:lastColumn="0" w:noHBand="0" w:noVBand="1"/>
      </w:tblPr>
      <w:tblGrid>
        <w:gridCol w:w="2515"/>
        <w:gridCol w:w="6660"/>
      </w:tblGrid>
      <w:tr w:rsidR="00116128" w:rsidRPr="00404BA4" w14:paraId="352FF8BD" w14:textId="77777777" w:rsidTr="009B4AEE">
        <w:tc>
          <w:tcPr>
            <w:tcW w:w="2515" w:type="dxa"/>
          </w:tcPr>
          <w:p w14:paraId="4E6D9EC7" w14:textId="77777777" w:rsidR="00116128" w:rsidRPr="00404BA4" w:rsidRDefault="00116128" w:rsidP="00AB6BA2">
            <w:pPr>
              <w:spacing w:after="36"/>
              <w:ind w:right="57"/>
              <w:jc w:val="both"/>
              <w:rPr>
                <w:rFonts w:asciiTheme="minorHAnsi" w:hAnsiTheme="minorHAnsi" w:cstheme="minorHAnsi"/>
                <w:b/>
                <w:spacing w:val="-4"/>
                <w:w w:val="105"/>
                <w:sz w:val="20"/>
                <w:szCs w:val="20"/>
              </w:rPr>
            </w:pPr>
            <w:r w:rsidRPr="00404BA4">
              <w:rPr>
                <w:rFonts w:asciiTheme="minorHAnsi" w:hAnsiTheme="minorHAnsi" w:cstheme="minorHAnsi"/>
                <w:b/>
                <w:spacing w:val="-4"/>
                <w:w w:val="105"/>
                <w:sz w:val="20"/>
                <w:szCs w:val="20"/>
              </w:rPr>
              <w:t xml:space="preserve">Particulars </w:t>
            </w:r>
          </w:p>
        </w:tc>
        <w:tc>
          <w:tcPr>
            <w:tcW w:w="6660" w:type="dxa"/>
          </w:tcPr>
          <w:p w14:paraId="5E7121F1" w14:textId="77777777" w:rsidR="00116128" w:rsidRPr="00404BA4" w:rsidRDefault="00116128" w:rsidP="00AB6BA2">
            <w:pPr>
              <w:spacing w:after="36"/>
              <w:ind w:right="57"/>
              <w:jc w:val="both"/>
              <w:rPr>
                <w:rFonts w:asciiTheme="minorHAnsi" w:hAnsiTheme="minorHAnsi" w:cstheme="minorHAnsi"/>
                <w:b/>
                <w:spacing w:val="-4"/>
                <w:w w:val="105"/>
                <w:sz w:val="20"/>
                <w:szCs w:val="20"/>
              </w:rPr>
            </w:pPr>
            <w:r w:rsidRPr="00404BA4">
              <w:rPr>
                <w:rFonts w:asciiTheme="minorHAnsi" w:hAnsiTheme="minorHAnsi" w:cstheme="minorHAnsi"/>
                <w:b/>
                <w:spacing w:val="-4"/>
                <w:w w:val="105"/>
                <w:sz w:val="20"/>
                <w:szCs w:val="20"/>
              </w:rPr>
              <w:t>Treatment</w:t>
            </w:r>
          </w:p>
        </w:tc>
      </w:tr>
      <w:tr w:rsidR="00116128" w:rsidRPr="00404BA4" w14:paraId="34C14D51" w14:textId="77777777" w:rsidTr="009B4AEE">
        <w:tc>
          <w:tcPr>
            <w:tcW w:w="2515" w:type="dxa"/>
          </w:tcPr>
          <w:p w14:paraId="0C662A81"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Foreign currency cash flows</w:t>
            </w:r>
          </w:p>
        </w:tc>
        <w:tc>
          <w:tcPr>
            <w:tcW w:w="6660" w:type="dxa"/>
          </w:tcPr>
          <w:p w14:paraId="4679410C"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r w:rsidRPr="00404BA4">
              <w:rPr>
                <w:rFonts w:asciiTheme="minorHAnsi" w:hAnsiTheme="minorHAnsi" w:cstheme="minorHAnsi"/>
                <w:spacing w:val="-4"/>
                <w:w w:val="105"/>
                <w:sz w:val="20"/>
                <w:szCs w:val="20"/>
              </w:rPr>
              <w:t>Cash flows in foreign currency shall be recorded in functional currency by applying exchange rate, as on date of cash flow, to the foreign currency amount.</w:t>
            </w:r>
          </w:p>
        </w:tc>
      </w:tr>
      <w:tr w:rsidR="00116128" w:rsidRPr="00404BA4" w14:paraId="4EBC5D14" w14:textId="77777777" w:rsidTr="009B4AEE">
        <w:tc>
          <w:tcPr>
            <w:tcW w:w="2515" w:type="dxa"/>
          </w:tcPr>
          <w:p w14:paraId="76BFDBBD"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Interest and dividends</w:t>
            </w:r>
          </w:p>
        </w:tc>
        <w:tc>
          <w:tcPr>
            <w:tcW w:w="6660" w:type="dxa"/>
          </w:tcPr>
          <w:p w14:paraId="395DCE28" w14:textId="77777777" w:rsidR="00116128" w:rsidRPr="00404BA4" w:rsidRDefault="00116128" w:rsidP="00AB6BA2">
            <w:pPr>
              <w:pStyle w:val="ListParagraph"/>
              <w:numPr>
                <w:ilvl w:val="0"/>
                <w:numId w:val="15"/>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Cash flows arising from interest paid should be classified as cash flows from financing activities</w:t>
            </w:r>
          </w:p>
          <w:p w14:paraId="5EBAAEF8" w14:textId="77777777" w:rsidR="00116128" w:rsidRPr="00404BA4" w:rsidRDefault="00116128" w:rsidP="00AB6BA2">
            <w:pPr>
              <w:pStyle w:val="ListParagraph"/>
              <w:numPr>
                <w:ilvl w:val="0"/>
                <w:numId w:val="15"/>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Dividends paid should be classified as cash flows from financing activities.</w:t>
            </w:r>
          </w:p>
          <w:p w14:paraId="3AD74326" w14:textId="77777777" w:rsidR="00116128" w:rsidRPr="00404BA4" w:rsidRDefault="00116128" w:rsidP="00AB6BA2">
            <w:pPr>
              <w:pStyle w:val="ListParagraph"/>
              <w:numPr>
                <w:ilvl w:val="0"/>
                <w:numId w:val="15"/>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Interest and dividends received should be classified as cash flows from investing activities.</w:t>
            </w:r>
          </w:p>
          <w:p w14:paraId="6F37E796" w14:textId="77777777" w:rsidR="00116128" w:rsidRPr="00404BA4" w:rsidRDefault="00116128" w:rsidP="00AB6BA2">
            <w:pPr>
              <w:spacing w:after="36"/>
              <w:ind w:right="57"/>
              <w:jc w:val="both"/>
              <w:rPr>
                <w:rFonts w:asciiTheme="minorHAnsi" w:hAnsiTheme="minorHAnsi" w:cstheme="minorHAnsi"/>
                <w:b/>
                <w:i/>
                <w:spacing w:val="-4"/>
                <w:w w:val="105"/>
                <w:sz w:val="20"/>
                <w:szCs w:val="20"/>
              </w:rPr>
            </w:pPr>
          </w:p>
        </w:tc>
      </w:tr>
      <w:tr w:rsidR="00116128" w:rsidRPr="00404BA4" w14:paraId="3DBC40C2" w14:textId="77777777" w:rsidTr="009B4AEE">
        <w:tc>
          <w:tcPr>
            <w:tcW w:w="2515" w:type="dxa"/>
          </w:tcPr>
          <w:p w14:paraId="2B4B9E36"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Taxes on income</w:t>
            </w:r>
          </w:p>
        </w:tc>
        <w:tc>
          <w:tcPr>
            <w:tcW w:w="6660" w:type="dxa"/>
          </w:tcPr>
          <w:p w14:paraId="46EDD1B8" w14:textId="77777777" w:rsidR="00116128"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Cash flows arising from taxes on income shall be separately disclosed and shall be classified as cash flows from operating activities unless they can be specifically identified with financing and investing activities.</w:t>
            </w:r>
          </w:p>
          <w:p w14:paraId="0F013E35" w14:textId="2E2B1C6A" w:rsidR="00EE13EF" w:rsidRPr="00404BA4" w:rsidRDefault="00EE13EF" w:rsidP="00AB6BA2">
            <w:pPr>
              <w:spacing w:after="36"/>
              <w:ind w:right="57"/>
              <w:jc w:val="both"/>
              <w:rPr>
                <w:rFonts w:asciiTheme="minorHAnsi" w:hAnsiTheme="minorHAnsi" w:cstheme="minorHAnsi"/>
                <w:b/>
                <w:i/>
                <w:spacing w:val="-4"/>
                <w:w w:val="105"/>
                <w:sz w:val="20"/>
                <w:szCs w:val="20"/>
              </w:rPr>
            </w:pPr>
          </w:p>
        </w:tc>
      </w:tr>
      <w:tr w:rsidR="00116128" w:rsidRPr="00404BA4" w14:paraId="2A33221F" w14:textId="77777777" w:rsidTr="009B4AEE">
        <w:tc>
          <w:tcPr>
            <w:tcW w:w="2515" w:type="dxa"/>
          </w:tcPr>
          <w:p w14:paraId="7A0D3395"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Non-cash transactions</w:t>
            </w:r>
          </w:p>
        </w:tc>
        <w:tc>
          <w:tcPr>
            <w:tcW w:w="6660" w:type="dxa"/>
          </w:tcPr>
          <w:p w14:paraId="6780C48D"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Investing and financing transactions that do not require the use of cash or cash equivalents shall be excluded from a statement of cash flows.</w:t>
            </w:r>
          </w:p>
          <w:p w14:paraId="520144F1" w14:textId="77777777" w:rsidR="00116128" w:rsidRPr="00404BA4" w:rsidRDefault="00116128" w:rsidP="00AB6BA2">
            <w:pPr>
              <w:pStyle w:val="ListParagraph"/>
              <w:numPr>
                <w:ilvl w:val="2"/>
                <w:numId w:val="17"/>
              </w:numPr>
              <w:spacing w:after="36"/>
              <w:ind w:left="432" w:right="57" w:hanging="432"/>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Acquisition of an entity through issue of equity shares.</w:t>
            </w:r>
          </w:p>
          <w:p w14:paraId="62FF10FD" w14:textId="77777777" w:rsidR="00116128" w:rsidRDefault="00116128" w:rsidP="00AB6BA2">
            <w:pPr>
              <w:pStyle w:val="ListParagraph"/>
              <w:numPr>
                <w:ilvl w:val="2"/>
                <w:numId w:val="17"/>
              </w:numPr>
              <w:spacing w:after="36"/>
              <w:ind w:left="432" w:right="57" w:hanging="432"/>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Conversion of debt to equity.</w:t>
            </w:r>
          </w:p>
          <w:p w14:paraId="4DC21882" w14:textId="4111CD55" w:rsidR="009B4AEE" w:rsidRPr="009B4AEE" w:rsidRDefault="009B4AEE" w:rsidP="009B4AEE">
            <w:pPr>
              <w:pStyle w:val="ListParagraph"/>
              <w:spacing w:after="36"/>
              <w:ind w:left="432" w:right="57"/>
              <w:jc w:val="both"/>
              <w:rPr>
                <w:rFonts w:asciiTheme="minorHAnsi" w:hAnsiTheme="minorHAnsi" w:cstheme="minorHAnsi"/>
                <w:spacing w:val="-4"/>
                <w:w w:val="105"/>
                <w:sz w:val="20"/>
                <w:szCs w:val="20"/>
              </w:rPr>
            </w:pPr>
          </w:p>
        </w:tc>
      </w:tr>
      <w:tr w:rsidR="00116128" w:rsidRPr="00404BA4" w14:paraId="1704FA75" w14:textId="77777777" w:rsidTr="009B4AEE">
        <w:tc>
          <w:tcPr>
            <w:tcW w:w="2515" w:type="dxa"/>
          </w:tcPr>
          <w:p w14:paraId="06B0D283"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Components of cash and cash equivalents</w:t>
            </w:r>
          </w:p>
          <w:p w14:paraId="4888977F" w14:textId="77777777" w:rsidR="00116128" w:rsidRPr="00404BA4" w:rsidRDefault="00116128" w:rsidP="00AB6BA2">
            <w:pPr>
              <w:spacing w:after="36"/>
              <w:ind w:right="57"/>
              <w:rPr>
                <w:rFonts w:asciiTheme="minorHAnsi" w:hAnsiTheme="minorHAnsi" w:cstheme="minorHAnsi"/>
                <w:b/>
                <w:i/>
                <w:spacing w:val="-4"/>
                <w:w w:val="105"/>
                <w:sz w:val="20"/>
                <w:szCs w:val="20"/>
              </w:rPr>
            </w:pPr>
          </w:p>
        </w:tc>
        <w:tc>
          <w:tcPr>
            <w:tcW w:w="6660" w:type="dxa"/>
          </w:tcPr>
          <w:p w14:paraId="27703744" w14:textId="6EBD6C10"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Financial statements </w:t>
            </w:r>
            <w:r w:rsidRPr="00404BA4">
              <w:rPr>
                <w:rFonts w:asciiTheme="minorHAnsi" w:hAnsiTheme="minorHAnsi" w:cstheme="minorHAnsi"/>
                <w:b/>
                <w:spacing w:val="-4"/>
                <w:w w:val="105"/>
                <w:sz w:val="20"/>
                <w:szCs w:val="20"/>
              </w:rPr>
              <w:t>shall disclose the components of cash and cash equivalents and shall present a reconciliation</w:t>
            </w:r>
            <w:r w:rsidRPr="00404BA4">
              <w:rPr>
                <w:rFonts w:asciiTheme="minorHAnsi" w:hAnsiTheme="minorHAnsi" w:cstheme="minorHAnsi"/>
                <w:spacing w:val="-4"/>
                <w:w w:val="105"/>
                <w:sz w:val="20"/>
                <w:szCs w:val="20"/>
              </w:rPr>
              <w:t xml:space="preserve"> of the amounts in its statement of cash flows with the equivalent items reported in the balance sheet.</w:t>
            </w:r>
          </w:p>
        </w:tc>
      </w:tr>
      <w:tr w:rsidR="00116128" w:rsidRPr="00404BA4" w14:paraId="1A8C3F92" w14:textId="77777777" w:rsidTr="009B4AEE">
        <w:tc>
          <w:tcPr>
            <w:tcW w:w="2515" w:type="dxa"/>
          </w:tcPr>
          <w:p w14:paraId="35090A4F"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 xml:space="preserve">Changes in ownership </w:t>
            </w:r>
            <w:r w:rsidRPr="00404BA4">
              <w:rPr>
                <w:rFonts w:asciiTheme="minorHAnsi" w:hAnsiTheme="minorHAnsi" w:cstheme="minorHAnsi"/>
                <w:b/>
                <w:i/>
                <w:spacing w:val="-4"/>
                <w:w w:val="105"/>
                <w:sz w:val="20"/>
                <w:szCs w:val="20"/>
              </w:rPr>
              <w:lastRenderedPageBreak/>
              <w:t>interests in subsidiaries and other businesses</w:t>
            </w:r>
          </w:p>
        </w:tc>
        <w:tc>
          <w:tcPr>
            <w:tcW w:w="6660" w:type="dxa"/>
          </w:tcPr>
          <w:p w14:paraId="36DD4E31" w14:textId="77777777" w:rsidR="00116128" w:rsidRPr="00404BA4" w:rsidRDefault="00116128" w:rsidP="00971921">
            <w:pPr>
              <w:pStyle w:val="ListParagraph"/>
              <w:numPr>
                <w:ilvl w:val="0"/>
                <w:numId w:val="294"/>
              </w:numPr>
              <w:spacing w:after="36"/>
              <w:ind w:left="432"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lastRenderedPageBreak/>
              <w:t xml:space="preserve">The aggregate cash flows arising from obtaining or losing control of </w:t>
            </w:r>
            <w:r w:rsidRPr="00404BA4">
              <w:rPr>
                <w:rFonts w:asciiTheme="minorHAnsi" w:hAnsiTheme="minorHAnsi" w:cstheme="minorHAnsi"/>
                <w:spacing w:val="-4"/>
                <w:w w:val="105"/>
                <w:sz w:val="20"/>
                <w:szCs w:val="20"/>
              </w:rPr>
              <w:lastRenderedPageBreak/>
              <w:t xml:space="preserve">subsidiaries or other businesses shall be presented separately and classified as investing activities. </w:t>
            </w:r>
          </w:p>
          <w:p w14:paraId="630D914E" w14:textId="77777777" w:rsidR="00116128" w:rsidRPr="00404BA4" w:rsidRDefault="00116128" w:rsidP="00971921">
            <w:pPr>
              <w:pStyle w:val="ListParagraph"/>
              <w:numPr>
                <w:ilvl w:val="0"/>
                <w:numId w:val="294"/>
              </w:numPr>
              <w:spacing w:after="36"/>
              <w:ind w:left="432"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Cash flows arising from changes in ownership interest in a subsidiary that do not result in a loss of control is classified as cash flow from financing activities.</w:t>
            </w:r>
          </w:p>
        </w:tc>
      </w:tr>
      <w:tr w:rsidR="00116128" w:rsidRPr="00404BA4" w14:paraId="517EAEC3" w14:textId="77777777" w:rsidTr="009B4AEE">
        <w:trPr>
          <w:trHeight w:val="510"/>
        </w:trPr>
        <w:tc>
          <w:tcPr>
            <w:tcW w:w="2515" w:type="dxa"/>
            <w:tcBorders>
              <w:bottom w:val="single" w:sz="4" w:space="0" w:color="auto"/>
            </w:tcBorders>
          </w:tcPr>
          <w:p w14:paraId="116F7C8A"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lastRenderedPageBreak/>
              <w:t>Ind AS 116-Leases</w:t>
            </w:r>
          </w:p>
        </w:tc>
        <w:tc>
          <w:tcPr>
            <w:tcW w:w="6660" w:type="dxa"/>
            <w:tcBorders>
              <w:bottom w:val="single" w:sz="4" w:space="0" w:color="auto"/>
            </w:tcBorders>
          </w:tcPr>
          <w:p w14:paraId="63B996E6" w14:textId="460C7210" w:rsidR="00B74809" w:rsidRDefault="00B74809" w:rsidP="000325AC">
            <w:pPr>
              <w:pStyle w:val="ListParagraph"/>
              <w:numPr>
                <w:ilvl w:val="0"/>
                <w:numId w:val="643"/>
              </w:numPr>
              <w:spacing w:after="36"/>
              <w:ind w:left="436"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parts of the lease payments that represent cash payments for the principal portion of the lease</w:t>
            </w:r>
            <w:r>
              <w:rPr>
                <w:rFonts w:asciiTheme="minorHAnsi" w:hAnsiTheme="minorHAnsi" w:cstheme="minorHAnsi"/>
                <w:spacing w:val="-4"/>
                <w:w w:val="105"/>
                <w:sz w:val="20"/>
                <w:szCs w:val="20"/>
              </w:rPr>
              <w:t xml:space="preserve"> </w:t>
            </w:r>
            <w:r w:rsidRPr="00404BA4">
              <w:rPr>
                <w:rFonts w:asciiTheme="minorHAnsi" w:hAnsiTheme="minorHAnsi" w:cstheme="minorHAnsi"/>
                <w:spacing w:val="-4"/>
                <w:w w:val="105"/>
                <w:sz w:val="20"/>
                <w:szCs w:val="20"/>
              </w:rPr>
              <w:t>liabilities are presented as cash flows resulting from financing activities</w:t>
            </w:r>
            <w:r>
              <w:rPr>
                <w:rFonts w:asciiTheme="minorHAnsi" w:hAnsiTheme="minorHAnsi" w:cstheme="minorHAnsi"/>
                <w:spacing w:val="-4"/>
                <w:w w:val="105"/>
                <w:sz w:val="20"/>
                <w:szCs w:val="20"/>
              </w:rPr>
              <w:t>.</w:t>
            </w:r>
          </w:p>
          <w:p w14:paraId="6680A5FA" w14:textId="77777777" w:rsidR="00B74809" w:rsidRDefault="00B74809" w:rsidP="00B74809">
            <w:pPr>
              <w:pStyle w:val="ListParagraph"/>
              <w:spacing w:after="36"/>
              <w:ind w:left="436" w:right="57"/>
              <w:jc w:val="both"/>
              <w:rPr>
                <w:rFonts w:asciiTheme="minorHAnsi" w:hAnsiTheme="minorHAnsi" w:cstheme="minorHAnsi"/>
                <w:spacing w:val="-4"/>
                <w:w w:val="105"/>
                <w:sz w:val="20"/>
                <w:szCs w:val="20"/>
              </w:rPr>
            </w:pPr>
          </w:p>
          <w:p w14:paraId="62AAED3A" w14:textId="5A92783A" w:rsidR="00B74809" w:rsidRDefault="00B74809" w:rsidP="000325AC">
            <w:pPr>
              <w:pStyle w:val="ListParagraph"/>
              <w:numPr>
                <w:ilvl w:val="0"/>
                <w:numId w:val="643"/>
              </w:numPr>
              <w:spacing w:after="36"/>
              <w:ind w:left="436"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parts of the lease payments that represent the interest portion are presented as operating</w:t>
            </w:r>
            <w:r>
              <w:rPr>
                <w:rFonts w:asciiTheme="minorHAnsi" w:hAnsiTheme="minorHAnsi" w:cstheme="minorHAnsi"/>
                <w:spacing w:val="-4"/>
                <w:w w:val="105"/>
                <w:sz w:val="20"/>
                <w:szCs w:val="20"/>
              </w:rPr>
              <w:t xml:space="preserve"> </w:t>
            </w:r>
            <w:r w:rsidRPr="00404BA4">
              <w:rPr>
                <w:rFonts w:asciiTheme="minorHAnsi" w:hAnsiTheme="minorHAnsi" w:cstheme="minorHAnsi"/>
                <w:spacing w:val="-4"/>
                <w:w w:val="105"/>
                <w:sz w:val="20"/>
                <w:szCs w:val="20"/>
              </w:rPr>
              <w:t>cash flows in accordance with the Group accounting</w:t>
            </w:r>
            <w:r>
              <w:rPr>
                <w:rFonts w:asciiTheme="minorHAnsi" w:hAnsiTheme="minorHAnsi" w:cstheme="minorHAnsi"/>
                <w:spacing w:val="-4"/>
                <w:w w:val="105"/>
                <w:sz w:val="20"/>
                <w:szCs w:val="20"/>
              </w:rPr>
              <w:t xml:space="preserve"> </w:t>
            </w:r>
            <w:r w:rsidRPr="00404BA4">
              <w:rPr>
                <w:rFonts w:asciiTheme="minorHAnsi" w:hAnsiTheme="minorHAnsi" w:cstheme="minorHAnsi"/>
                <w:spacing w:val="-4"/>
                <w:w w:val="105"/>
                <w:sz w:val="20"/>
                <w:szCs w:val="20"/>
              </w:rPr>
              <w:t>policy regarding the presentation of interest payments</w:t>
            </w:r>
          </w:p>
          <w:p w14:paraId="09A9DF68" w14:textId="77777777" w:rsidR="00B74809" w:rsidRPr="00B74809" w:rsidRDefault="00B74809" w:rsidP="00B74809">
            <w:pPr>
              <w:pStyle w:val="ListParagraph"/>
              <w:ind w:left="436"/>
              <w:rPr>
                <w:rFonts w:asciiTheme="minorHAnsi" w:hAnsiTheme="minorHAnsi" w:cstheme="minorHAnsi"/>
                <w:spacing w:val="-4"/>
                <w:w w:val="105"/>
                <w:sz w:val="20"/>
                <w:szCs w:val="20"/>
              </w:rPr>
            </w:pPr>
          </w:p>
          <w:p w14:paraId="401B3AF7" w14:textId="631D5157" w:rsidR="00B74809" w:rsidRPr="00B74809" w:rsidRDefault="00B74809" w:rsidP="000325AC">
            <w:pPr>
              <w:pStyle w:val="ListParagraph"/>
              <w:numPr>
                <w:ilvl w:val="0"/>
                <w:numId w:val="643"/>
              </w:numPr>
              <w:spacing w:after="36"/>
              <w:ind w:left="436"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Lease payments, which were not included in the measurement of the lease liabilities (including certain variable payments, short-term </w:t>
            </w:r>
            <w:proofErr w:type="gramStart"/>
            <w:r w:rsidRPr="00404BA4">
              <w:rPr>
                <w:rFonts w:asciiTheme="minorHAnsi" w:hAnsiTheme="minorHAnsi" w:cstheme="minorHAnsi"/>
                <w:spacing w:val="-4"/>
                <w:w w:val="105"/>
                <w:sz w:val="20"/>
                <w:szCs w:val="20"/>
              </w:rPr>
              <w:t>leases</w:t>
            </w:r>
            <w:proofErr w:type="gramEnd"/>
            <w:r w:rsidRPr="00404BA4">
              <w:rPr>
                <w:rFonts w:asciiTheme="minorHAnsi" w:hAnsiTheme="minorHAnsi" w:cstheme="minorHAnsi"/>
                <w:spacing w:val="-4"/>
                <w:w w:val="105"/>
                <w:sz w:val="20"/>
                <w:szCs w:val="20"/>
              </w:rPr>
              <w:t xml:space="preserve"> and leases of low-value assets), are presented as operating cash</w:t>
            </w:r>
            <w:r>
              <w:rPr>
                <w:rFonts w:asciiTheme="minorHAnsi" w:hAnsiTheme="minorHAnsi" w:cstheme="minorHAnsi"/>
                <w:spacing w:val="-4"/>
                <w:w w:val="105"/>
                <w:sz w:val="20"/>
                <w:szCs w:val="20"/>
              </w:rPr>
              <w:t xml:space="preserve"> </w:t>
            </w:r>
            <w:r w:rsidRPr="00404BA4">
              <w:rPr>
                <w:rFonts w:asciiTheme="minorHAnsi" w:hAnsiTheme="minorHAnsi" w:cstheme="minorHAnsi"/>
                <w:spacing w:val="-4"/>
                <w:w w:val="105"/>
                <w:sz w:val="20"/>
                <w:szCs w:val="20"/>
              </w:rPr>
              <w:t>flows.</w:t>
            </w:r>
          </w:p>
          <w:p w14:paraId="6AF0E53C" w14:textId="77777777" w:rsidR="00AF6FA4" w:rsidRPr="00404BA4" w:rsidRDefault="00AF6FA4" w:rsidP="0057124E">
            <w:pPr>
              <w:pStyle w:val="ListParagraph"/>
              <w:spacing w:after="36"/>
              <w:ind w:left="432" w:right="57"/>
              <w:jc w:val="both"/>
              <w:rPr>
                <w:rFonts w:asciiTheme="minorHAnsi" w:hAnsiTheme="minorHAnsi" w:cstheme="minorHAnsi"/>
                <w:spacing w:val="-4"/>
                <w:w w:val="105"/>
                <w:sz w:val="20"/>
                <w:szCs w:val="20"/>
              </w:rPr>
            </w:pPr>
          </w:p>
          <w:p w14:paraId="6D7F8E30" w14:textId="2EBB21DA" w:rsidR="00116128" w:rsidRPr="00404BA4" w:rsidRDefault="00116128" w:rsidP="00971921">
            <w:pPr>
              <w:pStyle w:val="ListParagraph"/>
              <w:numPr>
                <w:ilvl w:val="0"/>
                <w:numId w:val="294"/>
              </w:numPr>
              <w:spacing w:after="36"/>
              <w:ind w:left="432"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The interest element as seen under Finance cost is added under Operating Activity and actual interest paid is subtracted under Financing Activity. Similarly, movement in Lease liability is not considered under operating activity while calculating changes in </w:t>
            </w:r>
            <w:r w:rsidR="00CE36C0" w:rsidRPr="00404BA4">
              <w:rPr>
                <w:rFonts w:asciiTheme="minorHAnsi" w:hAnsiTheme="minorHAnsi" w:cstheme="minorHAnsi"/>
                <w:spacing w:val="-4"/>
                <w:w w:val="105"/>
                <w:sz w:val="20"/>
                <w:szCs w:val="20"/>
              </w:rPr>
              <w:t>other</w:t>
            </w:r>
            <w:r w:rsidRPr="00404BA4">
              <w:rPr>
                <w:rFonts w:asciiTheme="minorHAnsi" w:hAnsiTheme="minorHAnsi" w:cstheme="minorHAnsi"/>
                <w:spacing w:val="-4"/>
                <w:w w:val="105"/>
                <w:sz w:val="20"/>
                <w:szCs w:val="20"/>
              </w:rPr>
              <w:t xml:space="preserve"> financial liabilities but the principal amount of lease liability paid is calculated and subtracted from cash flow from </w:t>
            </w:r>
            <w:r w:rsidR="00CE36C0" w:rsidRPr="00404BA4">
              <w:rPr>
                <w:rFonts w:asciiTheme="minorHAnsi" w:hAnsiTheme="minorHAnsi" w:cstheme="minorHAnsi"/>
                <w:spacing w:val="-4"/>
                <w:w w:val="105"/>
                <w:sz w:val="20"/>
                <w:szCs w:val="20"/>
              </w:rPr>
              <w:t>financing</w:t>
            </w:r>
            <w:r w:rsidRPr="00404BA4">
              <w:rPr>
                <w:rFonts w:asciiTheme="minorHAnsi" w:hAnsiTheme="minorHAnsi" w:cstheme="minorHAnsi"/>
                <w:spacing w:val="-4"/>
                <w:w w:val="105"/>
                <w:sz w:val="20"/>
                <w:szCs w:val="20"/>
              </w:rPr>
              <w:t xml:space="preserve"> activity.</w:t>
            </w:r>
          </w:p>
        </w:tc>
      </w:tr>
      <w:tr w:rsidR="00116128" w:rsidRPr="00404BA4" w14:paraId="5D19A860" w14:textId="77777777" w:rsidTr="009B4AEE">
        <w:trPr>
          <w:trHeight w:val="510"/>
        </w:trPr>
        <w:tc>
          <w:tcPr>
            <w:tcW w:w="2515" w:type="dxa"/>
            <w:tcBorders>
              <w:bottom w:val="single" w:sz="4" w:space="0" w:color="auto"/>
            </w:tcBorders>
          </w:tcPr>
          <w:p w14:paraId="04035B44" w14:textId="77777777" w:rsidR="00116128" w:rsidRPr="00404BA4" w:rsidRDefault="00116128" w:rsidP="00AB6BA2">
            <w:pPr>
              <w:spacing w:after="36"/>
              <w:ind w:right="57"/>
              <w:rPr>
                <w:rFonts w:asciiTheme="minorHAnsi" w:hAnsiTheme="minorHAnsi" w:cstheme="minorHAnsi"/>
                <w:b/>
                <w:i/>
                <w:spacing w:val="-4"/>
                <w:w w:val="105"/>
                <w:sz w:val="20"/>
                <w:szCs w:val="20"/>
              </w:rPr>
            </w:pPr>
            <w:r w:rsidRPr="00404BA4">
              <w:rPr>
                <w:rFonts w:asciiTheme="minorHAnsi" w:hAnsiTheme="minorHAnsi" w:cstheme="minorHAnsi"/>
                <w:b/>
                <w:i/>
                <w:spacing w:val="-4"/>
                <w:w w:val="105"/>
                <w:sz w:val="20"/>
                <w:szCs w:val="20"/>
              </w:rPr>
              <w:t>Treatment of borrowing cost under Para 6E</w:t>
            </w:r>
          </w:p>
        </w:tc>
        <w:tc>
          <w:tcPr>
            <w:tcW w:w="6660" w:type="dxa"/>
            <w:tcBorders>
              <w:bottom w:val="single" w:sz="4" w:space="0" w:color="auto"/>
            </w:tcBorders>
          </w:tcPr>
          <w:p w14:paraId="0FD0ECD0" w14:textId="3B578591" w:rsidR="00116128" w:rsidRPr="00EE13EF" w:rsidRDefault="00BA61D6" w:rsidP="00EE13EF">
            <w:pPr>
              <w:spacing w:after="36"/>
              <w:ind w:right="57"/>
              <w:jc w:val="both"/>
              <w:rPr>
                <w:rFonts w:asciiTheme="minorHAnsi" w:hAnsiTheme="minorHAnsi" w:cstheme="minorHAnsi"/>
                <w:spacing w:val="-4"/>
                <w:w w:val="105"/>
                <w:sz w:val="20"/>
                <w:szCs w:val="20"/>
              </w:rPr>
            </w:pPr>
            <w:r w:rsidRPr="00EE13EF">
              <w:rPr>
                <w:rFonts w:asciiTheme="minorHAnsi" w:hAnsiTheme="minorHAnsi" w:cstheme="minorHAnsi"/>
                <w:spacing w:val="-4"/>
                <w:w w:val="105"/>
                <w:sz w:val="20"/>
                <w:szCs w:val="20"/>
              </w:rPr>
              <w:t xml:space="preserve">The amount of adjustment made to interest cost should </w:t>
            </w:r>
            <w:r w:rsidR="00CE36C0" w:rsidRPr="00EE13EF">
              <w:rPr>
                <w:rFonts w:asciiTheme="minorHAnsi" w:hAnsiTheme="minorHAnsi" w:cstheme="minorHAnsi"/>
                <w:spacing w:val="-4"/>
                <w:w w:val="105"/>
                <w:sz w:val="20"/>
                <w:szCs w:val="20"/>
              </w:rPr>
              <w:t>give</w:t>
            </w:r>
            <w:r w:rsidRPr="00EE13EF">
              <w:rPr>
                <w:rFonts w:asciiTheme="minorHAnsi" w:hAnsiTheme="minorHAnsi" w:cstheme="minorHAnsi"/>
                <w:spacing w:val="-4"/>
                <w:w w:val="105"/>
                <w:sz w:val="20"/>
                <w:szCs w:val="20"/>
              </w:rPr>
              <w:t xml:space="preserve"> the same treatment as to other interest expense.</w:t>
            </w:r>
          </w:p>
        </w:tc>
      </w:tr>
      <w:tr w:rsidR="00EE13EF" w:rsidRPr="00404BA4" w14:paraId="4F84F6EC" w14:textId="77777777" w:rsidTr="009B4AEE">
        <w:trPr>
          <w:trHeight w:val="510"/>
        </w:trPr>
        <w:tc>
          <w:tcPr>
            <w:tcW w:w="2515" w:type="dxa"/>
            <w:tcBorders>
              <w:top w:val="single" w:sz="4" w:space="0" w:color="auto"/>
              <w:left w:val="nil"/>
              <w:bottom w:val="nil"/>
              <w:right w:val="nil"/>
            </w:tcBorders>
          </w:tcPr>
          <w:p w14:paraId="0B5C1DF2" w14:textId="77777777" w:rsidR="00EE13EF" w:rsidRPr="00404BA4" w:rsidRDefault="00EE13EF" w:rsidP="00AB6BA2">
            <w:pPr>
              <w:spacing w:after="36"/>
              <w:ind w:right="57"/>
              <w:rPr>
                <w:rFonts w:asciiTheme="minorHAnsi" w:hAnsiTheme="minorHAnsi" w:cstheme="minorHAnsi"/>
                <w:b/>
                <w:i/>
                <w:spacing w:val="-4"/>
                <w:w w:val="105"/>
                <w:sz w:val="20"/>
                <w:szCs w:val="20"/>
              </w:rPr>
            </w:pPr>
          </w:p>
        </w:tc>
        <w:tc>
          <w:tcPr>
            <w:tcW w:w="6660" w:type="dxa"/>
            <w:tcBorders>
              <w:top w:val="single" w:sz="4" w:space="0" w:color="auto"/>
              <w:left w:val="nil"/>
              <w:bottom w:val="nil"/>
              <w:right w:val="nil"/>
            </w:tcBorders>
          </w:tcPr>
          <w:p w14:paraId="67F57B38" w14:textId="77777777" w:rsidR="00EE13EF" w:rsidRPr="00EE13EF" w:rsidRDefault="00EE13EF" w:rsidP="00EE13EF">
            <w:pPr>
              <w:spacing w:after="36"/>
              <w:ind w:right="57"/>
              <w:jc w:val="both"/>
              <w:rPr>
                <w:rFonts w:asciiTheme="minorHAnsi" w:hAnsiTheme="minorHAnsi" w:cstheme="minorHAnsi"/>
                <w:spacing w:val="-4"/>
                <w:w w:val="105"/>
                <w:sz w:val="20"/>
                <w:szCs w:val="20"/>
              </w:rPr>
            </w:pPr>
          </w:p>
        </w:tc>
      </w:tr>
    </w:tbl>
    <w:p w14:paraId="61D14A43" w14:textId="25A6736C" w:rsidR="00116128" w:rsidRPr="002C3AD7" w:rsidRDefault="00116128" w:rsidP="002C3AD7">
      <w:pPr>
        <w:pStyle w:val="Heading3"/>
        <w:rPr>
          <w:rFonts w:asciiTheme="minorHAnsi" w:hAnsiTheme="minorHAnsi" w:cstheme="minorHAnsi"/>
          <w:b/>
          <w:bCs/>
          <w:i/>
          <w:iCs/>
          <w:color w:val="auto"/>
          <w:w w:val="105"/>
          <w:sz w:val="20"/>
          <w:szCs w:val="20"/>
        </w:rPr>
      </w:pPr>
      <w:bookmarkStart w:id="10" w:name="_Toc132388067"/>
      <w:r w:rsidRPr="002C3AD7">
        <w:rPr>
          <w:rFonts w:asciiTheme="minorHAnsi" w:hAnsiTheme="minorHAnsi" w:cstheme="minorHAnsi"/>
          <w:b/>
          <w:bCs/>
          <w:i/>
          <w:iCs/>
          <w:color w:val="auto"/>
          <w:w w:val="105"/>
          <w:sz w:val="20"/>
          <w:szCs w:val="20"/>
        </w:rPr>
        <w:t>Investment in Subsidiaries, Associates and Joint ventures</w:t>
      </w:r>
      <w:bookmarkEnd w:id="10"/>
    </w:p>
    <w:p w14:paraId="5A24B85F" w14:textId="77777777" w:rsidR="00EE13EF" w:rsidRDefault="00EE13EF" w:rsidP="00AB6BA2">
      <w:pPr>
        <w:spacing w:after="36"/>
        <w:ind w:right="57"/>
        <w:jc w:val="both"/>
        <w:rPr>
          <w:rFonts w:asciiTheme="minorHAnsi" w:hAnsiTheme="minorHAnsi" w:cstheme="minorHAnsi"/>
          <w:spacing w:val="-4"/>
          <w:w w:val="105"/>
          <w:sz w:val="20"/>
          <w:szCs w:val="20"/>
        </w:rPr>
      </w:pPr>
    </w:p>
    <w:p w14:paraId="351AD6E4" w14:textId="341C19FA" w:rsidR="00116128"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In consolidated cash flow statements, adjustments should be made to eliminate those cash flows that are internal to the group. Only those cash receipts and payments that flows to and from the components should be included.</w:t>
      </w:r>
    </w:p>
    <w:p w14:paraId="351D576D" w14:textId="77777777" w:rsidR="00B74809" w:rsidRPr="00404BA4" w:rsidRDefault="00B74809" w:rsidP="00AB6BA2">
      <w:pPr>
        <w:spacing w:after="36"/>
        <w:ind w:right="57"/>
        <w:jc w:val="both"/>
        <w:rPr>
          <w:rFonts w:asciiTheme="minorHAnsi" w:hAnsiTheme="minorHAnsi" w:cstheme="minorHAnsi"/>
          <w:spacing w:val="-4"/>
          <w:w w:val="105"/>
          <w:sz w:val="20"/>
          <w:szCs w:val="20"/>
        </w:rPr>
      </w:pPr>
    </w:p>
    <w:p w14:paraId="61B2A78B"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Where the investments in associates and joint ventures that are included in the financial statement using equity method, the cash flow statements should include only the cash flows between the group and those investees, not the cash flows of those entities. Thus, it includes cash flows from sale and purchase between group and the associate or joint ventures, cash flows from investment in and dividend from the associates and joint ventures.</w:t>
      </w:r>
    </w:p>
    <w:p w14:paraId="1DD25A9C"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29EAE7B8" w14:textId="77777777" w:rsidR="00116128" w:rsidRPr="002C3AD7" w:rsidRDefault="00116128" w:rsidP="0030496D">
      <w:pPr>
        <w:pStyle w:val="Heading2"/>
        <w:rPr>
          <w:rFonts w:asciiTheme="minorHAnsi" w:hAnsiTheme="minorHAnsi" w:cstheme="minorHAnsi"/>
          <w:b/>
          <w:bCs/>
          <w:color w:val="auto"/>
          <w:w w:val="105"/>
          <w:sz w:val="20"/>
          <w:szCs w:val="20"/>
          <w:u w:val="single"/>
        </w:rPr>
      </w:pPr>
      <w:bookmarkStart w:id="11" w:name="_Toc132388068"/>
      <w:r w:rsidRPr="002C3AD7">
        <w:rPr>
          <w:rFonts w:asciiTheme="minorHAnsi" w:hAnsiTheme="minorHAnsi" w:cstheme="minorHAnsi"/>
          <w:b/>
          <w:bCs/>
          <w:color w:val="auto"/>
          <w:w w:val="105"/>
          <w:sz w:val="20"/>
          <w:szCs w:val="20"/>
          <w:u w:val="single"/>
        </w:rPr>
        <w:t>1.5.4. Other disclosures</w:t>
      </w:r>
      <w:bookmarkEnd w:id="11"/>
    </w:p>
    <w:p w14:paraId="33C8378A" w14:textId="77777777" w:rsidR="00116128" w:rsidRPr="00404BA4" w:rsidRDefault="00116128" w:rsidP="00AB6BA2">
      <w:pPr>
        <w:spacing w:after="36"/>
        <w:ind w:right="57"/>
        <w:jc w:val="both"/>
        <w:rPr>
          <w:rFonts w:asciiTheme="minorHAnsi" w:hAnsiTheme="minorHAnsi" w:cstheme="minorHAnsi"/>
          <w:b/>
          <w:spacing w:val="-4"/>
          <w:w w:val="105"/>
          <w:sz w:val="20"/>
          <w:szCs w:val="20"/>
          <w:u w:val="single"/>
        </w:rPr>
      </w:pPr>
    </w:p>
    <w:p w14:paraId="23077DBB"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Financial statements shall disclose, together with a commentary by management, the amount of significant cash and cash equivalent balances that are not available for use.</w:t>
      </w:r>
    </w:p>
    <w:p w14:paraId="716F252E" w14:textId="77777777" w:rsidR="00116128" w:rsidRPr="00404BA4"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b/>
          <w:noProof/>
          <w:spacing w:val="-4"/>
          <w:sz w:val="20"/>
          <w:szCs w:val="20"/>
        </w:rPr>
        <mc:AlternateContent>
          <mc:Choice Requires="wps">
            <w:drawing>
              <wp:anchor distT="0" distB="0" distL="114300" distR="114300" simplePos="0" relativeHeight="251562496" behindDoc="1" locked="0" layoutInCell="1" allowOverlap="1" wp14:anchorId="1E333086" wp14:editId="3E2D41AA">
                <wp:simplePos x="0" y="0"/>
                <wp:positionH relativeFrom="margin">
                  <wp:align>right</wp:align>
                </wp:positionH>
                <wp:positionV relativeFrom="paragraph">
                  <wp:posOffset>109220</wp:posOffset>
                </wp:positionV>
                <wp:extent cx="5724525" cy="5238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724525" cy="523875"/>
                        </a:xfrm>
                        <a:prstGeom prst="rect">
                          <a:avLst/>
                        </a:prstGeom>
                        <a:solidFill>
                          <a:schemeClr val="bg2"/>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0DB18" id="Rectangle 32" o:spid="_x0000_s1026" style="position:absolute;margin-left:399.55pt;margin-top:8.6pt;width:450.75pt;height:41.25pt;z-index:-25175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" fillcolor="#e7e6e6 [3214]" strokecolor="black [3213]" strokeweight="1pt">
                <w10:wrap anchorx="margin"/>
              </v:rect>
            </w:pict>
          </mc:Fallback>
        </mc:AlternateContent>
      </w:r>
    </w:p>
    <w:p w14:paraId="4FF24308" w14:textId="77777777" w:rsidR="00116128" w:rsidRPr="00404BA4" w:rsidRDefault="00116128" w:rsidP="009831DF">
      <w:pPr>
        <w:spacing w:after="36"/>
        <w:ind w:left="90" w:right="128"/>
        <w:jc w:val="both"/>
        <w:rPr>
          <w:rFonts w:asciiTheme="minorHAnsi" w:hAnsiTheme="minorHAnsi" w:cstheme="minorHAnsi"/>
          <w:spacing w:val="-4"/>
          <w:w w:val="105"/>
          <w:sz w:val="20"/>
          <w:szCs w:val="20"/>
        </w:rPr>
      </w:pPr>
      <w:r w:rsidRPr="00404BA4">
        <w:rPr>
          <w:rFonts w:asciiTheme="minorHAnsi" w:hAnsiTheme="minorHAnsi" w:cstheme="minorHAnsi"/>
          <w:b/>
          <w:spacing w:val="-4"/>
          <w:w w:val="105"/>
          <w:sz w:val="20"/>
          <w:szCs w:val="20"/>
        </w:rPr>
        <w:t>Examples:</w:t>
      </w:r>
      <w:r w:rsidRPr="00404BA4">
        <w:rPr>
          <w:rFonts w:asciiTheme="minorHAnsi" w:hAnsiTheme="minorHAnsi" w:cstheme="minorHAnsi"/>
          <w:spacing w:val="-4"/>
          <w:w w:val="105"/>
          <w:sz w:val="20"/>
          <w:szCs w:val="20"/>
        </w:rPr>
        <w:t xml:space="preserve"> Cash and cash equivalents held by a Subsidiary that operates in a country where exchange controls or other legal restrictions apply when the balances are not available for general use by the parent or other Subsidiaries.</w:t>
      </w:r>
    </w:p>
    <w:p w14:paraId="1C026459"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22D06707" w14:textId="121D7BD9" w:rsidR="00116128"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Voluntary disclosure of additional information relevant to understand the financial position and liquidity of an entity and commentary by management and includes:</w:t>
      </w:r>
    </w:p>
    <w:p w14:paraId="1024F985" w14:textId="77777777" w:rsidR="00B74809" w:rsidRPr="00404BA4" w:rsidRDefault="00B74809" w:rsidP="00AB6BA2">
      <w:pPr>
        <w:spacing w:after="36"/>
        <w:ind w:right="57"/>
        <w:jc w:val="both"/>
        <w:rPr>
          <w:rFonts w:asciiTheme="minorHAnsi" w:hAnsiTheme="minorHAnsi" w:cstheme="minorHAnsi"/>
          <w:spacing w:val="-4"/>
          <w:w w:val="105"/>
          <w:sz w:val="20"/>
          <w:szCs w:val="20"/>
        </w:rPr>
      </w:pPr>
    </w:p>
    <w:p w14:paraId="300D2FF7" w14:textId="77777777" w:rsidR="00116128" w:rsidRPr="00404BA4" w:rsidRDefault="00116128" w:rsidP="00971921">
      <w:pPr>
        <w:pStyle w:val="ListParagraph"/>
        <w:numPr>
          <w:ilvl w:val="0"/>
          <w:numId w:val="295"/>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amount of undrawn borrowing facilities that may be available for future operating activities and to settle capital commitments, indicating any restrictions on the use of these facilities.</w:t>
      </w:r>
    </w:p>
    <w:p w14:paraId="19973E21" w14:textId="77777777" w:rsidR="00B74809" w:rsidRDefault="00B74809" w:rsidP="00B74809">
      <w:pPr>
        <w:pStyle w:val="ListParagraph"/>
        <w:spacing w:after="36"/>
        <w:ind w:left="360" w:right="57"/>
        <w:jc w:val="both"/>
        <w:rPr>
          <w:rFonts w:asciiTheme="minorHAnsi" w:hAnsiTheme="minorHAnsi" w:cstheme="minorHAnsi"/>
          <w:spacing w:val="-4"/>
          <w:w w:val="105"/>
          <w:sz w:val="20"/>
          <w:szCs w:val="20"/>
        </w:rPr>
      </w:pPr>
    </w:p>
    <w:p w14:paraId="04F5E7F5" w14:textId="53B67444" w:rsidR="00116128" w:rsidRPr="00404BA4" w:rsidRDefault="00116128" w:rsidP="00971921">
      <w:pPr>
        <w:pStyle w:val="ListParagraph"/>
        <w:numPr>
          <w:ilvl w:val="0"/>
          <w:numId w:val="295"/>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lastRenderedPageBreak/>
        <w:t xml:space="preserve">the amount of the cash flows arising from the operating, </w:t>
      </w:r>
      <w:proofErr w:type="gramStart"/>
      <w:r w:rsidRPr="00404BA4">
        <w:rPr>
          <w:rFonts w:asciiTheme="minorHAnsi" w:hAnsiTheme="minorHAnsi" w:cstheme="minorHAnsi"/>
          <w:spacing w:val="-4"/>
          <w:w w:val="105"/>
          <w:sz w:val="20"/>
          <w:szCs w:val="20"/>
        </w:rPr>
        <w:t>investing</w:t>
      </w:r>
      <w:proofErr w:type="gramEnd"/>
      <w:r w:rsidRPr="00404BA4">
        <w:rPr>
          <w:rFonts w:asciiTheme="minorHAnsi" w:hAnsiTheme="minorHAnsi" w:cstheme="minorHAnsi"/>
          <w:spacing w:val="-4"/>
          <w:w w:val="105"/>
          <w:sz w:val="20"/>
          <w:szCs w:val="20"/>
        </w:rPr>
        <w:t xml:space="preserve"> and financing activities of each reportable segment (see Ind AS 108 Operating Segments).</w:t>
      </w:r>
    </w:p>
    <w:p w14:paraId="68D05195" w14:textId="77777777" w:rsidR="00116128" w:rsidRPr="00404BA4" w:rsidRDefault="00116128" w:rsidP="00AB6BA2">
      <w:pPr>
        <w:spacing w:after="36"/>
        <w:ind w:right="57"/>
        <w:jc w:val="both"/>
        <w:rPr>
          <w:rFonts w:asciiTheme="minorHAnsi" w:hAnsiTheme="minorHAnsi" w:cstheme="minorHAnsi"/>
          <w:spacing w:val="-4"/>
          <w:w w:val="105"/>
          <w:sz w:val="20"/>
          <w:szCs w:val="20"/>
        </w:rPr>
      </w:pPr>
    </w:p>
    <w:p w14:paraId="1AD6A815" w14:textId="421A15C9" w:rsidR="00116128" w:rsidRDefault="00116128" w:rsidP="00AB6BA2">
      <w:pPr>
        <w:spacing w:after="36"/>
        <w:ind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Following disclosures shall be made, in aggregate, in respect of both, obtaining and losing control of subsidiaries or other businesses during the period:</w:t>
      </w:r>
    </w:p>
    <w:p w14:paraId="7DC2A52B" w14:textId="77777777" w:rsidR="00B74809" w:rsidRPr="00404BA4" w:rsidRDefault="00B74809" w:rsidP="00AB6BA2">
      <w:pPr>
        <w:spacing w:after="36"/>
        <w:ind w:right="57"/>
        <w:jc w:val="both"/>
        <w:rPr>
          <w:rFonts w:asciiTheme="minorHAnsi" w:hAnsiTheme="minorHAnsi" w:cstheme="minorHAnsi"/>
          <w:spacing w:val="-4"/>
          <w:w w:val="105"/>
          <w:sz w:val="20"/>
          <w:szCs w:val="20"/>
        </w:rPr>
      </w:pPr>
    </w:p>
    <w:p w14:paraId="37FAF722" w14:textId="77777777" w:rsidR="00116128" w:rsidRPr="00404BA4" w:rsidRDefault="00116128" w:rsidP="00AB6BA2">
      <w:pPr>
        <w:pStyle w:val="ListParagraph"/>
        <w:numPr>
          <w:ilvl w:val="1"/>
          <w:numId w:val="16"/>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total consideration paid or received.</w:t>
      </w:r>
    </w:p>
    <w:p w14:paraId="7ECF4E97" w14:textId="77777777" w:rsidR="00B74809" w:rsidRDefault="00B74809" w:rsidP="00B74809">
      <w:pPr>
        <w:pStyle w:val="ListParagraph"/>
        <w:spacing w:after="36"/>
        <w:ind w:left="360" w:right="57"/>
        <w:jc w:val="both"/>
        <w:rPr>
          <w:rFonts w:asciiTheme="minorHAnsi" w:hAnsiTheme="minorHAnsi" w:cstheme="minorHAnsi"/>
          <w:spacing w:val="-4"/>
          <w:w w:val="105"/>
          <w:sz w:val="20"/>
          <w:szCs w:val="20"/>
        </w:rPr>
      </w:pPr>
    </w:p>
    <w:p w14:paraId="31E7B476" w14:textId="4EF096A0" w:rsidR="00116128" w:rsidRPr="00404BA4" w:rsidRDefault="00116128" w:rsidP="00AB6BA2">
      <w:pPr>
        <w:pStyle w:val="ListParagraph"/>
        <w:numPr>
          <w:ilvl w:val="1"/>
          <w:numId w:val="16"/>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the portion of the consideration consisting of cash and cash equivalents.</w:t>
      </w:r>
    </w:p>
    <w:p w14:paraId="2A87C2B3" w14:textId="77777777" w:rsidR="00B74809" w:rsidRDefault="00B74809" w:rsidP="00B74809">
      <w:pPr>
        <w:pStyle w:val="ListParagraph"/>
        <w:spacing w:after="36"/>
        <w:ind w:left="360" w:right="57"/>
        <w:jc w:val="both"/>
        <w:rPr>
          <w:rFonts w:asciiTheme="minorHAnsi" w:hAnsiTheme="minorHAnsi" w:cstheme="minorHAnsi"/>
          <w:spacing w:val="-4"/>
          <w:w w:val="105"/>
          <w:sz w:val="20"/>
          <w:szCs w:val="20"/>
        </w:rPr>
      </w:pPr>
    </w:p>
    <w:p w14:paraId="2102D5EE" w14:textId="29A498D4" w:rsidR="00116128" w:rsidRPr="00404BA4" w:rsidRDefault="00116128" w:rsidP="00AB6BA2">
      <w:pPr>
        <w:pStyle w:val="ListParagraph"/>
        <w:numPr>
          <w:ilvl w:val="1"/>
          <w:numId w:val="16"/>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the amount of cash and cash equivalents in the subsidiaries or other businesses over which control is obtained or lost; and </w:t>
      </w:r>
    </w:p>
    <w:p w14:paraId="0E284001" w14:textId="77777777" w:rsidR="00B74809" w:rsidRDefault="00B74809" w:rsidP="00B74809">
      <w:pPr>
        <w:pStyle w:val="ListParagraph"/>
        <w:spacing w:after="36"/>
        <w:ind w:left="360" w:right="57"/>
        <w:jc w:val="both"/>
        <w:rPr>
          <w:rFonts w:asciiTheme="minorHAnsi" w:hAnsiTheme="minorHAnsi" w:cstheme="minorHAnsi"/>
          <w:spacing w:val="-4"/>
          <w:w w:val="105"/>
          <w:sz w:val="20"/>
          <w:szCs w:val="20"/>
        </w:rPr>
      </w:pPr>
    </w:p>
    <w:p w14:paraId="1A4F493A" w14:textId="5B52AF9F" w:rsidR="00116128" w:rsidRPr="00404BA4" w:rsidRDefault="00116128" w:rsidP="00AB6BA2">
      <w:pPr>
        <w:pStyle w:val="ListParagraph"/>
        <w:numPr>
          <w:ilvl w:val="1"/>
          <w:numId w:val="16"/>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 xml:space="preserve">the amount of the assets and liabilities other than cash or cash equivalents in the subsidiaries or other </w:t>
      </w:r>
      <w:r w:rsidR="00CE36C0" w:rsidRPr="00404BA4">
        <w:rPr>
          <w:rFonts w:asciiTheme="minorHAnsi" w:hAnsiTheme="minorHAnsi" w:cstheme="minorHAnsi"/>
          <w:spacing w:val="-4"/>
          <w:w w:val="105"/>
          <w:sz w:val="20"/>
          <w:szCs w:val="20"/>
        </w:rPr>
        <w:t>businesses,</w:t>
      </w:r>
      <w:r w:rsidRPr="00404BA4">
        <w:rPr>
          <w:rFonts w:asciiTheme="minorHAnsi" w:hAnsiTheme="minorHAnsi" w:cstheme="minorHAnsi"/>
          <w:spacing w:val="-4"/>
          <w:w w:val="105"/>
          <w:sz w:val="20"/>
          <w:szCs w:val="20"/>
        </w:rPr>
        <w:t xml:space="preserve"> over which control is obtained or lost, summarized by each major category.</w:t>
      </w:r>
    </w:p>
    <w:p w14:paraId="4E61068E" w14:textId="77777777" w:rsidR="00116128" w:rsidRPr="00404BA4" w:rsidRDefault="00116128" w:rsidP="00AB6BA2">
      <w:pPr>
        <w:spacing w:after="36"/>
        <w:ind w:right="57"/>
        <w:jc w:val="both"/>
        <w:rPr>
          <w:rFonts w:asciiTheme="minorHAnsi" w:hAnsiTheme="minorHAnsi" w:cstheme="minorHAnsi"/>
          <w:b/>
          <w:spacing w:val="-4"/>
          <w:w w:val="105"/>
          <w:sz w:val="20"/>
          <w:szCs w:val="20"/>
          <w:u w:val="single"/>
        </w:rPr>
      </w:pPr>
    </w:p>
    <w:p w14:paraId="6EB9057E" w14:textId="749079D5" w:rsidR="00116128" w:rsidRPr="002C3AD7" w:rsidRDefault="00116128" w:rsidP="0030496D">
      <w:pPr>
        <w:pStyle w:val="Heading2"/>
        <w:rPr>
          <w:rFonts w:asciiTheme="minorHAnsi" w:hAnsiTheme="minorHAnsi" w:cstheme="minorHAnsi"/>
          <w:b/>
          <w:bCs/>
          <w:color w:val="auto"/>
          <w:w w:val="105"/>
          <w:sz w:val="20"/>
          <w:szCs w:val="20"/>
          <w:u w:val="single"/>
        </w:rPr>
      </w:pPr>
      <w:bookmarkStart w:id="12" w:name="_Toc132388069"/>
      <w:r w:rsidRPr="002C3AD7">
        <w:rPr>
          <w:rFonts w:asciiTheme="minorHAnsi" w:hAnsiTheme="minorHAnsi" w:cstheme="minorHAnsi"/>
          <w:b/>
          <w:bCs/>
          <w:color w:val="auto"/>
          <w:w w:val="105"/>
          <w:sz w:val="20"/>
          <w:szCs w:val="20"/>
          <w:u w:val="single"/>
        </w:rPr>
        <w:t>1.5.5. GAAP differences between Ind AS and IFRS</w:t>
      </w:r>
      <w:r w:rsidR="004146AC">
        <w:rPr>
          <w:rFonts w:asciiTheme="minorHAnsi" w:hAnsiTheme="minorHAnsi" w:cstheme="minorHAnsi"/>
          <w:b/>
          <w:bCs/>
          <w:color w:val="auto"/>
          <w:w w:val="105"/>
          <w:sz w:val="20"/>
          <w:szCs w:val="20"/>
          <w:u w:val="single"/>
        </w:rPr>
        <w:t>:</w:t>
      </w:r>
      <w:bookmarkEnd w:id="12"/>
    </w:p>
    <w:p w14:paraId="78D8117D" w14:textId="77777777" w:rsidR="00B74809" w:rsidRPr="00404BA4" w:rsidRDefault="00B74809" w:rsidP="00AB6BA2">
      <w:pPr>
        <w:spacing w:after="36"/>
        <w:ind w:right="57"/>
        <w:jc w:val="both"/>
        <w:rPr>
          <w:rFonts w:asciiTheme="minorHAnsi" w:hAnsiTheme="minorHAnsi" w:cstheme="minorHAnsi"/>
          <w:b/>
          <w:spacing w:val="-4"/>
          <w:w w:val="105"/>
          <w:sz w:val="20"/>
          <w:szCs w:val="20"/>
          <w:u w:val="single"/>
        </w:rPr>
      </w:pPr>
    </w:p>
    <w:p w14:paraId="4B14A14B" w14:textId="4F8B71EA" w:rsidR="00116128" w:rsidRDefault="00116128" w:rsidP="00851599">
      <w:pPr>
        <w:pStyle w:val="ListParagraph"/>
        <w:numPr>
          <w:ilvl w:val="2"/>
          <w:numId w:val="139"/>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IAS 7 gives an option to classify the dividend paid as an item of operating activity. However, Ind AS 7 requires it to be classified as a part of financing activity only.</w:t>
      </w:r>
    </w:p>
    <w:p w14:paraId="1303F26A" w14:textId="77777777" w:rsidR="00EE13EF" w:rsidRDefault="00EE13EF" w:rsidP="00EE13EF">
      <w:pPr>
        <w:pStyle w:val="ListParagraph"/>
        <w:spacing w:after="36"/>
        <w:ind w:left="360" w:right="57"/>
        <w:jc w:val="both"/>
        <w:rPr>
          <w:rFonts w:asciiTheme="minorHAnsi" w:hAnsiTheme="minorHAnsi" w:cstheme="minorHAnsi"/>
          <w:spacing w:val="-4"/>
          <w:w w:val="105"/>
          <w:sz w:val="20"/>
          <w:szCs w:val="20"/>
        </w:rPr>
      </w:pPr>
    </w:p>
    <w:p w14:paraId="717C9116" w14:textId="11FC3182" w:rsidR="00116128" w:rsidRPr="00404BA4" w:rsidRDefault="00116128" w:rsidP="00851599">
      <w:pPr>
        <w:pStyle w:val="ListParagraph"/>
        <w:numPr>
          <w:ilvl w:val="2"/>
          <w:numId w:val="139"/>
        </w:numPr>
        <w:spacing w:after="36"/>
        <w:ind w:left="360" w:right="57"/>
        <w:jc w:val="both"/>
        <w:rPr>
          <w:rFonts w:asciiTheme="minorHAnsi" w:hAnsiTheme="minorHAnsi" w:cstheme="minorHAnsi"/>
          <w:spacing w:val="-4"/>
          <w:w w:val="105"/>
          <w:sz w:val="20"/>
          <w:szCs w:val="20"/>
        </w:rPr>
      </w:pPr>
      <w:r w:rsidRPr="00404BA4">
        <w:rPr>
          <w:rFonts w:asciiTheme="minorHAnsi" w:hAnsiTheme="minorHAnsi" w:cstheme="minorHAnsi"/>
          <w:spacing w:val="-4"/>
          <w:w w:val="105"/>
          <w:sz w:val="20"/>
          <w:szCs w:val="20"/>
        </w:rPr>
        <w:t>In case of other than financial entities, IAS 7 gives an option to classify the interest paid and interest and dividends received as item of operating cash flows. Ind AS 7 does not provide such an option and requires these items to be classified as item of financing activity and investing activity, respectively.</w:t>
      </w:r>
    </w:p>
    <w:p w14:paraId="52D6E6D6" w14:textId="77777777" w:rsidR="00116128" w:rsidRPr="00404BA4" w:rsidRDefault="00116128" w:rsidP="00AB6BA2">
      <w:pPr>
        <w:ind w:right="57"/>
        <w:rPr>
          <w:rFonts w:asciiTheme="minorHAnsi" w:hAnsiTheme="minorHAnsi" w:cstheme="minorHAnsi"/>
          <w:sz w:val="20"/>
          <w:szCs w:val="20"/>
        </w:rPr>
      </w:pPr>
    </w:p>
    <w:p w14:paraId="196284AC" w14:textId="77777777" w:rsidR="00116128" w:rsidRPr="00404BA4" w:rsidRDefault="00116128" w:rsidP="00AB6BA2">
      <w:pPr>
        <w:ind w:right="57"/>
        <w:rPr>
          <w:rFonts w:asciiTheme="minorHAnsi" w:hAnsiTheme="minorHAnsi" w:cstheme="minorHAnsi"/>
          <w:sz w:val="20"/>
          <w:szCs w:val="20"/>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840"/>
      </w:tblGrid>
      <w:tr w:rsidR="00116128" w:rsidRPr="00404BA4" w14:paraId="5E036198" w14:textId="77777777" w:rsidTr="00B74809">
        <w:trPr>
          <w:trHeight w:val="341"/>
        </w:trPr>
        <w:tc>
          <w:tcPr>
            <w:tcW w:w="2250" w:type="dxa"/>
            <w:shd w:val="clear" w:color="auto" w:fill="auto"/>
          </w:tcPr>
          <w:p w14:paraId="738887A8" w14:textId="77777777" w:rsidR="00116128" w:rsidRPr="00404BA4" w:rsidRDefault="00116128" w:rsidP="00AB6BA2">
            <w:pPr>
              <w:tabs>
                <w:tab w:val="right" w:pos="2484"/>
              </w:tabs>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Approval authority</w:t>
            </w:r>
          </w:p>
        </w:tc>
        <w:tc>
          <w:tcPr>
            <w:tcW w:w="6840" w:type="dxa"/>
            <w:shd w:val="clear" w:color="auto" w:fill="auto"/>
          </w:tcPr>
          <w:p w14:paraId="57C93BAE" w14:textId="77777777" w:rsidR="00116128" w:rsidRPr="00404BA4" w:rsidRDefault="00116128" w:rsidP="00AB6BA2">
            <w:pPr>
              <w:pStyle w:val="Title"/>
              <w:spacing w:line="360" w:lineRule="auto"/>
              <w:ind w:right="57"/>
              <w:jc w:val="both"/>
              <w:rPr>
                <w:rFonts w:asciiTheme="minorHAnsi" w:hAnsiTheme="minorHAnsi" w:cstheme="minorHAnsi"/>
                <w:b w:val="0"/>
                <w:iCs/>
                <w:sz w:val="20"/>
                <w:u w:val="none"/>
              </w:rPr>
            </w:pPr>
          </w:p>
        </w:tc>
      </w:tr>
      <w:tr w:rsidR="00116128" w:rsidRPr="00404BA4" w14:paraId="3AEE5EDC" w14:textId="77777777" w:rsidTr="00B74809">
        <w:trPr>
          <w:trHeight w:val="315"/>
        </w:trPr>
        <w:tc>
          <w:tcPr>
            <w:tcW w:w="2250" w:type="dxa"/>
            <w:shd w:val="clear" w:color="auto" w:fill="auto"/>
          </w:tcPr>
          <w:p w14:paraId="42C3E6D3" w14:textId="77777777" w:rsidR="00116128" w:rsidRPr="00404BA4" w:rsidRDefault="00116128"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Version Date</w:t>
            </w:r>
          </w:p>
        </w:tc>
        <w:tc>
          <w:tcPr>
            <w:tcW w:w="6840" w:type="dxa"/>
            <w:shd w:val="clear" w:color="auto" w:fill="auto"/>
          </w:tcPr>
          <w:p w14:paraId="707B07FD" w14:textId="77777777" w:rsidR="00116128" w:rsidRPr="00404BA4" w:rsidRDefault="00116128" w:rsidP="00AB6BA2">
            <w:pPr>
              <w:pStyle w:val="Title"/>
              <w:spacing w:line="360" w:lineRule="auto"/>
              <w:ind w:right="57"/>
              <w:jc w:val="both"/>
              <w:rPr>
                <w:rFonts w:asciiTheme="minorHAnsi" w:hAnsiTheme="minorHAnsi" w:cstheme="minorHAnsi"/>
                <w:b w:val="0"/>
                <w:i/>
                <w:iCs/>
                <w:sz w:val="20"/>
                <w:u w:val="none"/>
              </w:rPr>
            </w:pPr>
          </w:p>
        </w:tc>
      </w:tr>
      <w:tr w:rsidR="00116128" w:rsidRPr="00404BA4" w14:paraId="343EF4BA" w14:textId="77777777" w:rsidTr="00B74809">
        <w:trPr>
          <w:trHeight w:val="315"/>
        </w:trPr>
        <w:tc>
          <w:tcPr>
            <w:tcW w:w="2250" w:type="dxa"/>
            <w:shd w:val="clear" w:color="auto" w:fill="auto"/>
          </w:tcPr>
          <w:p w14:paraId="65B9F1C4" w14:textId="77777777" w:rsidR="00116128" w:rsidRPr="00404BA4" w:rsidRDefault="00116128" w:rsidP="00AB6BA2">
            <w:pPr>
              <w:spacing w:line="360" w:lineRule="auto"/>
              <w:ind w:right="57"/>
              <w:jc w:val="both"/>
              <w:rPr>
                <w:rFonts w:asciiTheme="minorHAnsi" w:hAnsiTheme="minorHAnsi" w:cstheme="minorHAnsi"/>
                <w:b/>
                <w:sz w:val="20"/>
                <w:szCs w:val="20"/>
              </w:rPr>
            </w:pPr>
            <w:r w:rsidRPr="00404BA4">
              <w:rPr>
                <w:rFonts w:asciiTheme="minorHAnsi" w:hAnsiTheme="minorHAnsi" w:cstheme="minorHAnsi"/>
                <w:b/>
                <w:sz w:val="20"/>
                <w:szCs w:val="20"/>
              </w:rPr>
              <w:t>Revision due on</w:t>
            </w:r>
          </w:p>
        </w:tc>
        <w:tc>
          <w:tcPr>
            <w:tcW w:w="6840" w:type="dxa"/>
            <w:shd w:val="clear" w:color="auto" w:fill="auto"/>
          </w:tcPr>
          <w:p w14:paraId="297CCFDC" w14:textId="77777777" w:rsidR="00116128" w:rsidRPr="00404BA4" w:rsidDel="007B5990" w:rsidRDefault="00116128" w:rsidP="00AB6BA2">
            <w:pPr>
              <w:pStyle w:val="Title"/>
              <w:spacing w:line="360" w:lineRule="auto"/>
              <w:ind w:right="57"/>
              <w:jc w:val="both"/>
              <w:rPr>
                <w:rFonts w:asciiTheme="minorHAnsi" w:hAnsiTheme="minorHAnsi" w:cstheme="minorHAnsi"/>
                <w:b w:val="0"/>
                <w:i/>
                <w:iCs/>
                <w:sz w:val="20"/>
                <w:u w:val="none"/>
              </w:rPr>
            </w:pPr>
          </w:p>
        </w:tc>
      </w:tr>
    </w:tbl>
    <w:p w14:paraId="6E3F5A2F" w14:textId="48CE537C" w:rsidR="00116128" w:rsidRPr="00404BA4" w:rsidRDefault="00116128" w:rsidP="00AB6BA2">
      <w:pPr>
        <w:ind w:right="57"/>
        <w:rPr>
          <w:rFonts w:asciiTheme="minorHAnsi" w:hAnsiTheme="minorHAnsi" w:cstheme="minorHAnsi"/>
          <w:sz w:val="20"/>
          <w:szCs w:val="20"/>
        </w:rPr>
      </w:pPr>
    </w:p>
    <w:p w14:paraId="2E65864D" w14:textId="43877FA3" w:rsidR="00116128" w:rsidRPr="00404BA4" w:rsidRDefault="00116128" w:rsidP="00AB6BA2">
      <w:pPr>
        <w:ind w:right="57"/>
        <w:rPr>
          <w:rFonts w:asciiTheme="minorHAnsi" w:hAnsiTheme="minorHAnsi" w:cstheme="minorHAnsi"/>
          <w:sz w:val="20"/>
          <w:szCs w:val="20"/>
        </w:rPr>
      </w:pPr>
    </w:p>
    <w:p w14:paraId="40387B96" w14:textId="0F328732" w:rsidR="00116128" w:rsidRPr="00404BA4" w:rsidRDefault="00116128" w:rsidP="00AB6BA2">
      <w:pPr>
        <w:ind w:right="57"/>
        <w:rPr>
          <w:rFonts w:asciiTheme="minorHAnsi" w:hAnsiTheme="minorHAnsi" w:cstheme="minorHAnsi"/>
          <w:sz w:val="20"/>
          <w:szCs w:val="20"/>
        </w:rPr>
      </w:pPr>
    </w:p>
    <w:p w14:paraId="207949AE" w14:textId="406F4E9A" w:rsidR="00116128" w:rsidRPr="00404BA4" w:rsidRDefault="00116128" w:rsidP="00AB6BA2">
      <w:pPr>
        <w:ind w:right="57"/>
        <w:rPr>
          <w:rFonts w:asciiTheme="minorHAnsi" w:hAnsiTheme="minorHAnsi" w:cstheme="minorHAnsi"/>
          <w:sz w:val="20"/>
          <w:szCs w:val="20"/>
        </w:rPr>
      </w:pPr>
    </w:p>
    <w:p w14:paraId="27669113" w14:textId="3E83CD76" w:rsidR="00116128" w:rsidRPr="00404BA4" w:rsidRDefault="00116128" w:rsidP="00AB6BA2">
      <w:pPr>
        <w:ind w:right="57"/>
        <w:rPr>
          <w:rFonts w:asciiTheme="minorHAnsi" w:hAnsiTheme="minorHAnsi" w:cstheme="minorHAnsi"/>
          <w:sz w:val="20"/>
          <w:szCs w:val="20"/>
        </w:rPr>
      </w:pPr>
    </w:p>
    <w:p w14:paraId="616DEF1F" w14:textId="4CF4E20F" w:rsidR="00116128" w:rsidRPr="00404BA4" w:rsidRDefault="00116128" w:rsidP="00AB6BA2">
      <w:pPr>
        <w:ind w:right="57"/>
        <w:rPr>
          <w:rFonts w:asciiTheme="minorHAnsi" w:hAnsiTheme="minorHAnsi" w:cstheme="minorHAnsi"/>
          <w:sz w:val="20"/>
          <w:szCs w:val="20"/>
        </w:rPr>
      </w:pPr>
    </w:p>
    <w:p w14:paraId="69912AAB" w14:textId="14A0856A" w:rsidR="00116128" w:rsidRDefault="00116128" w:rsidP="00AB6BA2">
      <w:pPr>
        <w:ind w:right="57"/>
        <w:rPr>
          <w:rFonts w:asciiTheme="minorHAnsi" w:hAnsiTheme="minorHAnsi" w:cstheme="minorHAnsi"/>
          <w:sz w:val="20"/>
          <w:szCs w:val="20"/>
        </w:rPr>
      </w:pPr>
    </w:p>
    <w:p w14:paraId="6D2AF73E" w14:textId="02D81AFF" w:rsidR="00B74809" w:rsidRDefault="00B74809" w:rsidP="00AB6BA2">
      <w:pPr>
        <w:ind w:right="57"/>
        <w:rPr>
          <w:rFonts w:asciiTheme="minorHAnsi" w:hAnsiTheme="minorHAnsi" w:cstheme="minorHAnsi"/>
          <w:sz w:val="20"/>
          <w:szCs w:val="20"/>
        </w:rPr>
      </w:pPr>
    </w:p>
    <w:p w14:paraId="3790578B" w14:textId="017D4F79" w:rsidR="00B74809" w:rsidRDefault="00B74809" w:rsidP="00AB6BA2">
      <w:pPr>
        <w:ind w:right="57"/>
        <w:rPr>
          <w:rFonts w:asciiTheme="minorHAnsi" w:hAnsiTheme="minorHAnsi" w:cstheme="minorHAnsi"/>
          <w:sz w:val="20"/>
          <w:szCs w:val="20"/>
        </w:rPr>
      </w:pPr>
    </w:p>
    <w:p w14:paraId="3F5E89EF" w14:textId="12E1171D" w:rsidR="00B74809" w:rsidRDefault="00B74809" w:rsidP="00AB6BA2">
      <w:pPr>
        <w:ind w:right="57"/>
        <w:rPr>
          <w:rFonts w:asciiTheme="minorHAnsi" w:hAnsiTheme="minorHAnsi" w:cstheme="minorHAnsi"/>
          <w:sz w:val="20"/>
          <w:szCs w:val="20"/>
        </w:rPr>
      </w:pPr>
    </w:p>
    <w:p w14:paraId="6040716D" w14:textId="47ECBF7E" w:rsidR="00B74809" w:rsidRDefault="00B74809" w:rsidP="00AB6BA2">
      <w:pPr>
        <w:ind w:right="57"/>
        <w:rPr>
          <w:rFonts w:asciiTheme="minorHAnsi" w:hAnsiTheme="minorHAnsi" w:cstheme="minorHAnsi"/>
          <w:sz w:val="20"/>
          <w:szCs w:val="20"/>
        </w:rPr>
      </w:pPr>
    </w:p>
    <w:p w14:paraId="607B1B9D" w14:textId="619EBBBB" w:rsidR="00B74809" w:rsidRDefault="00B74809" w:rsidP="00AB6BA2">
      <w:pPr>
        <w:ind w:right="57"/>
        <w:rPr>
          <w:rFonts w:asciiTheme="minorHAnsi" w:hAnsiTheme="minorHAnsi" w:cstheme="minorHAnsi"/>
          <w:sz w:val="20"/>
          <w:szCs w:val="20"/>
        </w:rPr>
      </w:pPr>
    </w:p>
    <w:p w14:paraId="2194E687" w14:textId="77777777" w:rsidR="00B74809" w:rsidRPr="00404BA4" w:rsidRDefault="00B74809" w:rsidP="00AB6BA2">
      <w:pPr>
        <w:ind w:right="57"/>
        <w:rPr>
          <w:rFonts w:asciiTheme="minorHAnsi" w:hAnsiTheme="minorHAnsi" w:cstheme="minorHAnsi"/>
          <w:sz w:val="20"/>
          <w:szCs w:val="20"/>
        </w:rPr>
      </w:pPr>
    </w:p>
    <w:p w14:paraId="05E85902" w14:textId="65E9E70F" w:rsidR="00116128" w:rsidRPr="00404BA4" w:rsidRDefault="00116128" w:rsidP="00AB6BA2">
      <w:pPr>
        <w:ind w:right="57"/>
        <w:rPr>
          <w:rFonts w:asciiTheme="minorHAnsi" w:hAnsiTheme="minorHAnsi" w:cstheme="minorHAnsi"/>
          <w:sz w:val="20"/>
          <w:szCs w:val="20"/>
        </w:rPr>
      </w:pPr>
    </w:p>
    <w:p w14:paraId="2D3B836C" w14:textId="77777777" w:rsidR="002E5DEF" w:rsidRDefault="002E5DEF" w:rsidP="00AB6BA2">
      <w:pPr>
        <w:spacing w:after="324"/>
        <w:ind w:right="57"/>
        <w:jc w:val="both"/>
        <w:rPr>
          <w:rFonts w:asciiTheme="minorHAnsi" w:hAnsiTheme="minorHAnsi" w:cstheme="minorHAnsi"/>
          <w:b/>
          <w:bCs/>
          <w:spacing w:val="-4"/>
          <w:w w:val="105"/>
          <w:sz w:val="20"/>
          <w:szCs w:val="20"/>
        </w:rPr>
      </w:pPr>
    </w:p>
    <w:sectPr w:rsidR="002E5DEF" w:rsidSect="00DB3A2F">
      <w:headerReference w:type="default" r:id="rId23"/>
      <w:footerReference w:type="default" r:id="rId24"/>
      <w:pgSz w:w="11906" w:h="16838" w:code="9"/>
      <w:pgMar w:top="1503" w:right="1286" w:bottom="1202" w:left="1582" w:header="0" w:footer="1021" w:gutter="0"/>
      <w:pgBorders w:offsetFrom="page">
        <w:bottom w:val="single" w:sz="4" w:space="24" w:color="FFFFFF" w:themeColor="background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C4DD" w14:textId="77777777" w:rsidR="00F530CA" w:rsidRDefault="00F530CA">
      <w:r>
        <w:separator/>
      </w:r>
    </w:p>
  </w:endnote>
  <w:endnote w:type="continuationSeparator" w:id="0">
    <w:p w14:paraId="5E668D11" w14:textId="77777777" w:rsidR="00F530CA" w:rsidRDefault="00F5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EE74" w14:textId="7A4C995C" w:rsidR="006B7D9E" w:rsidRPr="00865FBC" w:rsidRDefault="006B7D9E" w:rsidP="00C531FE">
    <w:pPr>
      <w:keepNext/>
      <w:keepLines/>
      <w:pBdr>
        <w:top w:val="single" w:sz="4" w:space="1" w:color="auto"/>
      </w:pBdr>
      <w:tabs>
        <w:tab w:val="left" w:pos="4282"/>
      </w:tabs>
      <w:ind w:right="-750"/>
      <w:jc w:val="both"/>
      <w:rPr>
        <w:rFonts w:ascii="Georgia" w:hAnsi="Georgia"/>
        <w:w w:val="110"/>
        <w:sz w:val="15"/>
        <w:szCs w:val="15"/>
      </w:rPr>
    </w:pPr>
  </w:p>
  <w:p w14:paraId="71707FA0" w14:textId="7689F6A1" w:rsidR="006B7D9E" w:rsidRDefault="00F530CA">
    <w:pPr>
      <w:pStyle w:val="Footer"/>
      <w:pBdr>
        <w:top w:val="single" w:sz="4" w:space="1" w:color="D9D9D9" w:themeColor="background1" w:themeShade="D9"/>
      </w:pBdr>
      <w:rPr>
        <w:b/>
        <w:bCs/>
      </w:rPr>
    </w:pPr>
    <w:sdt>
      <w:sdtPr>
        <w:id w:val="1354606051"/>
        <w:docPartObj>
          <w:docPartGallery w:val="Page Numbers (Bottom of Page)"/>
          <w:docPartUnique/>
        </w:docPartObj>
      </w:sdtPr>
      <w:sdtEndPr>
        <w:rPr>
          <w:color w:val="7F7F7F" w:themeColor="background1" w:themeShade="7F"/>
          <w:spacing w:val="60"/>
        </w:rPr>
      </w:sdtEndPr>
      <w:sdtContent>
        <w:r w:rsidR="006B7D9E">
          <w:fldChar w:fldCharType="begin"/>
        </w:r>
        <w:r w:rsidR="006B7D9E">
          <w:instrText xml:space="preserve"> PAGE   \* MERGEFORMAT </w:instrText>
        </w:r>
        <w:r w:rsidR="006B7D9E">
          <w:fldChar w:fldCharType="separate"/>
        </w:r>
        <w:r w:rsidR="006B7D9E" w:rsidRPr="00DB6A2F">
          <w:rPr>
            <w:b/>
            <w:bCs/>
            <w:noProof/>
          </w:rPr>
          <w:t>494</w:t>
        </w:r>
        <w:r w:rsidR="006B7D9E">
          <w:rPr>
            <w:b/>
            <w:bCs/>
            <w:noProof/>
          </w:rPr>
          <w:fldChar w:fldCharType="end"/>
        </w:r>
        <w:r w:rsidR="006B7D9E">
          <w:rPr>
            <w:b/>
            <w:bCs/>
          </w:rPr>
          <w:t xml:space="preserve"> | </w:t>
        </w:r>
        <w:r w:rsidR="006B7D9E">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FE1A" w14:textId="77777777" w:rsidR="00F530CA" w:rsidRDefault="00F530CA">
      <w:r>
        <w:separator/>
      </w:r>
    </w:p>
  </w:footnote>
  <w:footnote w:type="continuationSeparator" w:id="0">
    <w:p w14:paraId="52905FAB" w14:textId="77777777" w:rsidR="00F530CA" w:rsidRDefault="00F5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764" w14:textId="77777777" w:rsidR="00DB3A2F" w:rsidRDefault="00DB3A2F" w:rsidP="00DA1360">
    <w:pPr>
      <w:keepNext/>
      <w:keepLines/>
      <w:tabs>
        <w:tab w:val="left" w:pos="8031"/>
      </w:tabs>
      <w:ind w:right="-1200"/>
      <w:rPr>
        <w:rFonts w:asciiTheme="minorHAnsi" w:hAnsiTheme="minorHAnsi" w:cstheme="minorBidi"/>
        <w:noProof/>
        <w:color w:val="5B9BD5" w:themeColor="accent1"/>
        <w:sz w:val="22"/>
        <w:szCs w:val="22"/>
      </w:rPr>
    </w:pPr>
  </w:p>
  <w:p w14:paraId="78FD95C0" w14:textId="77777777" w:rsidR="00DB3A2F" w:rsidRDefault="00DB3A2F" w:rsidP="00DA1360">
    <w:pPr>
      <w:keepNext/>
      <w:keepLines/>
      <w:tabs>
        <w:tab w:val="left" w:pos="8031"/>
      </w:tabs>
      <w:ind w:right="-1200"/>
      <w:rPr>
        <w:rFonts w:asciiTheme="minorHAnsi" w:hAnsiTheme="minorHAnsi" w:cstheme="minorBidi"/>
        <w:noProof/>
        <w:color w:val="5B9BD5" w:themeColor="accent1"/>
        <w:sz w:val="22"/>
        <w:szCs w:val="22"/>
      </w:rPr>
    </w:pPr>
  </w:p>
  <w:p w14:paraId="5E50D6A5" w14:textId="7440E77D" w:rsidR="006B7D9E" w:rsidRDefault="00DE6994" w:rsidP="00DA1360">
    <w:pPr>
      <w:keepNext/>
      <w:keepLines/>
      <w:tabs>
        <w:tab w:val="left" w:pos="8031"/>
      </w:tabs>
      <w:ind w:right="-1200"/>
      <w:rPr>
        <w:rFonts w:asciiTheme="minorHAnsi" w:hAnsiTheme="minorHAnsi" w:cstheme="minorBidi"/>
        <w:noProof/>
        <w:color w:val="5B9BD5" w:themeColor="accent1"/>
        <w:sz w:val="22"/>
        <w:szCs w:val="22"/>
      </w:rPr>
    </w:pPr>
    <w:r>
      <w:rPr>
        <w:rFonts w:ascii="Georgia" w:hAnsi="Georgia" w:cs="Arial"/>
        <w:w w:val="105"/>
        <w:sz w:val="15"/>
        <w:szCs w:val="15"/>
      </w:rPr>
      <w:t>ABC</w:t>
    </w:r>
    <w:r w:rsidR="006B7D9E" w:rsidRPr="001E619F">
      <w:rPr>
        <w:rFonts w:ascii="Georgia" w:hAnsi="Georgia" w:cs="Arial"/>
        <w:w w:val="105"/>
        <w:sz w:val="15"/>
        <w:szCs w:val="15"/>
      </w:rPr>
      <w:t>- Group Accounting Manual</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Georgia" w:hAnsi="Georgia" w:cs="Arial"/>
        <w:w w:val="105"/>
        <w:sz w:val="18"/>
        <w:szCs w:val="18"/>
      </w:rPr>
      <w:t xml:space="preserve">                    </w:t>
    </w:r>
    <w:r w:rsidR="006B7D9E" w:rsidRPr="00E813BC">
      <w:rPr>
        <w:rFonts w:ascii="Georgia" w:hAnsi="Georgia" w:cs="Arial"/>
        <w:w w:val="105"/>
        <w:sz w:val="18"/>
        <w:szCs w:val="18"/>
      </w:rPr>
      <w:t xml:space="preserve">                         </w:t>
    </w:r>
    <w:r w:rsidR="006B7D9E">
      <w:rPr>
        <w:rFonts w:asciiTheme="minorHAnsi" w:hAnsiTheme="minorHAnsi" w:cstheme="minorBidi"/>
        <w:noProof/>
        <w:color w:val="5B9BD5" w:themeColor="accent1"/>
        <w:sz w:val="22"/>
        <w:szCs w:val="22"/>
      </w:rPr>
      <w:t xml:space="preserve">              </w:t>
    </w:r>
  </w:p>
  <w:p w14:paraId="5E476FC0" w14:textId="77777777" w:rsidR="006B7D9E" w:rsidRDefault="006B7D9E" w:rsidP="00E813BC">
    <w:pPr>
      <w:keepNext/>
      <w:keepLines/>
      <w:tabs>
        <w:tab w:val="left" w:pos="8031"/>
      </w:tabs>
      <w:ind w:right="-1200"/>
      <w:rPr>
        <w:rFonts w:ascii="Arial" w:hAnsi="Arial" w:cs="Arial"/>
        <w:w w:val="105"/>
        <w:sz w:val="18"/>
        <w:szCs w:val="18"/>
      </w:rPr>
    </w:pPr>
  </w:p>
  <w:p w14:paraId="75970398" w14:textId="77777777" w:rsidR="006B7D9E" w:rsidRDefault="006B7D9E" w:rsidP="00640DDB">
    <w:pPr>
      <w:keepNext/>
      <w:keepLines/>
      <w:tabs>
        <w:tab w:val="left" w:pos="8031"/>
      </w:tabs>
      <w:ind w:right="-1200"/>
      <w:jc w:val="right"/>
      <w:rPr>
        <w:rFonts w:ascii="Arial" w:hAnsi="Arial" w:cs="Arial"/>
        <w:w w:val="10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02F"/>
    <w:multiLevelType w:val="hybridMultilevel"/>
    <w:tmpl w:val="93489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1790"/>
    <w:multiLevelType w:val="hybridMultilevel"/>
    <w:tmpl w:val="4B1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412D9"/>
    <w:multiLevelType w:val="hybridMultilevel"/>
    <w:tmpl w:val="7BE6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7946EF"/>
    <w:multiLevelType w:val="hybridMultilevel"/>
    <w:tmpl w:val="0B10C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B0044A"/>
    <w:multiLevelType w:val="hybridMultilevel"/>
    <w:tmpl w:val="664035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BAB936"/>
    <w:multiLevelType w:val="singleLevel"/>
    <w:tmpl w:val="305EE480"/>
    <w:lvl w:ilvl="0">
      <w:start w:val="1"/>
      <w:numFmt w:val="decimal"/>
      <w:lvlText w:val="%1."/>
      <w:lvlJc w:val="left"/>
      <w:pPr>
        <w:tabs>
          <w:tab w:val="num" w:pos="360"/>
        </w:tabs>
        <w:ind w:left="504" w:hanging="360"/>
      </w:pPr>
      <w:rPr>
        <w:rFonts w:ascii="Georgia" w:hAnsi="Georgia" w:cs="Arial Narrow" w:hint="default"/>
        <w:snapToGrid/>
        <w:spacing w:val="-1"/>
        <w:sz w:val="20"/>
        <w:szCs w:val="20"/>
      </w:rPr>
    </w:lvl>
  </w:abstractNum>
  <w:abstractNum w:abstractNumId="6" w15:restartNumberingAfterBreak="0">
    <w:nsid w:val="00BD6FCF"/>
    <w:multiLevelType w:val="hybridMultilevel"/>
    <w:tmpl w:val="388E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C117A3"/>
    <w:multiLevelType w:val="hybridMultilevel"/>
    <w:tmpl w:val="E3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C36959"/>
    <w:multiLevelType w:val="hybridMultilevel"/>
    <w:tmpl w:val="0EC29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10432F2"/>
    <w:multiLevelType w:val="hybridMultilevel"/>
    <w:tmpl w:val="6B2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170AC4"/>
    <w:multiLevelType w:val="hybridMultilevel"/>
    <w:tmpl w:val="B56ED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3041A2"/>
    <w:multiLevelType w:val="hybridMultilevel"/>
    <w:tmpl w:val="44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4143D5"/>
    <w:multiLevelType w:val="hybridMultilevel"/>
    <w:tmpl w:val="1A5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652DDF"/>
    <w:multiLevelType w:val="hybridMultilevel"/>
    <w:tmpl w:val="DC845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8A4339"/>
    <w:multiLevelType w:val="hybridMultilevel"/>
    <w:tmpl w:val="64DE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955F6E"/>
    <w:multiLevelType w:val="hybridMultilevel"/>
    <w:tmpl w:val="9056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076EA5"/>
    <w:multiLevelType w:val="hybridMultilevel"/>
    <w:tmpl w:val="EEFE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20F1B52"/>
    <w:multiLevelType w:val="hybridMultilevel"/>
    <w:tmpl w:val="94F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1D508D"/>
    <w:multiLevelType w:val="hybridMultilevel"/>
    <w:tmpl w:val="E93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2047AA"/>
    <w:multiLevelType w:val="hybridMultilevel"/>
    <w:tmpl w:val="F2B0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2720604"/>
    <w:multiLevelType w:val="hybridMultilevel"/>
    <w:tmpl w:val="D904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757AFB"/>
    <w:multiLevelType w:val="hybridMultilevel"/>
    <w:tmpl w:val="975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2D60005"/>
    <w:multiLevelType w:val="hybridMultilevel"/>
    <w:tmpl w:val="F03C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2DA1A34"/>
    <w:multiLevelType w:val="hybridMultilevel"/>
    <w:tmpl w:val="EF02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2E8310E"/>
    <w:multiLevelType w:val="hybridMultilevel"/>
    <w:tmpl w:val="49A22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3092254"/>
    <w:multiLevelType w:val="hybridMultilevel"/>
    <w:tmpl w:val="DB4A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33716DA"/>
    <w:multiLevelType w:val="hybridMultilevel"/>
    <w:tmpl w:val="983CC75A"/>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33D5FF8"/>
    <w:multiLevelType w:val="hybridMultilevel"/>
    <w:tmpl w:val="E32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3423BE0"/>
    <w:multiLevelType w:val="hybridMultilevel"/>
    <w:tmpl w:val="8D7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3557DB8"/>
    <w:multiLevelType w:val="hybridMultilevel"/>
    <w:tmpl w:val="9FDC251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37D7E31"/>
    <w:multiLevelType w:val="hybridMultilevel"/>
    <w:tmpl w:val="F2FC57F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3A4610B"/>
    <w:multiLevelType w:val="hybridMultilevel"/>
    <w:tmpl w:val="1A0CBB22"/>
    <w:lvl w:ilvl="0" w:tplc="9506A02E">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3D81D49"/>
    <w:multiLevelType w:val="hybridMultilevel"/>
    <w:tmpl w:val="DB306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043F13A3"/>
    <w:multiLevelType w:val="hybridMultilevel"/>
    <w:tmpl w:val="14E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56A53B5"/>
    <w:multiLevelType w:val="hybridMultilevel"/>
    <w:tmpl w:val="DD8E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56E7512"/>
    <w:multiLevelType w:val="hybridMultilevel"/>
    <w:tmpl w:val="82D6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5976ABD"/>
    <w:multiLevelType w:val="singleLevel"/>
    <w:tmpl w:val="5BF5F755"/>
    <w:lvl w:ilvl="0">
      <w:numFmt w:val="bullet"/>
      <w:lvlText w:val="·"/>
      <w:lvlJc w:val="left"/>
      <w:pPr>
        <w:tabs>
          <w:tab w:val="num" w:pos="720"/>
        </w:tabs>
        <w:ind w:left="720"/>
      </w:pPr>
      <w:rPr>
        <w:rFonts w:ascii="Symbol" w:hAnsi="Symbol"/>
        <w:snapToGrid/>
        <w:spacing w:val="-6"/>
        <w:w w:val="105"/>
        <w:sz w:val="18"/>
      </w:rPr>
    </w:lvl>
  </w:abstractNum>
  <w:abstractNum w:abstractNumId="37" w15:restartNumberingAfterBreak="0">
    <w:nsid w:val="05B5241C"/>
    <w:multiLevelType w:val="hybridMultilevel"/>
    <w:tmpl w:val="A07A18CA"/>
    <w:lvl w:ilvl="0" w:tplc="CC6CC4F6">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05B8013D"/>
    <w:multiLevelType w:val="hybridMultilevel"/>
    <w:tmpl w:val="45CA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5EE2F3D"/>
    <w:multiLevelType w:val="hybridMultilevel"/>
    <w:tmpl w:val="D4AE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5FD69C9"/>
    <w:multiLevelType w:val="hybridMultilevel"/>
    <w:tmpl w:val="1926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67850DE"/>
    <w:multiLevelType w:val="hybridMultilevel"/>
    <w:tmpl w:val="3E58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6AC2299"/>
    <w:multiLevelType w:val="hybridMultilevel"/>
    <w:tmpl w:val="DA7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6B03760"/>
    <w:multiLevelType w:val="hybridMultilevel"/>
    <w:tmpl w:val="2E6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74211E3"/>
    <w:multiLevelType w:val="hybridMultilevel"/>
    <w:tmpl w:val="C26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7655D6D"/>
    <w:multiLevelType w:val="hybridMultilevel"/>
    <w:tmpl w:val="CC4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77953DD"/>
    <w:multiLevelType w:val="hybridMultilevel"/>
    <w:tmpl w:val="32E0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7991881"/>
    <w:multiLevelType w:val="hybridMultilevel"/>
    <w:tmpl w:val="FC062B56"/>
    <w:lvl w:ilvl="0" w:tplc="4F528B7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8" w15:restartNumberingAfterBreak="0">
    <w:nsid w:val="079D3618"/>
    <w:multiLevelType w:val="hybridMultilevel"/>
    <w:tmpl w:val="F84E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7A4456E"/>
    <w:multiLevelType w:val="hybridMultilevel"/>
    <w:tmpl w:val="B6B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7B54C43"/>
    <w:multiLevelType w:val="hybridMultilevel"/>
    <w:tmpl w:val="B61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7CF3366"/>
    <w:multiLevelType w:val="hybridMultilevel"/>
    <w:tmpl w:val="0EE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86D014B"/>
    <w:multiLevelType w:val="hybridMultilevel"/>
    <w:tmpl w:val="995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8775B72"/>
    <w:multiLevelType w:val="hybridMultilevel"/>
    <w:tmpl w:val="F028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87D5609"/>
    <w:multiLevelType w:val="hybridMultilevel"/>
    <w:tmpl w:val="B698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8E62002"/>
    <w:multiLevelType w:val="hybridMultilevel"/>
    <w:tmpl w:val="2CFA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8EE4689"/>
    <w:multiLevelType w:val="hybridMultilevel"/>
    <w:tmpl w:val="5606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90C4DC8"/>
    <w:multiLevelType w:val="hybridMultilevel"/>
    <w:tmpl w:val="62C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91D5884"/>
    <w:multiLevelType w:val="hybridMultilevel"/>
    <w:tmpl w:val="35185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93B559E"/>
    <w:multiLevelType w:val="hybridMultilevel"/>
    <w:tmpl w:val="B9544068"/>
    <w:lvl w:ilvl="0" w:tplc="448C45E8">
      <w:start w:val="1"/>
      <w:numFmt w:val="lowerLetter"/>
      <w:lvlText w:val="(%1)"/>
      <w:lvlJc w:val="left"/>
      <w:pPr>
        <w:ind w:left="220" w:hanging="332"/>
      </w:pPr>
      <w:rPr>
        <w:rFonts w:asciiTheme="minorHAnsi" w:eastAsia="Times New Roman" w:hAnsiTheme="minorHAnsi" w:cstheme="minorHAnsi" w:hint="default"/>
        <w:w w:val="94"/>
        <w:sz w:val="20"/>
        <w:szCs w:val="20"/>
        <w:lang w:val="en-US" w:eastAsia="en-US" w:bidi="ar-SA"/>
      </w:rPr>
    </w:lvl>
    <w:lvl w:ilvl="1" w:tplc="AD04F4E4">
      <w:numFmt w:val="bullet"/>
      <w:lvlText w:val="•"/>
      <w:lvlJc w:val="left"/>
      <w:pPr>
        <w:ind w:left="1106" w:hanging="332"/>
      </w:pPr>
      <w:rPr>
        <w:rFonts w:hint="default"/>
        <w:lang w:val="en-US" w:eastAsia="en-US" w:bidi="ar-SA"/>
      </w:rPr>
    </w:lvl>
    <w:lvl w:ilvl="2" w:tplc="824AEDF8">
      <w:numFmt w:val="bullet"/>
      <w:lvlText w:val="•"/>
      <w:lvlJc w:val="left"/>
      <w:pPr>
        <w:ind w:left="1992" w:hanging="332"/>
      </w:pPr>
      <w:rPr>
        <w:rFonts w:hint="default"/>
        <w:lang w:val="en-US" w:eastAsia="en-US" w:bidi="ar-SA"/>
      </w:rPr>
    </w:lvl>
    <w:lvl w:ilvl="3" w:tplc="072440FC">
      <w:numFmt w:val="bullet"/>
      <w:lvlText w:val="•"/>
      <w:lvlJc w:val="left"/>
      <w:pPr>
        <w:ind w:left="2878" w:hanging="332"/>
      </w:pPr>
      <w:rPr>
        <w:rFonts w:hint="default"/>
        <w:lang w:val="en-US" w:eastAsia="en-US" w:bidi="ar-SA"/>
      </w:rPr>
    </w:lvl>
    <w:lvl w:ilvl="4" w:tplc="886409C8">
      <w:numFmt w:val="bullet"/>
      <w:lvlText w:val="•"/>
      <w:lvlJc w:val="left"/>
      <w:pPr>
        <w:ind w:left="3764" w:hanging="332"/>
      </w:pPr>
      <w:rPr>
        <w:rFonts w:hint="default"/>
        <w:lang w:val="en-US" w:eastAsia="en-US" w:bidi="ar-SA"/>
      </w:rPr>
    </w:lvl>
    <w:lvl w:ilvl="5" w:tplc="BACCD90E">
      <w:numFmt w:val="bullet"/>
      <w:lvlText w:val="•"/>
      <w:lvlJc w:val="left"/>
      <w:pPr>
        <w:ind w:left="4650" w:hanging="332"/>
      </w:pPr>
      <w:rPr>
        <w:rFonts w:hint="default"/>
        <w:lang w:val="en-US" w:eastAsia="en-US" w:bidi="ar-SA"/>
      </w:rPr>
    </w:lvl>
    <w:lvl w:ilvl="6" w:tplc="7D189F9A">
      <w:numFmt w:val="bullet"/>
      <w:lvlText w:val="•"/>
      <w:lvlJc w:val="left"/>
      <w:pPr>
        <w:ind w:left="5536" w:hanging="332"/>
      </w:pPr>
      <w:rPr>
        <w:rFonts w:hint="default"/>
        <w:lang w:val="en-US" w:eastAsia="en-US" w:bidi="ar-SA"/>
      </w:rPr>
    </w:lvl>
    <w:lvl w:ilvl="7" w:tplc="5FACD672">
      <w:numFmt w:val="bullet"/>
      <w:lvlText w:val="•"/>
      <w:lvlJc w:val="left"/>
      <w:pPr>
        <w:ind w:left="6422" w:hanging="332"/>
      </w:pPr>
      <w:rPr>
        <w:rFonts w:hint="default"/>
        <w:lang w:val="en-US" w:eastAsia="en-US" w:bidi="ar-SA"/>
      </w:rPr>
    </w:lvl>
    <w:lvl w:ilvl="8" w:tplc="88A83586">
      <w:numFmt w:val="bullet"/>
      <w:lvlText w:val="•"/>
      <w:lvlJc w:val="left"/>
      <w:pPr>
        <w:ind w:left="7308" w:hanging="332"/>
      </w:pPr>
      <w:rPr>
        <w:rFonts w:hint="default"/>
        <w:lang w:val="en-US" w:eastAsia="en-US" w:bidi="ar-SA"/>
      </w:rPr>
    </w:lvl>
  </w:abstractNum>
  <w:abstractNum w:abstractNumId="60" w15:restartNumberingAfterBreak="0">
    <w:nsid w:val="09C31D2F"/>
    <w:multiLevelType w:val="hybridMultilevel"/>
    <w:tmpl w:val="9E44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A0B7331"/>
    <w:multiLevelType w:val="hybridMultilevel"/>
    <w:tmpl w:val="DDF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337392"/>
    <w:multiLevelType w:val="hybridMultilevel"/>
    <w:tmpl w:val="D16E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A645103"/>
    <w:multiLevelType w:val="hybridMultilevel"/>
    <w:tmpl w:val="60F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A88382A"/>
    <w:multiLevelType w:val="hybridMultilevel"/>
    <w:tmpl w:val="B65C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A936330"/>
    <w:multiLevelType w:val="hybridMultilevel"/>
    <w:tmpl w:val="55AAE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24411F0">
      <w:start w:val="1"/>
      <w:numFmt w:val="bullet"/>
      <w:lvlText w:val="-"/>
      <w:lvlJc w:val="left"/>
      <w:pPr>
        <w:ind w:left="2160" w:hanging="360"/>
      </w:pPr>
      <w:rPr>
        <w:rFonts w:ascii="Georgia" w:eastAsiaTheme="minorEastAsia" w:hAnsi="Georgia" w:cs="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ACE4031"/>
    <w:multiLevelType w:val="hybridMultilevel"/>
    <w:tmpl w:val="CF1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B207EC4"/>
    <w:multiLevelType w:val="hybridMultilevel"/>
    <w:tmpl w:val="F43C2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B375FA9"/>
    <w:multiLevelType w:val="hybridMultilevel"/>
    <w:tmpl w:val="32F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0B450E22"/>
    <w:multiLevelType w:val="hybridMultilevel"/>
    <w:tmpl w:val="AF0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B667DD5"/>
    <w:multiLevelType w:val="hybridMultilevel"/>
    <w:tmpl w:val="424818F2"/>
    <w:lvl w:ilvl="0" w:tplc="0C0C7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0B83583A"/>
    <w:multiLevelType w:val="multilevel"/>
    <w:tmpl w:val="EA7E9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181ECB"/>
    <w:multiLevelType w:val="hybridMultilevel"/>
    <w:tmpl w:val="24C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C204A6A"/>
    <w:multiLevelType w:val="hybridMultilevel"/>
    <w:tmpl w:val="279C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C7938CE"/>
    <w:multiLevelType w:val="hybridMultilevel"/>
    <w:tmpl w:val="DCA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C7A6402"/>
    <w:multiLevelType w:val="hybridMultilevel"/>
    <w:tmpl w:val="F4B8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CE440A8"/>
    <w:multiLevelType w:val="hybridMultilevel"/>
    <w:tmpl w:val="5EF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CF71DBA"/>
    <w:multiLevelType w:val="hybridMultilevel"/>
    <w:tmpl w:val="34F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D467216"/>
    <w:multiLevelType w:val="hybridMultilevel"/>
    <w:tmpl w:val="5A1C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D91304C"/>
    <w:multiLevelType w:val="hybridMultilevel"/>
    <w:tmpl w:val="234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D937FA7"/>
    <w:multiLevelType w:val="hybridMultilevel"/>
    <w:tmpl w:val="F162F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DCB4810"/>
    <w:multiLevelType w:val="hybridMultilevel"/>
    <w:tmpl w:val="C5CEFF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E4B7AB2"/>
    <w:multiLevelType w:val="hybridMultilevel"/>
    <w:tmpl w:val="B688ED7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E59108B"/>
    <w:multiLevelType w:val="hybridMultilevel"/>
    <w:tmpl w:val="4A609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5E5D05"/>
    <w:multiLevelType w:val="hybridMultilevel"/>
    <w:tmpl w:val="9D7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E993C23"/>
    <w:multiLevelType w:val="hybridMultilevel"/>
    <w:tmpl w:val="A528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EF04105"/>
    <w:multiLevelType w:val="hybridMultilevel"/>
    <w:tmpl w:val="3F7A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F4C0B19"/>
    <w:multiLevelType w:val="hybridMultilevel"/>
    <w:tmpl w:val="DF7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782E8F"/>
    <w:multiLevelType w:val="hybridMultilevel"/>
    <w:tmpl w:val="CD142AAA"/>
    <w:lvl w:ilvl="0" w:tplc="AA38B8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0F821159"/>
    <w:multiLevelType w:val="hybridMultilevel"/>
    <w:tmpl w:val="06FE9E3C"/>
    <w:lvl w:ilvl="0" w:tplc="E74CED5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0FA27551"/>
    <w:multiLevelType w:val="hybridMultilevel"/>
    <w:tmpl w:val="F4C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A30097"/>
    <w:multiLevelType w:val="hybridMultilevel"/>
    <w:tmpl w:val="B48A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BC5AED"/>
    <w:multiLevelType w:val="hybridMultilevel"/>
    <w:tmpl w:val="063E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0FC36055"/>
    <w:multiLevelType w:val="hybridMultilevel"/>
    <w:tmpl w:val="C092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F1458E"/>
    <w:multiLevelType w:val="hybridMultilevel"/>
    <w:tmpl w:val="117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13490A"/>
    <w:multiLevelType w:val="hybridMultilevel"/>
    <w:tmpl w:val="931E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1B109D"/>
    <w:multiLevelType w:val="hybridMultilevel"/>
    <w:tmpl w:val="720E280A"/>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7" w15:restartNumberingAfterBreak="0">
    <w:nsid w:val="103E601E"/>
    <w:multiLevelType w:val="hybridMultilevel"/>
    <w:tmpl w:val="4172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59658E"/>
    <w:multiLevelType w:val="hybridMultilevel"/>
    <w:tmpl w:val="A37A0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0610B92"/>
    <w:multiLevelType w:val="hybridMultilevel"/>
    <w:tmpl w:val="1A7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0CC2887"/>
    <w:multiLevelType w:val="hybridMultilevel"/>
    <w:tmpl w:val="E2B4BC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0F36207"/>
    <w:multiLevelType w:val="hybridMultilevel"/>
    <w:tmpl w:val="02C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1115D88"/>
    <w:multiLevelType w:val="hybridMultilevel"/>
    <w:tmpl w:val="32C6308A"/>
    <w:lvl w:ilvl="0" w:tplc="4DAC24C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15351B9"/>
    <w:multiLevelType w:val="hybridMultilevel"/>
    <w:tmpl w:val="F16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178526D"/>
    <w:multiLevelType w:val="hybridMultilevel"/>
    <w:tmpl w:val="DBFCCCA8"/>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1B924DB"/>
    <w:multiLevelType w:val="hybridMultilevel"/>
    <w:tmpl w:val="4EE8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1C024EA"/>
    <w:multiLevelType w:val="hybridMultilevel"/>
    <w:tmpl w:val="1240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1F34A40"/>
    <w:multiLevelType w:val="hybridMultilevel"/>
    <w:tmpl w:val="770A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1F6366D"/>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29536D"/>
    <w:multiLevelType w:val="hybridMultilevel"/>
    <w:tmpl w:val="76A642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2557EDD"/>
    <w:multiLevelType w:val="hybridMultilevel"/>
    <w:tmpl w:val="60A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2626FF8"/>
    <w:multiLevelType w:val="hybridMultilevel"/>
    <w:tmpl w:val="AB26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2737809"/>
    <w:multiLevelType w:val="hybridMultilevel"/>
    <w:tmpl w:val="91C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27E31BB"/>
    <w:multiLevelType w:val="hybridMultilevel"/>
    <w:tmpl w:val="111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29B706A"/>
    <w:multiLevelType w:val="hybridMultilevel"/>
    <w:tmpl w:val="B04623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12FD3636"/>
    <w:multiLevelType w:val="hybridMultilevel"/>
    <w:tmpl w:val="15C43DE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6" w15:restartNumberingAfterBreak="0">
    <w:nsid w:val="133931D6"/>
    <w:multiLevelType w:val="hybridMultilevel"/>
    <w:tmpl w:val="382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3C059D0"/>
    <w:multiLevelType w:val="hybridMultilevel"/>
    <w:tmpl w:val="981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42E505C"/>
    <w:multiLevelType w:val="hybridMultilevel"/>
    <w:tmpl w:val="467C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43E31A5"/>
    <w:multiLevelType w:val="hybridMultilevel"/>
    <w:tmpl w:val="8A963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468186B"/>
    <w:multiLevelType w:val="hybridMultilevel"/>
    <w:tmpl w:val="06B2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5033C3D"/>
    <w:multiLevelType w:val="hybridMultilevel"/>
    <w:tmpl w:val="43B4C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152B3AB6"/>
    <w:multiLevelType w:val="hybridMultilevel"/>
    <w:tmpl w:val="324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55A599F"/>
    <w:multiLevelType w:val="hybridMultilevel"/>
    <w:tmpl w:val="F4C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5644FCF"/>
    <w:multiLevelType w:val="hybridMultilevel"/>
    <w:tmpl w:val="ED3A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16597F6E"/>
    <w:multiLevelType w:val="hybridMultilevel"/>
    <w:tmpl w:val="F5C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165C04EE"/>
    <w:multiLevelType w:val="hybridMultilevel"/>
    <w:tmpl w:val="A8263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B71574"/>
    <w:multiLevelType w:val="hybridMultilevel"/>
    <w:tmpl w:val="807A621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15:restartNumberingAfterBreak="0">
    <w:nsid w:val="16E469E8"/>
    <w:multiLevelType w:val="hybridMultilevel"/>
    <w:tmpl w:val="563A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17EF5AAB"/>
    <w:multiLevelType w:val="hybridMultilevel"/>
    <w:tmpl w:val="54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80C47F9"/>
    <w:multiLevelType w:val="hybridMultilevel"/>
    <w:tmpl w:val="A5343186"/>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86A60B3"/>
    <w:multiLevelType w:val="hybridMultilevel"/>
    <w:tmpl w:val="E8D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8E66393"/>
    <w:multiLevelType w:val="hybridMultilevel"/>
    <w:tmpl w:val="A0E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19545BA9"/>
    <w:multiLevelType w:val="hybridMultilevel"/>
    <w:tmpl w:val="48C8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999292B"/>
    <w:multiLevelType w:val="hybridMultilevel"/>
    <w:tmpl w:val="435C9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9B74944"/>
    <w:multiLevelType w:val="hybridMultilevel"/>
    <w:tmpl w:val="0F4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19DE0314"/>
    <w:multiLevelType w:val="hybridMultilevel"/>
    <w:tmpl w:val="AB00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1A294148"/>
    <w:multiLevelType w:val="hybridMultilevel"/>
    <w:tmpl w:val="4A5E8B74"/>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A3F0E33"/>
    <w:multiLevelType w:val="hybridMultilevel"/>
    <w:tmpl w:val="BFE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1ABE2D6A"/>
    <w:multiLevelType w:val="hybridMultilevel"/>
    <w:tmpl w:val="D49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1B025960"/>
    <w:multiLevelType w:val="hybridMultilevel"/>
    <w:tmpl w:val="161E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B1E7E93"/>
    <w:multiLevelType w:val="hybridMultilevel"/>
    <w:tmpl w:val="5328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B2E7540"/>
    <w:multiLevelType w:val="hybridMultilevel"/>
    <w:tmpl w:val="C8B43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B496AAF"/>
    <w:multiLevelType w:val="hybridMultilevel"/>
    <w:tmpl w:val="0CD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1B665897"/>
    <w:multiLevelType w:val="hybridMultilevel"/>
    <w:tmpl w:val="CBD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1B925FE1"/>
    <w:multiLevelType w:val="hybridMultilevel"/>
    <w:tmpl w:val="1D1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BA5307E"/>
    <w:multiLevelType w:val="hybridMultilevel"/>
    <w:tmpl w:val="25B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BD860BA"/>
    <w:multiLevelType w:val="hybridMultilevel"/>
    <w:tmpl w:val="3A7CF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BF40C88"/>
    <w:multiLevelType w:val="hybridMultilevel"/>
    <w:tmpl w:val="CB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1CDF4AE6"/>
    <w:multiLevelType w:val="hybridMultilevel"/>
    <w:tmpl w:val="D35860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50" w15:restartNumberingAfterBreak="0">
    <w:nsid w:val="1CE93FF4"/>
    <w:multiLevelType w:val="hybridMultilevel"/>
    <w:tmpl w:val="454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1D1327E0"/>
    <w:multiLevelType w:val="hybridMultilevel"/>
    <w:tmpl w:val="CBB42F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D590812"/>
    <w:multiLevelType w:val="hybridMultilevel"/>
    <w:tmpl w:val="9062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DAE5323"/>
    <w:multiLevelType w:val="hybridMultilevel"/>
    <w:tmpl w:val="3508ED42"/>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4" w15:restartNumberingAfterBreak="0">
    <w:nsid w:val="1DBE342B"/>
    <w:multiLevelType w:val="hybridMultilevel"/>
    <w:tmpl w:val="0B4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DEB091B"/>
    <w:multiLevelType w:val="hybridMultilevel"/>
    <w:tmpl w:val="1DF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DEF05EE"/>
    <w:multiLevelType w:val="hybridMultilevel"/>
    <w:tmpl w:val="B5226DA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7" w15:restartNumberingAfterBreak="0">
    <w:nsid w:val="1E281D33"/>
    <w:multiLevelType w:val="hybridMultilevel"/>
    <w:tmpl w:val="C04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E3475A2"/>
    <w:multiLevelType w:val="hybridMultilevel"/>
    <w:tmpl w:val="12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E3B6E37"/>
    <w:multiLevelType w:val="hybridMultilevel"/>
    <w:tmpl w:val="10F8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1E5736C3"/>
    <w:multiLevelType w:val="hybridMultilevel"/>
    <w:tmpl w:val="4DEE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9A36EE"/>
    <w:multiLevelType w:val="hybridMultilevel"/>
    <w:tmpl w:val="FDBA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1EF318B1"/>
    <w:multiLevelType w:val="hybridMultilevel"/>
    <w:tmpl w:val="10562260"/>
    <w:lvl w:ilvl="0" w:tplc="34AE8326">
      <w:start w:val="1"/>
      <w:numFmt w:val="lowerLetter"/>
      <w:lvlText w:val="%1."/>
      <w:lvlJc w:val="left"/>
      <w:pPr>
        <w:ind w:left="461" w:hanging="241"/>
      </w:pPr>
      <w:rPr>
        <w:rFonts w:asciiTheme="majorHAnsi" w:eastAsia="Times New Roman" w:hAnsiTheme="majorHAnsi" w:cstheme="majorHAnsi" w:hint="default"/>
        <w:b/>
        <w:bCs/>
        <w:spacing w:val="-10"/>
        <w:w w:val="99"/>
        <w:sz w:val="20"/>
        <w:szCs w:val="24"/>
        <w:lang w:val="en-US" w:eastAsia="en-US" w:bidi="ar-SA"/>
      </w:rPr>
    </w:lvl>
    <w:lvl w:ilvl="1" w:tplc="E42E736E">
      <w:numFmt w:val="bullet"/>
      <w:lvlText w:val="•"/>
      <w:lvlJc w:val="left"/>
      <w:pPr>
        <w:ind w:left="1322" w:hanging="241"/>
      </w:pPr>
      <w:rPr>
        <w:rFonts w:hint="default"/>
        <w:lang w:val="en-US" w:eastAsia="en-US" w:bidi="ar-SA"/>
      </w:rPr>
    </w:lvl>
    <w:lvl w:ilvl="2" w:tplc="A424A228">
      <w:numFmt w:val="bullet"/>
      <w:lvlText w:val="•"/>
      <w:lvlJc w:val="left"/>
      <w:pPr>
        <w:ind w:left="2184" w:hanging="241"/>
      </w:pPr>
      <w:rPr>
        <w:rFonts w:hint="default"/>
        <w:lang w:val="en-US" w:eastAsia="en-US" w:bidi="ar-SA"/>
      </w:rPr>
    </w:lvl>
    <w:lvl w:ilvl="3" w:tplc="79203968">
      <w:numFmt w:val="bullet"/>
      <w:lvlText w:val="•"/>
      <w:lvlJc w:val="left"/>
      <w:pPr>
        <w:ind w:left="3046" w:hanging="241"/>
      </w:pPr>
      <w:rPr>
        <w:rFonts w:hint="default"/>
        <w:lang w:val="en-US" w:eastAsia="en-US" w:bidi="ar-SA"/>
      </w:rPr>
    </w:lvl>
    <w:lvl w:ilvl="4" w:tplc="997A8B70">
      <w:numFmt w:val="bullet"/>
      <w:lvlText w:val="•"/>
      <w:lvlJc w:val="left"/>
      <w:pPr>
        <w:ind w:left="3908" w:hanging="241"/>
      </w:pPr>
      <w:rPr>
        <w:rFonts w:hint="default"/>
        <w:lang w:val="en-US" w:eastAsia="en-US" w:bidi="ar-SA"/>
      </w:rPr>
    </w:lvl>
    <w:lvl w:ilvl="5" w:tplc="EF4E01E0">
      <w:numFmt w:val="bullet"/>
      <w:lvlText w:val="•"/>
      <w:lvlJc w:val="left"/>
      <w:pPr>
        <w:ind w:left="4770" w:hanging="241"/>
      </w:pPr>
      <w:rPr>
        <w:rFonts w:hint="default"/>
        <w:lang w:val="en-US" w:eastAsia="en-US" w:bidi="ar-SA"/>
      </w:rPr>
    </w:lvl>
    <w:lvl w:ilvl="6" w:tplc="261EAB12">
      <w:numFmt w:val="bullet"/>
      <w:lvlText w:val="•"/>
      <w:lvlJc w:val="left"/>
      <w:pPr>
        <w:ind w:left="5632" w:hanging="241"/>
      </w:pPr>
      <w:rPr>
        <w:rFonts w:hint="default"/>
        <w:lang w:val="en-US" w:eastAsia="en-US" w:bidi="ar-SA"/>
      </w:rPr>
    </w:lvl>
    <w:lvl w:ilvl="7" w:tplc="415CDE10">
      <w:numFmt w:val="bullet"/>
      <w:lvlText w:val="•"/>
      <w:lvlJc w:val="left"/>
      <w:pPr>
        <w:ind w:left="6494" w:hanging="241"/>
      </w:pPr>
      <w:rPr>
        <w:rFonts w:hint="default"/>
        <w:lang w:val="en-US" w:eastAsia="en-US" w:bidi="ar-SA"/>
      </w:rPr>
    </w:lvl>
    <w:lvl w:ilvl="8" w:tplc="924A94BE">
      <w:numFmt w:val="bullet"/>
      <w:lvlText w:val="•"/>
      <w:lvlJc w:val="left"/>
      <w:pPr>
        <w:ind w:left="7356" w:hanging="241"/>
      </w:pPr>
      <w:rPr>
        <w:rFonts w:hint="default"/>
        <w:lang w:val="en-US" w:eastAsia="en-US" w:bidi="ar-SA"/>
      </w:rPr>
    </w:lvl>
  </w:abstractNum>
  <w:abstractNum w:abstractNumId="163" w15:restartNumberingAfterBreak="0">
    <w:nsid w:val="1EF719BE"/>
    <w:multiLevelType w:val="hybridMultilevel"/>
    <w:tmpl w:val="A9D6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F356B55"/>
    <w:multiLevelType w:val="hybridMultilevel"/>
    <w:tmpl w:val="21B0D158"/>
    <w:lvl w:ilvl="0" w:tplc="04090001">
      <w:start w:val="1"/>
      <w:numFmt w:val="bullet"/>
      <w:lvlText w:val=""/>
      <w:lvlJc w:val="left"/>
      <w:pPr>
        <w:ind w:left="720" w:hanging="360"/>
      </w:pPr>
      <w:rPr>
        <w:rFonts w:ascii="Symbol" w:hAnsi="Symbol" w:hint="default"/>
      </w:rPr>
    </w:lvl>
    <w:lvl w:ilvl="1" w:tplc="B7EA114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F3A2576"/>
    <w:multiLevelType w:val="hybridMultilevel"/>
    <w:tmpl w:val="B18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1F6F0F12"/>
    <w:multiLevelType w:val="hybridMultilevel"/>
    <w:tmpl w:val="CAD4E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FEF3F9A"/>
    <w:multiLevelType w:val="hybridMultilevel"/>
    <w:tmpl w:val="81AC3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F66271"/>
    <w:multiLevelType w:val="hybridMultilevel"/>
    <w:tmpl w:val="845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1FFA7B6D"/>
    <w:multiLevelType w:val="hybridMultilevel"/>
    <w:tmpl w:val="A7CE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00F1174"/>
    <w:multiLevelType w:val="hybridMultilevel"/>
    <w:tmpl w:val="8AB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03C485B"/>
    <w:multiLevelType w:val="hybridMultilevel"/>
    <w:tmpl w:val="096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0D5309D"/>
    <w:multiLevelType w:val="hybridMultilevel"/>
    <w:tmpl w:val="5D4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10153D5"/>
    <w:multiLevelType w:val="hybridMultilevel"/>
    <w:tmpl w:val="BC1C1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21392F33"/>
    <w:multiLevelType w:val="hybridMultilevel"/>
    <w:tmpl w:val="F612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8654E3"/>
    <w:multiLevelType w:val="hybridMultilevel"/>
    <w:tmpl w:val="9A0C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19D2B71"/>
    <w:multiLevelType w:val="hybridMultilevel"/>
    <w:tmpl w:val="779A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22623FAE"/>
    <w:multiLevelType w:val="hybridMultilevel"/>
    <w:tmpl w:val="494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26A7B65"/>
    <w:multiLevelType w:val="hybridMultilevel"/>
    <w:tmpl w:val="4EBAB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22B772EA"/>
    <w:multiLevelType w:val="hybridMultilevel"/>
    <w:tmpl w:val="937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22C92964"/>
    <w:multiLevelType w:val="hybridMultilevel"/>
    <w:tmpl w:val="37B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2EE494D"/>
    <w:multiLevelType w:val="hybridMultilevel"/>
    <w:tmpl w:val="AA8084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232F0624"/>
    <w:multiLevelType w:val="hybridMultilevel"/>
    <w:tmpl w:val="20EC728C"/>
    <w:lvl w:ilvl="0" w:tplc="F03014AC">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496628"/>
    <w:multiLevelType w:val="hybridMultilevel"/>
    <w:tmpl w:val="C46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23716EB8"/>
    <w:multiLevelType w:val="hybridMultilevel"/>
    <w:tmpl w:val="DB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3ED6157"/>
    <w:multiLevelType w:val="hybridMultilevel"/>
    <w:tmpl w:val="164812F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86" w15:restartNumberingAfterBreak="0">
    <w:nsid w:val="241E5391"/>
    <w:multiLevelType w:val="hybridMultilevel"/>
    <w:tmpl w:val="458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243136E1"/>
    <w:multiLevelType w:val="hybridMultilevel"/>
    <w:tmpl w:val="369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44828E8"/>
    <w:multiLevelType w:val="hybridMultilevel"/>
    <w:tmpl w:val="05C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455775E"/>
    <w:multiLevelType w:val="hybridMultilevel"/>
    <w:tmpl w:val="658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24981288"/>
    <w:multiLevelType w:val="hybridMultilevel"/>
    <w:tmpl w:val="55C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49B1723"/>
    <w:multiLevelType w:val="hybridMultilevel"/>
    <w:tmpl w:val="AF92F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5200806"/>
    <w:multiLevelType w:val="hybridMultilevel"/>
    <w:tmpl w:val="FE66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25403074"/>
    <w:multiLevelType w:val="hybridMultilevel"/>
    <w:tmpl w:val="14E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2587718A"/>
    <w:multiLevelType w:val="hybridMultilevel"/>
    <w:tmpl w:val="B9568D3E"/>
    <w:lvl w:ilvl="0" w:tplc="08749198">
      <w:start w:val="1"/>
      <w:numFmt w:val="decimal"/>
      <w:lvlText w:val="%1."/>
      <w:lvlJc w:val="left"/>
      <w:pPr>
        <w:ind w:left="1530" w:hanging="360"/>
      </w:pPr>
      <w:rPr>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5" w15:restartNumberingAfterBreak="0">
    <w:nsid w:val="259158DE"/>
    <w:multiLevelType w:val="hybridMultilevel"/>
    <w:tmpl w:val="056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9570F0"/>
    <w:multiLevelType w:val="hybridMultilevel"/>
    <w:tmpl w:val="DD0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59D32A7"/>
    <w:multiLevelType w:val="hybridMultilevel"/>
    <w:tmpl w:val="F3769754"/>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25A42EE5"/>
    <w:multiLevelType w:val="hybridMultilevel"/>
    <w:tmpl w:val="A8E4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5A86142"/>
    <w:multiLevelType w:val="hybridMultilevel"/>
    <w:tmpl w:val="B4BAD7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26362A15"/>
    <w:multiLevelType w:val="hybridMultilevel"/>
    <w:tmpl w:val="2C62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6610726"/>
    <w:multiLevelType w:val="hybridMultilevel"/>
    <w:tmpl w:val="EDF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69A1B3A"/>
    <w:multiLevelType w:val="hybridMultilevel"/>
    <w:tmpl w:val="6B1C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6AA77F3"/>
    <w:multiLevelType w:val="hybridMultilevel"/>
    <w:tmpl w:val="FF9C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272A4152"/>
    <w:multiLevelType w:val="hybridMultilevel"/>
    <w:tmpl w:val="6BEA6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7F17C76"/>
    <w:multiLevelType w:val="hybridMultilevel"/>
    <w:tmpl w:val="1CA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282A00F9"/>
    <w:multiLevelType w:val="hybridMultilevel"/>
    <w:tmpl w:val="F9AE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282D7E86"/>
    <w:multiLevelType w:val="hybridMultilevel"/>
    <w:tmpl w:val="FCAE6D5C"/>
    <w:lvl w:ilvl="0" w:tplc="31FAA8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8435C72"/>
    <w:multiLevelType w:val="hybridMultilevel"/>
    <w:tmpl w:val="D3E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8550887"/>
    <w:multiLevelType w:val="hybridMultilevel"/>
    <w:tmpl w:val="900A40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285E59A4"/>
    <w:multiLevelType w:val="hybridMultilevel"/>
    <w:tmpl w:val="53AA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28AE52E7"/>
    <w:multiLevelType w:val="hybridMultilevel"/>
    <w:tmpl w:val="69C6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28F86274"/>
    <w:multiLevelType w:val="hybridMultilevel"/>
    <w:tmpl w:val="A2B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28FA46EB"/>
    <w:multiLevelType w:val="hybridMultilevel"/>
    <w:tmpl w:val="D400B2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2901405F"/>
    <w:multiLevelType w:val="hybridMultilevel"/>
    <w:tmpl w:val="8A8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9155350"/>
    <w:multiLevelType w:val="hybridMultilevel"/>
    <w:tmpl w:val="DF9A9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29205D72"/>
    <w:multiLevelType w:val="hybridMultilevel"/>
    <w:tmpl w:val="56DA51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92816FC"/>
    <w:multiLevelType w:val="hybridMultilevel"/>
    <w:tmpl w:val="1118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97077D8"/>
    <w:multiLevelType w:val="hybridMultilevel"/>
    <w:tmpl w:val="EE389D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9950447"/>
    <w:multiLevelType w:val="hybridMultilevel"/>
    <w:tmpl w:val="466AE39E"/>
    <w:lvl w:ilvl="0" w:tplc="04090001">
      <w:start w:val="1"/>
      <w:numFmt w:val="bullet"/>
      <w:lvlText w:val=""/>
      <w:lvlJc w:val="left"/>
      <w:pPr>
        <w:ind w:left="720" w:hanging="360"/>
      </w:pPr>
      <w:rPr>
        <w:rFonts w:ascii="Symbol" w:hAnsi="Symbol" w:hint="default"/>
      </w:rPr>
    </w:lvl>
    <w:lvl w:ilvl="1" w:tplc="C4B4B02A">
      <w:start w:val="1"/>
      <w:numFmt w:val="lowerLetter"/>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29AE4173"/>
    <w:multiLevelType w:val="hybridMultilevel"/>
    <w:tmpl w:val="29B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2A035E98"/>
    <w:multiLevelType w:val="hybridMultilevel"/>
    <w:tmpl w:val="09625038"/>
    <w:lvl w:ilvl="0" w:tplc="E49836FC">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2A2744A0"/>
    <w:multiLevelType w:val="hybridMultilevel"/>
    <w:tmpl w:val="F92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A5D7068"/>
    <w:multiLevelType w:val="hybridMultilevel"/>
    <w:tmpl w:val="3FFA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2AC75BC3"/>
    <w:multiLevelType w:val="hybridMultilevel"/>
    <w:tmpl w:val="2B1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ADB4A20"/>
    <w:multiLevelType w:val="hybridMultilevel"/>
    <w:tmpl w:val="05168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B0B10C2"/>
    <w:multiLevelType w:val="hybridMultilevel"/>
    <w:tmpl w:val="0BF2A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BDB1B65"/>
    <w:multiLevelType w:val="hybridMultilevel"/>
    <w:tmpl w:val="65F0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BE6512B"/>
    <w:multiLevelType w:val="hybridMultilevel"/>
    <w:tmpl w:val="387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C7D7AC8"/>
    <w:multiLevelType w:val="hybridMultilevel"/>
    <w:tmpl w:val="40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C8408FD"/>
    <w:multiLevelType w:val="hybridMultilevel"/>
    <w:tmpl w:val="1EE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2D525187"/>
    <w:multiLevelType w:val="hybridMultilevel"/>
    <w:tmpl w:val="D5469692"/>
    <w:lvl w:ilvl="0" w:tplc="FF3C562E">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2D53786D"/>
    <w:multiLevelType w:val="hybridMultilevel"/>
    <w:tmpl w:val="8BE08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2D8339EA"/>
    <w:multiLevelType w:val="hybridMultilevel"/>
    <w:tmpl w:val="02FC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DB83353"/>
    <w:multiLevelType w:val="hybridMultilevel"/>
    <w:tmpl w:val="86C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2DCF0F4C"/>
    <w:multiLevelType w:val="hybridMultilevel"/>
    <w:tmpl w:val="96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DD908D3"/>
    <w:multiLevelType w:val="hybridMultilevel"/>
    <w:tmpl w:val="5960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2DDF70BF"/>
    <w:multiLevelType w:val="hybridMultilevel"/>
    <w:tmpl w:val="9C92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2E285E1C"/>
    <w:multiLevelType w:val="hybridMultilevel"/>
    <w:tmpl w:val="553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2E3721D1"/>
    <w:multiLevelType w:val="hybridMultilevel"/>
    <w:tmpl w:val="0BF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E540543"/>
    <w:multiLevelType w:val="hybridMultilevel"/>
    <w:tmpl w:val="2876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2E5C4572"/>
    <w:multiLevelType w:val="hybridMultilevel"/>
    <w:tmpl w:val="B2EA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2EA2406C"/>
    <w:multiLevelType w:val="hybridMultilevel"/>
    <w:tmpl w:val="5614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2ED60315"/>
    <w:multiLevelType w:val="hybridMultilevel"/>
    <w:tmpl w:val="DDD0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2EE4178E"/>
    <w:multiLevelType w:val="hybridMultilevel"/>
    <w:tmpl w:val="ADF4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2EE41D80"/>
    <w:multiLevelType w:val="hybridMultilevel"/>
    <w:tmpl w:val="FAC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2F2A2BFB"/>
    <w:multiLevelType w:val="hybridMultilevel"/>
    <w:tmpl w:val="D0E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F422339"/>
    <w:multiLevelType w:val="hybridMultilevel"/>
    <w:tmpl w:val="D708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2F5B02F1"/>
    <w:multiLevelType w:val="hybridMultilevel"/>
    <w:tmpl w:val="0F6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2F842565"/>
    <w:multiLevelType w:val="hybridMultilevel"/>
    <w:tmpl w:val="9C9C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F907309"/>
    <w:multiLevelType w:val="hybridMultilevel"/>
    <w:tmpl w:val="ECE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2FAE54F6"/>
    <w:multiLevelType w:val="hybridMultilevel"/>
    <w:tmpl w:val="6844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2FCA07E8"/>
    <w:multiLevelType w:val="hybridMultilevel"/>
    <w:tmpl w:val="064602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2FE04F7B"/>
    <w:multiLevelType w:val="hybridMultilevel"/>
    <w:tmpl w:val="547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01F5C84"/>
    <w:multiLevelType w:val="hybridMultilevel"/>
    <w:tmpl w:val="E79E1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30840563"/>
    <w:multiLevelType w:val="hybridMultilevel"/>
    <w:tmpl w:val="8B3E3DFE"/>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0E45C13"/>
    <w:multiLevelType w:val="hybridMultilevel"/>
    <w:tmpl w:val="3476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0E634A5"/>
    <w:multiLevelType w:val="hybridMultilevel"/>
    <w:tmpl w:val="AE64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1374B29"/>
    <w:multiLevelType w:val="hybridMultilevel"/>
    <w:tmpl w:val="3864D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14567E4"/>
    <w:multiLevelType w:val="hybridMultilevel"/>
    <w:tmpl w:val="DB78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3186112A"/>
    <w:multiLevelType w:val="hybridMultilevel"/>
    <w:tmpl w:val="44CCC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31A42542"/>
    <w:multiLevelType w:val="hybridMultilevel"/>
    <w:tmpl w:val="3DC2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31C05F89"/>
    <w:multiLevelType w:val="hybridMultilevel"/>
    <w:tmpl w:val="BD261254"/>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3" w15:restartNumberingAfterBreak="0">
    <w:nsid w:val="31D278BC"/>
    <w:multiLevelType w:val="hybridMultilevel"/>
    <w:tmpl w:val="334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31E55E86"/>
    <w:multiLevelType w:val="hybridMultilevel"/>
    <w:tmpl w:val="2696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31FE1A5B"/>
    <w:multiLevelType w:val="hybridMultilevel"/>
    <w:tmpl w:val="8C424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21B6D50"/>
    <w:multiLevelType w:val="hybridMultilevel"/>
    <w:tmpl w:val="CCD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32551C34"/>
    <w:multiLevelType w:val="hybridMultilevel"/>
    <w:tmpl w:val="3AAA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325776C0"/>
    <w:multiLevelType w:val="hybridMultilevel"/>
    <w:tmpl w:val="D14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32E94317"/>
    <w:multiLevelType w:val="hybridMultilevel"/>
    <w:tmpl w:val="36104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3359271E"/>
    <w:multiLevelType w:val="hybridMultilevel"/>
    <w:tmpl w:val="E236F714"/>
    <w:lvl w:ilvl="0" w:tplc="ACF4B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338236CB"/>
    <w:multiLevelType w:val="hybridMultilevel"/>
    <w:tmpl w:val="7938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33D64F65"/>
    <w:multiLevelType w:val="hybridMultilevel"/>
    <w:tmpl w:val="304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33DD7615"/>
    <w:multiLevelType w:val="hybridMultilevel"/>
    <w:tmpl w:val="B394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33EB7BD6"/>
    <w:multiLevelType w:val="hybridMultilevel"/>
    <w:tmpl w:val="3C5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34805690"/>
    <w:multiLevelType w:val="hybridMultilevel"/>
    <w:tmpl w:val="71D6B654"/>
    <w:lvl w:ilvl="0" w:tplc="04090001">
      <w:start w:val="1"/>
      <w:numFmt w:val="bullet"/>
      <w:lvlText w:val=""/>
      <w:lvlJc w:val="left"/>
      <w:pPr>
        <w:ind w:left="720" w:hanging="360"/>
      </w:pPr>
      <w:rPr>
        <w:rFonts w:ascii="Symbol" w:hAnsi="Symbol" w:hint="default"/>
      </w:rPr>
    </w:lvl>
    <w:lvl w:ilvl="1" w:tplc="60807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4BB2F35"/>
    <w:multiLevelType w:val="hybridMultilevel"/>
    <w:tmpl w:val="993ACC06"/>
    <w:lvl w:ilvl="0" w:tplc="853E05D0">
      <w:start w:val="1"/>
      <w:numFmt w:val="lowerLetter"/>
      <w:lvlText w:val="%1)"/>
      <w:lvlJc w:val="left"/>
      <w:pPr>
        <w:ind w:left="774" w:hanging="360"/>
      </w:pPr>
      <w:rPr>
        <w:rFonts w:cs="Times New Roman"/>
        <w:sz w:val="20"/>
      </w:rPr>
    </w:lvl>
    <w:lvl w:ilvl="1" w:tplc="04090001">
      <w:start w:val="1"/>
      <w:numFmt w:val="bullet"/>
      <w:lvlText w:val=""/>
      <w:lvlJc w:val="left"/>
      <w:pPr>
        <w:ind w:left="1494" w:hanging="360"/>
      </w:pPr>
      <w:rPr>
        <w:rFonts w:ascii="Symbol" w:hAnsi="Symbol" w:hint="default"/>
      </w:rPr>
    </w:lvl>
    <w:lvl w:ilvl="2" w:tplc="03AA115E">
      <w:start w:val="1"/>
      <w:numFmt w:val="decimal"/>
      <w:lvlText w:val="%3)"/>
      <w:lvlJc w:val="left"/>
      <w:pPr>
        <w:ind w:left="2394" w:hanging="360"/>
      </w:pPr>
      <w:rPr>
        <w:rFonts w:hint="default"/>
      </w:rPr>
    </w:lvl>
    <w:lvl w:ilvl="3" w:tplc="7F2AF7CC">
      <w:start w:val="1"/>
      <w:numFmt w:val="decimal"/>
      <w:lvlText w:val="(%4)"/>
      <w:lvlJc w:val="left"/>
      <w:pPr>
        <w:ind w:left="2934" w:hanging="360"/>
      </w:pPr>
      <w:rPr>
        <w:rFonts w:hint="default"/>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77" w15:restartNumberingAfterBreak="0">
    <w:nsid w:val="34D4736B"/>
    <w:multiLevelType w:val="hybridMultilevel"/>
    <w:tmpl w:val="4A54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4E609C6"/>
    <w:multiLevelType w:val="hybridMultilevel"/>
    <w:tmpl w:val="56E61118"/>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34FE3328"/>
    <w:multiLevelType w:val="hybridMultilevel"/>
    <w:tmpl w:val="71F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35280981"/>
    <w:multiLevelType w:val="hybridMultilevel"/>
    <w:tmpl w:val="8F5A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5565AC4"/>
    <w:multiLevelType w:val="hybridMultilevel"/>
    <w:tmpl w:val="BD90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35913358"/>
    <w:multiLevelType w:val="hybridMultilevel"/>
    <w:tmpl w:val="F72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3592661F"/>
    <w:multiLevelType w:val="hybridMultilevel"/>
    <w:tmpl w:val="1534E89C"/>
    <w:lvl w:ilvl="0" w:tplc="22A453FC">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359B4518"/>
    <w:multiLevelType w:val="hybridMultilevel"/>
    <w:tmpl w:val="F3C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5AB1DEE"/>
    <w:multiLevelType w:val="hybridMultilevel"/>
    <w:tmpl w:val="BE0AF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5F659FE"/>
    <w:multiLevelType w:val="hybridMultilevel"/>
    <w:tmpl w:val="2F24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35FA6B54"/>
    <w:multiLevelType w:val="hybridMultilevel"/>
    <w:tmpl w:val="AC54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36046A4A"/>
    <w:multiLevelType w:val="hybridMultilevel"/>
    <w:tmpl w:val="AEC8B5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9" w15:restartNumberingAfterBreak="0">
    <w:nsid w:val="360F1667"/>
    <w:multiLevelType w:val="hybridMultilevel"/>
    <w:tmpl w:val="59047A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6325F23"/>
    <w:multiLevelType w:val="hybridMultilevel"/>
    <w:tmpl w:val="3A52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36547BAA"/>
    <w:multiLevelType w:val="hybridMultilevel"/>
    <w:tmpl w:val="E708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6B87010"/>
    <w:multiLevelType w:val="hybridMultilevel"/>
    <w:tmpl w:val="B9C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6D82E97"/>
    <w:multiLevelType w:val="hybridMultilevel"/>
    <w:tmpl w:val="10A2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6E1242D"/>
    <w:multiLevelType w:val="hybridMultilevel"/>
    <w:tmpl w:val="17D477AA"/>
    <w:lvl w:ilvl="0" w:tplc="13DC1FE4">
      <w:start w:val="4"/>
      <w:numFmt w:val="decimal"/>
      <w:lvlText w:val="%1."/>
      <w:lvlJc w:val="left"/>
      <w:pPr>
        <w:ind w:left="461" w:hanging="241"/>
      </w:pPr>
      <w:rPr>
        <w:rFonts w:asciiTheme="minorHAnsi" w:eastAsia="Times New Roman" w:hAnsiTheme="minorHAnsi" w:cstheme="minorHAnsi" w:hint="default"/>
        <w:b w:val="0"/>
        <w:bCs/>
        <w:spacing w:val="-4"/>
        <w:w w:val="95"/>
        <w:sz w:val="22"/>
        <w:szCs w:val="22"/>
        <w:lang w:val="en-US" w:eastAsia="en-US" w:bidi="ar-SA"/>
      </w:rPr>
    </w:lvl>
    <w:lvl w:ilvl="1" w:tplc="4E74319A">
      <w:start w:val="1"/>
      <w:numFmt w:val="upperRoman"/>
      <w:lvlText w:val="%2."/>
      <w:lvlJc w:val="left"/>
      <w:pPr>
        <w:ind w:left="432" w:hanging="212"/>
      </w:pPr>
      <w:rPr>
        <w:rFonts w:asciiTheme="minorHAnsi" w:eastAsia="Times New Roman" w:hAnsiTheme="minorHAnsi" w:cstheme="minorHAnsi" w:hint="default"/>
        <w:b w:val="0"/>
        <w:bCs/>
        <w:color w:val="auto"/>
        <w:spacing w:val="0"/>
        <w:w w:val="95"/>
        <w:sz w:val="22"/>
        <w:szCs w:val="22"/>
        <w:lang w:val="en-US" w:eastAsia="en-US" w:bidi="ar-SA"/>
      </w:rPr>
    </w:lvl>
    <w:lvl w:ilvl="2" w:tplc="41CEEB7A">
      <w:start w:val="1"/>
      <w:numFmt w:val="decimal"/>
      <w:lvlText w:val="%3."/>
      <w:lvlJc w:val="left"/>
      <w:pPr>
        <w:ind w:left="941" w:hanging="360"/>
        <w:jc w:val="right"/>
      </w:pPr>
      <w:rPr>
        <w:rFonts w:asciiTheme="minorHAnsi" w:hAnsiTheme="minorHAnsi" w:cstheme="minorHAnsi" w:hint="default"/>
        <w:spacing w:val="-9"/>
        <w:w w:val="95"/>
        <w:sz w:val="20"/>
        <w:szCs w:val="20"/>
        <w:lang w:val="en-US" w:eastAsia="en-US" w:bidi="ar-SA"/>
      </w:rPr>
    </w:lvl>
    <w:lvl w:ilvl="3" w:tplc="BC7EDCD0">
      <w:numFmt w:val="bullet"/>
      <w:lvlText w:val="•"/>
      <w:lvlJc w:val="left"/>
      <w:pPr>
        <w:ind w:left="1957" w:hanging="360"/>
      </w:pPr>
      <w:rPr>
        <w:rFonts w:hint="default"/>
        <w:lang w:val="en-US" w:eastAsia="en-US" w:bidi="ar-SA"/>
      </w:rPr>
    </w:lvl>
    <w:lvl w:ilvl="4" w:tplc="C3F66A84">
      <w:numFmt w:val="bullet"/>
      <w:lvlText w:val="•"/>
      <w:lvlJc w:val="left"/>
      <w:pPr>
        <w:ind w:left="2975" w:hanging="360"/>
      </w:pPr>
      <w:rPr>
        <w:rFonts w:hint="default"/>
        <w:lang w:val="en-US" w:eastAsia="en-US" w:bidi="ar-SA"/>
      </w:rPr>
    </w:lvl>
    <w:lvl w:ilvl="5" w:tplc="C9D0E480">
      <w:numFmt w:val="bullet"/>
      <w:lvlText w:val="•"/>
      <w:lvlJc w:val="left"/>
      <w:pPr>
        <w:ind w:left="3992" w:hanging="360"/>
      </w:pPr>
      <w:rPr>
        <w:rFonts w:hint="default"/>
        <w:lang w:val="en-US" w:eastAsia="en-US" w:bidi="ar-SA"/>
      </w:rPr>
    </w:lvl>
    <w:lvl w:ilvl="6" w:tplc="8806BB7C">
      <w:numFmt w:val="bullet"/>
      <w:lvlText w:val="•"/>
      <w:lvlJc w:val="left"/>
      <w:pPr>
        <w:ind w:left="5010" w:hanging="360"/>
      </w:pPr>
      <w:rPr>
        <w:rFonts w:hint="default"/>
        <w:lang w:val="en-US" w:eastAsia="en-US" w:bidi="ar-SA"/>
      </w:rPr>
    </w:lvl>
    <w:lvl w:ilvl="7" w:tplc="0906AA96">
      <w:numFmt w:val="bullet"/>
      <w:lvlText w:val="•"/>
      <w:lvlJc w:val="left"/>
      <w:pPr>
        <w:ind w:left="6027" w:hanging="360"/>
      </w:pPr>
      <w:rPr>
        <w:rFonts w:hint="default"/>
        <w:lang w:val="en-US" w:eastAsia="en-US" w:bidi="ar-SA"/>
      </w:rPr>
    </w:lvl>
    <w:lvl w:ilvl="8" w:tplc="BAB445F2">
      <w:numFmt w:val="bullet"/>
      <w:lvlText w:val="•"/>
      <w:lvlJc w:val="left"/>
      <w:pPr>
        <w:ind w:left="7045" w:hanging="360"/>
      </w:pPr>
      <w:rPr>
        <w:rFonts w:hint="default"/>
        <w:lang w:val="en-US" w:eastAsia="en-US" w:bidi="ar-SA"/>
      </w:rPr>
    </w:lvl>
  </w:abstractNum>
  <w:abstractNum w:abstractNumId="295" w15:restartNumberingAfterBreak="0">
    <w:nsid w:val="36EB13A9"/>
    <w:multiLevelType w:val="hybridMultilevel"/>
    <w:tmpl w:val="7AFEC6C8"/>
    <w:lvl w:ilvl="0" w:tplc="F0F82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15:restartNumberingAfterBreak="0">
    <w:nsid w:val="37125B86"/>
    <w:multiLevelType w:val="hybridMultilevel"/>
    <w:tmpl w:val="B5F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7142CB3"/>
    <w:multiLevelType w:val="hybridMultilevel"/>
    <w:tmpl w:val="F84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7562109"/>
    <w:multiLevelType w:val="hybridMultilevel"/>
    <w:tmpl w:val="39CE1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37574DEC"/>
    <w:multiLevelType w:val="hybridMultilevel"/>
    <w:tmpl w:val="1F9E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3767169D"/>
    <w:multiLevelType w:val="hybridMultilevel"/>
    <w:tmpl w:val="7CCA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7975691"/>
    <w:multiLevelType w:val="hybridMultilevel"/>
    <w:tmpl w:val="72D4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82A551F"/>
    <w:multiLevelType w:val="hybridMultilevel"/>
    <w:tmpl w:val="8C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38C5232E"/>
    <w:multiLevelType w:val="hybridMultilevel"/>
    <w:tmpl w:val="98F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38EA1FFA"/>
    <w:multiLevelType w:val="hybridMultilevel"/>
    <w:tmpl w:val="0568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8F24D5C"/>
    <w:multiLevelType w:val="hybridMultilevel"/>
    <w:tmpl w:val="35C29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39081C87"/>
    <w:multiLevelType w:val="hybridMultilevel"/>
    <w:tmpl w:val="F766AE4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07" w15:restartNumberingAfterBreak="0">
    <w:nsid w:val="391109CB"/>
    <w:multiLevelType w:val="hybridMultilevel"/>
    <w:tmpl w:val="D67A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397D2D7C"/>
    <w:multiLevelType w:val="hybridMultilevel"/>
    <w:tmpl w:val="6D50F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39A66249"/>
    <w:multiLevelType w:val="hybridMultilevel"/>
    <w:tmpl w:val="AE0EE26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310" w15:restartNumberingAfterBreak="0">
    <w:nsid w:val="39A959D7"/>
    <w:multiLevelType w:val="hybridMultilevel"/>
    <w:tmpl w:val="B0A40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A340E43"/>
    <w:multiLevelType w:val="hybridMultilevel"/>
    <w:tmpl w:val="98F68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3AC26577"/>
    <w:multiLevelType w:val="hybridMultilevel"/>
    <w:tmpl w:val="AE3CD91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3" w15:restartNumberingAfterBreak="0">
    <w:nsid w:val="3B154192"/>
    <w:multiLevelType w:val="hybridMultilevel"/>
    <w:tmpl w:val="964429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4" w15:restartNumberingAfterBreak="0">
    <w:nsid w:val="3B3C3F57"/>
    <w:multiLevelType w:val="hybridMultilevel"/>
    <w:tmpl w:val="687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B4B7069"/>
    <w:multiLevelType w:val="hybridMultilevel"/>
    <w:tmpl w:val="6C8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B8A6D2B"/>
    <w:multiLevelType w:val="hybridMultilevel"/>
    <w:tmpl w:val="D8BC4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3B8C3C5E"/>
    <w:multiLevelType w:val="hybridMultilevel"/>
    <w:tmpl w:val="3A3A3A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3BC77384"/>
    <w:multiLevelType w:val="hybridMultilevel"/>
    <w:tmpl w:val="A5D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3BE44A26"/>
    <w:multiLevelType w:val="hybridMultilevel"/>
    <w:tmpl w:val="9986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3C605FB3"/>
    <w:multiLevelType w:val="hybridMultilevel"/>
    <w:tmpl w:val="EB9C4FAA"/>
    <w:lvl w:ilvl="0" w:tplc="2FB82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1" w15:restartNumberingAfterBreak="0">
    <w:nsid w:val="3C677432"/>
    <w:multiLevelType w:val="hybridMultilevel"/>
    <w:tmpl w:val="C4266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C831EFE"/>
    <w:multiLevelType w:val="hybridMultilevel"/>
    <w:tmpl w:val="6332D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3C8C19E6"/>
    <w:multiLevelType w:val="hybridMultilevel"/>
    <w:tmpl w:val="A6C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3CB05C07"/>
    <w:multiLevelType w:val="hybridMultilevel"/>
    <w:tmpl w:val="691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CC46C6B"/>
    <w:multiLevelType w:val="hybridMultilevel"/>
    <w:tmpl w:val="3EFA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3CD21710"/>
    <w:multiLevelType w:val="hybridMultilevel"/>
    <w:tmpl w:val="034E3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D151154"/>
    <w:multiLevelType w:val="hybridMultilevel"/>
    <w:tmpl w:val="D7F69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3D2C7679"/>
    <w:multiLevelType w:val="hybridMultilevel"/>
    <w:tmpl w:val="BD9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3DC57B60"/>
    <w:multiLevelType w:val="hybridMultilevel"/>
    <w:tmpl w:val="A86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3DC8540C"/>
    <w:multiLevelType w:val="hybridMultilevel"/>
    <w:tmpl w:val="093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3E5163BE"/>
    <w:multiLevelType w:val="hybridMultilevel"/>
    <w:tmpl w:val="6590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3E8070D5"/>
    <w:multiLevelType w:val="hybridMultilevel"/>
    <w:tmpl w:val="E61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3E8F2C0A"/>
    <w:multiLevelType w:val="hybridMultilevel"/>
    <w:tmpl w:val="6380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3EAE5E84"/>
    <w:multiLevelType w:val="hybridMultilevel"/>
    <w:tmpl w:val="548E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3F1722AE"/>
    <w:multiLevelType w:val="hybridMultilevel"/>
    <w:tmpl w:val="272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3F3102A1"/>
    <w:multiLevelType w:val="hybridMultilevel"/>
    <w:tmpl w:val="DE608AF6"/>
    <w:lvl w:ilvl="0" w:tplc="EF7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FAA23C2"/>
    <w:multiLevelType w:val="hybridMultilevel"/>
    <w:tmpl w:val="4D2E3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FAA2548"/>
    <w:multiLevelType w:val="hybridMultilevel"/>
    <w:tmpl w:val="EF202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3FAC7A34"/>
    <w:multiLevelType w:val="hybridMultilevel"/>
    <w:tmpl w:val="CEE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3FAF535A"/>
    <w:multiLevelType w:val="hybridMultilevel"/>
    <w:tmpl w:val="F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3FD80DF7"/>
    <w:multiLevelType w:val="hybridMultilevel"/>
    <w:tmpl w:val="FB0A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404604EF"/>
    <w:multiLevelType w:val="hybridMultilevel"/>
    <w:tmpl w:val="C4E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40583E1B"/>
    <w:multiLevelType w:val="hybridMultilevel"/>
    <w:tmpl w:val="B9D0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08B5985"/>
    <w:multiLevelType w:val="hybridMultilevel"/>
    <w:tmpl w:val="261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40F11B79"/>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41546E69"/>
    <w:multiLevelType w:val="hybridMultilevel"/>
    <w:tmpl w:val="0386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16A384B"/>
    <w:multiLevelType w:val="hybridMultilevel"/>
    <w:tmpl w:val="BD66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416A50F0"/>
    <w:multiLevelType w:val="hybridMultilevel"/>
    <w:tmpl w:val="8E3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41DD0DD4"/>
    <w:multiLevelType w:val="hybridMultilevel"/>
    <w:tmpl w:val="7A0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1DE21A7"/>
    <w:multiLevelType w:val="hybridMultilevel"/>
    <w:tmpl w:val="9B8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422963A6"/>
    <w:multiLevelType w:val="hybridMultilevel"/>
    <w:tmpl w:val="4B0C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22C4FF5"/>
    <w:multiLevelType w:val="hybridMultilevel"/>
    <w:tmpl w:val="676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25C7870"/>
    <w:multiLevelType w:val="hybridMultilevel"/>
    <w:tmpl w:val="701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2E91712"/>
    <w:multiLevelType w:val="hybridMultilevel"/>
    <w:tmpl w:val="9DFA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43171020"/>
    <w:multiLevelType w:val="hybridMultilevel"/>
    <w:tmpl w:val="B8D65F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6" w15:restartNumberingAfterBreak="0">
    <w:nsid w:val="4347486A"/>
    <w:multiLevelType w:val="hybridMultilevel"/>
    <w:tmpl w:val="7BA2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44106A48"/>
    <w:multiLevelType w:val="hybridMultilevel"/>
    <w:tmpl w:val="228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4204715"/>
    <w:multiLevelType w:val="hybridMultilevel"/>
    <w:tmpl w:val="7A5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44F9506D"/>
    <w:multiLevelType w:val="hybridMultilevel"/>
    <w:tmpl w:val="576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45157300"/>
    <w:multiLevelType w:val="hybridMultilevel"/>
    <w:tmpl w:val="10B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451A344B"/>
    <w:multiLevelType w:val="hybridMultilevel"/>
    <w:tmpl w:val="A6F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45522773"/>
    <w:multiLevelType w:val="hybridMultilevel"/>
    <w:tmpl w:val="53844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5836330"/>
    <w:multiLevelType w:val="hybridMultilevel"/>
    <w:tmpl w:val="D60A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45C01F79"/>
    <w:multiLevelType w:val="hybridMultilevel"/>
    <w:tmpl w:val="2BD6FD1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45C71EF3"/>
    <w:multiLevelType w:val="hybridMultilevel"/>
    <w:tmpl w:val="1C6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46712F97"/>
    <w:multiLevelType w:val="hybridMultilevel"/>
    <w:tmpl w:val="F5C2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6920398"/>
    <w:multiLevelType w:val="hybridMultilevel"/>
    <w:tmpl w:val="A4E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69619C4"/>
    <w:multiLevelType w:val="hybridMultilevel"/>
    <w:tmpl w:val="4CC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46CE0F84"/>
    <w:multiLevelType w:val="hybridMultilevel"/>
    <w:tmpl w:val="1BFA8912"/>
    <w:lvl w:ilvl="0" w:tplc="22A453FC">
      <w:start w:val="1"/>
      <w:numFmt w:val="low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0" w15:restartNumberingAfterBreak="0">
    <w:nsid w:val="46F43F02"/>
    <w:multiLevelType w:val="hybridMultilevel"/>
    <w:tmpl w:val="E24E6A54"/>
    <w:lvl w:ilvl="0" w:tplc="140A03AA">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71" w15:restartNumberingAfterBreak="0">
    <w:nsid w:val="46F84CE4"/>
    <w:multiLevelType w:val="hybridMultilevel"/>
    <w:tmpl w:val="9474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470C56C1"/>
    <w:multiLevelType w:val="hybridMultilevel"/>
    <w:tmpl w:val="D79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477C19F4"/>
    <w:multiLevelType w:val="hybridMultilevel"/>
    <w:tmpl w:val="D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78B55EB"/>
    <w:multiLevelType w:val="hybridMultilevel"/>
    <w:tmpl w:val="E34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7BC4C34"/>
    <w:multiLevelType w:val="hybridMultilevel"/>
    <w:tmpl w:val="369C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47F00DEF"/>
    <w:multiLevelType w:val="hybridMultilevel"/>
    <w:tmpl w:val="60F0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84F332F"/>
    <w:multiLevelType w:val="hybridMultilevel"/>
    <w:tmpl w:val="A9C6B99C"/>
    <w:lvl w:ilvl="0" w:tplc="45CC1FD4">
      <w:start w:val="1"/>
      <w:numFmt w:val="decimal"/>
      <w:lvlText w:val="%1)"/>
      <w:lvlJc w:val="left"/>
      <w:pPr>
        <w:ind w:left="720" w:hanging="360"/>
      </w:pPr>
      <w:rPr>
        <w:rFonts w:hint="default"/>
        <w:b/>
        <w:i/>
      </w:rPr>
    </w:lvl>
    <w:lvl w:ilvl="1" w:tplc="D67A89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8757AA6"/>
    <w:multiLevelType w:val="hybridMultilevel"/>
    <w:tmpl w:val="FD5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48C8690C"/>
    <w:multiLevelType w:val="hybridMultilevel"/>
    <w:tmpl w:val="9C889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9015CB5"/>
    <w:multiLevelType w:val="hybridMultilevel"/>
    <w:tmpl w:val="AB7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49156BF5"/>
    <w:multiLevelType w:val="hybridMultilevel"/>
    <w:tmpl w:val="D708D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49521787"/>
    <w:multiLevelType w:val="hybridMultilevel"/>
    <w:tmpl w:val="78DC24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3" w15:restartNumberingAfterBreak="0">
    <w:nsid w:val="49BA3A2E"/>
    <w:multiLevelType w:val="hybridMultilevel"/>
    <w:tmpl w:val="604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9FE552A"/>
    <w:multiLevelType w:val="hybridMultilevel"/>
    <w:tmpl w:val="CA5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A253EE4"/>
    <w:multiLevelType w:val="hybridMultilevel"/>
    <w:tmpl w:val="E2E4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B5D76C4"/>
    <w:multiLevelType w:val="hybridMultilevel"/>
    <w:tmpl w:val="22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4B9262D1"/>
    <w:multiLevelType w:val="hybridMultilevel"/>
    <w:tmpl w:val="875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4C423761"/>
    <w:multiLevelType w:val="hybridMultilevel"/>
    <w:tmpl w:val="7D78C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4C52261E"/>
    <w:multiLevelType w:val="hybridMultilevel"/>
    <w:tmpl w:val="25F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C9A05B7"/>
    <w:multiLevelType w:val="hybridMultilevel"/>
    <w:tmpl w:val="DA1C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CB50BF6"/>
    <w:multiLevelType w:val="hybridMultilevel"/>
    <w:tmpl w:val="2BC8090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92" w15:restartNumberingAfterBreak="0">
    <w:nsid w:val="4CC73F8B"/>
    <w:multiLevelType w:val="hybridMultilevel"/>
    <w:tmpl w:val="DBFC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D283701"/>
    <w:multiLevelType w:val="hybridMultilevel"/>
    <w:tmpl w:val="BDEC8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DE755CF"/>
    <w:multiLevelType w:val="hybridMultilevel"/>
    <w:tmpl w:val="563A4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DF569B0"/>
    <w:multiLevelType w:val="hybridMultilevel"/>
    <w:tmpl w:val="B8AA0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4E642954"/>
    <w:multiLevelType w:val="hybridMultilevel"/>
    <w:tmpl w:val="7AD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7" w15:restartNumberingAfterBreak="0">
    <w:nsid w:val="4E665DE5"/>
    <w:multiLevelType w:val="hybridMultilevel"/>
    <w:tmpl w:val="EE20C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15:restartNumberingAfterBreak="0">
    <w:nsid w:val="4EC9305A"/>
    <w:multiLevelType w:val="hybridMultilevel"/>
    <w:tmpl w:val="71009C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9" w15:restartNumberingAfterBreak="0">
    <w:nsid w:val="4EE60F81"/>
    <w:multiLevelType w:val="hybridMultilevel"/>
    <w:tmpl w:val="499C7E64"/>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EE8587B"/>
    <w:multiLevelType w:val="hybridMultilevel"/>
    <w:tmpl w:val="3D1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4F0F3149"/>
    <w:multiLevelType w:val="hybridMultilevel"/>
    <w:tmpl w:val="FED4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4F134403"/>
    <w:multiLevelType w:val="hybridMultilevel"/>
    <w:tmpl w:val="D81E9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F1B79B9"/>
    <w:multiLevelType w:val="hybridMultilevel"/>
    <w:tmpl w:val="2068AD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4F485180"/>
    <w:multiLevelType w:val="hybridMultilevel"/>
    <w:tmpl w:val="C69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F52436E"/>
    <w:multiLevelType w:val="hybridMultilevel"/>
    <w:tmpl w:val="06FC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4F5A0777"/>
    <w:multiLevelType w:val="hybridMultilevel"/>
    <w:tmpl w:val="C122E8E4"/>
    <w:lvl w:ilvl="0" w:tplc="0C16F536">
      <w:start w:val="1"/>
      <w:numFmt w:val="lowerLetter"/>
      <w:lvlText w:val="%1."/>
      <w:lvlJc w:val="left"/>
      <w:pPr>
        <w:ind w:left="446" w:hanging="227"/>
      </w:pPr>
      <w:rPr>
        <w:rFonts w:asciiTheme="minorHAnsi" w:eastAsia="Times New Roman" w:hAnsiTheme="minorHAnsi" w:cstheme="minorHAnsi" w:hint="default"/>
        <w:spacing w:val="-10"/>
        <w:w w:val="100"/>
        <w:sz w:val="20"/>
        <w:szCs w:val="20"/>
        <w:lang w:val="en-US" w:eastAsia="en-US" w:bidi="ar-SA"/>
      </w:rPr>
    </w:lvl>
    <w:lvl w:ilvl="1" w:tplc="AD4479D8">
      <w:numFmt w:val="bullet"/>
      <w:lvlText w:val="•"/>
      <w:lvlJc w:val="left"/>
      <w:pPr>
        <w:ind w:left="1304" w:hanging="227"/>
      </w:pPr>
      <w:rPr>
        <w:rFonts w:hint="default"/>
        <w:lang w:val="en-US" w:eastAsia="en-US" w:bidi="ar-SA"/>
      </w:rPr>
    </w:lvl>
    <w:lvl w:ilvl="2" w:tplc="D4C064BC">
      <w:numFmt w:val="bullet"/>
      <w:lvlText w:val="•"/>
      <w:lvlJc w:val="left"/>
      <w:pPr>
        <w:ind w:left="2168" w:hanging="227"/>
      </w:pPr>
      <w:rPr>
        <w:rFonts w:hint="default"/>
        <w:lang w:val="en-US" w:eastAsia="en-US" w:bidi="ar-SA"/>
      </w:rPr>
    </w:lvl>
    <w:lvl w:ilvl="3" w:tplc="ED4880E0">
      <w:numFmt w:val="bullet"/>
      <w:lvlText w:val="•"/>
      <w:lvlJc w:val="left"/>
      <w:pPr>
        <w:ind w:left="3032" w:hanging="227"/>
      </w:pPr>
      <w:rPr>
        <w:rFonts w:hint="default"/>
        <w:lang w:val="en-US" w:eastAsia="en-US" w:bidi="ar-SA"/>
      </w:rPr>
    </w:lvl>
    <w:lvl w:ilvl="4" w:tplc="70E22860">
      <w:numFmt w:val="bullet"/>
      <w:lvlText w:val="•"/>
      <w:lvlJc w:val="left"/>
      <w:pPr>
        <w:ind w:left="3896" w:hanging="227"/>
      </w:pPr>
      <w:rPr>
        <w:rFonts w:hint="default"/>
        <w:lang w:val="en-US" w:eastAsia="en-US" w:bidi="ar-SA"/>
      </w:rPr>
    </w:lvl>
    <w:lvl w:ilvl="5" w:tplc="4DCCE8EA">
      <w:numFmt w:val="bullet"/>
      <w:lvlText w:val="•"/>
      <w:lvlJc w:val="left"/>
      <w:pPr>
        <w:ind w:left="4760" w:hanging="227"/>
      </w:pPr>
      <w:rPr>
        <w:rFonts w:hint="default"/>
        <w:lang w:val="en-US" w:eastAsia="en-US" w:bidi="ar-SA"/>
      </w:rPr>
    </w:lvl>
    <w:lvl w:ilvl="6" w:tplc="FD286AA8">
      <w:numFmt w:val="bullet"/>
      <w:lvlText w:val="•"/>
      <w:lvlJc w:val="left"/>
      <w:pPr>
        <w:ind w:left="5624" w:hanging="227"/>
      </w:pPr>
      <w:rPr>
        <w:rFonts w:hint="default"/>
        <w:lang w:val="en-US" w:eastAsia="en-US" w:bidi="ar-SA"/>
      </w:rPr>
    </w:lvl>
    <w:lvl w:ilvl="7" w:tplc="32A65600">
      <w:numFmt w:val="bullet"/>
      <w:lvlText w:val="•"/>
      <w:lvlJc w:val="left"/>
      <w:pPr>
        <w:ind w:left="6488" w:hanging="227"/>
      </w:pPr>
      <w:rPr>
        <w:rFonts w:hint="default"/>
        <w:lang w:val="en-US" w:eastAsia="en-US" w:bidi="ar-SA"/>
      </w:rPr>
    </w:lvl>
    <w:lvl w:ilvl="8" w:tplc="D7F0D582">
      <w:numFmt w:val="bullet"/>
      <w:lvlText w:val="•"/>
      <w:lvlJc w:val="left"/>
      <w:pPr>
        <w:ind w:left="7352" w:hanging="227"/>
      </w:pPr>
      <w:rPr>
        <w:rFonts w:hint="default"/>
        <w:lang w:val="en-US" w:eastAsia="en-US" w:bidi="ar-SA"/>
      </w:rPr>
    </w:lvl>
  </w:abstractNum>
  <w:abstractNum w:abstractNumId="407" w15:restartNumberingAfterBreak="0">
    <w:nsid w:val="4F687EB9"/>
    <w:multiLevelType w:val="hybridMultilevel"/>
    <w:tmpl w:val="C6B0C81A"/>
    <w:lvl w:ilvl="0" w:tplc="437C812A">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5021429D"/>
    <w:multiLevelType w:val="hybridMultilevel"/>
    <w:tmpl w:val="8E82A3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50687099"/>
    <w:multiLevelType w:val="hybridMultilevel"/>
    <w:tmpl w:val="CE1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507B3778"/>
    <w:multiLevelType w:val="hybridMultilevel"/>
    <w:tmpl w:val="82F8C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50A64185"/>
    <w:multiLevelType w:val="hybridMultilevel"/>
    <w:tmpl w:val="A8C89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50E35FA4"/>
    <w:multiLevelType w:val="hybridMultilevel"/>
    <w:tmpl w:val="E41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51641D47"/>
    <w:multiLevelType w:val="hybridMultilevel"/>
    <w:tmpl w:val="BE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516F5A8D"/>
    <w:multiLevelType w:val="hybridMultilevel"/>
    <w:tmpl w:val="4876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51F155B4"/>
    <w:multiLevelType w:val="hybridMultilevel"/>
    <w:tmpl w:val="3F3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523C1BAF"/>
    <w:multiLevelType w:val="hybridMultilevel"/>
    <w:tmpl w:val="A36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2DA2EBE"/>
    <w:multiLevelType w:val="hybridMultilevel"/>
    <w:tmpl w:val="C51C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533313D5"/>
    <w:multiLevelType w:val="hybridMultilevel"/>
    <w:tmpl w:val="F7C4B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5349582E"/>
    <w:multiLevelType w:val="hybridMultilevel"/>
    <w:tmpl w:val="47E6A7FA"/>
    <w:lvl w:ilvl="0" w:tplc="DC6E0F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53570499"/>
    <w:multiLevelType w:val="hybridMultilevel"/>
    <w:tmpl w:val="1DA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539E0B99"/>
    <w:multiLevelType w:val="hybridMultilevel"/>
    <w:tmpl w:val="325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3CC0B60"/>
    <w:multiLevelType w:val="hybridMultilevel"/>
    <w:tmpl w:val="39DE6FBE"/>
    <w:lvl w:ilvl="0" w:tplc="25E652DA">
      <w:start w:val="1"/>
      <w:numFmt w:val="decimal"/>
      <w:lvlText w:val="%1."/>
      <w:lvlJc w:val="left"/>
      <w:pPr>
        <w:ind w:left="461" w:hanging="241"/>
      </w:pPr>
      <w:rPr>
        <w:rFonts w:asciiTheme="minorHAnsi" w:eastAsia="Times New Roman" w:hAnsiTheme="minorHAnsi" w:cstheme="minorHAnsi" w:hint="default"/>
        <w:b w:val="0"/>
        <w:bCs/>
        <w:spacing w:val="-4"/>
        <w:w w:val="95"/>
        <w:sz w:val="22"/>
        <w:szCs w:val="24"/>
        <w:lang w:val="en-US" w:eastAsia="en-US" w:bidi="ar-SA"/>
      </w:rPr>
    </w:lvl>
    <w:lvl w:ilvl="1" w:tplc="B6A42AB2">
      <w:numFmt w:val="bullet"/>
      <w:lvlText w:val="•"/>
      <w:lvlJc w:val="left"/>
      <w:pPr>
        <w:ind w:left="1322" w:hanging="241"/>
      </w:pPr>
      <w:rPr>
        <w:rFonts w:hint="default"/>
        <w:lang w:val="en-US" w:eastAsia="en-US" w:bidi="ar-SA"/>
      </w:rPr>
    </w:lvl>
    <w:lvl w:ilvl="2" w:tplc="586EEC3E">
      <w:numFmt w:val="bullet"/>
      <w:lvlText w:val="•"/>
      <w:lvlJc w:val="left"/>
      <w:pPr>
        <w:ind w:left="2184" w:hanging="241"/>
      </w:pPr>
      <w:rPr>
        <w:rFonts w:hint="default"/>
        <w:lang w:val="en-US" w:eastAsia="en-US" w:bidi="ar-SA"/>
      </w:rPr>
    </w:lvl>
    <w:lvl w:ilvl="3" w:tplc="C2420358">
      <w:numFmt w:val="bullet"/>
      <w:lvlText w:val="•"/>
      <w:lvlJc w:val="left"/>
      <w:pPr>
        <w:ind w:left="3046" w:hanging="241"/>
      </w:pPr>
      <w:rPr>
        <w:rFonts w:hint="default"/>
        <w:lang w:val="en-US" w:eastAsia="en-US" w:bidi="ar-SA"/>
      </w:rPr>
    </w:lvl>
    <w:lvl w:ilvl="4" w:tplc="96C45914">
      <w:numFmt w:val="bullet"/>
      <w:lvlText w:val="•"/>
      <w:lvlJc w:val="left"/>
      <w:pPr>
        <w:ind w:left="3908" w:hanging="241"/>
      </w:pPr>
      <w:rPr>
        <w:rFonts w:hint="default"/>
        <w:lang w:val="en-US" w:eastAsia="en-US" w:bidi="ar-SA"/>
      </w:rPr>
    </w:lvl>
    <w:lvl w:ilvl="5" w:tplc="A6B8863C">
      <w:numFmt w:val="bullet"/>
      <w:lvlText w:val="•"/>
      <w:lvlJc w:val="left"/>
      <w:pPr>
        <w:ind w:left="4770" w:hanging="241"/>
      </w:pPr>
      <w:rPr>
        <w:rFonts w:hint="default"/>
        <w:lang w:val="en-US" w:eastAsia="en-US" w:bidi="ar-SA"/>
      </w:rPr>
    </w:lvl>
    <w:lvl w:ilvl="6" w:tplc="2C7E278E">
      <w:numFmt w:val="bullet"/>
      <w:lvlText w:val="•"/>
      <w:lvlJc w:val="left"/>
      <w:pPr>
        <w:ind w:left="5632" w:hanging="241"/>
      </w:pPr>
      <w:rPr>
        <w:rFonts w:hint="default"/>
        <w:lang w:val="en-US" w:eastAsia="en-US" w:bidi="ar-SA"/>
      </w:rPr>
    </w:lvl>
    <w:lvl w:ilvl="7" w:tplc="D8002C02">
      <w:numFmt w:val="bullet"/>
      <w:lvlText w:val="•"/>
      <w:lvlJc w:val="left"/>
      <w:pPr>
        <w:ind w:left="6494" w:hanging="241"/>
      </w:pPr>
      <w:rPr>
        <w:rFonts w:hint="default"/>
        <w:lang w:val="en-US" w:eastAsia="en-US" w:bidi="ar-SA"/>
      </w:rPr>
    </w:lvl>
    <w:lvl w:ilvl="8" w:tplc="D744D6D6">
      <w:numFmt w:val="bullet"/>
      <w:lvlText w:val="•"/>
      <w:lvlJc w:val="left"/>
      <w:pPr>
        <w:ind w:left="7356" w:hanging="241"/>
      </w:pPr>
      <w:rPr>
        <w:rFonts w:hint="default"/>
        <w:lang w:val="en-US" w:eastAsia="en-US" w:bidi="ar-SA"/>
      </w:rPr>
    </w:lvl>
  </w:abstractNum>
  <w:abstractNum w:abstractNumId="423" w15:restartNumberingAfterBreak="0">
    <w:nsid w:val="53F93105"/>
    <w:multiLevelType w:val="hybridMultilevel"/>
    <w:tmpl w:val="94DC2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15:restartNumberingAfterBreak="0">
    <w:nsid w:val="54051922"/>
    <w:multiLevelType w:val="hybridMultilevel"/>
    <w:tmpl w:val="D3D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543C4B41"/>
    <w:multiLevelType w:val="hybridMultilevel"/>
    <w:tmpl w:val="5C7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54690E97"/>
    <w:multiLevelType w:val="hybridMultilevel"/>
    <w:tmpl w:val="D5BE888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47A1330"/>
    <w:multiLevelType w:val="hybridMultilevel"/>
    <w:tmpl w:val="B350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49A675F"/>
    <w:multiLevelType w:val="hybridMultilevel"/>
    <w:tmpl w:val="08DC3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54CD12B1"/>
    <w:multiLevelType w:val="hybridMultilevel"/>
    <w:tmpl w:val="A02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54D129FA"/>
    <w:multiLevelType w:val="hybridMultilevel"/>
    <w:tmpl w:val="4C8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54EC29E4"/>
    <w:multiLevelType w:val="hybridMultilevel"/>
    <w:tmpl w:val="B90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4F90D69"/>
    <w:multiLevelType w:val="hybridMultilevel"/>
    <w:tmpl w:val="4DB4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55A02206"/>
    <w:multiLevelType w:val="hybridMultilevel"/>
    <w:tmpl w:val="08A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55D46FBB"/>
    <w:multiLevelType w:val="hybridMultilevel"/>
    <w:tmpl w:val="6346D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60B1CD4"/>
    <w:multiLevelType w:val="hybridMultilevel"/>
    <w:tmpl w:val="58CCE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15:restartNumberingAfterBreak="0">
    <w:nsid w:val="56BF3506"/>
    <w:multiLevelType w:val="hybridMultilevel"/>
    <w:tmpl w:val="A54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6DE54E6"/>
    <w:multiLevelType w:val="hybridMultilevel"/>
    <w:tmpl w:val="FC32B9A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572E44B0"/>
    <w:multiLevelType w:val="hybridMultilevel"/>
    <w:tmpl w:val="A432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575A4F24"/>
    <w:multiLevelType w:val="hybridMultilevel"/>
    <w:tmpl w:val="9BCE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57B332EE"/>
    <w:multiLevelType w:val="hybridMultilevel"/>
    <w:tmpl w:val="5BDC5D42"/>
    <w:lvl w:ilvl="0" w:tplc="1BEEB952">
      <w:start w:val="1"/>
      <w:numFmt w:val="upperRoman"/>
      <w:lvlText w:val="(%1)"/>
      <w:lvlJc w:val="left"/>
      <w:pPr>
        <w:ind w:left="1080" w:hanging="72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1" w15:restartNumberingAfterBreak="0">
    <w:nsid w:val="57C26DDC"/>
    <w:multiLevelType w:val="hybridMultilevel"/>
    <w:tmpl w:val="D87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15:restartNumberingAfterBreak="0">
    <w:nsid w:val="57D3754F"/>
    <w:multiLevelType w:val="hybridMultilevel"/>
    <w:tmpl w:val="54B88096"/>
    <w:lvl w:ilvl="0" w:tplc="0409000B">
      <w:start w:val="1"/>
      <w:numFmt w:val="bullet"/>
      <w:lvlText w:val=""/>
      <w:lvlJc w:val="left"/>
      <w:pPr>
        <w:ind w:left="720" w:hanging="360"/>
      </w:pPr>
      <w:rPr>
        <w:rFonts w:ascii="Wingdings" w:hAnsi="Wingdings" w:hint="default"/>
      </w:rPr>
    </w:lvl>
    <w:lvl w:ilvl="1" w:tplc="6074A4E6">
      <w:numFmt w:val="bullet"/>
      <w:lvlText w:val="•"/>
      <w:lvlJc w:val="left"/>
      <w:pPr>
        <w:ind w:left="1440" w:hanging="360"/>
      </w:pPr>
      <w:rPr>
        <w:rFonts w:ascii="Georgia" w:eastAsiaTheme="minorEastAsia"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57E64EAA"/>
    <w:multiLevelType w:val="hybridMultilevel"/>
    <w:tmpl w:val="4B544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57FA6467"/>
    <w:multiLevelType w:val="hybridMultilevel"/>
    <w:tmpl w:val="2060690A"/>
    <w:lvl w:ilvl="0" w:tplc="4009001B">
      <w:start w:val="1"/>
      <w:numFmt w:val="lowerRoman"/>
      <w:lvlText w:val="%1."/>
      <w:lvlJc w:val="right"/>
      <w:pPr>
        <w:ind w:left="1781" w:hanging="360"/>
      </w:pPr>
    </w:lvl>
    <w:lvl w:ilvl="1" w:tplc="40090019" w:tentative="1">
      <w:start w:val="1"/>
      <w:numFmt w:val="lowerLetter"/>
      <w:lvlText w:val="%2."/>
      <w:lvlJc w:val="left"/>
      <w:pPr>
        <w:ind w:left="2501" w:hanging="360"/>
      </w:pPr>
    </w:lvl>
    <w:lvl w:ilvl="2" w:tplc="4009001B" w:tentative="1">
      <w:start w:val="1"/>
      <w:numFmt w:val="lowerRoman"/>
      <w:lvlText w:val="%3."/>
      <w:lvlJc w:val="right"/>
      <w:pPr>
        <w:ind w:left="3221" w:hanging="180"/>
      </w:pPr>
    </w:lvl>
    <w:lvl w:ilvl="3" w:tplc="4009000F" w:tentative="1">
      <w:start w:val="1"/>
      <w:numFmt w:val="decimal"/>
      <w:lvlText w:val="%4."/>
      <w:lvlJc w:val="left"/>
      <w:pPr>
        <w:ind w:left="3941" w:hanging="360"/>
      </w:pPr>
    </w:lvl>
    <w:lvl w:ilvl="4" w:tplc="40090019" w:tentative="1">
      <w:start w:val="1"/>
      <w:numFmt w:val="lowerLetter"/>
      <w:lvlText w:val="%5."/>
      <w:lvlJc w:val="left"/>
      <w:pPr>
        <w:ind w:left="4661" w:hanging="360"/>
      </w:pPr>
    </w:lvl>
    <w:lvl w:ilvl="5" w:tplc="4009001B" w:tentative="1">
      <w:start w:val="1"/>
      <w:numFmt w:val="lowerRoman"/>
      <w:lvlText w:val="%6."/>
      <w:lvlJc w:val="right"/>
      <w:pPr>
        <w:ind w:left="5381" w:hanging="180"/>
      </w:pPr>
    </w:lvl>
    <w:lvl w:ilvl="6" w:tplc="4009000F" w:tentative="1">
      <w:start w:val="1"/>
      <w:numFmt w:val="decimal"/>
      <w:lvlText w:val="%7."/>
      <w:lvlJc w:val="left"/>
      <w:pPr>
        <w:ind w:left="6101" w:hanging="360"/>
      </w:pPr>
    </w:lvl>
    <w:lvl w:ilvl="7" w:tplc="40090019" w:tentative="1">
      <w:start w:val="1"/>
      <w:numFmt w:val="lowerLetter"/>
      <w:lvlText w:val="%8."/>
      <w:lvlJc w:val="left"/>
      <w:pPr>
        <w:ind w:left="6821" w:hanging="360"/>
      </w:pPr>
    </w:lvl>
    <w:lvl w:ilvl="8" w:tplc="4009001B" w:tentative="1">
      <w:start w:val="1"/>
      <w:numFmt w:val="lowerRoman"/>
      <w:lvlText w:val="%9."/>
      <w:lvlJc w:val="right"/>
      <w:pPr>
        <w:ind w:left="7541" w:hanging="180"/>
      </w:pPr>
    </w:lvl>
  </w:abstractNum>
  <w:abstractNum w:abstractNumId="445" w15:restartNumberingAfterBreak="0">
    <w:nsid w:val="58226891"/>
    <w:multiLevelType w:val="hybridMultilevel"/>
    <w:tmpl w:val="7F3A7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58CF5513"/>
    <w:multiLevelType w:val="hybridMultilevel"/>
    <w:tmpl w:val="F2F0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59950395"/>
    <w:multiLevelType w:val="hybridMultilevel"/>
    <w:tmpl w:val="AB4A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15:restartNumberingAfterBreak="0">
    <w:nsid w:val="599C6CCB"/>
    <w:multiLevelType w:val="hybridMultilevel"/>
    <w:tmpl w:val="F0DA6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59E74D20"/>
    <w:multiLevelType w:val="hybridMultilevel"/>
    <w:tmpl w:val="0BC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5A2D47B4"/>
    <w:multiLevelType w:val="hybridMultilevel"/>
    <w:tmpl w:val="1C8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5A4B3599"/>
    <w:multiLevelType w:val="hybridMultilevel"/>
    <w:tmpl w:val="D0223B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A635E44"/>
    <w:multiLevelType w:val="hybridMultilevel"/>
    <w:tmpl w:val="5F36F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A663628"/>
    <w:multiLevelType w:val="hybridMultilevel"/>
    <w:tmpl w:val="AE92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5ADD1132"/>
    <w:multiLevelType w:val="hybridMultilevel"/>
    <w:tmpl w:val="9722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B290D05"/>
    <w:multiLevelType w:val="hybridMultilevel"/>
    <w:tmpl w:val="5F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5B5D4057"/>
    <w:multiLevelType w:val="hybridMultilevel"/>
    <w:tmpl w:val="266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B72660E"/>
    <w:multiLevelType w:val="hybridMultilevel"/>
    <w:tmpl w:val="D7F0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15:restartNumberingAfterBreak="0">
    <w:nsid w:val="5B785172"/>
    <w:multiLevelType w:val="hybridMultilevel"/>
    <w:tmpl w:val="397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5BCA2EFA"/>
    <w:multiLevelType w:val="hybridMultilevel"/>
    <w:tmpl w:val="D77A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5BD96B11"/>
    <w:multiLevelType w:val="hybridMultilevel"/>
    <w:tmpl w:val="4E6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5BE77F89"/>
    <w:multiLevelType w:val="hybridMultilevel"/>
    <w:tmpl w:val="ECF4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5BE94364"/>
    <w:multiLevelType w:val="hybridMultilevel"/>
    <w:tmpl w:val="37481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15:restartNumberingAfterBreak="0">
    <w:nsid w:val="5BF57CE9"/>
    <w:multiLevelType w:val="hybridMultilevel"/>
    <w:tmpl w:val="F85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5C200602"/>
    <w:multiLevelType w:val="hybridMultilevel"/>
    <w:tmpl w:val="6940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5C795E33"/>
    <w:multiLevelType w:val="hybridMultilevel"/>
    <w:tmpl w:val="4F7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5CB55C93"/>
    <w:multiLevelType w:val="hybridMultilevel"/>
    <w:tmpl w:val="83D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15:restartNumberingAfterBreak="0">
    <w:nsid w:val="5CCB300D"/>
    <w:multiLevelType w:val="hybridMultilevel"/>
    <w:tmpl w:val="86C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CE57842"/>
    <w:multiLevelType w:val="hybridMultilevel"/>
    <w:tmpl w:val="A9C4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5CE57E44"/>
    <w:multiLevelType w:val="hybridMultilevel"/>
    <w:tmpl w:val="9CD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15:restartNumberingAfterBreak="0">
    <w:nsid w:val="5D1663EB"/>
    <w:multiLevelType w:val="hybridMultilevel"/>
    <w:tmpl w:val="E05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D3924E0"/>
    <w:multiLevelType w:val="hybridMultilevel"/>
    <w:tmpl w:val="DF8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5D485523"/>
    <w:multiLevelType w:val="hybridMultilevel"/>
    <w:tmpl w:val="AE0457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3" w15:restartNumberingAfterBreak="0">
    <w:nsid w:val="5D5F4FBA"/>
    <w:multiLevelType w:val="hybridMultilevel"/>
    <w:tmpl w:val="8E0862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D60009B"/>
    <w:multiLevelType w:val="hybridMultilevel"/>
    <w:tmpl w:val="EFB8F3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D654568"/>
    <w:multiLevelType w:val="hybridMultilevel"/>
    <w:tmpl w:val="B09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5D6E13D4"/>
    <w:multiLevelType w:val="hybridMultilevel"/>
    <w:tmpl w:val="6D2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D8C176A"/>
    <w:multiLevelType w:val="hybridMultilevel"/>
    <w:tmpl w:val="F2483760"/>
    <w:lvl w:ilvl="0" w:tplc="04090017">
      <w:start w:val="1"/>
      <w:numFmt w:val="lowerLetter"/>
      <w:lvlText w:val="%1)"/>
      <w:lvlJc w:val="left"/>
      <w:pPr>
        <w:ind w:left="780" w:hanging="360"/>
      </w:pPr>
    </w:lvl>
    <w:lvl w:ilvl="1" w:tplc="AAB09F34">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8" w15:restartNumberingAfterBreak="0">
    <w:nsid w:val="5DB82ABF"/>
    <w:multiLevelType w:val="hybridMultilevel"/>
    <w:tmpl w:val="56BE494A"/>
    <w:lvl w:ilvl="0" w:tplc="F13E74A4">
      <w:start w:val="1"/>
      <w:numFmt w:val="decimal"/>
      <w:lvlText w:val="%1."/>
      <w:lvlJc w:val="left"/>
      <w:pPr>
        <w:ind w:left="720" w:hanging="360"/>
      </w:pPr>
      <w:rPr>
        <w:rFonts w:asciiTheme="minorHAnsi" w:hAnsiTheme="minorHAnsi" w:cstheme="minorHAnsi"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DE31D5A"/>
    <w:multiLevelType w:val="hybridMultilevel"/>
    <w:tmpl w:val="6312FFD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15:restartNumberingAfterBreak="0">
    <w:nsid w:val="5E1C2A8F"/>
    <w:multiLevelType w:val="hybridMultilevel"/>
    <w:tmpl w:val="C7C8D360"/>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5E454D73"/>
    <w:multiLevelType w:val="hybridMultilevel"/>
    <w:tmpl w:val="13F039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2" w15:restartNumberingAfterBreak="0">
    <w:nsid w:val="5E5F3642"/>
    <w:multiLevelType w:val="hybridMultilevel"/>
    <w:tmpl w:val="6582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5F9524B5"/>
    <w:multiLevelType w:val="hybridMultilevel"/>
    <w:tmpl w:val="BC26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60945ED5"/>
    <w:multiLevelType w:val="hybridMultilevel"/>
    <w:tmpl w:val="98AC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60A1456E"/>
    <w:multiLevelType w:val="hybridMultilevel"/>
    <w:tmpl w:val="AADE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612B0A8B"/>
    <w:multiLevelType w:val="hybridMultilevel"/>
    <w:tmpl w:val="40B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61390FEC"/>
    <w:multiLevelType w:val="hybridMultilevel"/>
    <w:tmpl w:val="1A74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61720CF6"/>
    <w:multiLevelType w:val="hybridMultilevel"/>
    <w:tmpl w:val="E4B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620D46E3"/>
    <w:multiLevelType w:val="hybridMultilevel"/>
    <w:tmpl w:val="6F7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623E39AB"/>
    <w:multiLevelType w:val="hybridMultilevel"/>
    <w:tmpl w:val="1AF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6268775B"/>
    <w:multiLevelType w:val="hybridMultilevel"/>
    <w:tmpl w:val="6666F5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2" w15:restartNumberingAfterBreak="0">
    <w:nsid w:val="62732594"/>
    <w:multiLevelType w:val="hybridMultilevel"/>
    <w:tmpl w:val="B9C4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62B61C91"/>
    <w:multiLevelType w:val="hybridMultilevel"/>
    <w:tmpl w:val="2C68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15:restartNumberingAfterBreak="0">
    <w:nsid w:val="62CB50DE"/>
    <w:multiLevelType w:val="hybridMultilevel"/>
    <w:tmpl w:val="26C23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62EC50ED"/>
    <w:multiLevelType w:val="hybridMultilevel"/>
    <w:tmpl w:val="9E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633A66EC"/>
    <w:multiLevelType w:val="hybridMultilevel"/>
    <w:tmpl w:val="861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63C83270"/>
    <w:multiLevelType w:val="hybridMultilevel"/>
    <w:tmpl w:val="39E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63E506EC"/>
    <w:multiLevelType w:val="hybridMultilevel"/>
    <w:tmpl w:val="1848C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45E45DF"/>
    <w:multiLevelType w:val="hybridMultilevel"/>
    <w:tmpl w:val="3B08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649C7C08"/>
    <w:multiLevelType w:val="hybridMultilevel"/>
    <w:tmpl w:val="5B649A9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01" w15:restartNumberingAfterBreak="0">
    <w:nsid w:val="64AE26B2"/>
    <w:multiLevelType w:val="hybridMultilevel"/>
    <w:tmpl w:val="63D2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15:restartNumberingAfterBreak="0">
    <w:nsid w:val="64EF6BA5"/>
    <w:multiLevelType w:val="hybridMultilevel"/>
    <w:tmpl w:val="B1EC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64F316D4"/>
    <w:multiLevelType w:val="hybridMultilevel"/>
    <w:tmpl w:val="1570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65680C14"/>
    <w:multiLevelType w:val="hybridMultilevel"/>
    <w:tmpl w:val="29D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5" w15:restartNumberingAfterBreak="0">
    <w:nsid w:val="65B63E0F"/>
    <w:multiLevelType w:val="hybridMultilevel"/>
    <w:tmpl w:val="0AFE2E9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506" w15:restartNumberingAfterBreak="0">
    <w:nsid w:val="65F6525A"/>
    <w:multiLevelType w:val="hybridMultilevel"/>
    <w:tmpl w:val="225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66121ED7"/>
    <w:multiLevelType w:val="hybridMultilevel"/>
    <w:tmpl w:val="A9083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6651733C"/>
    <w:multiLevelType w:val="hybridMultilevel"/>
    <w:tmpl w:val="2D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6661626F"/>
    <w:multiLevelType w:val="hybridMultilevel"/>
    <w:tmpl w:val="1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6680373"/>
    <w:multiLevelType w:val="hybridMultilevel"/>
    <w:tmpl w:val="9C668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66772484"/>
    <w:multiLevelType w:val="hybridMultilevel"/>
    <w:tmpl w:val="178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66867ECD"/>
    <w:multiLevelType w:val="hybridMultilevel"/>
    <w:tmpl w:val="B750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6995A99"/>
    <w:multiLevelType w:val="hybridMultilevel"/>
    <w:tmpl w:val="E4C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67142FE9"/>
    <w:multiLevelType w:val="hybridMultilevel"/>
    <w:tmpl w:val="8076D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67434201"/>
    <w:multiLevelType w:val="hybridMultilevel"/>
    <w:tmpl w:val="A7AE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75038B3"/>
    <w:multiLevelType w:val="hybridMultilevel"/>
    <w:tmpl w:val="CD62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67C06BC1"/>
    <w:multiLevelType w:val="hybridMultilevel"/>
    <w:tmpl w:val="2AE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67CE24E8"/>
    <w:multiLevelType w:val="hybridMultilevel"/>
    <w:tmpl w:val="14B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7EE6CCF"/>
    <w:multiLevelType w:val="hybridMultilevel"/>
    <w:tmpl w:val="20F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8456564"/>
    <w:multiLevelType w:val="hybridMultilevel"/>
    <w:tmpl w:val="37E0E394"/>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521" w15:restartNumberingAfterBreak="0">
    <w:nsid w:val="685B3332"/>
    <w:multiLevelType w:val="hybridMultilevel"/>
    <w:tmpl w:val="E2BE241A"/>
    <w:lvl w:ilvl="0" w:tplc="6328941C">
      <w:start w:val="1"/>
      <w:numFmt w:val="upperLetter"/>
      <w:lvlText w:val="(%1)"/>
      <w:lvlJc w:val="left"/>
      <w:pPr>
        <w:ind w:left="1142" w:hanging="360"/>
      </w:pPr>
      <w:rPr>
        <w:rFonts w:asciiTheme="minorHAnsi" w:eastAsia="Times New Roman" w:hAnsiTheme="minorHAnsi" w:cstheme="minorHAnsi" w:hint="default"/>
        <w:spacing w:val="-2"/>
        <w:w w:val="94"/>
        <w:sz w:val="20"/>
        <w:szCs w:val="20"/>
        <w:lang w:val="en-US" w:eastAsia="en-US" w:bidi="ar-SA"/>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522" w15:restartNumberingAfterBreak="0">
    <w:nsid w:val="68652FC5"/>
    <w:multiLevelType w:val="hybridMultilevel"/>
    <w:tmpl w:val="B3FE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8FA151E"/>
    <w:multiLevelType w:val="hybridMultilevel"/>
    <w:tmpl w:val="B15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4" w15:restartNumberingAfterBreak="0">
    <w:nsid w:val="692B5716"/>
    <w:multiLevelType w:val="hybridMultilevel"/>
    <w:tmpl w:val="52FCF3F6"/>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696503C6"/>
    <w:multiLevelType w:val="hybridMultilevel"/>
    <w:tmpl w:val="EE36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9787A8F"/>
    <w:multiLevelType w:val="hybridMultilevel"/>
    <w:tmpl w:val="437EC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9791135"/>
    <w:multiLevelType w:val="hybridMultilevel"/>
    <w:tmpl w:val="B6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69972481"/>
    <w:multiLevelType w:val="hybridMultilevel"/>
    <w:tmpl w:val="311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9" w15:restartNumberingAfterBreak="0">
    <w:nsid w:val="69996A9F"/>
    <w:multiLevelType w:val="hybridMultilevel"/>
    <w:tmpl w:val="3DEE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0" w15:restartNumberingAfterBreak="0">
    <w:nsid w:val="69A47630"/>
    <w:multiLevelType w:val="hybridMultilevel"/>
    <w:tmpl w:val="B8647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1" w15:restartNumberingAfterBreak="0">
    <w:nsid w:val="69B8090E"/>
    <w:multiLevelType w:val="hybridMultilevel"/>
    <w:tmpl w:val="1C2C16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15:restartNumberingAfterBreak="0">
    <w:nsid w:val="69BC30D1"/>
    <w:multiLevelType w:val="hybridMultilevel"/>
    <w:tmpl w:val="E28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6A161C5D"/>
    <w:multiLevelType w:val="hybridMultilevel"/>
    <w:tmpl w:val="A3EE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15:restartNumberingAfterBreak="0">
    <w:nsid w:val="6A1911C0"/>
    <w:multiLevelType w:val="hybridMultilevel"/>
    <w:tmpl w:val="2F5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15:restartNumberingAfterBreak="0">
    <w:nsid w:val="6A31152A"/>
    <w:multiLevelType w:val="hybridMultilevel"/>
    <w:tmpl w:val="234A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6A37027F"/>
    <w:multiLevelType w:val="hybridMultilevel"/>
    <w:tmpl w:val="FAD8F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7" w15:restartNumberingAfterBreak="0">
    <w:nsid w:val="6A3B3474"/>
    <w:multiLevelType w:val="hybridMultilevel"/>
    <w:tmpl w:val="09C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15:restartNumberingAfterBreak="0">
    <w:nsid w:val="6A755E40"/>
    <w:multiLevelType w:val="hybridMultilevel"/>
    <w:tmpl w:val="1CB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6AB2086B"/>
    <w:multiLevelType w:val="hybridMultilevel"/>
    <w:tmpl w:val="5AEC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AC43D8C"/>
    <w:multiLevelType w:val="hybridMultilevel"/>
    <w:tmpl w:val="ACCA47A2"/>
    <w:lvl w:ilvl="0" w:tplc="1BEEB952">
      <w:start w:val="1"/>
      <w:numFmt w:val="upperRoman"/>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6ACD0E93"/>
    <w:multiLevelType w:val="hybridMultilevel"/>
    <w:tmpl w:val="BAF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6AD83665"/>
    <w:multiLevelType w:val="hybridMultilevel"/>
    <w:tmpl w:val="FA0A076E"/>
    <w:lvl w:ilvl="0" w:tplc="224411F0">
      <w:start w:val="1"/>
      <w:numFmt w:val="bullet"/>
      <w:lvlText w:val="-"/>
      <w:lvlJc w:val="left"/>
      <w:pPr>
        <w:ind w:left="720" w:hanging="360"/>
      </w:pPr>
      <w:rPr>
        <w:rFonts w:ascii="Georgia" w:eastAsiaTheme="minorEastAsia" w:hAnsi="Georg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B0C7939"/>
    <w:multiLevelType w:val="hybridMultilevel"/>
    <w:tmpl w:val="8310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B143875"/>
    <w:multiLevelType w:val="hybridMultilevel"/>
    <w:tmpl w:val="A42CAB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15:restartNumberingAfterBreak="0">
    <w:nsid w:val="6B143D46"/>
    <w:multiLevelType w:val="hybridMultilevel"/>
    <w:tmpl w:val="292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6B5A3AC7"/>
    <w:multiLevelType w:val="hybridMultilevel"/>
    <w:tmpl w:val="5D3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6B975D7C"/>
    <w:multiLevelType w:val="hybridMultilevel"/>
    <w:tmpl w:val="346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BA611AA"/>
    <w:multiLevelType w:val="hybridMultilevel"/>
    <w:tmpl w:val="D9042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C1242DA"/>
    <w:multiLevelType w:val="hybridMultilevel"/>
    <w:tmpl w:val="E78A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6C32094D"/>
    <w:multiLevelType w:val="hybridMultilevel"/>
    <w:tmpl w:val="1870E8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6C507FFB"/>
    <w:multiLevelType w:val="hybridMultilevel"/>
    <w:tmpl w:val="4ACA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15:restartNumberingAfterBreak="0">
    <w:nsid w:val="6C7E770F"/>
    <w:multiLevelType w:val="hybridMultilevel"/>
    <w:tmpl w:val="B856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15:restartNumberingAfterBreak="0">
    <w:nsid w:val="6CDA336C"/>
    <w:multiLevelType w:val="hybridMultilevel"/>
    <w:tmpl w:val="F5DA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4" w15:restartNumberingAfterBreak="0">
    <w:nsid w:val="6D093091"/>
    <w:multiLevelType w:val="hybridMultilevel"/>
    <w:tmpl w:val="CB6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6D35650E"/>
    <w:multiLevelType w:val="hybridMultilevel"/>
    <w:tmpl w:val="0D8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6D4D6C4C"/>
    <w:multiLevelType w:val="hybridMultilevel"/>
    <w:tmpl w:val="BD424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15:restartNumberingAfterBreak="0">
    <w:nsid w:val="6D5F2A26"/>
    <w:multiLevelType w:val="hybridMultilevel"/>
    <w:tmpl w:val="88D0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15:restartNumberingAfterBreak="0">
    <w:nsid w:val="6E6B57BE"/>
    <w:multiLevelType w:val="hybridMultilevel"/>
    <w:tmpl w:val="A11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6E922027"/>
    <w:multiLevelType w:val="hybridMultilevel"/>
    <w:tmpl w:val="3224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6F393766"/>
    <w:multiLevelType w:val="hybridMultilevel"/>
    <w:tmpl w:val="0826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15:restartNumberingAfterBreak="0">
    <w:nsid w:val="6F393954"/>
    <w:multiLevelType w:val="multilevel"/>
    <w:tmpl w:val="A23419C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2" w15:restartNumberingAfterBreak="0">
    <w:nsid w:val="6F851BAE"/>
    <w:multiLevelType w:val="hybridMultilevel"/>
    <w:tmpl w:val="2012C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705A7C49"/>
    <w:multiLevelType w:val="hybridMultilevel"/>
    <w:tmpl w:val="A7FE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70617D47"/>
    <w:multiLevelType w:val="hybridMultilevel"/>
    <w:tmpl w:val="DA38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708B5878"/>
    <w:multiLevelType w:val="hybridMultilevel"/>
    <w:tmpl w:val="746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708E4D8D"/>
    <w:multiLevelType w:val="hybridMultilevel"/>
    <w:tmpl w:val="F582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70B359CA"/>
    <w:multiLevelType w:val="hybridMultilevel"/>
    <w:tmpl w:val="3AC88CF2"/>
    <w:lvl w:ilvl="0" w:tplc="861EC7CC">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68" w15:restartNumberingAfterBreak="0">
    <w:nsid w:val="70B93CC7"/>
    <w:multiLevelType w:val="hybridMultilevel"/>
    <w:tmpl w:val="A4409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70C75363"/>
    <w:multiLevelType w:val="hybridMultilevel"/>
    <w:tmpl w:val="A77E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70E3121E"/>
    <w:multiLevelType w:val="hybridMultilevel"/>
    <w:tmpl w:val="61EA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15:restartNumberingAfterBreak="0">
    <w:nsid w:val="70EC6CDF"/>
    <w:multiLevelType w:val="hybridMultilevel"/>
    <w:tmpl w:val="1164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713B2CE9"/>
    <w:multiLevelType w:val="hybridMultilevel"/>
    <w:tmpl w:val="4AD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716E6AB7"/>
    <w:multiLevelType w:val="hybridMultilevel"/>
    <w:tmpl w:val="7DF81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7182618C"/>
    <w:multiLevelType w:val="hybridMultilevel"/>
    <w:tmpl w:val="0E8680BA"/>
    <w:lvl w:ilvl="0" w:tplc="22A453FC">
      <w:start w:val="1"/>
      <w:numFmt w:val="lowerRoman"/>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575" w15:restartNumberingAfterBreak="0">
    <w:nsid w:val="719D57B4"/>
    <w:multiLevelType w:val="hybridMultilevel"/>
    <w:tmpl w:val="798E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1DF3F61"/>
    <w:multiLevelType w:val="hybridMultilevel"/>
    <w:tmpl w:val="61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71F80A77"/>
    <w:multiLevelType w:val="hybridMultilevel"/>
    <w:tmpl w:val="70C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72115583"/>
    <w:multiLevelType w:val="hybridMultilevel"/>
    <w:tmpl w:val="36B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9" w15:restartNumberingAfterBreak="0">
    <w:nsid w:val="72951C99"/>
    <w:multiLevelType w:val="hybridMultilevel"/>
    <w:tmpl w:val="B34E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72B022F6"/>
    <w:multiLevelType w:val="hybridMultilevel"/>
    <w:tmpl w:val="030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1" w15:restartNumberingAfterBreak="0">
    <w:nsid w:val="72F16A27"/>
    <w:multiLevelType w:val="hybridMultilevel"/>
    <w:tmpl w:val="68A4DBE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3247702"/>
    <w:multiLevelType w:val="hybridMultilevel"/>
    <w:tmpl w:val="901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15:restartNumberingAfterBreak="0">
    <w:nsid w:val="73321D64"/>
    <w:multiLevelType w:val="hybridMultilevel"/>
    <w:tmpl w:val="74F45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73432351"/>
    <w:multiLevelType w:val="hybridMultilevel"/>
    <w:tmpl w:val="4888E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736C4D6E"/>
    <w:multiLevelType w:val="hybridMultilevel"/>
    <w:tmpl w:val="4FCA4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737C22A8"/>
    <w:multiLevelType w:val="hybridMultilevel"/>
    <w:tmpl w:val="8DA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15:restartNumberingAfterBreak="0">
    <w:nsid w:val="73944DF6"/>
    <w:multiLevelType w:val="hybridMultilevel"/>
    <w:tmpl w:val="4EDE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739C79A0"/>
    <w:multiLevelType w:val="hybridMultilevel"/>
    <w:tmpl w:val="7B4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740D795E"/>
    <w:multiLevelType w:val="hybridMultilevel"/>
    <w:tmpl w:val="AF80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741806EF"/>
    <w:multiLevelType w:val="hybridMultilevel"/>
    <w:tmpl w:val="477C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74576FD6"/>
    <w:multiLevelType w:val="hybridMultilevel"/>
    <w:tmpl w:val="7E4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745E0CD1"/>
    <w:multiLevelType w:val="hybridMultilevel"/>
    <w:tmpl w:val="C2BE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74844103"/>
    <w:multiLevelType w:val="hybridMultilevel"/>
    <w:tmpl w:val="F5CE7100"/>
    <w:lvl w:ilvl="0" w:tplc="C4B4B02A">
      <w:start w:val="1"/>
      <w:numFmt w:val="lowerLetter"/>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748731B3"/>
    <w:multiLevelType w:val="hybridMultilevel"/>
    <w:tmpl w:val="B65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74E37848"/>
    <w:multiLevelType w:val="hybridMultilevel"/>
    <w:tmpl w:val="7D6619C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6" w15:restartNumberingAfterBreak="0">
    <w:nsid w:val="75354890"/>
    <w:multiLevelType w:val="hybridMultilevel"/>
    <w:tmpl w:val="0D4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75423DDD"/>
    <w:multiLevelType w:val="hybridMultilevel"/>
    <w:tmpl w:val="F8E0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58A0424"/>
    <w:multiLevelType w:val="hybridMultilevel"/>
    <w:tmpl w:val="2E70E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75D12BA9"/>
    <w:multiLevelType w:val="hybridMultilevel"/>
    <w:tmpl w:val="4EFEB9A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00" w15:restartNumberingAfterBreak="0">
    <w:nsid w:val="75E94895"/>
    <w:multiLevelType w:val="hybridMultilevel"/>
    <w:tmpl w:val="7452E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5F57CD7"/>
    <w:multiLevelType w:val="hybridMultilevel"/>
    <w:tmpl w:val="478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2" w15:restartNumberingAfterBreak="0">
    <w:nsid w:val="761556D7"/>
    <w:multiLevelType w:val="hybridMultilevel"/>
    <w:tmpl w:val="5A5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64343D0"/>
    <w:multiLevelType w:val="hybridMultilevel"/>
    <w:tmpl w:val="7704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4" w15:restartNumberingAfterBreak="0">
    <w:nsid w:val="76BE26DE"/>
    <w:multiLevelType w:val="hybridMultilevel"/>
    <w:tmpl w:val="7E0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6CC49A0"/>
    <w:multiLevelType w:val="hybridMultilevel"/>
    <w:tmpl w:val="AC92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6" w15:restartNumberingAfterBreak="0">
    <w:nsid w:val="76D9405B"/>
    <w:multiLevelType w:val="hybridMultilevel"/>
    <w:tmpl w:val="5CA2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7757229C"/>
    <w:multiLevelType w:val="hybridMultilevel"/>
    <w:tmpl w:val="FF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8" w15:restartNumberingAfterBreak="0">
    <w:nsid w:val="777C1B4C"/>
    <w:multiLevelType w:val="hybridMultilevel"/>
    <w:tmpl w:val="A67A3B3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79A27BE"/>
    <w:multiLevelType w:val="hybridMultilevel"/>
    <w:tmpl w:val="D02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77CB052A"/>
    <w:multiLevelType w:val="hybridMultilevel"/>
    <w:tmpl w:val="98B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77D57AD4"/>
    <w:multiLevelType w:val="hybridMultilevel"/>
    <w:tmpl w:val="01B0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2" w15:restartNumberingAfterBreak="0">
    <w:nsid w:val="77E850E0"/>
    <w:multiLevelType w:val="hybridMultilevel"/>
    <w:tmpl w:val="A954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7819341C"/>
    <w:multiLevelType w:val="hybridMultilevel"/>
    <w:tmpl w:val="B1F4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4" w15:restartNumberingAfterBreak="0">
    <w:nsid w:val="784D70EC"/>
    <w:multiLevelType w:val="hybridMultilevel"/>
    <w:tmpl w:val="C8C0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5" w15:restartNumberingAfterBreak="0">
    <w:nsid w:val="785400EB"/>
    <w:multiLevelType w:val="hybridMultilevel"/>
    <w:tmpl w:val="B4D25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6" w15:restartNumberingAfterBreak="0">
    <w:nsid w:val="78A47D5C"/>
    <w:multiLevelType w:val="hybridMultilevel"/>
    <w:tmpl w:val="FEA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7" w15:restartNumberingAfterBreak="0">
    <w:nsid w:val="7906409A"/>
    <w:multiLevelType w:val="hybridMultilevel"/>
    <w:tmpl w:val="06CE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792C5314"/>
    <w:multiLevelType w:val="hybridMultilevel"/>
    <w:tmpl w:val="B48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792F624D"/>
    <w:multiLevelType w:val="hybridMultilevel"/>
    <w:tmpl w:val="F2FC60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93E0B5A"/>
    <w:multiLevelType w:val="hybridMultilevel"/>
    <w:tmpl w:val="37C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95577B5"/>
    <w:multiLevelType w:val="hybridMultilevel"/>
    <w:tmpl w:val="7AF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2" w15:restartNumberingAfterBreak="0">
    <w:nsid w:val="798533BA"/>
    <w:multiLevelType w:val="hybridMultilevel"/>
    <w:tmpl w:val="4AFC1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7A544202"/>
    <w:multiLevelType w:val="hybridMultilevel"/>
    <w:tmpl w:val="2A84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7A6E271F"/>
    <w:multiLevelType w:val="hybridMultilevel"/>
    <w:tmpl w:val="32067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7A735DE2"/>
    <w:multiLevelType w:val="hybridMultilevel"/>
    <w:tmpl w:val="D1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A817A26"/>
    <w:multiLevelType w:val="hybridMultilevel"/>
    <w:tmpl w:val="A04A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A8224D2"/>
    <w:multiLevelType w:val="hybridMultilevel"/>
    <w:tmpl w:val="852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7AAC68B8"/>
    <w:multiLevelType w:val="hybridMultilevel"/>
    <w:tmpl w:val="361E7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7AE2161F"/>
    <w:multiLevelType w:val="hybridMultilevel"/>
    <w:tmpl w:val="A0E64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15:restartNumberingAfterBreak="0">
    <w:nsid w:val="7B98480A"/>
    <w:multiLevelType w:val="hybridMultilevel"/>
    <w:tmpl w:val="E2242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1" w15:restartNumberingAfterBreak="0">
    <w:nsid w:val="7BEA1E28"/>
    <w:multiLevelType w:val="hybridMultilevel"/>
    <w:tmpl w:val="3692F40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2" w15:restartNumberingAfterBreak="0">
    <w:nsid w:val="7C051269"/>
    <w:multiLevelType w:val="hybridMultilevel"/>
    <w:tmpl w:val="D22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7C274486"/>
    <w:multiLevelType w:val="hybridMultilevel"/>
    <w:tmpl w:val="16F63EC6"/>
    <w:lvl w:ilvl="0" w:tplc="22A453F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4" w15:restartNumberingAfterBreak="0">
    <w:nsid w:val="7C3E2804"/>
    <w:multiLevelType w:val="hybridMultilevel"/>
    <w:tmpl w:val="83864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5" w15:restartNumberingAfterBreak="0">
    <w:nsid w:val="7CB0471A"/>
    <w:multiLevelType w:val="hybridMultilevel"/>
    <w:tmpl w:val="CB3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6" w15:restartNumberingAfterBreak="0">
    <w:nsid w:val="7CF80047"/>
    <w:multiLevelType w:val="hybridMultilevel"/>
    <w:tmpl w:val="A6C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D5F7C8E"/>
    <w:multiLevelType w:val="hybridMultilevel"/>
    <w:tmpl w:val="F8F4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7D67331C"/>
    <w:multiLevelType w:val="hybridMultilevel"/>
    <w:tmpl w:val="EC2E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15:restartNumberingAfterBreak="0">
    <w:nsid w:val="7D992EE3"/>
    <w:multiLevelType w:val="hybridMultilevel"/>
    <w:tmpl w:val="FE70C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DAE4B6D"/>
    <w:multiLevelType w:val="hybridMultilevel"/>
    <w:tmpl w:val="CD12C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DE9291D"/>
    <w:multiLevelType w:val="hybridMultilevel"/>
    <w:tmpl w:val="D6E6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E234A2D"/>
    <w:multiLevelType w:val="hybridMultilevel"/>
    <w:tmpl w:val="ED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E357CBC"/>
    <w:multiLevelType w:val="hybridMultilevel"/>
    <w:tmpl w:val="3E2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E3A4C9B"/>
    <w:multiLevelType w:val="hybridMultilevel"/>
    <w:tmpl w:val="156E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EAE1CAE"/>
    <w:multiLevelType w:val="hybridMultilevel"/>
    <w:tmpl w:val="E7D80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EB12846"/>
    <w:multiLevelType w:val="hybridMultilevel"/>
    <w:tmpl w:val="6384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EC9342C"/>
    <w:multiLevelType w:val="hybridMultilevel"/>
    <w:tmpl w:val="6C8C93E2"/>
    <w:lvl w:ilvl="0" w:tplc="22A453FC">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48" w15:restartNumberingAfterBreak="0">
    <w:nsid w:val="7F146F03"/>
    <w:multiLevelType w:val="hybridMultilevel"/>
    <w:tmpl w:val="18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F292274"/>
    <w:multiLevelType w:val="hybridMultilevel"/>
    <w:tmpl w:val="028E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F372466"/>
    <w:multiLevelType w:val="hybridMultilevel"/>
    <w:tmpl w:val="F4CE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1" w15:restartNumberingAfterBreak="0">
    <w:nsid w:val="7F3E4211"/>
    <w:multiLevelType w:val="hybridMultilevel"/>
    <w:tmpl w:val="7BAA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FAB1FDE"/>
    <w:multiLevelType w:val="hybridMultilevel"/>
    <w:tmpl w:val="577E18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94A31CC">
      <w:start w:val="5"/>
      <w:numFmt w:val="bullet"/>
      <w:lvlText w:val="·"/>
      <w:lvlJc w:val="left"/>
      <w:pPr>
        <w:ind w:left="2520" w:hanging="720"/>
      </w:pPr>
      <w:rPr>
        <w:rFonts w:ascii="Georgia" w:eastAsiaTheme="minorEastAsia" w:hAnsi="Georgi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3" w15:restartNumberingAfterBreak="0">
    <w:nsid w:val="7FCF6C07"/>
    <w:multiLevelType w:val="hybridMultilevel"/>
    <w:tmpl w:val="13B0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7FFA6966"/>
    <w:multiLevelType w:val="hybridMultilevel"/>
    <w:tmpl w:val="81229788"/>
    <w:lvl w:ilvl="0" w:tplc="22A453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03"/>
  </w:num>
  <w:num w:numId="3">
    <w:abstractNumId w:val="614"/>
  </w:num>
  <w:num w:numId="4">
    <w:abstractNumId w:val="620"/>
  </w:num>
  <w:num w:numId="5">
    <w:abstractNumId w:val="34"/>
  </w:num>
  <w:num w:numId="6">
    <w:abstractNumId w:val="283"/>
  </w:num>
  <w:num w:numId="7">
    <w:abstractNumId w:val="473"/>
  </w:num>
  <w:num w:numId="8">
    <w:abstractNumId w:val="58"/>
  </w:num>
  <w:num w:numId="9">
    <w:abstractNumId w:val="561"/>
  </w:num>
  <w:num w:numId="10">
    <w:abstractNumId w:val="616"/>
  </w:num>
  <w:num w:numId="11">
    <w:abstractNumId w:val="44"/>
  </w:num>
  <w:num w:numId="12">
    <w:abstractNumId w:val="492"/>
  </w:num>
  <w:num w:numId="13">
    <w:abstractNumId w:val="342"/>
  </w:num>
  <w:num w:numId="14">
    <w:abstractNumId w:val="93"/>
  </w:num>
  <w:num w:numId="15">
    <w:abstractNumId w:val="529"/>
  </w:num>
  <w:num w:numId="16">
    <w:abstractNumId w:val="629"/>
  </w:num>
  <w:num w:numId="17">
    <w:abstractNumId w:val="237"/>
  </w:num>
  <w:num w:numId="18">
    <w:abstractNumId w:val="525"/>
  </w:num>
  <w:num w:numId="19">
    <w:abstractNumId w:val="393"/>
  </w:num>
  <w:num w:numId="20">
    <w:abstractNumId w:val="550"/>
  </w:num>
  <w:num w:numId="21">
    <w:abstractNumId w:val="448"/>
  </w:num>
  <w:num w:numId="22">
    <w:abstractNumId w:val="274"/>
  </w:num>
  <w:num w:numId="23">
    <w:abstractNumId w:val="219"/>
  </w:num>
  <w:num w:numId="24">
    <w:abstractNumId w:val="410"/>
  </w:num>
  <w:num w:numId="25">
    <w:abstractNumId w:val="479"/>
  </w:num>
  <w:num w:numId="26">
    <w:abstractNumId w:val="216"/>
  </w:num>
  <w:num w:numId="27">
    <w:abstractNumId w:val="363"/>
  </w:num>
  <w:num w:numId="28">
    <w:abstractNumId w:val="168"/>
  </w:num>
  <w:num w:numId="29">
    <w:abstractNumId w:val="564"/>
  </w:num>
  <w:num w:numId="30">
    <w:abstractNumId w:val="102"/>
  </w:num>
  <w:num w:numId="31">
    <w:abstractNumId w:val="183"/>
  </w:num>
  <w:num w:numId="32">
    <w:abstractNumId w:val="408"/>
  </w:num>
  <w:num w:numId="33">
    <w:abstractNumId w:val="474"/>
  </w:num>
  <w:num w:numId="34">
    <w:abstractNumId w:val="81"/>
  </w:num>
  <w:num w:numId="35">
    <w:abstractNumId w:val="515"/>
  </w:num>
  <w:num w:numId="36">
    <w:abstractNumId w:val="263"/>
  </w:num>
  <w:num w:numId="37">
    <w:abstractNumId w:val="362"/>
  </w:num>
  <w:num w:numId="38">
    <w:abstractNumId w:val="301"/>
  </w:num>
  <w:num w:numId="39">
    <w:abstractNumId w:val="224"/>
  </w:num>
  <w:num w:numId="40">
    <w:abstractNumId w:val="513"/>
  </w:num>
  <w:num w:numId="41">
    <w:abstractNumId w:val="289"/>
  </w:num>
  <w:num w:numId="42">
    <w:abstractNumId w:val="317"/>
  </w:num>
  <w:num w:numId="43">
    <w:abstractNumId w:val="203"/>
  </w:num>
  <w:num w:numId="44">
    <w:abstractNumId w:val="646"/>
  </w:num>
  <w:num w:numId="45">
    <w:abstractNumId w:val="338"/>
  </w:num>
  <w:num w:numId="46">
    <w:abstractNumId w:val="210"/>
  </w:num>
  <w:num w:numId="47">
    <w:abstractNumId w:val="423"/>
  </w:num>
  <w:num w:numId="48">
    <w:abstractNumId w:val="3"/>
  </w:num>
  <w:num w:numId="49">
    <w:abstractNumId w:val="544"/>
  </w:num>
  <w:num w:numId="50">
    <w:abstractNumId w:val="356"/>
  </w:num>
  <w:num w:numId="51">
    <w:abstractNumId w:val="327"/>
  </w:num>
  <w:num w:numId="52">
    <w:abstractNumId w:val="435"/>
  </w:num>
  <w:num w:numId="53">
    <w:abstractNumId w:val="80"/>
  </w:num>
  <w:num w:numId="54">
    <w:abstractNumId w:val="166"/>
  </w:num>
  <w:num w:numId="55">
    <w:abstractNumId w:val="324"/>
  </w:num>
  <w:num w:numId="56">
    <w:abstractNumId w:val="607"/>
  </w:num>
  <w:num w:numId="57">
    <w:abstractNumId w:val="2"/>
  </w:num>
  <w:num w:numId="58">
    <w:abstractNumId w:val="528"/>
  </w:num>
  <w:num w:numId="59">
    <w:abstractNumId w:val="252"/>
  </w:num>
  <w:num w:numId="60">
    <w:abstractNumId w:val="609"/>
  </w:num>
  <w:num w:numId="61">
    <w:abstractNumId w:val="531"/>
  </w:num>
  <w:num w:numId="62">
    <w:abstractNumId w:val="360"/>
  </w:num>
  <w:num w:numId="63">
    <w:abstractNumId w:val="229"/>
  </w:num>
  <w:num w:numId="64">
    <w:abstractNumId w:val="243"/>
  </w:num>
  <w:num w:numId="65">
    <w:abstractNumId w:val="321"/>
  </w:num>
  <w:num w:numId="66">
    <w:abstractNumId w:val="213"/>
  </w:num>
  <w:num w:numId="67">
    <w:abstractNumId w:val="199"/>
  </w:num>
  <w:num w:numId="68">
    <w:abstractNumId w:val="310"/>
  </w:num>
  <w:num w:numId="69">
    <w:abstractNumId w:val="615"/>
  </w:num>
  <w:num w:numId="70">
    <w:abstractNumId w:val="339"/>
  </w:num>
  <w:num w:numId="71">
    <w:abstractNumId w:val="67"/>
  </w:num>
  <w:num w:numId="72">
    <w:abstractNumId w:val="427"/>
  </w:num>
  <w:num w:numId="73">
    <w:abstractNumId w:val="276"/>
  </w:num>
  <w:num w:numId="74">
    <w:abstractNumId w:val="512"/>
  </w:num>
  <w:num w:numId="75">
    <w:abstractNumId w:val="329"/>
  </w:num>
  <w:num w:numId="76">
    <w:abstractNumId w:val="282"/>
  </w:num>
  <w:num w:numId="77">
    <w:abstractNumId w:val="457"/>
  </w:num>
  <w:num w:numId="78">
    <w:abstractNumId w:val="578"/>
  </w:num>
  <w:num w:numId="79">
    <w:abstractNumId w:val="116"/>
  </w:num>
  <w:num w:numId="80">
    <w:abstractNumId w:val="494"/>
  </w:num>
  <w:num w:numId="81">
    <w:abstractNumId w:val="449"/>
  </w:num>
  <w:num w:numId="82">
    <w:abstractNumId w:val="630"/>
  </w:num>
  <w:num w:numId="83">
    <w:abstractNumId w:val="204"/>
  </w:num>
  <w:num w:numId="84">
    <w:abstractNumId w:val="507"/>
  </w:num>
  <w:num w:numId="85">
    <w:abstractNumId w:val="332"/>
  </w:num>
  <w:num w:numId="86">
    <w:abstractNumId w:val="402"/>
  </w:num>
  <w:num w:numId="87">
    <w:abstractNumId w:val="348"/>
  </w:num>
  <w:num w:numId="88">
    <w:abstractNumId w:val="65"/>
  </w:num>
  <w:num w:numId="89">
    <w:abstractNumId w:val="373"/>
  </w:num>
  <w:num w:numId="90">
    <w:abstractNumId w:val="69"/>
  </w:num>
  <w:num w:numId="91">
    <w:abstractNumId w:val="107"/>
  </w:num>
  <w:num w:numId="92">
    <w:abstractNumId w:val="132"/>
  </w:num>
  <w:num w:numId="93">
    <w:abstractNumId w:val="196"/>
  </w:num>
  <w:num w:numId="94">
    <w:abstractNumId w:val="400"/>
  </w:num>
  <w:num w:numId="95">
    <w:abstractNumId w:val="195"/>
  </w:num>
  <w:num w:numId="96">
    <w:abstractNumId w:val="79"/>
  </w:num>
  <w:num w:numId="97">
    <w:abstractNumId w:val="14"/>
  </w:num>
  <w:num w:numId="98">
    <w:abstractNumId w:val="0"/>
  </w:num>
  <w:num w:numId="99">
    <w:abstractNumId w:val="208"/>
  </w:num>
  <w:num w:numId="100">
    <w:abstractNumId w:val="465"/>
  </w:num>
  <w:num w:numId="101">
    <w:abstractNumId w:val="267"/>
  </w:num>
  <w:num w:numId="102">
    <w:abstractNumId w:val="277"/>
  </w:num>
  <w:num w:numId="103">
    <w:abstractNumId w:val="140"/>
  </w:num>
  <w:num w:numId="104">
    <w:abstractNumId w:val="432"/>
  </w:num>
  <w:num w:numId="105">
    <w:abstractNumId w:val="85"/>
  </w:num>
  <w:num w:numId="106">
    <w:abstractNumId w:val="600"/>
  </w:num>
  <w:num w:numId="107">
    <w:abstractNumId w:val="580"/>
  </w:num>
  <w:num w:numId="108">
    <w:abstractNumId w:val="232"/>
  </w:num>
  <w:num w:numId="109">
    <w:abstractNumId w:val="582"/>
  </w:num>
  <w:num w:numId="110">
    <w:abstractNumId w:val="319"/>
  </w:num>
  <w:num w:numId="111">
    <w:abstractNumId w:val="61"/>
  </w:num>
  <w:num w:numId="112">
    <w:abstractNumId w:val="291"/>
  </w:num>
  <w:num w:numId="113">
    <w:abstractNumId w:val="626"/>
  </w:num>
  <w:num w:numId="114">
    <w:abstractNumId w:val="146"/>
  </w:num>
  <w:num w:numId="115">
    <w:abstractNumId w:val="589"/>
  </w:num>
  <w:num w:numId="116">
    <w:abstractNumId w:val="292"/>
  </w:num>
  <w:num w:numId="117">
    <w:abstractNumId w:val="281"/>
  </w:num>
  <w:num w:numId="118">
    <w:abstractNumId w:val="129"/>
  </w:num>
  <w:num w:numId="119">
    <w:abstractNumId w:val="128"/>
  </w:num>
  <w:num w:numId="120">
    <w:abstractNumId w:val="163"/>
  </w:num>
  <w:num w:numId="121">
    <w:abstractNumId w:val="519"/>
  </w:num>
  <w:num w:numId="122">
    <w:abstractNumId w:val="39"/>
  </w:num>
  <w:num w:numId="123">
    <w:abstractNumId w:val="74"/>
  </w:num>
  <w:num w:numId="124">
    <w:abstractNumId w:val="167"/>
  </w:num>
  <w:num w:numId="125">
    <w:abstractNumId w:val="25"/>
  </w:num>
  <w:num w:numId="126">
    <w:abstractNumId w:val="260"/>
  </w:num>
  <w:num w:numId="127">
    <w:abstractNumId w:val="514"/>
  </w:num>
  <w:num w:numId="128">
    <w:abstractNumId w:val="198"/>
  </w:num>
  <w:num w:numId="129">
    <w:abstractNumId w:val="499"/>
  </w:num>
  <w:num w:numId="130">
    <w:abstractNumId w:val="545"/>
  </w:num>
  <w:num w:numId="131">
    <w:abstractNumId w:val="381"/>
  </w:num>
  <w:num w:numId="132">
    <w:abstractNumId w:val="467"/>
  </w:num>
  <w:num w:numId="133">
    <w:abstractNumId w:val="460"/>
  </w:num>
  <w:num w:numId="134">
    <w:abstractNumId w:val="613"/>
  </w:num>
  <w:num w:numId="135">
    <w:abstractNumId w:val="383"/>
  </w:num>
  <w:num w:numId="136">
    <w:abstractNumId w:val="64"/>
  </w:num>
  <w:num w:numId="137">
    <w:abstractNumId w:val="558"/>
  </w:num>
  <w:num w:numId="138">
    <w:abstractNumId w:val="220"/>
  </w:num>
  <w:num w:numId="139">
    <w:abstractNumId w:val="411"/>
  </w:num>
  <w:num w:numId="140">
    <w:abstractNumId w:val="557"/>
  </w:num>
  <w:num w:numId="141">
    <w:abstractNumId w:val="226"/>
  </w:num>
  <w:num w:numId="142">
    <w:abstractNumId w:val="429"/>
  </w:num>
  <w:num w:numId="143">
    <w:abstractNumId w:val="417"/>
  </w:num>
  <w:num w:numId="144">
    <w:abstractNumId w:val="248"/>
  </w:num>
  <w:num w:numId="145">
    <w:abstractNumId w:val="628"/>
  </w:num>
  <w:num w:numId="146">
    <w:abstractNumId w:val="110"/>
  </w:num>
  <w:num w:numId="147">
    <w:abstractNumId w:val="214"/>
  </w:num>
  <w:num w:numId="148">
    <w:abstractNumId w:val="623"/>
  </w:num>
  <w:num w:numId="149">
    <w:abstractNumId w:val="594"/>
  </w:num>
  <w:num w:numId="150">
    <w:abstractNumId w:val="617"/>
  </w:num>
  <w:num w:numId="151">
    <w:abstractNumId w:val="90"/>
  </w:num>
  <w:num w:numId="152">
    <w:abstractNumId w:val="459"/>
  </w:num>
  <w:num w:numId="153">
    <w:abstractNumId w:val="77"/>
  </w:num>
  <w:num w:numId="154">
    <w:abstractNumId w:val="190"/>
  </w:num>
  <w:num w:numId="155">
    <w:abstractNumId w:val="228"/>
  </w:num>
  <w:num w:numId="156">
    <w:abstractNumId w:val="138"/>
  </w:num>
  <w:num w:numId="157">
    <w:abstractNumId w:val="484"/>
  </w:num>
  <w:num w:numId="158">
    <w:abstractNumId w:val="392"/>
  </w:num>
  <w:num w:numId="159">
    <w:abstractNumId w:val="490"/>
  </w:num>
  <w:num w:numId="160">
    <w:abstractNumId w:val="221"/>
  </w:num>
  <w:num w:numId="161">
    <w:abstractNumId w:val="546"/>
  </w:num>
  <w:num w:numId="162">
    <w:abstractNumId w:val="414"/>
  </w:num>
  <w:num w:numId="163">
    <w:abstractNumId w:val="155"/>
  </w:num>
  <w:num w:numId="164">
    <w:abstractNumId w:val="621"/>
  </w:num>
  <w:num w:numId="165">
    <w:abstractNumId w:val="318"/>
  </w:num>
  <w:num w:numId="166">
    <w:abstractNumId w:val="635"/>
  </w:num>
  <w:num w:numId="167">
    <w:abstractNumId w:val="284"/>
  </w:num>
  <w:num w:numId="168">
    <w:abstractNumId w:val="95"/>
  </w:num>
  <w:num w:numId="169">
    <w:abstractNumId w:val="587"/>
  </w:num>
  <w:num w:numId="170">
    <w:abstractNumId w:val="352"/>
  </w:num>
  <w:num w:numId="171">
    <w:abstractNumId w:val="475"/>
  </w:num>
  <w:num w:numId="172">
    <w:abstractNumId w:val="202"/>
  </w:num>
  <w:num w:numId="173">
    <w:abstractNumId w:val="538"/>
  </w:num>
  <w:num w:numId="174">
    <w:abstractNumId w:val="553"/>
  </w:num>
  <w:num w:numId="175">
    <w:abstractNumId w:val="157"/>
  </w:num>
  <w:num w:numId="176">
    <w:abstractNumId w:val="176"/>
  </w:num>
  <w:num w:numId="177">
    <w:abstractNumId w:val="43"/>
  </w:num>
  <w:num w:numId="178">
    <w:abstractNumId w:val="91"/>
  </w:num>
  <w:num w:numId="179">
    <w:abstractNumId w:val="48"/>
  </w:num>
  <w:num w:numId="180">
    <w:abstractNumId w:val="470"/>
  </w:num>
  <w:num w:numId="181">
    <w:abstractNumId w:val="597"/>
  </w:num>
  <w:num w:numId="182">
    <w:abstractNumId w:val="78"/>
  </w:num>
  <w:num w:numId="183">
    <w:abstractNumId w:val="418"/>
  </w:num>
  <w:num w:numId="184">
    <w:abstractNumId w:val="206"/>
  </w:num>
  <w:num w:numId="185">
    <w:abstractNumId w:val="461"/>
  </w:num>
  <w:num w:numId="186">
    <w:abstractNumId w:val="268"/>
  </w:num>
  <w:num w:numId="187">
    <w:abstractNumId w:val="453"/>
  </w:num>
  <w:num w:numId="188">
    <w:abstractNumId w:val="450"/>
  </w:num>
  <w:num w:numId="189">
    <w:abstractNumId w:val="508"/>
  </w:num>
  <w:num w:numId="190">
    <w:abstractNumId w:val="387"/>
  </w:num>
  <w:num w:numId="191">
    <w:abstractNumId w:val="143"/>
  </w:num>
  <w:num w:numId="192">
    <w:abstractNumId w:val="388"/>
  </w:num>
  <w:num w:numId="193">
    <w:abstractNumId w:val="366"/>
  </w:num>
  <w:num w:numId="194">
    <w:abstractNumId w:val="7"/>
  </w:num>
  <w:num w:numId="195">
    <w:abstractNumId w:val="273"/>
  </w:num>
  <w:num w:numId="196">
    <w:abstractNumId w:val="238"/>
  </w:num>
  <w:num w:numId="197">
    <w:abstractNumId w:val="648"/>
  </w:num>
  <w:num w:numId="198">
    <w:abstractNumId w:val="562"/>
  </w:num>
  <w:num w:numId="199">
    <w:abstractNumId w:val="253"/>
  </w:num>
  <w:num w:numId="200">
    <w:abstractNumId w:val="323"/>
  </w:num>
  <w:num w:numId="201">
    <w:abstractNumId w:val="371"/>
  </w:num>
  <w:num w:numId="202">
    <w:abstractNumId w:val="11"/>
  </w:num>
  <w:num w:numId="203">
    <w:abstractNumId w:val="258"/>
  </w:num>
  <w:num w:numId="204">
    <w:abstractNumId w:val="193"/>
  </w:num>
  <w:num w:numId="205">
    <w:abstractNumId w:val="222"/>
  </w:num>
  <w:num w:numId="206">
    <w:abstractNumId w:val="45"/>
  </w:num>
  <w:num w:numId="207">
    <w:abstractNumId w:val="412"/>
  </w:num>
  <w:num w:numId="208">
    <w:abstractNumId w:val="335"/>
  </w:num>
  <w:num w:numId="209">
    <w:abstractNumId w:val="56"/>
  </w:num>
  <w:num w:numId="210">
    <w:abstractNumId w:val="200"/>
  </w:num>
  <w:num w:numId="211">
    <w:abstractNumId w:val="313"/>
  </w:num>
  <w:num w:numId="212">
    <w:abstractNumId w:val="288"/>
  </w:num>
  <w:num w:numId="213">
    <w:abstractNumId w:val="631"/>
  </w:num>
  <w:num w:numId="214">
    <w:abstractNumId w:val="389"/>
  </w:num>
  <w:num w:numId="215">
    <w:abstractNumId w:val="421"/>
  </w:num>
  <w:num w:numId="216">
    <w:abstractNumId w:val="413"/>
  </w:num>
  <w:num w:numId="217">
    <w:abstractNumId w:val="33"/>
  </w:num>
  <w:num w:numId="218">
    <w:abstractNumId w:val="551"/>
  </w:num>
  <w:num w:numId="219">
    <w:abstractNumId w:val="135"/>
  </w:num>
  <w:num w:numId="220">
    <w:abstractNumId w:val="590"/>
  </w:num>
  <w:num w:numId="221">
    <w:abstractNumId w:val="482"/>
  </w:num>
  <w:num w:numId="222">
    <w:abstractNumId w:val="51"/>
  </w:num>
  <w:num w:numId="223">
    <w:abstractNumId w:val="456"/>
  </w:num>
  <w:num w:numId="224">
    <w:abstractNumId w:val="378"/>
  </w:num>
  <w:num w:numId="225">
    <w:abstractNumId w:val="433"/>
  </w:num>
  <w:num w:numId="226">
    <w:abstractNumId w:val="12"/>
  </w:num>
  <w:num w:numId="227">
    <w:abstractNumId w:val="68"/>
  </w:num>
  <w:num w:numId="228">
    <w:abstractNumId w:val="380"/>
  </w:num>
  <w:num w:numId="229">
    <w:abstractNumId w:val="584"/>
  </w:num>
  <w:num w:numId="230">
    <w:abstractNumId w:val="565"/>
  </w:num>
  <w:num w:numId="231">
    <w:abstractNumId w:val="66"/>
  </w:num>
  <w:num w:numId="232">
    <w:abstractNumId w:val="246"/>
  </w:num>
  <w:num w:numId="233">
    <w:abstractNumId w:val="49"/>
  </w:num>
  <w:num w:numId="234">
    <w:abstractNumId w:val="395"/>
  </w:num>
  <w:num w:numId="235">
    <w:abstractNumId w:val="643"/>
  </w:num>
  <w:num w:numId="236">
    <w:abstractNumId w:val="165"/>
  </w:num>
  <w:num w:numId="237">
    <w:abstractNumId w:val="489"/>
  </w:num>
  <w:num w:numId="238">
    <w:abstractNumId w:val="552"/>
  </w:num>
  <w:num w:numId="239">
    <w:abstractNumId w:val="547"/>
  </w:num>
  <w:num w:numId="240">
    <w:abstractNumId w:val="98"/>
  </w:num>
  <w:num w:numId="241">
    <w:abstractNumId w:val="52"/>
  </w:num>
  <w:num w:numId="242">
    <w:abstractNumId w:val="73"/>
  </w:num>
  <w:num w:numId="243">
    <w:abstractNumId w:val="442"/>
  </w:num>
  <w:num w:numId="244">
    <w:abstractNumId w:val="650"/>
  </w:num>
  <w:num w:numId="245">
    <w:abstractNumId w:val="234"/>
  </w:num>
  <w:num w:numId="246">
    <w:abstractNumId w:val="188"/>
  </w:num>
  <w:num w:numId="247">
    <w:abstractNumId w:val="559"/>
  </w:num>
  <w:num w:numId="248">
    <w:abstractNumId w:val="249"/>
  </w:num>
  <w:num w:numId="249">
    <w:abstractNumId w:val="121"/>
  </w:num>
  <w:num w:numId="250">
    <w:abstractNumId w:val="638"/>
  </w:num>
  <w:num w:numId="251">
    <w:abstractNumId w:val="505"/>
  </w:num>
  <w:num w:numId="252">
    <w:abstractNumId w:val="309"/>
  </w:num>
  <w:num w:numId="253">
    <w:abstractNumId w:val="149"/>
  </w:num>
  <w:num w:numId="254">
    <w:abstractNumId w:val="306"/>
  </w:num>
  <w:num w:numId="255">
    <w:abstractNumId w:val="87"/>
  </w:num>
  <w:num w:numId="256">
    <w:abstractNumId w:val="100"/>
  </w:num>
  <w:num w:numId="257">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65"/>
  </w:num>
  <w:num w:numId="260">
    <w:abstractNumId w:val="530"/>
  </w:num>
  <w:num w:numId="261">
    <w:abstractNumId w:val="336"/>
  </w:num>
  <w:num w:numId="262">
    <w:abstractNumId w:val="382"/>
  </w:num>
  <w:num w:numId="263">
    <w:abstractNumId w:val="367"/>
  </w:num>
  <w:num w:numId="264">
    <w:abstractNumId w:val="599"/>
  </w:num>
  <w:num w:numId="265">
    <w:abstractNumId w:val="70"/>
  </w:num>
  <w:num w:numId="266">
    <w:abstractNumId w:val="477"/>
  </w:num>
  <w:num w:numId="267">
    <w:abstractNumId w:val="86"/>
  </w:num>
  <w:num w:numId="268">
    <w:abstractNumId w:val="312"/>
  </w:num>
  <w:num w:numId="269">
    <w:abstractNumId w:val="31"/>
  </w:num>
  <w:num w:numId="270">
    <w:abstractNumId w:val="604"/>
  </w:num>
  <w:num w:numId="271">
    <w:abstractNumId w:val="8"/>
  </w:num>
  <w:num w:numId="272">
    <w:abstractNumId w:val="304"/>
  </w:num>
  <w:num w:numId="273">
    <w:abstractNumId w:val="230"/>
  </w:num>
  <w:num w:numId="274">
    <w:abstractNumId w:val="92"/>
  </w:num>
  <w:num w:numId="275">
    <w:abstractNumId w:val="139"/>
  </w:num>
  <w:num w:numId="276">
    <w:abstractNumId w:val="207"/>
  </w:num>
  <w:num w:numId="277">
    <w:abstractNumId w:val="320"/>
  </w:num>
  <w:num w:numId="278">
    <w:abstractNumId w:val="88"/>
  </w:num>
  <w:num w:numId="279">
    <w:abstractNumId w:val="295"/>
  </w:num>
  <w:num w:numId="280">
    <w:abstractNumId w:val="271"/>
  </w:num>
  <w:num w:numId="281">
    <w:abstractNumId w:val="451"/>
  </w:num>
  <w:num w:numId="282">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50"/>
  </w:num>
  <w:num w:numId="284">
    <w:abstractNumId w:val="169"/>
  </w:num>
  <w:num w:numId="285">
    <w:abstractNumId w:val="526"/>
  </w:num>
  <w:num w:numId="286">
    <w:abstractNumId w:val="38"/>
  </w:num>
  <w:num w:numId="287">
    <w:abstractNumId w:val="144"/>
  </w:num>
  <w:num w:numId="288">
    <w:abstractNumId w:val="83"/>
  </w:num>
  <w:num w:numId="289">
    <w:abstractNumId w:val="354"/>
  </w:num>
  <w:num w:numId="290">
    <w:abstractNumId w:val="60"/>
  </w:num>
  <w:num w:numId="291">
    <w:abstractNumId w:val="567"/>
  </w:num>
  <w:num w:numId="292">
    <w:abstractNumId w:val="541"/>
  </w:num>
  <w:num w:numId="293">
    <w:abstractNumId w:val="586"/>
  </w:num>
  <w:num w:numId="294">
    <w:abstractNumId w:val="641"/>
  </w:num>
  <w:num w:numId="295">
    <w:abstractNumId w:val="374"/>
  </w:num>
  <w:num w:numId="296">
    <w:abstractNumId w:val="601"/>
  </w:num>
  <w:num w:numId="297">
    <w:abstractNumId w:val="97"/>
  </w:num>
  <w:num w:numId="298">
    <w:abstractNumId w:val="142"/>
  </w:num>
  <w:num w:numId="299">
    <w:abstractNumId w:val="654"/>
  </w:num>
  <w:num w:numId="300">
    <w:abstractNumId w:val="491"/>
  </w:num>
  <w:num w:numId="301">
    <w:abstractNumId w:val="539"/>
  </w:num>
  <w:num w:numId="302">
    <w:abstractNumId w:val="343"/>
  </w:num>
  <w:num w:numId="303">
    <w:abstractNumId w:val="241"/>
  </w:num>
  <w:num w:numId="304">
    <w:abstractNumId w:val="156"/>
  </w:num>
  <w:num w:numId="305">
    <w:abstractNumId w:val="259"/>
  </w:num>
  <w:num w:numId="306">
    <w:abstractNumId w:val="278"/>
  </w:num>
  <w:num w:numId="307">
    <w:abstractNumId w:val="82"/>
  </w:num>
  <w:num w:numId="308">
    <w:abstractNumId w:val="524"/>
  </w:num>
  <w:num w:numId="309">
    <w:abstractNumId w:val="595"/>
  </w:num>
  <w:num w:numId="310">
    <w:abstractNumId w:val="164"/>
  </w:num>
  <w:num w:numId="311">
    <w:abstractNumId w:val="96"/>
  </w:num>
  <w:num w:numId="312">
    <w:abstractNumId w:val="455"/>
  </w:num>
  <w:num w:numId="313">
    <w:abstractNumId w:val="314"/>
  </w:num>
  <w:num w:numId="314">
    <w:abstractNumId w:val="592"/>
  </w:num>
  <w:num w:numId="315">
    <w:abstractNumId w:val="171"/>
  </w:num>
  <w:num w:numId="316">
    <w:abstractNumId w:val="560"/>
  </w:num>
  <w:num w:numId="317">
    <w:abstractNumId w:val="215"/>
  </w:num>
  <w:num w:numId="318">
    <w:abstractNumId w:val="619"/>
  </w:num>
  <w:num w:numId="319">
    <w:abstractNumId w:val="447"/>
  </w:num>
  <w:num w:numId="320">
    <w:abstractNumId w:val="10"/>
  </w:num>
  <w:num w:numId="321">
    <w:abstractNumId w:val="488"/>
  </w:num>
  <w:num w:numId="322">
    <w:abstractNumId w:val="370"/>
  </w:num>
  <w:num w:numId="323">
    <w:abstractNumId w:val="71"/>
  </w:num>
  <w:num w:numId="324">
    <w:abstractNumId w:val="231"/>
  </w:num>
  <w:num w:numId="325">
    <w:abstractNumId w:val="346"/>
  </w:num>
  <w:num w:numId="326">
    <w:abstractNumId w:val="422"/>
  </w:num>
  <w:num w:numId="327">
    <w:abstractNumId w:val="162"/>
  </w:num>
  <w:num w:numId="328">
    <w:abstractNumId w:val="294"/>
  </w:num>
  <w:num w:numId="329">
    <w:abstractNumId w:val="59"/>
  </w:num>
  <w:num w:numId="330">
    <w:abstractNumId w:val="406"/>
  </w:num>
  <w:num w:numId="331">
    <w:abstractNumId w:val="205"/>
  </w:num>
  <w:num w:numId="332">
    <w:abstractNumId w:val="21"/>
  </w:num>
  <w:num w:numId="333">
    <w:abstractNumId w:val="573"/>
  </w:num>
  <w:num w:numId="334">
    <w:abstractNumId w:val="386"/>
  </w:num>
  <w:num w:numId="335">
    <w:abstractNumId w:val="54"/>
  </w:num>
  <w:num w:numId="336">
    <w:abstractNumId w:val="50"/>
  </w:num>
  <w:num w:numId="337">
    <w:abstractNumId w:val="315"/>
  </w:num>
  <w:num w:numId="338">
    <w:abstractNumId w:val="645"/>
  </w:num>
  <w:num w:numId="339">
    <w:abstractNumId w:val="125"/>
  </w:num>
  <w:num w:numId="340">
    <w:abstractNumId w:val="28"/>
  </w:num>
  <w:num w:numId="341">
    <w:abstractNumId w:val="533"/>
  </w:num>
  <w:num w:numId="342">
    <w:abstractNumId w:val="242"/>
  </w:num>
  <w:num w:numId="343">
    <w:abstractNumId w:val="298"/>
  </w:num>
  <w:num w:numId="344">
    <w:abstractNumId w:val="9"/>
  </w:num>
  <w:num w:numId="345">
    <w:abstractNumId w:val="358"/>
  </w:num>
  <w:num w:numId="346">
    <w:abstractNumId w:val="112"/>
  </w:num>
  <w:num w:numId="347">
    <w:abstractNumId w:val="359"/>
  </w:num>
  <w:num w:numId="348">
    <w:abstractNumId w:val="53"/>
  </w:num>
  <w:num w:numId="349">
    <w:abstractNumId w:val="436"/>
  </w:num>
  <w:num w:numId="350">
    <w:abstractNumId w:val="596"/>
  </w:num>
  <w:num w:numId="351">
    <w:abstractNumId w:val="1"/>
  </w:num>
  <w:num w:numId="352">
    <w:abstractNumId w:val="639"/>
  </w:num>
  <w:num w:numId="353">
    <w:abstractNumId w:val="445"/>
  </w:num>
  <w:num w:numId="354">
    <w:abstractNumId w:val="119"/>
  </w:num>
  <w:num w:numId="355">
    <w:abstractNumId w:val="532"/>
  </w:num>
  <w:num w:numId="356">
    <w:abstractNumId w:val="57"/>
  </w:num>
  <w:num w:numId="357">
    <w:abstractNumId w:val="308"/>
  </w:num>
  <w:num w:numId="358">
    <w:abstractNumId w:val="270"/>
  </w:num>
  <w:num w:numId="359">
    <w:abstractNumId w:val="575"/>
  </w:num>
  <w:num w:numId="360">
    <w:abstractNumId w:val="262"/>
  </w:num>
  <w:num w:numId="361">
    <w:abstractNumId w:val="398"/>
  </w:num>
  <w:num w:numId="362">
    <w:abstractNumId w:val="173"/>
  </w:num>
  <w:num w:numId="363">
    <w:abstractNumId w:val="444"/>
  </w:num>
  <w:num w:numId="364">
    <w:abstractNumId w:val="605"/>
  </w:num>
  <w:num w:numId="365">
    <w:abstractNumId w:val="481"/>
  </w:num>
  <w:num w:numId="366">
    <w:abstractNumId w:val="377"/>
  </w:num>
  <w:num w:numId="367">
    <w:abstractNumId w:val="152"/>
  </w:num>
  <w:num w:numId="368">
    <w:abstractNumId w:val="105"/>
  </w:num>
  <w:num w:numId="369">
    <w:abstractNumId w:val="113"/>
  </w:num>
  <w:num w:numId="370">
    <w:abstractNumId w:val="527"/>
  </w:num>
  <w:num w:numId="371">
    <w:abstractNumId w:val="517"/>
  </w:num>
  <w:num w:numId="372">
    <w:abstractNumId w:val="340"/>
  </w:num>
  <w:num w:numId="373">
    <w:abstractNumId w:val="297"/>
  </w:num>
  <w:num w:numId="374">
    <w:abstractNumId w:val="32"/>
  </w:num>
  <w:num w:numId="375">
    <w:abstractNumId w:val="376"/>
  </w:num>
  <w:num w:numId="376">
    <w:abstractNumId w:val="458"/>
  </w:num>
  <w:num w:numId="377">
    <w:abstractNumId w:val="178"/>
  </w:num>
  <w:num w:numId="378">
    <w:abstractNumId w:val="13"/>
  </w:num>
  <w:num w:numId="379">
    <w:abstractNumId w:val="548"/>
  </w:num>
  <w:num w:numId="380">
    <w:abstractNumId w:val="349"/>
  </w:num>
  <w:num w:numId="381">
    <w:abstractNumId w:val="23"/>
  </w:num>
  <w:num w:numId="382">
    <w:abstractNumId w:val="571"/>
  </w:num>
  <w:num w:numId="383">
    <w:abstractNumId w:val="585"/>
  </w:num>
  <w:num w:numId="384">
    <w:abstractNumId w:val="72"/>
  </w:num>
  <w:num w:numId="385">
    <w:abstractNumId w:val="272"/>
  </w:num>
  <w:num w:numId="386">
    <w:abstractNumId w:val="305"/>
  </w:num>
  <w:num w:numId="387">
    <w:abstractNumId w:val="62"/>
  </w:num>
  <w:num w:numId="388">
    <w:abstractNumId w:val="24"/>
  </w:num>
  <w:num w:numId="389">
    <w:abstractNumId w:val="394"/>
  </w:num>
  <w:num w:numId="390">
    <w:abstractNumId w:val="111"/>
  </w:num>
  <w:num w:numId="391">
    <w:abstractNumId w:val="503"/>
  </w:num>
  <w:num w:numId="392">
    <w:abstractNumId w:val="462"/>
  </w:num>
  <w:num w:numId="393">
    <w:abstractNumId w:val="556"/>
  </w:num>
  <w:num w:numId="394">
    <w:abstractNumId w:val="385"/>
  </w:num>
  <w:num w:numId="395">
    <w:abstractNumId w:val="341"/>
  </w:num>
  <w:num w:numId="396">
    <w:abstractNumId w:val="566"/>
  </w:num>
  <w:num w:numId="397">
    <w:abstractNumId w:val="504"/>
  </w:num>
  <w:num w:numId="398">
    <w:abstractNumId w:val="299"/>
  </w:num>
  <w:num w:numId="399">
    <w:abstractNumId w:val="426"/>
  </w:num>
  <w:num w:numId="400">
    <w:abstractNumId w:val="159"/>
  </w:num>
  <w:num w:numId="401">
    <w:abstractNumId w:val="353"/>
  </w:num>
  <w:num w:numId="402">
    <w:abstractNumId w:val="290"/>
  </w:num>
  <w:num w:numId="403">
    <w:abstractNumId w:val="15"/>
  </w:num>
  <w:num w:numId="404">
    <w:abstractNumId w:val="16"/>
  </w:num>
  <w:num w:numId="405">
    <w:abstractNumId w:val="485"/>
  </w:num>
  <w:num w:numId="406">
    <w:abstractNumId w:val="261"/>
  </w:num>
  <w:num w:numId="407">
    <w:abstractNumId w:val="522"/>
  </w:num>
  <w:num w:numId="408">
    <w:abstractNumId w:val="179"/>
  </w:num>
  <w:num w:numId="409">
    <w:abstractNumId w:val="351"/>
  </w:num>
  <w:num w:numId="410">
    <w:abstractNumId w:val="624"/>
  </w:num>
  <w:num w:numId="411">
    <w:abstractNumId w:val="123"/>
  </w:num>
  <w:num w:numId="412">
    <w:abstractNumId w:val="293"/>
  </w:num>
  <w:num w:numId="413">
    <w:abstractNumId w:val="117"/>
  </w:num>
  <w:num w:numId="414">
    <w:abstractNumId w:val="622"/>
  </w:num>
  <w:num w:numId="415">
    <w:abstractNumId w:val="476"/>
  </w:num>
  <w:num w:numId="416">
    <w:abstractNumId w:val="637"/>
  </w:num>
  <w:num w:numId="417">
    <w:abstractNumId w:val="225"/>
  </w:num>
  <w:num w:numId="418">
    <w:abstractNumId w:val="302"/>
  </w:num>
  <w:num w:numId="419">
    <w:abstractNumId w:val="397"/>
  </w:num>
  <w:num w:numId="420">
    <w:abstractNumId w:val="509"/>
  </w:num>
  <w:num w:numId="421">
    <w:abstractNumId w:val="41"/>
  </w:num>
  <w:num w:numId="422">
    <w:abstractNumId w:val="240"/>
  </w:num>
  <w:num w:numId="423">
    <w:abstractNumId w:val="495"/>
  </w:num>
  <w:num w:numId="424">
    <w:abstractNumId w:val="535"/>
  </w:num>
  <w:num w:numId="425">
    <w:abstractNumId w:val="602"/>
  </w:num>
  <w:num w:numId="426">
    <w:abstractNumId w:val="468"/>
  </w:num>
  <w:num w:numId="427">
    <w:abstractNumId w:val="40"/>
  </w:num>
  <w:num w:numId="428">
    <w:abstractNumId w:val="63"/>
  </w:num>
  <w:num w:numId="429">
    <w:abstractNumId w:val="441"/>
  </w:num>
  <w:num w:numId="430">
    <w:abstractNumId w:val="189"/>
  </w:num>
  <w:num w:numId="431">
    <w:abstractNumId w:val="486"/>
  </w:num>
  <w:num w:numId="432">
    <w:abstractNumId w:val="375"/>
  </w:num>
  <w:num w:numId="433">
    <w:abstractNumId w:val="27"/>
  </w:num>
  <w:num w:numId="434">
    <w:abstractNumId w:val="498"/>
  </w:num>
  <w:num w:numId="435">
    <w:abstractNumId w:val="223"/>
  </w:num>
  <w:num w:numId="436">
    <w:abstractNumId w:val="649"/>
  </w:num>
  <w:num w:numId="437">
    <w:abstractNumId w:val="534"/>
  </w:num>
  <w:num w:numId="438">
    <w:abstractNumId w:val="543"/>
  </w:num>
  <w:num w:numId="439">
    <w:abstractNumId w:val="184"/>
  </w:num>
  <w:num w:numId="440">
    <w:abstractNumId w:val="454"/>
  </w:num>
  <w:num w:numId="441">
    <w:abstractNumId w:val="483"/>
  </w:num>
  <w:num w:numId="442">
    <w:abstractNumId w:val="416"/>
  </w:num>
  <w:num w:numId="443">
    <w:abstractNumId w:val="469"/>
  </w:num>
  <w:num w:numId="444">
    <w:abstractNumId w:val="256"/>
  </w:num>
  <w:num w:numId="445">
    <w:abstractNumId w:val="122"/>
  </w:num>
  <w:num w:numId="446">
    <w:abstractNumId w:val="300"/>
  </w:num>
  <w:num w:numId="447">
    <w:abstractNumId w:val="583"/>
  </w:num>
  <w:num w:numId="448">
    <w:abstractNumId w:val="247"/>
  </w:num>
  <w:num w:numId="449">
    <w:abstractNumId w:val="161"/>
  </w:num>
  <w:num w:numId="450">
    <w:abstractNumId w:val="233"/>
  </w:num>
  <w:num w:numId="451">
    <w:abstractNumId w:val="350"/>
  </w:num>
  <w:num w:numId="452">
    <w:abstractNumId w:val="75"/>
  </w:num>
  <w:num w:numId="453">
    <w:abstractNumId w:val="446"/>
  </w:num>
  <w:num w:numId="454">
    <w:abstractNumId w:val="372"/>
  </w:num>
  <w:num w:numId="455">
    <w:abstractNumId w:val="212"/>
  </w:num>
  <w:num w:numId="456">
    <w:abstractNumId w:val="368"/>
  </w:num>
  <w:num w:numId="457">
    <w:abstractNumId w:val="244"/>
  </w:num>
  <w:num w:numId="458">
    <w:abstractNumId w:val="150"/>
  </w:num>
  <w:num w:numId="459">
    <w:abstractNumId w:val="133"/>
  </w:num>
  <w:num w:numId="460">
    <w:abstractNumId w:val="330"/>
  </w:num>
  <w:num w:numId="461">
    <w:abstractNumId w:val="627"/>
  </w:num>
  <w:num w:numId="462">
    <w:abstractNumId w:val="569"/>
  </w:num>
  <w:num w:numId="463">
    <w:abstractNumId w:val="174"/>
  </w:num>
  <w:num w:numId="464">
    <w:abstractNumId w:val="177"/>
  </w:num>
  <w:num w:numId="465">
    <w:abstractNumId w:val="549"/>
  </w:num>
  <w:num w:numId="466">
    <w:abstractNumId w:val="303"/>
  </w:num>
  <w:num w:numId="467">
    <w:abstractNumId w:val="357"/>
  </w:num>
  <w:num w:numId="468">
    <w:abstractNumId w:val="22"/>
  </w:num>
  <w:num w:numId="469">
    <w:abstractNumId w:val="653"/>
  </w:num>
  <w:num w:numId="470">
    <w:abstractNumId w:val="384"/>
  </w:num>
  <w:num w:numId="471">
    <w:abstractNumId w:val="186"/>
  </w:num>
  <w:num w:numId="472">
    <w:abstractNumId w:val="390"/>
  </w:num>
  <w:num w:numId="473">
    <w:abstractNumId w:val="420"/>
  </w:num>
  <w:num w:numId="474">
    <w:abstractNumId w:val="154"/>
  </w:num>
  <w:num w:numId="475">
    <w:abstractNumId w:val="120"/>
  </w:num>
  <w:num w:numId="476">
    <w:abstractNumId w:val="405"/>
  </w:num>
  <w:num w:numId="477">
    <w:abstractNumId w:val="175"/>
  </w:num>
  <w:num w:numId="478">
    <w:abstractNumId w:val="47"/>
  </w:num>
  <w:num w:numId="479">
    <w:abstractNumId w:val="89"/>
  </w:num>
  <w:num w:numId="480">
    <w:abstractNumId w:val="227"/>
  </w:num>
  <w:num w:numId="481">
    <w:abstractNumId w:val="563"/>
  </w:num>
  <w:num w:numId="482">
    <w:abstractNumId w:val="344"/>
  </w:num>
  <w:num w:numId="483">
    <w:abstractNumId w:val="570"/>
  </w:num>
  <w:num w:numId="484">
    <w:abstractNumId w:val="516"/>
  </w:num>
  <w:num w:numId="485">
    <w:abstractNumId w:val="588"/>
  </w:num>
  <w:num w:numId="486">
    <w:abstractNumId w:val="6"/>
  </w:num>
  <w:num w:numId="487">
    <w:abstractNumId w:val="46"/>
  </w:num>
  <w:num w:numId="488">
    <w:abstractNumId w:val="192"/>
  </w:num>
  <w:num w:numId="489">
    <w:abstractNumId w:val="322"/>
  </w:num>
  <w:num w:numId="490">
    <w:abstractNumId w:val="118"/>
  </w:num>
  <w:num w:numId="491">
    <w:abstractNumId w:val="428"/>
  </w:num>
  <w:num w:numId="492">
    <w:abstractNumId w:val="158"/>
  </w:num>
  <w:num w:numId="493">
    <w:abstractNumId w:val="452"/>
  </w:num>
  <w:num w:numId="494">
    <w:abstractNumId w:val="101"/>
  </w:num>
  <w:num w:numId="495">
    <w:abstractNumId w:val="497"/>
  </w:num>
  <w:num w:numId="496">
    <w:abstractNumId w:val="612"/>
  </w:num>
  <w:num w:numId="497">
    <w:abstractNumId w:val="510"/>
  </w:num>
  <w:num w:numId="498">
    <w:abstractNumId w:val="379"/>
  </w:num>
  <w:num w:numId="499">
    <w:abstractNumId w:val="439"/>
  </w:num>
  <w:num w:numId="500">
    <w:abstractNumId w:val="591"/>
  </w:num>
  <w:num w:numId="501">
    <w:abstractNumId w:val="434"/>
  </w:num>
  <w:num w:numId="502">
    <w:abstractNumId w:val="610"/>
  </w:num>
  <w:num w:numId="503">
    <w:abstractNumId w:val="471"/>
  </w:num>
  <w:num w:numId="504">
    <w:abstractNumId w:val="644"/>
  </w:num>
  <w:num w:numId="505">
    <w:abstractNumId w:val="361"/>
  </w:num>
  <w:num w:numId="506">
    <w:abstractNumId w:val="443"/>
  </w:num>
  <w:num w:numId="507">
    <w:abstractNumId w:val="652"/>
  </w:num>
  <w:num w:numId="508">
    <w:abstractNumId w:val="576"/>
  </w:num>
  <w:num w:numId="509">
    <w:abstractNumId w:val="431"/>
  </w:num>
  <w:num w:numId="510">
    <w:abstractNumId w:val="608"/>
  </w:num>
  <w:num w:numId="511">
    <w:abstractNumId w:val="266"/>
  </w:num>
  <w:num w:numId="512">
    <w:abstractNumId w:val="5"/>
  </w:num>
  <w:num w:numId="513">
    <w:abstractNumId w:val="472"/>
  </w:num>
  <w:num w:numId="514">
    <w:abstractNumId w:val="218"/>
  </w:num>
  <w:num w:numId="515">
    <w:abstractNumId w:val="518"/>
  </w:num>
  <w:num w:numId="516">
    <w:abstractNumId w:val="18"/>
  </w:num>
  <w:num w:numId="517">
    <w:abstractNumId w:val="437"/>
  </w:num>
  <w:num w:numId="518">
    <w:abstractNumId w:val="251"/>
  </w:num>
  <w:num w:numId="519">
    <w:abstractNumId w:val="160"/>
  </w:num>
  <w:num w:numId="520">
    <w:abstractNumId w:val="124"/>
  </w:num>
  <w:num w:numId="521">
    <w:abstractNumId w:val="99"/>
  </w:num>
  <w:num w:numId="522">
    <w:abstractNumId w:val="511"/>
  </w:num>
  <w:num w:numId="523">
    <w:abstractNumId w:val="20"/>
  </w:num>
  <w:num w:numId="524">
    <w:abstractNumId w:val="55"/>
  </w:num>
  <w:num w:numId="525">
    <w:abstractNumId w:val="325"/>
  </w:num>
  <w:num w:numId="526">
    <w:abstractNumId w:val="555"/>
  </w:num>
  <w:num w:numId="527">
    <w:abstractNumId w:val="403"/>
  </w:num>
  <w:num w:numId="528">
    <w:abstractNumId w:val="579"/>
  </w:num>
  <w:num w:numId="529">
    <w:abstractNumId w:val="493"/>
  </w:num>
  <w:num w:numId="530">
    <w:abstractNumId w:val="257"/>
  </w:num>
  <w:num w:numId="531">
    <w:abstractNumId w:val="307"/>
  </w:num>
  <w:num w:numId="532">
    <w:abstractNumId w:val="496"/>
  </w:num>
  <w:num w:numId="533">
    <w:abstractNumId w:val="103"/>
  </w:num>
  <w:num w:numId="534">
    <w:abstractNumId w:val="17"/>
  </w:num>
  <w:num w:numId="535">
    <w:abstractNumId w:val="347"/>
  </w:num>
  <w:num w:numId="536">
    <w:abstractNumId w:val="148"/>
  </w:num>
  <w:num w:numId="537">
    <w:abstractNumId w:val="501"/>
  </w:num>
  <w:num w:numId="538">
    <w:abstractNumId w:val="170"/>
  </w:num>
  <w:num w:numId="539">
    <w:abstractNumId w:val="466"/>
  </w:num>
  <w:num w:numId="540">
    <w:abstractNumId w:val="424"/>
  </w:num>
  <w:num w:numId="541">
    <w:abstractNumId w:val="296"/>
  </w:num>
  <w:num w:numId="542">
    <w:abstractNumId w:val="245"/>
  </w:num>
  <w:num w:numId="543">
    <w:abstractNumId w:val="187"/>
  </w:num>
  <w:num w:numId="544">
    <w:abstractNumId w:val="136"/>
  </w:num>
  <w:num w:numId="545">
    <w:abstractNumId w:val="409"/>
  </w:num>
  <w:num w:numId="546">
    <w:abstractNumId w:val="651"/>
  </w:num>
  <w:num w:numId="547">
    <w:abstractNumId w:val="606"/>
  </w:num>
  <w:num w:numId="548">
    <w:abstractNumId w:val="239"/>
  </w:num>
  <w:num w:numId="549">
    <w:abstractNumId w:val="640"/>
  </w:num>
  <w:num w:numId="550">
    <w:abstractNumId w:val="463"/>
  </w:num>
  <w:num w:numId="551">
    <w:abstractNumId w:val="598"/>
  </w:num>
  <w:num w:numId="552">
    <w:abstractNumId w:val="326"/>
  </w:num>
  <w:num w:numId="553">
    <w:abstractNumId w:val="217"/>
  </w:num>
  <w:num w:numId="554">
    <w:abstractNumId w:val="577"/>
  </w:num>
  <w:num w:numId="555">
    <w:abstractNumId w:val="19"/>
  </w:num>
  <w:num w:numId="556">
    <w:abstractNumId w:val="365"/>
  </w:num>
  <w:num w:numId="557">
    <w:abstractNumId w:val="636"/>
  </w:num>
  <w:num w:numId="558">
    <w:abstractNumId w:val="364"/>
  </w:num>
  <w:num w:numId="559">
    <w:abstractNumId w:val="30"/>
  </w:num>
  <w:num w:numId="560">
    <w:abstractNumId w:val="581"/>
  </w:num>
  <w:num w:numId="561">
    <w:abstractNumId w:val="280"/>
  </w:num>
  <w:num w:numId="562">
    <w:abstractNumId w:val="275"/>
  </w:num>
  <w:num w:numId="563">
    <w:abstractNumId w:val="94"/>
  </w:num>
  <w:num w:numId="564">
    <w:abstractNumId w:val="438"/>
  </w:num>
  <w:num w:numId="565">
    <w:abstractNumId w:val="334"/>
  </w:num>
  <w:num w:numId="566">
    <w:abstractNumId w:val="287"/>
  </w:num>
  <w:num w:numId="567">
    <w:abstractNumId w:val="331"/>
  </w:num>
  <w:num w:numId="568">
    <w:abstractNumId w:val="145"/>
  </w:num>
  <w:num w:numId="569">
    <w:abstractNumId w:val="401"/>
  </w:num>
  <w:num w:numId="570">
    <w:abstractNumId w:val="141"/>
  </w:num>
  <w:num w:numId="571">
    <w:abstractNumId w:val="106"/>
  </w:num>
  <w:num w:numId="572">
    <w:abstractNumId w:val="279"/>
  </w:num>
  <w:num w:numId="573">
    <w:abstractNumId w:val="254"/>
  </w:num>
  <w:num w:numId="574">
    <w:abstractNumId w:val="396"/>
  </w:num>
  <w:num w:numId="575">
    <w:abstractNumId w:val="487"/>
  </w:num>
  <w:num w:numId="576">
    <w:abstractNumId w:val="642"/>
  </w:num>
  <w:num w:numId="577">
    <w:abstractNumId w:val="236"/>
  </w:num>
  <w:num w:numId="578">
    <w:abstractNumId w:val="134"/>
  </w:num>
  <w:num w:numId="579">
    <w:abstractNumId w:val="285"/>
  </w:num>
  <w:num w:numId="580">
    <w:abstractNumId w:val="611"/>
  </w:num>
  <w:num w:numId="581">
    <w:abstractNumId w:val="430"/>
  </w:num>
  <w:num w:numId="582">
    <w:abstractNumId w:val="311"/>
  </w:num>
  <w:num w:numId="583">
    <w:abstractNumId w:val="625"/>
  </w:num>
  <w:num w:numId="584">
    <w:abstractNumId w:val="126"/>
  </w:num>
  <w:num w:numId="585">
    <w:abstractNumId w:val="286"/>
  </w:num>
  <w:num w:numId="586">
    <w:abstractNumId w:val="209"/>
  </w:num>
  <w:num w:numId="587">
    <w:abstractNumId w:val="506"/>
  </w:num>
  <w:num w:numId="588">
    <w:abstractNumId w:val="181"/>
  </w:num>
  <w:num w:numId="589">
    <w:abstractNumId w:val="84"/>
  </w:num>
  <w:num w:numId="590">
    <w:abstractNumId w:val="147"/>
  </w:num>
  <w:num w:numId="591">
    <w:abstractNumId w:val="333"/>
  </w:num>
  <w:num w:numId="592">
    <w:abstractNumId w:val="269"/>
  </w:num>
  <w:num w:numId="593">
    <w:abstractNumId w:val="316"/>
  </w:num>
  <w:num w:numId="594">
    <w:abstractNumId w:val="523"/>
  </w:num>
  <w:num w:numId="595">
    <w:abstractNumId w:val="572"/>
  </w:num>
  <w:num w:numId="596">
    <w:abstractNumId w:val="201"/>
  </w:num>
  <w:num w:numId="597">
    <w:abstractNumId w:val="568"/>
  </w:num>
  <w:num w:numId="598">
    <w:abstractNumId w:val="151"/>
  </w:num>
  <w:num w:numId="599">
    <w:abstractNumId w:val="211"/>
  </w:num>
  <w:num w:numId="600">
    <w:abstractNumId w:val="425"/>
  </w:num>
  <w:num w:numId="601">
    <w:abstractNumId w:val="264"/>
  </w:num>
  <w:num w:numId="602">
    <w:abstractNumId w:val="502"/>
  </w:num>
  <w:num w:numId="603">
    <w:abstractNumId w:val="399"/>
  </w:num>
  <w:num w:numId="604">
    <w:abstractNumId w:val="419"/>
  </w:num>
  <w:num w:numId="605">
    <w:abstractNumId w:val="369"/>
  </w:num>
  <w:num w:numId="606">
    <w:abstractNumId w:val="391"/>
  </w:num>
  <w:num w:numId="607">
    <w:abstractNumId w:val="185"/>
  </w:num>
  <w:num w:numId="608">
    <w:abstractNumId w:val="26"/>
  </w:num>
  <w:num w:numId="609">
    <w:abstractNumId w:val="337"/>
  </w:num>
  <w:num w:numId="610">
    <w:abstractNumId w:val="29"/>
  </w:num>
  <w:num w:numId="611">
    <w:abstractNumId w:val="554"/>
  </w:num>
  <w:num w:numId="612">
    <w:abstractNumId w:val="540"/>
  </w:num>
  <w:num w:numId="613">
    <w:abstractNumId w:val="647"/>
  </w:num>
  <w:num w:numId="614">
    <w:abstractNumId w:val="521"/>
  </w:num>
  <w:num w:numId="615">
    <w:abstractNumId w:val="37"/>
  </w:num>
  <w:num w:numId="616">
    <w:abstractNumId w:val="194"/>
  </w:num>
  <w:num w:numId="617">
    <w:abstractNumId w:val="480"/>
  </w:num>
  <w:num w:numId="618">
    <w:abstractNumId w:val="478"/>
  </w:num>
  <w:num w:numId="619">
    <w:abstractNumId w:val="355"/>
  </w:num>
  <w:num w:numId="620">
    <w:abstractNumId w:val="191"/>
  </w:num>
  <w:num w:numId="621">
    <w:abstractNumId w:val="520"/>
  </w:num>
  <w:num w:numId="622">
    <w:abstractNumId w:val="76"/>
  </w:num>
  <w:num w:numId="623">
    <w:abstractNumId w:val="172"/>
  </w:num>
  <w:num w:numId="624">
    <w:abstractNumId w:val="182"/>
  </w:num>
  <w:num w:numId="625">
    <w:abstractNumId w:val="42"/>
  </w:num>
  <w:num w:numId="626">
    <w:abstractNumId w:val="328"/>
  </w:num>
  <w:num w:numId="627">
    <w:abstractNumId w:val="131"/>
  </w:num>
  <w:num w:numId="628">
    <w:abstractNumId w:val="464"/>
  </w:num>
  <w:num w:numId="629">
    <w:abstractNumId w:val="632"/>
  </w:num>
  <w:num w:numId="630">
    <w:abstractNumId w:val="542"/>
  </w:num>
  <w:num w:numId="631">
    <w:abstractNumId w:val="35"/>
  </w:num>
  <w:num w:numId="632">
    <w:abstractNumId w:val="235"/>
  </w:num>
  <w:num w:numId="633">
    <w:abstractNumId w:val="109"/>
  </w:num>
  <w:num w:numId="634">
    <w:abstractNumId w:val="500"/>
  </w:num>
  <w:num w:numId="635">
    <w:abstractNumId w:val="415"/>
  </w:num>
  <w:num w:numId="636">
    <w:abstractNumId w:val="618"/>
  </w:num>
  <w:num w:numId="637">
    <w:abstractNumId w:val="104"/>
  </w:num>
  <w:num w:numId="638">
    <w:abstractNumId w:val="407"/>
  </w:num>
  <w:num w:numId="639">
    <w:abstractNumId w:val="115"/>
  </w:num>
  <w:num w:numId="640">
    <w:abstractNumId w:val="537"/>
  </w:num>
  <w:num w:numId="641">
    <w:abstractNumId w:val="345"/>
  </w:num>
  <w:num w:numId="642">
    <w:abstractNumId w:val="127"/>
  </w:num>
  <w:num w:numId="643">
    <w:abstractNumId w:val="404"/>
  </w:num>
  <w:num w:numId="644">
    <w:abstractNumId w:val="593"/>
  </w:num>
  <w:num w:numId="645">
    <w:abstractNumId w:val="180"/>
  </w:num>
  <w:num w:numId="646">
    <w:abstractNumId w:val="255"/>
  </w:num>
  <w:num w:numId="647">
    <w:abstractNumId w:val="114"/>
  </w:num>
  <w:num w:numId="648">
    <w:abstractNumId w:val="130"/>
  </w:num>
  <w:num w:numId="649">
    <w:abstractNumId w:val="153"/>
  </w:num>
  <w:num w:numId="650">
    <w:abstractNumId w:val="574"/>
  </w:num>
  <w:num w:numId="651">
    <w:abstractNumId w:val="108"/>
  </w:num>
  <w:num w:numId="652">
    <w:abstractNumId w:val="633"/>
  </w:num>
  <w:num w:numId="653">
    <w:abstractNumId w:val="197"/>
  </w:num>
  <w:num w:numId="654">
    <w:abstractNumId w:val="137"/>
  </w:num>
  <w:num w:numId="655">
    <w:abstractNumId w:val="4"/>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DD0"/>
    <w:rsid w:val="00000985"/>
    <w:rsid w:val="00000D13"/>
    <w:rsid w:val="00000DA6"/>
    <w:rsid w:val="00001525"/>
    <w:rsid w:val="00001789"/>
    <w:rsid w:val="00001D26"/>
    <w:rsid w:val="00001E2B"/>
    <w:rsid w:val="000021CD"/>
    <w:rsid w:val="00002703"/>
    <w:rsid w:val="00003FF0"/>
    <w:rsid w:val="00004C48"/>
    <w:rsid w:val="00004F80"/>
    <w:rsid w:val="00005DD0"/>
    <w:rsid w:val="00005F11"/>
    <w:rsid w:val="00006163"/>
    <w:rsid w:val="00006CC5"/>
    <w:rsid w:val="00006D42"/>
    <w:rsid w:val="000111A2"/>
    <w:rsid w:val="00011C37"/>
    <w:rsid w:val="00011DAF"/>
    <w:rsid w:val="00012895"/>
    <w:rsid w:val="00012F38"/>
    <w:rsid w:val="00013022"/>
    <w:rsid w:val="000142EE"/>
    <w:rsid w:val="00014463"/>
    <w:rsid w:val="00014836"/>
    <w:rsid w:val="00014A83"/>
    <w:rsid w:val="00014AB9"/>
    <w:rsid w:val="00014E6D"/>
    <w:rsid w:val="00015505"/>
    <w:rsid w:val="000158D0"/>
    <w:rsid w:val="00015E1D"/>
    <w:rsid w:val="00017005"/>
    <w:rsid w:val="0001703A"/>
    <w:rsid w:val="00017878"/>
    <w:rsid w:val="000206E4"/>
    <w:rsid w:val="000220F3"/>
    <w:rsid w:val="00022214"/>
    <w:rsid w:val="00022AAA"/>
    <w:rsid w:val="00023A23"/>
    <w:rsid w:val="00023BA5"/>
    <w:rsid w:val="000251E4"/>
    <w:rsid w:val="00025E76"/>
    <w:rsid w:val="0002614B"/>
    <w:rsid w:val="000264D0"/>
    <w:rsid w:val="00026576"/>
    <w:rsid w:val="00030B84"/>
    <w:rsid w:val="000310D2"/>
    <w:rsid w:val="00031273"/>
    <w:rsid w:val="000317A7"/>
    <w:rsid w:val="00031877"/>
    <w:rsid w:val="00031E78"/>
    <w:rsid w:val="000325AC"/>
    <w:rsid w:val="00032E6F"/>
    <w:rsid w:val="00034560"/>
    <w:rsid w:val="00034CC8"/>
    <w:rsid w:val="000353EB"/>
    <w:rsid w:val="000354FF"/>
    <w:rsid w:val="00036023"/>
    <w:rsid w:val="000416CC"/>
    <w:rsid w:val="000417D9"/>
    <w:rsid w:val="00042502"/>
    <w:rsid w:val="00043B0F"/>
    <w:rsid w:val="00043CD8"/>
    <w:rsid w:val="0004432A"/>
    <w:rsid w:val="00044653"/>
    <w:rsid w:val="000449A8"/>
    <w:rsid w:val="00050338"/>
    <w:rsid w:val="000516B4"/>
    <w:rsid w:val="00052106"/>
    <w:rsid w:val="0005259F"/>
    <w:rsid w:val="00053ACA"/>
    <w:rsid w:val="00055440"/>
    <w:rsid w:val="00056726"/>
    <w:rsid w:val="000600AD"/>
    <w:rsid w:val="00060355"/>
    <w:rsid w:val="00060850"/>
    <w:rsid w:val="000615B8"/>
    <w:rsid w:val="00061E11"/>
    <w:rsid w:val="00061FF2"/>
    <w:rsid w:val="00062516"/>
    <w:rsid w:val="00062BF6"/>
    <w:rsid w:val="00066E60"/>
    <w:rsid w:val="00067D37"/>
    <w:rsid w:val="00067E59"/>
    <w:rsid w:val="00070A74"/>
    <w:rsid w:val="00070BEE"/>
    <w:rsid w:val="000716F7"/>
    <w:rsid w:val="0007191C"/>
    <w:rsid w:val="00072D85"/>
    <w:rsid w:val="00074A39"/>
    <w:rsid w:val="0007582E"/>
    <w:rsid w:val="000760AF"/>
    <w:rsid w:val="00076BD7"/>
    <w:rsid w:val="0007701E"/>
    <w:rsid w:val="0007707C"/>
    <w:rsid w:val="00077548"/>
    <w:rsid w:val="00077726"/>
    <w:rsid w:val="00077A5E"/>
    <w:rsid w:val="00077C6B"/>
    <w:rsid w:val="0008007B"/>
    <w:rsid w:val="00082227"/>
    <w:rsid w:val="000847A4"/>
    <w:rsid w:val="00085555"/>
    <w:rsid w:val="0008576E"/>
    <w:rsid w:val="00085980"/>
    <w:rsid w:val="00086BEA"/>
    <w:rsid w:val="00086CC7"/>
    <w:rsid w:val="00086DE9"/>
    <w:rsid w:val="00087A1A"/>
    <w:rsid w:val="0009098D"/>
    <w:rsid w:val="00090E5C"/>
    <w:rsid w:val="000914D3"/>
    <w:rsid w:val="0009237F"/>
    <w:rsid w:val="00093465"/>
    <w:rsid w:val="000936C0"/>
    <w:rsid w:val="00094319"/>
    <w:rsid w:val="00095017"/>
    <w:rsid w:val="00095918"/>
    <w:rsid w:val="00095920"/>
    <w:rsid w:val="00095F8D"/>
    <w:rsid w:val="00096567"/>
    <w:rsid w:val="00096C65"/>
    <w:rsid w:val="00096F64"/>
    <w:rsid w:val="0009763A"/>
    <w:rsid w:val="000A055D"/>
    <w:rsid w:val="000A0ECB"/>
    <w:rsid w:val="000A1836"/>
    <w:rsid w:val="000A194F"/>
    <w:rsid w:val="000A3515"/>
    <w:rsid w:val="000A4427"/>
    <w:rsid w:val="000A4EAB"/>
    <w:rsid w:val="000A5D2F"/>
    <w:rsid w:val="000A644C"/>
    <w:rsid w:val="000A67D2"/>
    <w:rsid w:val="000A6FDC"/>
    <w:rsid w:val="000B137B"/>
    <w:rsid w:val="000B1E1D"/>
    <w:rsid w:val="000B1F05"/>
    <w:rsid w:val="000B2865"/>
    <w:rsid w:val="000B2EE0"/>
    <w:rsid w:val="000B5CF7"/>
    <w:rsid w:val="000B686C"/>
    <w:rsid w:val="000C2092"/>
    <w:rsid w:val="000C2FE8"/>
    <w:rsid w:val="000C3C10"/>
    <w:rsid w:val="000C3C81"/>
    <w:rsid w:val="000C44FB"/>
    <w:rsid w:val="000C5CBD"/>
    <w:rsid w:val="000C66A9"/>
    <w:rsid w:val="000C7543"/>
    <w:rsid w:val="000D0276"/>
    <w:rsid w:val="000D323F"/>
    <w:rsid w:val="000D3CD9"/>
    <w:rsid w:val="000D4688"/>
    <w:rsid w:val="000D5910"/>
    <w:rsid w:val="000D5D68"/>
    <w:rsid w:val="000D6F7A"/>
    <w:rsid w:val="000E0603"/>
    <w:rsid w:val="000E063A"/>
    <w:rsid w:val="000E0FEA"/>
    <w:rsid w:val="000E116E"/>
    <w:rsid w:val="000E1E61"/>
    <w:rsid w:val="000E1E96"/>
    <w:rsid w:val="000E31EE"/>
    <w:rsid w:val="000E3563"/>
    <w:rsid w:val="000E3CF1"/>
    <w:rsid w:val="000E4927"/>
    <w:rsid w:val="000E4FE8"/>
    <w:rsid w:val="000E50F8"/>
    <w:rsid w:val="000E68B7"/>
    <w:rsid w:val="000E6DC4"/>
    <w:rsid w:val="000F2277"/>
    <w:rsid w:val="000F26A0"/>
    <w:rsid w:val="000F4091"/>
    <w:rsid w:val="000F640B"/>
    <w:rsid w:val="000F64BF"/>
    <w:rsid w:val="000F718D"/>
    <w:rsid w:val="001004D8"/>
    <w:rsid w:val="0010167F"/>
    <w:rsid w:val="001020E4"/>
    <w:rsid w:val="0010270E"/>
    <w:rsid w:val="00102EE8"/>
    <w:rsid w:val="0010348D"/>
    <w:rsid w:val="00103D05"/>
    <w:rsid w:val="00103F19"/>
    <w:rsid w:val="00104900"/>
    <w:rsid w:val="00104EA2"/>
    <w:rsid w:val="00105C01"/>
    <w:rsid w:val="00105E22"/>
    <w:rsid w:val="00105ECB"/>
    <w:rsid w:val="00106706"/>
    <w:rsid w:val="00106A80"/>
    <w:rsid w:val="0010728F"/>
    <w:rsid w:val="00107825"/>
    <w:rsid w:val="00107BC1"/>
    <w:rsid w:val="0011128B"/>
    <w:rsid w:val="00112AAA"/>
    <w:rsid w:val="00112E57"/>
    <w:rsid w:val="00114288"/>
    <w:rsid w:val="001144C8"/>
    <w:rsid w:val="0011486D"/>
    <w:rsid w:val="001157D0"/>
    <w:rsid w:val="00116128"/>
    <w:rsid w:val="00116384"/>
    <w:rsid w:val="00116683"/>
    <w:rsid w:val="001170BC"/>
    <w:rsid w:val="00117297"/>
    <w:rsid w:val="00120C72"/>
    <w:rsid w:val="001211D3"/>
    <w:rsid w:val="001214B9"/>
    <w:rsid w:val="001224C2"/>
    <w:rsid w:val="00124327"/>
    <w:rsid w:val="00124D11"/>
    <w:rsid w:val="00125FBC"/>
    <w:rsid w:val="00126177"/>
    <w:rsid w:val="001261FC"/>
    <w:rsid w:val="00126801"/>
    <w:rsid w:val="00127763"/>
    <w:rsid w:val="00127A53"/>
    <w:rsid w:val="00130B77"/>
    <w:rsid w:val="00131CD5"/>
    <w:rsid w:val="00132413"/>
    <w:rsid w:val="0013360A"/>
    <w:rsid w:val="001338A0"/>
    <w:rsid w:val="00134C99"/>
    <w:rsid w:val="001350A8"/>
    <w:rsid w:val="0013591B"/>
    <w:rsid w:val="0013650C"/>
    <w:rsid w:val="00136566"/>
    <w:rsid w:val="00137305"/>
    <w:rsid w:val="00137740"/>
    <w:rsid w:val="0014059B"/>
    <w:rsid w:val="00140E84"/>
    <w:rsid w:val="001416EF"/>
    <w:rsid w:val="00142928"/>
    <w:rsid w:val="00142F9F"/>
    <w:rsid w:val="00144802"/>
    <w:rsid w:val="00144F2D"/>
    <w:rsid w:val="00145E8B"/>
    <w:rsid w:val="00146DBE"/>
    <w:rsid w:val="00150214"/>
    <w:rsid w:val="00150E64"/>
    <w:rsid w:val="001513C2"/>
    <w:rsid w:val="00151817"/>
    <w:rsid w:val="00152783"/>
    <w:rsid w:val="001549E6"/>
    <w:rsid w:val="00154BD5"/>
    <w:rsid w:val="00155476"/>
    <w:rsid w:val="00155B0B"/>
    <w:rsid w:val="00157790"/>
    <w:rsid w:val="00160867"/>
    <w:rsid w:val="00163A54"/>
    <w:rsid w:val="00165403"/>
    <w:rsid w:val="00165641"/>
    <w:rsid w:val="00166500"/>
    <w:rsid w:val="00166AC1"/>
    <w:rsid w:val="00170B57"/>
    <w:rsid w:val="001727E4"/>
    <w:rsid w:val="00173A5C"/>
    <w:rsid w:val="001766C2"/>
    <w:rsid w:val="001778EB"/>
    <w:rsid w:val="00180156"/>
    <w:rsid w:val="00180817"/>
    <w:rsid w:val="00180B80"/>
    <w:rsid w:val="00181BD2"/>
    <w:rsid w:val="00181D1D"/>
    <w:rsid w:val="00182644"/>
    <w:rsid w:val="00182810"/>
    <w:rsid w:val="00182C21"/>
    <w:rsid w:val="00184497"/>
    <w:rsid w:val="00185362"/>
    <w:rsid w:val="00186C40"/>
    <w:rsid w:val="00186DCC"/>
    <w:rsid w:val="00186FF1"/>
    <w:rsid w:val="0019084B"/>
    <w:rsid w:val="001925B1"/>
    <w:rsid w:val="001932C4"/>
    <w:rsid w:val="00193F8F"/>
    <w:rsid w:val="0019491F"/>
    <w:rsid w:val="00194B62"/>
    <w:rsid w:val="00194F96"/>
    <w:rsid w:val="00195F27"/>
    <w:rsid w:val="001964F3"/>
    <w:rsid w:val="00196C78"/>
    <w:rsid w:val="00196DDE"/>
    <w:rsid w:val="00196EE9"/>
    <w:rsid w:val="00196F42"/>
    <w:rsid w:val="001978F4"/>
    <w:rsid w:val="00197FF8"/>
    <w:rsid w:val="001A04E9"/>
    <w:rsid w:val="001A1961"/>
    <w:rsid w:val="001A3C11"/>
    <w:rsid w:val="001A3FB6"/>
    <w:rsid w:val="001A3FCF"/>
    <w:rsid w:val="001A43EF"/>
    <w:rsid w:val="001A520F"/>
    <w:rsid w:val="001A6188"/>
    <w:rsid w:val="001A6602"/>
    <w:rsid w:val="001A6C26"/>
    <w:rsid w:val="001A7FDD"/>
    <w:rsid w:val="001B12D4"/>
    <w:rsid w:val="001B13DB"/>
    <w:rsid w:val="001B3E55"/>
    <w:rsid w:val="001B5268"/>
    <w:rsid w:val="001B6D43"/>
    <w:rsid w:val="001B7C6C"/>
    <w:rsid w:val="001B7D3E"/>
    <w:rsid w:val="001C0B94"/>
    <w:rsid w:val="001C26F5"/>
    <w:rsid w:val="001C272B"/>
    <w:rsid w:val="001C5761"/>
    <w:rsid w:val="001C5899"/>
    <w:rsid w:val="001C7272"/>
    <w:rsid w:val="001C7908"/>
    <w:rsid w:val="001D01FA"/>
    <w:rsid w:val="001D027B"/>
    <w:rsid w:val="001D13DA"/>
    <w:rsid w:val="001D1D59"/>
    <w:rsid w:val="001D1D6E"/>
    <w:rsid w:val="001D2C6A"/>
    <w:rsid w:val="001D3AFE"/>
    <w:rsid w:val="001D3BFF"/>
    <w:rsid w:val="001D49FE"/>
    <w:rsid w:val="001D543A"/>
    <w:rsid w:val="001D62D3"/>
    <w:rsid w:val="001D64ED"/>
    <w:rsid w:val="001D6733"/>
    <w:rsid w:val="001E0173"/>
    <w:rsid w:val="001E14D9"/>
    <w:rsid w:val="001E2E83"/>
    <w:rsid w:val="001E3D9C"/>
    <w:rsid w:val="001E3DF7"/>
    <w:rsid w:val="001E3EF7"/>
    <w:rsid w:val="001E4A5B"/>
    <w:rsid w:val="001E5429"/>
    <w:rsid w:val="001E5935"/>
    <w:rsid w:val="001E619F"/>
    <w:rsid w:val="001E6BCD"/>
    <w:rsid w:val="001F1EE5"/>
    <w:rsid w:val="001F26AD"/>
    <w:rsid w:val="001F2FB7"/>
    <w:rsid w:val="001F3872"/>
    <w:rsid w:val="001F4A52"/>
    <w:rsid w:val="001F50F0"/>
    <w:rsid w:val="001F53AF"/>
    <w:rsid w:val="001F5975"/>
    <w:rsid w:val="001F6562"/>
    <w:rsid w:val="002007A0"/>
    <w:rsid w:val="002013B5"/>
    <w:rsid w:val="002020F4"/>
    <w:rsid w:val="00202B30"/>
    <w:rsid w:val="00202EF8"/>
    <w:rsid w:val="0020337D"/>
    <w:rsid w:val="0020365F"/>
    <w:rsid w:val="002063D9"/>
    <w:rsid w:val="00206616"/>
    <w:rsid w:val="002068D3"/>
    <w:rsid w:val="002070C9"/>
    <w:rsid w:val="00207D93"/>
    <w:rsid w:val="00210177"/>
    <w:rsid w:val="00212E6B"/>
    <w:rsid w:val="00212EAC"/>
    <w:rsid w:val="00213C04"/>
    <w:rsid w:val="002144EC"/>
    <w:rsid w:val="00215828"/>
    <w:rsid w:val="00215860"/>
    <w:rsid w:val="00217565"/>
    <w:rsid w:val="00217D7F"/>
    <w:rsid w:val="00220857"/>
    <w:rsid w:val="00220B9E"/>
    <w:rsid w:val="0022101D"/>
    <w:rsid w:val="0022140A"/>
    <w:rsid w:val="00221F4C"/>
    <w:rsid w:val="00222111"/>
    <w:rsid w:val="0022299B"/>
    <w:rsid w:val="00223C43"/>
    <w:rsid w:val="00223F7A"/>
    <w:rsid w:val="00223FBA"/>
    <w:rsid w:val="002249E4"/>
    <w:rsid w:val="002257BD"/>
    <w:rsid w:val="00225CAB"/>
    <w:rsid w:val="00226A22"/>
    <w:rsid w:val="00231748"/>
    <w:rsid w:val="002347DF"/>
    <w:rsid w:val="002368C6"/>
    <w:rsid w:val="002369F7"/>
    <w:rsid w:val="0023788A"/>
    <w:rsid w:val="00240282"/>
    <w:rsid w:val="00240376"/>
    <w:rsid w:val="00240489"/>
    <w:rsid w:val="002434B4"/>
    <w:rsid w:val="00243903"/>
    <w:rsid w:val="00243AE1"/>
    <w:rsid w:val="002448B7"/>
    <w:rsid w:val="0024490E"/>
    <w:rsid w:val="00244D1C"/>
    <w:rsid w:val="00245145"/>
    <w:rsid w:val="00246A42"/>
    <w:rsid w:val="002475AD"/>
    <w:rsid w:val="00251119"/>
    <w:rsid w:val="0025124C"/>
    <w:rsid w:val="002518ED"/>
    <w:rsid w:val="00251E25"/>
    <w:rsid w:val="00255363"/>
    <w:rsid w:val="0025595B"/>
    <w:rsid w:val="00255B3D"/>
    <w:rsid w:val="0025606F"/>
    <w:rsid w:val="002560DC"/>
    <w:rsid w:val="00256D95"/>
    <w:rsid w:val="0025717A"/>
    <w:rsid w:val="00260729"/>
    <w:rsid w:val="00260B57"/>
    <w:rsid w:val="0026127B"/>
    <w:rsid w:val="00261693"/>
    <w:rsid w:val="00261C0C"/>
    <w:rsid w:val="00261C0E"/>
    <w:rsid w:val="00262F66"/>
    <w:rsid w:val="0026363E"/>
    <w:rsid w:val="00263717"/>
    <w:rsid w:val="00263B8B"/>
    <w:rsid w:val="00265261"/>
    <w:rsid w:val="00265A9E"/>
    <w:rsid w:val="00265D82"/>
    <w:rsid w:val="00265E92"/>
    <w:rsid w:val="0026647D"/>
    <w:rsid w:val="002668E8"/>
    <w:rsid w:val="00267C23"/>
    <w:rsid w:val="00272C92"/>
    <w:rsid w:val="00272D85"/>
    <w:rsid w:val="00273310"/>
    <w:rsid w:val="0027432C"/>
    <w:rsid w:val="00275522"/>
    <w:rsid w:val="0027553C"/>
    <w:rsid w:val="00275F1D"/>
    <w:rsid w:val="00276AD6"/>
    <w:rsid w:val="00277086"/>
    <w:rsid w:val="00277C41"/>
    <w:rsid w:val="00277DAB"/>
    <w:rsid w:val="002813E8"/>
    <w:rsid w:val="0028405C"/>
    <w:rsid w:val="0028420D"/>
    <w:rsid w:val="0028547D"/>
    <w:rsid w:val="002861DE"/>
    <w:rsid w:val="002862A6"/>
    <w:rsid w:val="002862C4"/>
    <w:rsid w:val="0028660C"/>
    <w:rsid w:val="002910E3"/>
    <w:rsid w:val="00292B92"/>
    <w:rsid w:val="00292D78"/>
    <w:rsid w:val="0029437A"/>
    <w:rsid w:val="00295F67"/>
    <w:rsid w:val="002964A0"/>
    <w:rsid w:val="002968A1"/>
    <w:rsid w:val="00296AAF"/>
    <w:rsid w:val="002A0437"/>
    <w:rsid w:val="002A086B"/>
    <w:rsid w:val="002A1141"/>
    <w:rsid w:val="002A1E96"/>
    <w:rsid w:val="002A206E"/>
    <w:rsid w:val="002A2FFC"/>
    <w:rsid w:val="002A3C3D"/>
    <w:rsid w:val="002A460E"/>
    <w:rsid w:val="002A68B0"/>
    <w:rsid w:val="002A691B"/>
    <w:rsid w:val="002A6AB4"/>
    <w:rsid w:val="002A6D63"/>
    <w:rsid w:val="002A7EE1"/>
    <w:rsid w:val="002B017A"/>
    <w:rsid w:val="002B06E2"/>
    <w:rsid w:val="002B10D3"/>
    <w:rsid w:val="002B259D"/>
    <w:rsid w:val="002B2ACE"/>
    <w:rsid w:val="002B31C0"/>
    <w:rsid w:val="002B355B"/>
    <w:rsid w:val="002B37A9"/>
    <w:rsid w:val="002B4137"/>
    <w:rsid w:val="002B4176"/>
    <w:rsid w:val="002B55AE"/>
    <w:rsid w:val="002B5694"/>
    <w:rsid w:val="002B6CF0"/>
    <w:rsid w:val="002B6D4A"/>
    <w:rsid w:val="002B7271"/>
    <w:rsid w:val="002B729C"/>
    <w:rsid w:val="002B7405"/>
    <w:rsid w:val="002B77DA"/>
    <w:rsid w:val="002B7CD2"/>
    <w:rsid w:val="002C0237"/>
    <w:rsid w:val="002C2916"/>
    <w:rsid w:val="002C3AD7"/>
    <w:rsid w:val="002C4044"/>
    <w:rsid w:val="002C4170"/>
    <w:rsid w:val="002C51E5"/>
    <w:rsid w:val="002C5C4F"/>
    <w:rsid w:val="002C6B3A"/>
    <w:rsid w:val="002C6B89"/>
    <w:rsid w:val="002C7BAF"/>
    <w:rsid w:val="002D0753"/>
    <w:rsid w:val="002D0977"/>
    <w:rsid w:val="002D1157"/>
    <w:rsid w:val="002D2C54"/>
    <w:rsid w:val="002D4E58"/>
    <w:rsid w:val="002D5254"/>
    <w:rsid w:val="002D56DD"/>
    <w:rsid w:val="002D643A"/>
    <w:rsid w:val="002D6B76"/>
    <w:rsid w:val="002D7DA3"/>
    <w:rsid w:val="002D7E73"/>
    <w:rsid w:val="002E05CF"/>
    <w:rsid w:val="002E094F"/>
    <w:rsid w:val="002E140A"/>
    <w:rsid w:val="002E1F60"/>
    <w:rsid w:val="002E20B5"/>
    <w:rsid w:val="002E2878"/>
    <w:rsid w:val="002E2F05"/>
    <w:rsid w:val="002E3717"/>
    <w:rsid w:val="002E56C3"/>
    <w:rsid w:val="002E5AEF"/>
    <w:rsid w:val="002E5DEF"/>
    <w:rsid w:val="002E6455"/>
    <w:rsid w:val="002E66E1"/>
    <w:rsid w:val="002E6B89"/>
    <w:rsid w:val="002E70B7"/>
    <w:rsid w:val="002E7EE5"/>
    <w:rsid w:val="002F0125"/>
    <w:rsid w:val="002F0C6C"/>
    <w:rsid w:val="002F17BD"/>
    <w:rsid w:val="002F389F"/>
    <w:rsid w:val="002F3AFD"/>
    <w:rsid w:val="002F4514"/>
    <w:rsid w:val="002F4A09"/>
    <w:rsid w:val="002F65FB"/>
    <w:rsid w:val="002F6FBD"/>
    <w:rsid w:val="002F73F2"/>
    <w:rsid w:val="002F7ADF"/>
    <w:rsid w:val="0030017F"/>
    <w:rsid w:val="0030053B"/>
    <w:rsid w:val="003021EC"/>
    <w:rsid w:val="0030496D"/>
    <w:rsid w:val="00305998"/>
    <w:rsid w:val="00307D8A"/>
    <w:rsid w:val="00310736"/>
    <w:rsid w:val="0031120D"/>
    <w:rsid w:val="0031126B"/>
    <w:rsid w:val="00313110"/>
    <w:rsid w:val="0031349E"/>
    <w:rsid w:val="00313665"/>
    <w:rsid w:val="00313A2B"/>
    <w:rsid w:val="00313CD4"/>
    <w:rsid w:val="0031445F"/>
    <w:rsid w:val="00314F7B"/>
    <w:rsid w:val="00316243"/>
    <w:rsid w:val="003166D0"/>
    <w:rsid w:val="003166E0"/>
    <w:rsid w:val="00316B0F"/>
    <w:rsid w:val="00316CC5"/>
    <w:rsid w:val="00316E07"/>
    <w:rsid w:val="0031778A"/>
    <w:rsid w:val="00317800"/>
    <w:rsid w:val="00320EC5"/>
    <w:rsid w:val="00321D7F"/>
    <w:rsid w:val="00322D2A"/>
    <w:rsid w:val="00323B00"/>
    <w:rsid w:val="00323F47"/>
    <w:rsid w:val="003264ED"/>
    <w:rsid w:val="003267F2"/>
    <w:rsid w:val="00326DCE"/>
    <w:rsid w:val="0032731D"/>
    <w:rsid w:val="00327878"/>
    <w:rsid w:val="00330343"/>
    <w:rsid w:val="00330BAC"/>
    <w:rsid w:val="0033126D"/>
    <w:rsid w:val="0033157E"/>
    <w:rsid w:val="003315DA"/>
    <w:rsid w:val="003325F1"/>
    <w:rsid w:val="0033367A"/>
    <w:rsid w:val="00333B58"/>
    <w:rsid w:val="00334EEC"/>
    <w:rsid w:val="00334FEF"/>
    <w:rsid w:val="003359CF"/>
    <w:rsid w:val="00337077"/>
    <w:rsid w:val="003371DA"/>
    <w:rsid w:val="00337922"/>
    <w:rsid w:val="00337AD0"/>
    <w:rsid w:val="0034042F"/>
    <w:rsid w:val="00340988"/>
    <w:rsid w:val="00342374"/>
    <w:rsid w:val="00342BD6"/>
    <w:rsid w:val="00342F6B"/>
    <w:rsid w:val="00343108"/>
    <w:rsid w:val="00343324"/>
    <w:rsid w:val="00343AFC"/>
    <w:rsid w:val="0034488F"/>
    <w:rsid w:val="00344AA1"/>
    <w:rsid w:val="00344FFF"/>
    <w:rsid w:val="003508E7"/>
    <w:rsid w:val="003511B6"/>
    <w:rsid w:val="003523A3"/>
    <w:rsid w:val="003526FF"/>
    <w:rsid w:val="003531EE"/>
    <w:rsid w:val="00353DF0"/>
    <w:rsid w:val="00354617"/>
    <w:rsid w:val="00354828"/>
    <w:rsid w:val="00354D2A"/>
    <w:rsid w:val="00354DFC"/>
    <w:rsid w:val="003564A0"/>
    <w:rsid w:val="00357512"/>
    <w:rsid w:val="003578BD"/>
    <w:rsid w:val="00357A30"/>
    <w:rsid w:val="00357F62"/>
    <w:rsid w:val="00360409"/>
    <w:rsid w:val="003617F4"/>
    <w:rsid w:val="00362A3D"/>
    <w:rsid w:val="00362D22"/>
    <w:rsid w:val="0036310C"/>
    <w:rsid w:val="003639F8"/>
    <w:rsid w:val="00363F7E"/>
    <w:rsid w:val="003640BC"/>
    <w:rsid w:val="00364D70"/>
    <w:rsid w:val="0036513F"/>
    <w:rsid w:val="003665AA"/>
    <w:rsid w:val="003668A4"/>
    <w:rsid w:val="0036776F"/>
    <w:rsid w:val="0037137F"/>
    <w:rsid w:val="00371F49"/>
    <w:rsid w:val="00372110"/>
    <w:rsid w:val="003722DB"/>
    <w:rsid w:val="00372359"/>
    <w:rsid w:val="003723A3"/>
    <w:rsid w:val="003725A3"/>
    <w:rsid w:val="00372B7F"/>
    <w:rsid w:val="00373A97"/>
    <w:rsid w:val="00373BD9"/>
    <w:rsid w:val="00374569"/>
    <w:rsid w:val="003747BF"/>
    <w:rsid w:val="00374AEB"/>
    <w:rsid w:val="003751A4"/>
    <w:rsid w:val="00375541"/>
    <w:rsid w:val="00376232"/>
    <w:rsid w:val="00376D4D"/>
    <w:rsid w:val="00376D67"/>
    <w:rsid w:val="003773D5"/>
    <w:rsid w:val="003818E1"/>
    <w:rsid w:val="0038322E"/>
    <w:rsid w:val="00383277"/>
    <w:rsid w:val="003833D4"/>
    <w:rsid w:val="00383EDA"/>
    <w:rsid w:val="00386E66"/>
    <w:rsid w:val="00386FB7"/>
    <w:rsid w:val="0038711C"/>
    <w:rsid w:val="003902EA"/>
    <w:rsid w:val="0039102C"/>
    <w:rsid w:val="00391100"/>
    <w:rsid w:val="00392942"/>
    <w:rsid w:val="00392A43"/>
    <w:rsid w:val="00392B8D"/>
    <w:rsid w:val="00392CF3"/>
    <w:rsid w:val="003934D3"/>
    <w:rsid w:val="00393E9E"/>
    <w:rsid w:val="003943E7"/>
    <w:rsid w:val="0039530E"/>
    <w:rsid w:val="003953D6"/>
    <w:rsid w:val="00397D49"/>
    <w:rsid w:val="003A0781"/>
    <w:rsid w:val="003A170D"/>
    <w:rsid w:val="003A2845"/>
    <w:rsid w:val="003A4A2F"/>
    <w:rsid w:val="003A4D8B"/>
    <w:rsid w:val="003A5773"/>
    <w:rsid w:val="003A5D00"/>
    <w:rsid w:val="003A622F"/>
    <w:rsid w:val="003A6B32"/>
    <w:rsid w:val="003A6B8D"/>
    <w:rsid w:val="003B0173"/>
    <w:rsid w:val="003B01BA"/>
    <w:rsid w:val="003B0755"/>
    <w:rsid w:val="003B0A37"/>
    <w:rsid w:val="003B1B5A"/>
    <w:rsid w:val="003B1CA2"/>
    <w:rsid w:val="003B1FEC"/>
    <w:rsid w:val="003B2CCF"/>
    <w:rsid w:val="003B35E1"/>
    <w:rsid w:val="003B476D"/>
    <w:rsid w:val="003B4A6D"/>
    <w:rsid w:val="003B6340"/>
    <w:rsid w:val="003B6D14"/>
    <w:rsid w:val="003C0BBC"/>
    <w:rsid w:val="003C2CAD"/>
    <w:rsid w:val="003C31D5"/>
    <w:rsid w:val="003C35D8"/>
    <w:rsid w:val="003C3655"/>
    <w:rsid w:val="003C4B4F"/>
    <w:rsid w:val="003C52A0"/>
    <w:rsid w:val="003C5EBA"/>
    <w:rsid w:val="003C6BB4"/>
    <w:rsid w:val="003C6D23"/>
    <w:rsid w:val="003D011F"/>
    <w:rsid w:val="003D0F20"/>
    <w:rsid w:val="003D1114"/>
    <w:rsid w:val="003D1468"/>
    <w:rsid w:val="003D2ACB"/>
    <w:rsid w:val="003D2B97"/>
    <w:rsid w:val="003D40E4"/>
    <w:rsid w:val="003D51EA"/>
    <w:rsid w:val="003D5D20"/>
    <w:rsid w:val="003D6BBE"/>
    <w:rsid w:val="003D72B3"/>
    <w:rsid w:val="003E0354"/>
    <w:rsid w:val="003E0E80"/>
    <w:rsid w:val="003E1608"/>
    <w:rsid w:val="003E1D87"/>
    <w:rsid w:val="003E2EAE"/>
    <w:rsid w:val="003E3B60"/>
    <w:rsid w:val="003E3BC9"/>
    <w:rsid w:val="003E3C1E"/>
    <w:rsid w:val="003E40B0"/>
    <w:rsid w:val="003E6049"/>
    <w:rsid w:val="003F02B9"/>
    <w:rsid w:val="003F1194"/>
    <w:rsid w:val="003F25C4"/>
    <w:rsid w:val="003F2C2A"/>
    <w:rsid w:val="003F3490"/>
    <w:rsid w:val="003F5896"/>
    <w:rsid w:val="003F626B"/>
    <w:rsid w:val="003F668D"/>
    <w:rsid w:val="003F697E"/>
    <w:rsid w:val="003F6C96"/>
    <w:rsid w:val="003F764F"/>
    <w:rsid w:val="00400ED2"/>
    <w:rsid w:val="004038D1"/>
    <w:rsid w:val="00403B78"/>
    <w:rsid w:val="00403E71"/>
    <w:rsid w:val="004044B3"/>
    <w:rsid w:val="00404BA4"/>
    <w:rsid w:val="00406725"/>
    <w:rsid w:val="00406FFD"/>
    <w:rsid w:val="0041002F"/>
    <w:rsid w:val="004106B2"/>
    <w:rsid w:val="004107E2"/>
    <w:rsid w:val="004117CB"/>
    <w:rsid w:val="00411C46"/>
    <w:rsid w:val="00413272"/>
    <w:rsid w:val="004146AC"/>
    <w:rsid w:val="00414A02"/>
    <w:rsid w:val="004168D2"/>
    <w:rsid w:val="00417192"/>
    <w:rsid w:val="00417EA6"/>
    <w:rsid w:val="00417FEF"/>
    <w:rsid w:val="00420429"/>
    <w:rsid w:val="0042219F"/>
    <w:rsid w:val="00422849"/>
    <w:rsid w:val="00423972"/>
    <w:rsid w:val="00424E22"/>
    <w:rsid w:val="0042520F"/>
    <w:rsid w:val="00426183"/>
    <w:rsid w:val="0042691A"/>
    <w:rsid w:val="00426E1E"/>
    <w:rsid w:val="00426F19"/>
    <w:rsid w:val="0042740A"/>
    <w:rsid w:val="00427B77"/>
    <w:rsid w:val="00427B85"/>
    <w:rsid w:val="00427BB2"/>
    <w:rsid w:val="00430260"/>
    <w:rsid w:val="00430F9E"/>
    <w:rsid w:val="00431574"/>
    <w:rsid w:val="00432EEE"/>
    <w:rsid w:val="00433B94"/>
    <w:rsid w:val="004344FA"/>
    <w:rsid w:val="00434591"/>
    <w:rsid w:val="00434690"/>
    <w:rsid w:val="00434726"/>
    <w:rsid w:val="00435AEA"/>
    <w:rsid w:val="00435D91"/>
    <w:rsid w:val="004403DC"/>
    <w:rsid w:val="00441F94"/>
    <w:rsid w:val="00442BA9"/>
    <w:rsid w:val="00444FF7"/>
    <w:rsid w:val="00445577"/>
    <w:rsid w:val="00445597"/>
    <w:rsid w:val="004507CA"/>
    <w:rsid w:val="004518BD"/>
    <w:rsid w:val="00452D77"/>
    <w:rsid w:val="00453FA3"/>
    <w:rsid w:val="004547FB"/>
    <w:rsid w:val="00455AA7"/>
    <w:rsid w:val="00455AD2"/>
    <w:rsid w:val="004560C1"/>
    <w:rsid w:val="00457502"/>
    <w:rsid w:val="00461162"/>
    <w:rsid w:val="004618A1"/>
    <w:rsid w:val="004619C3"/>
    <w:rsid w:val="00461D6E"/>
    <w:rsid w:val="00462A3A"/>
    <w:rsid w:val="00463662"/>
    <w:rsid w:val="00463E04"/>
    <w:rsid w:val="00464336"/>
    <w:rsid w:val="00464904"/>
    <w:rsid w:val="00464F66"/>
    <w:rsid w:val="004653F5"/>
    <w:rsid w:val="004669CD"/>
    <w:rsid w:val="00466E22"/>
    <w:rsid w:val="00467270"/>
    <w:rsid w:val="00467D97"/>
    <w:rsid w:val="00467E72"/>
    <w:rsid w:val="00470779"/>
    <w:rsid w:val="004710F1"/>
    <w:rsid w:val="004722C5"/>
    <w:rsid w:val="004735F7"/>
    <w:rsid w:val="00473918"/>
    <w:rsid w:val="00473DC2"/>
    <w:rsid w:val="00473E2D"/>
    <w:rsid w:val="00474798"/>
    <w:rsid w:val="0047566F"/>
    <w:rsid w:val="00477FC9"/>
    <w:rsid w:val="004808C6"/>
    <w:rsid w:val="0048158C"/>
    <w:rsid w:val="004816DA"/>
    <w:rsid w:val="004821CD"/>
    <w:rsid w:val="00482914"/>
    <w:rsid w:val="00483D92"/>
    <w:rsid w:val="00484937"/>
    <w:rsid w:val="00484E6F"/>
    <w:rsid w:val="00485DAB"/>
    <w:rsid w:val="0048693E"/>
    <w:rsid w:val="00491AE5"/>
    <w:rsid w:val="00492E8A"/>
    <w:rsid w:val="004937D1"/>
    <w:rsid w:val="00493F88"/>
    <w:rsid w:val="0049424C"/>
    <w:rsid w:val="004957EF"/>
    <w:rsid w:val="004960D9"/>
    <w:rsid w:val="00496473"/>
    <w:rsid w:val="00496AAE"/>
    <w:rsid w:val="00496F7C"/>
    <w:rsid w:val="00497AC1"/>
    <w:rsid w:val="00497D06"/>
    <w:rsid w:val="004A0817"/>
    <w:rsid w:val="004A0AC6"/>
    <w:rsid w:val="004A3F5A"/>
    <w:rsid w:val="004A503D"/>
    <w:rsid w:val="004A554E"/>
    <w:rsid w:val="004A59B3"/>
    <w:rsid w:val="004B02EB"/>
    <w:rsid w:val="004B065A"/>
    <w:rsid w:val="004B129F"/>
    <w:rsid w:val="004B2438"/>
    <w:rsid w:val="004B2BF2"/>
    <w:rsid w:val="004B2D2A"/>
    <w:rsid w:val="004B2EA4"/>
    <w:rsid w:val="004B34A5"/>
    <w:rsid w:val="004B4420"/>
    <w:rsid w:val="004B5E96"/>
    <w:rsid w:val="004B6963"/>
    <w:rsid w:val="004B74E2"/>
    <w:rsid w:val="004C13C5"/>
    <w:rsid w:val="004C30E3"/>
    <w:rsid w:val="004C3958"/>
    <w:rsid w:val="004C4BEC"/>
    <w:rsid w:val="004C5891"/>
    <w:rsid w:val="004C5D9C"/>
    <w:rsid w:val="004C6908"/>
    <w:rsid w:val="004C6CE1"/>
    <w:rsid w:val="004C7413"/>
    <w:rsid w:val="004C7DCC"/>
    <w:rsid w:val="004D0CE6"/>
    <w:rsid w:val="004D0E49"/>
    <w:rsid w:val="004D161C"/>
    <w:rsid w:val="004D1C06"/>
    <w:rsid w:val="004D1DE0"/>
    <w:rsid w:val="004D1E22"/>
    <w:rsid w:val="004D2BC0"/>
    <w:rsid w:val="004D3E94"/>
    <w:rsid w:val="004D4244"/>
    <w:rsid w:val="004D4390"/>
    <w:rsid w:val="004D477B"/>
    <w:rsid w:val="004D5711"/>
    <w:rsid w:val="004D6C04"/>
    <w:rsid w:val="004D70FD"/>
    <w:rsid w:val="004D731C"/>
    <w:rsid w:val="004D7955"/>
    <w:rsid w:val="004E061C"/>
    <w:rsid w:val="004E0B30"/>
    <w:rsid w:val="004E27C2"/>
    <w:rsid w:val="004E33B5"/>
    <w:rsid w:val="004E3874"/>
    <w:rsid w:val="004E3C59"/>
    <w:rsid w:val="004E4370"/>
    <w:rsid w:val="004E47BB"/>
    <w:rsid w:val="004E4D39"/>
    <w:rsid w:val="004E5181"/>
    <w:rsid w:val="004E5250"/>
    <w:rsid w:val="004E60B8"/>
    <w:rsid w:val="004F066A"/>
    <w:rsid w:val="004F0B14"/>
    <w:rsid w:val="004F1177"/>
    <w:rsid w:val="004F12B6"/>
    <w:rsid w:val="004F1AEA"/>
    <w:rsid w:val="004F21E9"/>
    <w:rsid w:val="004F245C"/>
    <w:rsid w:val="004F31C2"/>
    <w:rsid w:val="004F501A"/>
    <w:rsid w:val="004F5299"/>
    <w:rsid w:val="004F5493"/>
    <w:rsid w:val="004F609C"/>
    <w:rsid w:val="004F6CD9"/>
    <w:rsid w:val="004F6DC3"/>
    <w:rsid w:val="00500067"/>
    <w:rsid w:val="00500318"/>
    <w:rsid w:val="00501756"/>
    <w:rsid w:val="005021D4"/>
    <w:rsid w:val="005022B9"/>
    <w:rsid w:val="005023F7"/>
    <w:rsid w:val="005049EE"/>
    <w:rsid w:val="0050586E"/>
    <w:rsid w:val="00507982"/>
    <w:rsid w:val="00507B8A"/>
    <w:rsid w:val="00507FE5"/>
    <w:rsid w:val="00510437"/>
    <w:rsid w:val="005109AF"/>
    <w:rsid w:val="00510BFE"/>
    <w:rsid w:val="00511961"/>
    <w:rsid w:val="00511F3F"/>
    <w:rsid w:val="0051200F"/>
    <w:rsid w:val="0051424E"/>
    <w:rsid w:val="00514417"/>
    <w:rsid w:val="00515DB2"/>
    <w:rsid w:val="00516342"/>
    <w:rsid w:val="00516F59"/>
    <w:rsid w:val="005179F0"/>
    <w:rsid w:val="00517AA8"/>
    <w:rsid w:val="00522B14"/>
    <w:rsid w:val="005248FF"/>
    <w:rsid w:val="0052503D"/>
    <w:rsid w:val="00525057"/>
    <w:rsid w:val="00525186"/>
    <w:rsid w:val="00525B3D"/>
    <w:rsid w:val="00525D77"/>
    <w:rsid w:val="00525DCB"/>
    <w:rsid w:val="00526241"/>
    <w:rsid w:val="005268E2"/>
    <w:rsid w:val="005301ED"/>
    <w:rsid w:val="00531AA5"/>
    <w:rsid w:val="00532618"/>
    <w:rsid w:val="00532692"/>
    <w:rsid w:val="00533C0E"/>
    <w:rsid w:val="00534244"/>
    <w:rsid w:val="005346C9"/>
    <w:rsid w:val="00534726"/>
    <w:rsid w:val="00534AFE"/>
    <w:rsid w:val="00534E6E"/>
    <w:rsid w:val="005356B9"/>
    <w:rsid w:val="005360FC"/>
    <w:rsid w:val="005362A4"/>
    <w:rsid w:val="005363F9"/>
    <w:rsid w:val="005364DE"/>
    <w:rsid w:val="00536840"/>
    <w:rsid w:val="00536C1C"/>
    <w:rsid w:val="0053701B"/>
    <w:rsid w:val="005372BD"/>
    <w:rsid w:val="00537C45"/>
    <w:rsid w:val="00540226"/>
    <w:rsid w:val="00541E55"/>
    <w:rsid w:val="00542B97"/>
    <w:rsid w:val="005449A0"/>
    <w:rsid w:val="00545112"/>
    <w:rsid w:val="0054610B"/>
    <w:rsid w:val="00546CD3"/>
    <w:rsid w:val="00546F5C"/>
    <w:rsid w:val="005509FF"/>
    <w:rsid w:val="0055194A"/>
    <w:rsid w:val="00551DD6"/>
    <w:rsid w:val="00552D89"/>
    <w:rsid w:val="005542BF"/>
    <w:rsid w:val="00554B63"/>
    <w:rsid w:val="005552C5"/>
    <w:rsid w:val="00556179"/>
    <w:rsid w:val="005569DF"/>
    <w:rsid w:val="00556B59"/>
    <w:rsid w:val="00557CCE"/>
    <w:rsid w:val="00557DAD"/>
    <w:rsid w:val="00557F57"/>
    <w:rsid w:val="00560035"/>
    <w:rsid w:val="00560470"/>
    <w:rsid w:val="00560529"/>
    <w:rsid w:val="00560A70"/>
    <w:rsid w:val="00561272"/>
    <w:rsid w:val="00561298"/>
    <w:rsid w:val="00561995"/>
    <w:rsid w:val="00561BC8"/>
    <w:rsid w:val="00561ECC"/>
    <w:rsid w:val="0056275F"/>
    <w:rsid w:val="005631E1"/>
    <w:rsid w:val="00563A94"/>
    <w:rsid w:val="00564694"/>
    <w:rsid w:val="0056491C"/>
    <w:rsid w:val="00564DA2"/>
    <w:rsid w:val="005662B9"/>
    <w:rsid w:val="00566A9A"/>
    <w:rsid w:val="005670D9"/>
    <w:rsid w:val="005707C3"/>
    <w:rsid w:val="00570958"/>
    <w:rsid w:val="0057124E"/>
    <w:rsid w:val="005713FC"/>
    <w:rsid w:val="00571AC7"/>
    <w:rsid w:val="00572793"/>
    <w:rsid w:val="005728DA"/>
    <w:rsid w:val="00572A30"/>
    <w:rsid w:val="00572BE5"/>
    <w:rsid w:val="00572E3B"/>
    <w:rsid w:val="0057307A"/>
    <w:rsid w:val="0057329F"/>
    <w:rsid w:val="00573520"/>
    <w:rsid w:val="00573F28"/>
    <w:rsid w:val="00574E28"/>
    <w:rsid w:val="00576775"/>
    <w:rsid w:val="00576AED"/>
    <w:rsid w:val="0057737D"/>
    <w:rsid w:val="00577876"/>
    <w:rsid w:val="00577E65"/>
    <w:rsid w:val="00580A2A"/>
    <w:rsid w:val="0058167A"/>
    <w:rsid w:val="005816FB"/>
    <w:rsid w:val="00581F58"/>
    <w:rsid w:val="0058328F"/>
    <w:rsid w:val="0058350A"/>
    <w:rsid w:val="00583887"/>
    <w:rsid w:val="00583F6D"/>
    <w:rsid w:val="005848AE"/>
    <w:rsid w:val="00584ECD"/>
    <w:rsid w:val="0058589C"/>
    <w:rsid w:val="00586286"/>
    <w:rsid w:val="005866D0"/>
    <w:rsid w:val="0058766C"/>
    <w:rsid w:val="00587F9C"/>
    <w:rsid w:val="005902B4"/>
    <w:rsid w:val="00591993"/>
    <w:rsid w:val="005925A6"/>
    <w:rsid w:val="00592CCA"/>
    <w:rsid w:val="00593C70"/>
    <w:rsid w:val="005949A5"/>
    <w:rsid w:val="0059663E"/>
    <w:rsid w:val="00596B0D"/>
    <w:rsid w:val="00596F02"/>
    <w:rsid w:val="00597334"/>
    <w:rsid w:val="005A1651"/>
    <w:rsid w:val="005A1CFE"/>
    <w:rsid w:val="005A1F85"/>
    <w:rsid w:val="005A22B3"/>
    <w:rsid w:val="005A23FC"/>
    <w:rsid w:val="005A3CFF"/>
    <w:rsid w:val="005A4043"/>
    <w:rsid w:val="005A4A7A"/>
    <w:rsid w:val="005A5226"/>
    <w:rsid w:val="005A5670"/>
    <w:rsid w:val="005A5D29"/>
    <w:rsid w:val="005A6730"/>
    <w:rsid w:val="005A766A"/>
    <w:rsid w:val="005B0CCA"/>
    <w:rsid w:val="005B13DC"/>
    <w:rsid w:val="005B1B0B"/>
    <w:rsid w:val="005B1D44"/>
    <w:rsid w:val="005B2567"/>
    <w:rsid w:val="005B299B"/>
    <w:rsid w:val="005B32DE"/>
    <w:rsid w:val="005B37EE"/>
    <w:rsid w:val="005B3CCC"/>
    <w:rsid w:val="005B46F4"/>
    <w:rsid w:val="005B4CDC"/>
    <w:rsid w:val="005B7194"/>
    <w:rsid w:val="005C007D"/>
    <w:rsid w:val="005C0DCC"/>
    <w:rsid w:val="005C0FCD"/>
    <w:rsid w:val="005C2404"/>
    <w:rsid w:val="005C35EA"/>
    <w:rsid w:val="005C37A7"/>
    <w:rsid w:val="005C3E11"/>
    <w:rsid w:val="005C5030"/>
    <w:rsid w:val="005C52BC"/>
    <w:rsid w:val="005C5A74"/>
    <w:rsid w:val="005C6204"/>
    <w:rsid w:val="005C621A"/>
    <w:rsid w:val="005C6A32"/>
    <w:rsid w:val="005C6D29"/>
    <w:rsid w:val="005D144E"/>
    <w:rsid w:val="005D15C1"/>
    <w:rsid w:val="005D18E9"/>
    <w:rsid w:val="005D1F26"/>
    <w:rsid w:val="005D214C"/>
    <w:rsid w:val="005D2306"/>
    <w:rsid w:val="005D32AE"/>
    <w:rsid w:val="005D40DA"/>
    <w:rsid w:val="005D45EB"/>
    <w:rsid w:val="005D491F"/>
    <w:rsid w:val="005D6249"/>
    <w:rsid w:val="005D65DC"/>
    <w:rsid w:val="005D734E"/>
    <w:rsid w:val="005E0053"/>
    <w:rsid w:val="005E058C"/>
    <w:rsid w:val="005E0606"/>
    <w:rsid w:val="005E0E3F"/>
    <w:rsid w:val="005E2A7D"/>
    <w:rsid w:val="005E31DF"/>
    <w:rsid w:val="005E35DB"/>
    <w:rsid w:val="005E37D8"/>
    <w:rsid w:val="005E3B2B"/>
    <w:rsid w:val="005E76E5"/>
    <w:rsid w:val="005F0174"/>
    <w:rsid w:val="005F020A"/>
    <w:rsid w:val="005F22B8"/>
    <w:rsid w:val="005F2540"/>
    <w:rsid w:val="005F2B28"/>
    <w:rsid w:val="005F4AD7"/>
    <w:rsid w:val="005F6497"/>
    <w:rsid w:val="005F6F8C"/>
    <w:rsid w:val="005F798B"/>
    <w:rsid w:val="0060151F"/>
    <w:rsid w:val="0060218E"/>
    <w:rsid w:val="006021C5"/>
    <w:rsid w:val="00602905"/>
    <w:rsid w:val="00602B23"/>
    <w:rsid w:val="00602ED3"/>
    <w:rsid w:val="006048FA"/>
    <w:rsid w:val="00604FEB"/>
    <w:rsid w:val="00605090"/>
    <w:rsid w:val="00605408"/>
    <w:rsid w:val="006073A1"/>
    <w:rsid w:val="0061028C"/>
    <w:rsid w:val="00612085"/>
    <w:rsid w:val="00612C24"/>
    <w:rsid w:val="006133C0"/>
    <w:rsid w:val="00613642"/>
    <w:rsid w:val="00614D19"/>
    <w:rsid w:val="006153D7"/>
    <w:rsid w:val="006158BD"/>
    <w:rsid w:val="00615C98"/>
    <w:rsid w:val="00616AA6"/>
    <w:rsid w:val="0062031D"/>
    <w:rsid w:val="006203E6"/>
    <w:rsid w:val="00620946"/>
    <w:rsid w:val="006213AE"/>
    <w:rsid w:val="00621EBA"/>
    <w:rsid w:val="00622B56"/>
    <w:rsid w:val="00622E09"/>
    <w:rsid w:val="0062374F"/>
    <w:rsid w:val="00623AEC"/>
    <w:rsid w:val="00623B1C"/>
    <w:rsid w:val="00623CF0"/>
    <w:rsid w:val="00624851"/>
    <w:rsid w:val="0062569E"/>
    <w:rsid w:val="006263CA"/>
    <w:rsid w:val="00626A59"/>
    <w:rsid w:val="00627494"/>
    <w:rsid w:val="00630184"/>
    <w:rsid w:val="00630D18"/>
    <w:rsid w:val="0063184B"/>
    <w:rsid w:val="00631D68"/>
    <w:rsid w:val="0063217C"/>
    <w:rsid w:val="00632F96"/>
    <w:rsid w:val="006334A1"/>
    <w:rsid w:val="00635A09"/>
    <w:rsid w:val="00636E88"/>
    <w:rsid w:val="00640384"/>
    <w:rsid w:val="006404F8"/>
    <w:rsid w:val="0064068D"/>
    <w:rsid w:val="00640C8F"/>
    <w:rsid w:val="00640DDB"/>
    <w:rsid w:val="006417A5"/>
    <w:rsid w:val="00641DC7"/>
    <w:rsid w:val="00642DF5"/>
    <w:rsid w:val="00642FAD"/>
    <w:rsid w:val="00642FF7"/>
    <w:rsid w:val="006444C7"/>
    <w:rsid w:val="0064471E"/>
    <w:rsid w:val="00644878"/>
    <w:rsid w:val="00645085"/>
    <w:rsid w:val="00645550"/>
    <w:rsid w:val="00646C78"/>
    <w:rsid w:val="0064705E"/>
    <w:rsid w:val="006519FA"/>
    <w:rsid w:val="00651BC6"/>
    <w:rsid w:val="00652035"/>
    <w:rsid w:val="006522F9"/>
    <w:rsid w:val="00652885"/>
    <w:rsid w:val="00652B15"/>
    <w:rsid w:val="00653844"/>
    <w:rsid w:val="00653AA2"/>
    <w:rsid w:val="00655A20"/>
    <w:rsid w:val="00656534"/>
    <w:rsid w:val="00657BF6"/>
    <w:rsid w:val="0066086D"/>
    <w:rsid w:val="00660E1F"/>
    <w:rsid w:val="00661AAE"/>
    <w:rsid w:val="006626AE"/>
    <w:rsid w:val="00662D46"/>
    <w:rsid w:val="006630F0"/>
    <w:rsid w:val="00663AFF"/>
    <w:rsid w:val="00663B6C"/>
    <w:rsid w:val="00664ABB"/>
    <w:rsid w:val="006652E5"/>
    <w:rsid w:val="0066682C"/>
    <w:rsid w:val="006675D2"/>
    <w:rsid w:val="00667972"/>
    <w:rsid w:val="00667D28"/>
    <w:rsid w:val="00670482"/>
    <w:rsid w:val="00670A16"/>
    <w:rsid w:val="00670FB9"/>
    <w:rsid w:val="00671178"/>
    <w:rsid w:val="006720C8"/>
    <w:rsid w:val="00672BB7"/>
    <w:rsid w:val="006731DF"/>
    <w:rsid w:val="0067348B"/>
    <w:rsid w:val="00674234"/>
    <w:rsid w:val="00674431"/>
    <w:rsid w:val="00674480"/>
    <w:rsid w:val="0067512B"/>
    <w:rsid w:val="006751EB"/>
    <w:rsid w:val="0067672F"/>
    <w:rsid w:val="00676F33"/>
    <w:rsid w:val="006775DB"/>
    <w:rsid w:val="00680D82"/>
    <w:rsid w:val="00681C1B"/>
    <w:rsid w:val="00681DC8"/>
    <w:rsid w:val="00683116"/>
    <w:rsid w:val="00683D36"/>
    <w:rsid w:val="006853AC"/>
    <w:rsid w:val="006859DE"/>
    <w:rsid w:val="00685E82"/>
    <w:rsid w:val="00687275"/>
    <w:rsid w:val="00687D90"/>
    <w:rsid w:val="00692524"/>
    <w:rsid w:val="0069482E"/>
    <w:rsid w:val="006952E7"/>
    <w:rsid w:val="006955BE"/>
    <w:rsid w:val="006963D7"/>
    <w:rsid w:val="00696D65"/>
    <w:rsid w:val="006A08E8"/>
    <w:rsid w:val="006A0944"/>
    <w:rsid w:val="006A21A6"/>
    <w:rsid w:val="006A3188"/>
    <w:rsid w:val="006A33D3"/>
    <w:rsid w:val="006A3692"/>
    <w:rsid w:val="006A4220"/>
    <w:rsid w:val="006A4C77"/>
    <w:rsid w:val="006A4FA1"/>
    <w:rsid w:val="006A514C"/>
    <w:rsid w:val="006A56C6"/>
    <w:rsid w:val="006A6467"/>
    <w:rsid w:val="006A6DF7"/>
    <w:rsid w:val="006A7607"/>
    <w:rsid w:val="006B0689"/>
    <w:rsid w:val="006B0B27"/>
    <w:rsid w:val="006B0C7B"/>
    <w:rsid w:val="006B1073"/>
    <w:rsid w:val="006B1996"/>
    <w:rsid w:val="006B1C86"/>
    <w:rsid w:val="006B2355"/>
    <w:rsid w:val="006B2FE7"/>
    <w:rsid w:val="006B3969"/>
    <w:rsid w:val="006B3B59"/>
    <w:rsid w:val="006B44FF"/>
    <w:rsid w:val="006B4858"/>
    <w:rsid w:val="006B5161"/>
    <w:rsid w:val="006B5728"/>
    <w:rsid w:val="006B7D9E"/>
    <w:rsid w:val="006C07E2"/>
    <w:rsid w:val="006C14BD"/>
    <w:rsid w:val="006C1949"/>
    <w:rsid w:val="006C2383"/>
    <w:rsid w:val="006C3C50"/>
    <w:rsid w:val="006C47EB"/>
    <w:rsid w:val="006C5211"/>
    <w:rsid w:val="006C53D0"/>
    <w:rsid w:val="006C65A2"/>
    <w:rsid w:val="006C6C19"/>
    <w:rsid w:val="006C6CC0"/>
    <w:rsid w:val="006C6DF3"/>
    <w:rsid w:val="006C7A7F"/>
    <w:rsid w:val="006D36A6"/>
    <w:rsid w:val="006D48F8"/>
    <w:rsid w:val="006D4AC3"/>
    <w:rsid w:val="006D5E21"/>
    <w:rsid w:val="006D7659"/>
    <w:rsid w:val="006E0357"/>
    <w:rsid w:val="006E1CDE"/>
    <w:rsid w:val="006E3DEF"/>
    <w:rsid w:val="006E48AC"/>
    <w:rsid w:val="006E541F"/>
    <w:rsid w:val="006E5491"/>
    <w:rsid w:val="006E6DD6"/>
    <w:rsid w:val="006F1AF7"/>
    <w:rsid w:val="006F1E02"/>
    <w:rsid w:val="006F2856"/>
    <w:rsid w:val="006F2C4E"/>
    <w:rsid w:val="006F3680"/>
    <w:rsid w:val="006F37DC"/>
    <w:rsid w:val="006F62FB"/>
    <w:rsid w:val="006F7560"/>
    <w:rsid w:val="006F7E0B"/>
    <w:rsid w:val="006F7E90"/>
    <w:rsid w:val="00701A7F"/>
    <w:rsid w:val="007020E2"/>
    <w:rsid w:val="007037C7"/>
    <w:rsid w:val="00703EF9"/>
    <w:rsid w:val="007040A8"/>
    <w:rsid w:val="00707035"/>
    <w:rsid w:val="0070713B"/>
    <w:rsid w:val="007074A8"/>
    <w:rsid w:val="007107F4"/>
    <w:rsid w:val="00712216"/>
    <w:rsid w:val="007122A4"/>
    <w:rsid w:val="00713754"/>
    <w:rsid w:val="007142AF"/>
    <w:rsid w:val="0071496F"/>
    <w:rsid w:val="007157C4"/>
    <w:rsid w:val="00716065"/>
    <w:rsid w:val="007163BA"/>
    <w:rsid w:val="0071693B"/>
    <w:rsid w:val="00716E7B"/>
    <w:rsid w:val="00720A05"/>
    <w:rsid w:val="00720DB0"/>
    <w:rsid w:val="0072121A"/>
    <w:rsid w:val="00721A85"/>
    <w:rsid w:val="00721D09"/>
    <w:rsid w:val="007220E9"/>
    <w:rsid w:val="0072313B"/>
    <w:rsid w:val="00724A65"/>
    <w:rsid w:val="00725DD3"/>
    <w:rsid w:val="007261E7"/>
    <w:rsid w:val="0072698F"/>
    <w:rsid w:val="00726D34"/>
    <w:rsid w:val="00726FC3"/>
    <w:rsid w:val="00727804"/>
    <w:rsid w:val="00733B45"/>
    <w:rsid w:val="00733D32"/>
    <w:rsid w:val="00734CF4"/>
    <w:rsid w:val="00734F32"/>
    <w:rsid w:val="00735E6C"/>
    <w:rsid w:val="00736F8D"/>
    <w:rsid w:val="007379F8"/>
    <w:rsid w:val="007414CE"/>
    <w:rsid w:val="00741DDD"/>
    <w:rsid w:val="00742ECB"/>
    <w:rsid w:val="00742F7C"/>
    <w:rsid w:val="00743B20"/>
    <w:rsid w:val="00744CE4"/>
    <w:rsid w:val="00745957"/>
    <w:rsid w:val="007462C9"/>
    <w:rsid w:val="00747B94"/>
    <w:rsid w:val="0075013F"/>
    <w:rsid w:val="007501C8"/>
    <w:rsid w:val="0075056A"/>
    <w:rsid w:val="00750660"/>
    <w:rsid w:val="007507B4"/>
    <w:rsid w:val="00750B6A"/>
    <w:rsid w:val="00751A9C"/>
    <w:rsid w:val="00752571"/>
    <w:rsid w:val="007526E2"/>
    <w:rsid w:val="00754CAE"/>
    <w:rsid w:val="00754FF2"/>
    <w:rsid w:val="007575ED"/>
    <w:rsid w:val="00761783"/>
    <w:rsid w:val="0076208F"/>
    <w:rsid w:val="00762C28"/>
    <w:rsid w:val="00762E89"/>
    <w:rsid w:val="00763532"/>
    <w:rsid w:val="007657C5"/>
    <w:rsid w:val="00765B56"/>
    <w:rsid w:val="007660C2"/>
    <w:rsid w:val="0076637E"/>
    <w:rsid w:val="007670D7"/>
    <w:rsid w:val="00767578"/>
    <w:rsid w:val="007676BF"/>
    <w:rsid w:val="0076794B"/>
    <w:rsid w:val="00767C45"/>
    <w:rsid w:val="00767E26"/>
    <w:rsid w:val="00770874"/>
    <w:rsid w:val="00773581"/>
    <w:rsid w:val="00773C5C"/>
    <w:rsid w:val="00773EC0"/>
    <w:rsid w:val="00773FBA"/>
    <w:rsid w:val="00774374"/>
    <w:rsid w:val="007747F4"/>
    <w:rsid w:val="007763E1"/>
    <w:rsid w:val="00776E1F"/>
    <w:rsid w:val="00776F17"/>
    <w:rsid w:val="007770BD"/>
    <w:rsid w:val="007775ED"/>
    <w:rsid w:val="00783791"/>
    <w:rsid w:val="007838F3"/>
    <w:rsid w:val="00783926"/>
    <w:rsid w:val="0078473D"/>
    <w:rsid w:val="00786888"/>
    <w:rsid w:val="007875BD"/>
    <w:rsid w:val="0079062F"/>
    <w:rsid w:val="00791487"/>
    <w:rsid w:val="00792C4C"/>
    <w:rsid w:val="0079353C"/>
    <w:rsid w:val="00793B85"/>
    <w:rsid w:val="00794497"/>
    <w:rsid w:val="00794635"/>
    <w:rsid w:val="00794D1F"/>
    <w:rsid w:val="00795546"/>
    <w:rsid w:val="00795FD6"/>
    <w:rsid w:val="007965D6"/>
    <w:rsid w:val="00796BEB"/>
    <w:rsid w:val="00796D45"/>
    <w:rsid w:val="007A063E"/>
    <w:rsid w:val="007A072B"/>
    <w:rsid w:val="007A0A24"/>
    <w:rsid w:val="007A1230"/>
    <w:rsid w:val="007A1584"/>
    <w:rsid w:val="007A1D53"/>
    <w:rsid w:val="007A2602"/>
    <w:rsid w:val="007A348D"/>
    <w:rsid w:val="007A3BBA"/>
    <w:rsid w:val="007A6B1A"/>
    <w:rsid w:val="007A78C4"/>
    <w:rsid w:val="007A7AF4"/>
    <w:rsid w:val="007A7BA0"/>
    <w:rsid w:val="007B16BF"/>
    <w:rsid w:val="007B5A5E"/>
    <w:rsid w:val="007B6A33"/>
    <w:rsid w:val="007B6E31"/>
    <w:rsid w:val="007B7CFE"/>
    <w:rsid w:val="007B7FC0"/>
    <w:rsid w:val="007C0154"/>
    <w:rsid w:val="007C0BCE"/>
    <w:rsid w:val="007C1B23"/>
    <w:rsid w:val="007C1B3C"/>
    <w:rsid w:val="007C2A81"/>
    <w:rsid w:val="007C2C9C"/>
    <w:rsid w:val="007C367F"/>
    <w:rsid w:val="007C4ABE"/>
    <w:rsid w:val="007C4D17"/>
    <w:rsid w:val="007C5D15"/>
    <w:rsid w:val="007C6723"/>
    <w:rsid w:val="007D0594"/>
    <w:rsid w:val="007D08FD"/>
    <w:rsid w:val="007D0DD5"/>
    <w:rsid w:val="007D0E2D"/>
    <w:rsid w:val="007D1F9A"/>
    <w:rsid w:val="007D267A"/>
    <w:rsid w:val="007D2C30"/>
    <w:rsid w:val="007D6686"/>
    <w:rsid w:val="007D6849"/>
    <w:rsid w:val="007D6868"/>
    <w:rsid w:val="007D7A56"/>
    <w:rsid w:val="007E016E"/>
    <w:rsid w:val="007E277E"/>
    <w:rsid w:val="007E38CD"/>
    <w:rsid w:val="007E4C3B"/>
    <w:rsid w:val="007E5567"/>
    <w:rsid w:val="007F0885"/>
    <w:rsid w:val="007F08FF"/>
    <w:rsid w:val="007F2C5B"/>
    <w:rsid w:val="007F35BC"/>
    <w:rsid w:val="007F48B2"/>
    <w:rsid w:val="007F4AEC"/>
    <w:rsid w:val="007F4B32"/>
    <w:rsid w:val="007F5ABD"/>
    <w:rsid w:val="007F72C0"/>
    <w:rsid w:val="007F794D"/>
    <w:rsid w:val="007F7E8E"/>
    <w:rsid w:val="008003E4"/>
    <w:rsid w:val="00802BD7"/>
    <w:rsid w:val="008030B8"/>
    <w:rsid w:val="008030DE"/>
    <w:rsid w:val="00803679"/>
    <w:rsid w:val="00803DAC"/>
    <w:rsid w:val="00803F6E"/>
    <w:rsid w:val="008044E0"/>
    <w:rsid w:val="00804C63"/>
    <w:rsid w:val="00805285"/>
    <w:rsid w:val="00805700"/>
    <w:rsid w:val="00806FE6"/>
    <w:rsid w:val="0081163A"/>
    <w:rsid w:val="00811CBE"/>
    <w:rsid w:val="008120A3"/>
    <w:rsid w:val="00812D9C"/>
    <w:rsid w:val="00813D67"/>
    <w:rsid w:val="00814C78"/>
    <w:rsid w:val="00815474"/>
    <w:rsid w:val="00815616"/>
    <w:rsid w:val="00817BF4"/>
    <w:rsid w:val="00821083"/>
    <w:rsid w:val="00821E54"/>
    <w:rsid w:val="00823D06"/>
    <w:rsid w:val="0082444D"/>
    <w:rsid w:val="00824F6F"/>
    <w:rsid w:val="00826E22"/>
    <w:rsid w:val="00827828"/>
    <w:rsid w:val="00827C67"/>
    <w:rsid w:val="00830362"/>
    <w:rsid w:val="00831307"/>
    <w:rsid w:val="00831D18"/>
    <w:rsid w:val="0083227F"/>
    <w:rsid w:val="008322E3"/>
    <w:rsid w:val="00833EE3"/>
    <w:rsid w:val="00835A37"/>
    <w:rsid w:val="00835E7F"/>
    <w:rsid w:val="00835F78"/>
    <w:rsid w:val="008366DE"/>
    <w:rsid w:val="00840910"/>
    <w:rsid w:val="008421F2"/>
    <w:rsid w:val="008428A0"/>
    <w:rsid w:val="00842FD3"/>
    <w:rsid w:val="00843612"/>
    <w:rsid w:val="008438AF"/>
    <w:rsid w:val="00845015"/>
    <w:rsid w:val="00845AC1"/>
    <w:rsid w:val="00846344"/>
    <w:rsid w:val="00847525"/>
    <w:rsid w:val="00847C5B"/>
    <w:rsid w:val="0085023C"/>
    <w:rsid w:val="008502DA"/>
    <w:rsid w:val="008502E9"/>
    <w:rsid w:val="0085030D"/>
    <w:rsid w:val="00850598"/>
    <w:rsid w:val="00850E64"/>
    <w:rsid w:val="00851599"/>
    <w:rsid w:val="00851B73"/>
    <w:rsid w:val="0085266A"/>
    <w:rsid w:val="00854636"/>
    <w:rsid w:val="0085504A"/>
    <w:rsid w:val="00855BCC"/>
    <w:rsid w:val="00857224"/>
    <w:rsid w:val="008604CD"/>
    <w:rsid w:val="00860A5D"/>
    <w:rsid w:val="00862BAB"/>
    <w:rsid w:val="00863CC9"/>
    <w:rsid w:val="00863E22"/>
    <w:rsid w:val="0086519F"/>
    <w:rsid w:val="008652A4"/>
    <w:rsid w:val="008657A7"/>
    <w:rsid w:val="00865C3E"/>
    <w:rsid w:val="00865FBC"/>
    <w:rsid w:val="00866381"/>
    <w:rsid w:val="00870117"/>
    <w:rsid w:val="00870592"/>
    <w:rsid w:val="00870948"/>
    <w:rsid w:val="0087109E"/>
    <w:rsid w:val="00871604"/>
    <w:rsid w:val="00872D35"/>
    <w:rsid w:val="00873F4A"/>
    <w:rsid w:val="00875642"/>
    <w:rsid w:val="008768C6"/>
    <w:rsid w:val="00880470"/>
    <w:rsid w:val="00880609"/>
    <w:rsid w:val="0088246B"/>
    <w:rsid w:val="0088248B"/>
    <w:rsid w:val="00882704"/>
    <w:rsid w:val="00882BC3"/>
    <w:rsid w:val="00882C45"/>
    <w:rsid w:val="00883DD3"/>
    <w:rsid w:val="00883FFC"/>
    <w:rsid w:val="00884783"/>
    <w:rsid w:val="008857F7"/>
    <w:rsid w:val="00885C7E"/>
    <w:rsid w:val="00886053"/>
    <w:rsid w:val="00887D61"/>
    <w:rsid w:val="008911B8"/>
    <w:rsid w:val="00891832"/>
    <w:rsid w:val="008919B0"/>
    <w:rsid w:val="00891A5D"/>
    <w:rsid w:val="00892598"/>
    <w:rsid w:val="00892D4C"/>
    <w:rsid w:val="008933E8"/>
    <w:rsid w:val="008934FD"/>
    <w:rsid w:val="00893ADF"/>
    <w:rsid w:val="0089431F"/>
    <w:rsid w:val="008944E5"/>
    <w:rsid w:val="00894CF7"/>
    <w:rsid w:val="00895286"/>
    <w:rsid w:val="00895416"/>
    <w:rsid w:val="00896C0D"/>
    <w:rsid w:val="0089746F"/>
    <w:rsid w:val="008978AB"/>
    <w:rsid w:val="008A0E72"/>
    <w:rsid w:val="008A16F0"/>
    <w:rsid w:val="008A1C91"/>
    <w:rsid w:val="008A1E3B"/>
    <w:rsid w:val="008A3AF6"/>
    <w:rsid w:val="008A61B5"/>
    <w:rsid w:val="008A6A53"/>
    <w:rsid w:val="008A73FF"/>
    <w:rsid w:val="008A76FB"/>
    <w:rsid w:val="008A7703"/>
    <w:rsid w:val="008A7720"/>
    <w:rsid w:val="008A7D2C"/>
    <w:rsid w:val="008B014B"/>
    <w:rsid w:val="008B02BE"/>
    <w:rsid w:val="008B0993"/>
    <w:rsid w:val="008B1EF4"/>
    <w:rsid w:val="008B235E"/>
    <w:rsid w:val="008B2A12"/>
    <w:rsid w:val="008B3018"/>
    <w:rsid w:val="008B39A9"/>
    <w:rsid w:val="008B3D00"/>
    <w:rsid w:val="008B4673"/>
    <w:rsid w:val="008B4F9C"/>
    <w:rsid w:val="008B5002"/>
    <w:rsid w:val="008B52DB"/>
    <w:rsid w:val="008B6E75"/>
    <w:rsid w:val="008B6ED1"/>
    <w:rsid w:val="008B7239"/>
    <w:rsid w:val="008B7411"/>
    <w:rsid w:val="008B78B8"/>
    <w:rsid w:val="008B7934"/>
    <w:rsid w:val="008B7F5A"/>
    <w:rsid w:val="008B7F74"/>
    <w:rsid w:val="008C04BE"/>
    <w:rsid w:val="008C31D5"/>
    <w:rsid w:val="008C47C0"/>
    <w:rsid w:val="008C4F0A"/>
    <w:rsid w:val="008C5FE0"/>
    <w:rsid w:val="008C64FE"/>
    <w:rsid w:val="008C6A05"/>
    <w:rsid w:val="008C6AB0"/>
    <w:rsid w:val="008D0586"/>
    <w:rsid w:val="008D0809"/>
    <w:rsid w:val="008D1AA5"/>
    <w:rsid w:val="008D2BD1"/>
    <w:rsid w:val="008D3602"/>
    <w:rsid w:val="008D4693"/>
    <w:rsid w:val="008D52D8"/>
    <w:rsid w:val="008D5776"/>
    <w:rsid w:val="008D64EE"/>
    <w:rsid w:val="008D7A5E"/>
    <w:rsid w:val="008E059C"/>
    <w:rsid w:val="008E1537"/>
    <w:rsid w:val="008E351D"/>
    <w:rsid w:val="008E3A4C"/>
    <w:rsid w:val="008E486C"/>
    <w:rsid w:val="008F105C"/>
    <w:rsid w:val="008F112A"/>
    <w:rsid w:val="008F3454"/>
    <w:rsid w:val="008F3542"/>
    <w:rsid w:val="008F3D67"/>
    <w:rsid w:val="008F4A97"/>
    <w:rsid w:val="008F5384"/>
    <w:rsid w:val="008F5671"/>
    <w:rsid w:val="008F667D"/>
    <w:rsid w:val="008F6D39"/>
    <w:rsid w:val="00900ADC"/>
    <w:rsid w:val="009010D5"/>
    <w:rsid w:val="00901842"/>
    <w:rsid w:val="0090275B"/>
    <w:rsid w:val="00902C7F"/>
    <w:rsid w:val="00902DBE"/>
    <w:rsid w:val="00902E41"/>
    <w:rsid w:val="00903C72"/>
    <w:rsid w:val="00903CD7"/>
    <w:rsid w:val="009042DD"/>
    <w:rsid w:val="00907759"/>
    <w:rsid w:val="0091087E"/>
    <w:rsid w:val="00910A96"/>
    <w:rsid w:val="00910CB4"/>
    <w:rsid w:val="00910E61"/>
    <w:rsid w:val="009111A9"/>
    <w:rsid w:val="00911337"/>
    <w:rsid w:val="00911360"/>
    <w:rsid w:val="00911B7A"/>
    <w:rsid w:val="0091348E"/>
    <w:rsid w:val="00915245"/>
    <w:rsid w:val="009158E6"/>
    <w:rsid w:val="00915D08"/>
    <w:rsid w:val="0091694F"/>
    <w:rsid w:val="00916FD7"/>
    <w:rsid w:val="00916FD8"/>
    <w:rsid w:val="009171B1"/>
    <w:rsid w:val="00917244"/>
    <w:rsid w:val="009201E6"/>
    <w:rsid w:val="00920AE4"/>
    <w:rsid w:val="00922051"/>
    <w:rsid w:val="0092376A"/>
    <w:rsid w:val="00923865"/>
    <w:rsid w:val="009243AB"/>
    <w:rsid w:val="00925B00"/>
    <w:rsid w:val="00926302"/>
    <w:rsid w:val="00926F93"/>
    <w:rsid w:val="00930E30"/>
    <w:rsid w:val="00930F81"/>
    <w:rsid w:val="009316F6"/>
    <w:rsid w:val="00931B4B"/>
    <w:rsid w:val="00932749"/>
    <w:rsid w:val="009338CD"/>
    <w:rsid w:val="009340A1"/>
    <w:rsid w:val="009347CE"/>
    <w:rsid w:val="00934F05"/>
    <w:rsid w:val="0093677B"/>
    <w:rsid w:val="00940C44"/>
    <w:rsid w:val="00942EF9"/>
    <w:rsid w:val="00944070"/>
    <w:rsid w:val="00944752"/>
    <w:rsid w:val="009459F3"/>
    <w:rsid w:val="00945BBD"/>
    <w:rsid w:val="00946274"/>
    <w:rsid w:val="009465AD"/>
    <w:rsid w:val="009469D4"/>
    <w:rsid w:val="009472A1"/>
    <w:rsid w:val="00950B65"/>
    <w:rsid w:val="0095103F"/>
    <w:rsid w:val="009522F3"/>
    <w:rsid w:val="00952D69"/>
    <w:rsid w:val="009549B1"/>
    <w:rsid w:val="00954A40"/>
    <w:rsid w:val="00954CE4"/>
    <w:rsid w:val="0095517B"/>
    <w:rsid w:val="009552F0"/>
    <w:rsid w:val="00955E38"/>
    <w:rsid w:val="00956B0B"/>
    <w:rsid w:val="0095748E"/>
    <w:rsid w:val="00957D34"/>
    <w:rsid w:val="00960A56"/>
    <w:rsid w:val="00960A65"/>
    <w:rsid w:val="00961784"/>
    <w:rsid w:val="00962C1A"/>
    <w:rsid w:val="009632CB"/>
    <w:rsid w:val="0096395C"/>
    <w:rsid w:val="00963E20"/>
    <w:rsid w:val="00965F23"/>
    <w:rsid w:val="009662DD"/>
    <w:rsid w:val="00966B33"/>
    <w:rsid w:val="00966D6A"/>
    <w:rsid w:val="00967A40"/>
    <w:rsid w:val="00967DA3"/>
    <w:rsid w:val="00967E5C"/>
    <w:rsid w:val="00970D75"/>
    <w:rsid w:val="00971921"/>
    <w:rsid w:val="0097401B"/>
    <w:rsid w:val="0097415E"/>
    <w:rsid w:val="009742A6"/>
    <w:rsid w:val="00975027"/>
    <w:rsid w:val="00975083"/>
    <w:rsid w:val="009759C2"/>
    <w:rsid w:val="00975A3B"/>
    <w:rsid w:val="00975B79"/>
    <w:rsid w:val="00975F6A"/>
    <w:rsid w:val="0097628C"/>
    <w:rsid w:val="009772FA"/>
    <w:rsid w:val="0097774D"/>
    <w:rsid w:val="00977E51"/>
    <w:rsid w:val="009801FF"/>
    <w:rsid w:val="009808B4"/>
    <w:rsid w:val="00980E65"/>
    <w:rsid w:val="009812EA"/>
    <w:rsid w:val="00981D1D"/>
    <w:rsid w:val="00982C22"/>
    <w:rsid w:val="009831DF"/>
    <w:rsid w:val="00984205"/>
    <w:rsid w:val="00984B3D"/>
    <w:rsid w:val="00985998"/>
    <w:rsid w:val="00986443"/>
    <w:rsid w:val="009864FB"/>
    <w:rsid w:val="0098736F"/>
    <w:rsid w:val="00987563"/>
    <w:rsid w:val="00987FD1"/>
    <w:rsid w:val="00990617"/>
    <w:rsid w:val="009906DE"/>
    <w:rsid w:val="009907CA"/>
    <w:rsid w:val="00991161"/>
    <w:rsid w:val="00991EA7"/>
    <w:rsid w:val="009930E9"/>
    <w:rsid w:val="00993DD5"/>
    <w:rsid w:val="009948E6"/>
    <w:rsid w:val="00994DC8"/>
    <w:rsid w:val="00996222"/>
    <w:rsid w:val="00996916"/>
    <w:rsid w:val="009A1393"/>
    <w:rsid w:val="009A201A"/>
    <w:rsid w:val="009A38CE"/>
    <w:rsid w:val="009A3F39"/>
    <w:rsid w:val="009A4014"/>
    <w:rsid w:val="009A539C"/>
    <w:rsid w:val="009A5E99"/>
    <w:rsid w:val="009A5F92"/>
    <w:rsid w:val="009A65D6"/>
    <w:rsid w:val="009A73D4"/>
    <w:rsid w:val="009A74BE"/>
    <w:rsid w:val="009A7551"/>
    <w:rsid w:val="009B04BE"/>
    <w:rsid w:val="009B11E6"/>
    <w:rsid w:val="009B350A"/>
    <w:rsid w:val="009B47D2"/>
    <w:rsid w:val="009B4AEE"/>
    <w:rsid w:val="009B5311"/>
    <w:rsid w:val="009B5A99"/>
    <w:rsid w:val="009B6093"/>
    <w:rsid w:val="009B61C3"/>
    <w:rsid w:val="009B65D8"/>
    <w:rsid w:val="009B7CFD"/>
    <w:rsid w:val="009B7DB5"/>
    <w:rsid w:val="009C0EC1"/>
    <w:rsid w:val="009C0FB3"/>
    <w:rsid w:val="009C1931"/>
    <w:rsid w:val="009C1B37"/>
    <w:rsid w:val="009C2646"/>
    <w:rsid w:val="009C29FA"/>
    <w:rsid w:val="009C2C64"/>
    <w:rsid w:val="009C3387"/>
    <w:rsid w:val="009C5701"/>
    <w:rsid w:val="009C57AE"/>
    <w:rsid w:val="009C6BC2"/>
    <w:rsid w:val="009C6E17"/>
    <w:rsid w:val="009C72F5"/>
    <w:rsid w:val="009D039E"/>
    <w:rsid w:val="009D09B2"/>
    <w:rsid w:val="009D0CA9"/>
    <w:rsid w:val="009D2182"/>
    <w:rsid w:val="009D25BC"/>
    <w:rsid w:val="009D336C"/>
    <w:rsid w:val="009D3AAB"/>
    <w:rsid w:val="009D415F"/>
    <w:rsid w:val="009D4B8E"/>
    <w:rsid w:val="009D4BA1"/>
    <w:rsid w:val="009D59BB"/>
    <w:rsid w:val="009D6AA5"/>
    <w:rsid w:val="009D7369"/>
    <w:rsid w:val="009D7724"/>
    <w:rsid w:val="009D778E"/>
    <w:rsid w:val="009E2DDC"/>
    <w:rsid w:val="009E30F3"/>
    <w:rsid w:val="009E3492"/>
    <w:rsid w:val="009E4EDD"/>
    <w:rsid w:val="009E59CB"/>
    <w:rsid w:val="009E62EA"/>
    <w:rsid w:val="009E7128"/>
    <w:rsid w:val="009F0FB0"/>
    <w:rsid w:val="009F1483"/>
    <w:rsid w:val="009F22AF"/>
    <w:rsid w:val="009F2C17"/>
    <w:rsid w:val="009F3056"/>
    <w:rsid w:val="009F316A"/>
    <w:rsid w:val="009F6A65"/>
    <w:rsid w:val="009F6DC2"/>
    <w:rsid w:val="009F6DFD"/>
    <w:rsid w:val="009F79F7"/>
    <w:rsid w:val="00A00837"/>
    <w:rsid w:val="00A01095"/>
    <w:rsid w:val="00A01A1F"/>
    <w:rsid w:val="00A01A99"/>
    <w:rsid w:val="00A01CAF"/>
    <w:rsid w:val="00A025F1"/>
    <w:rsid w:val="00A02DA8"/>
    <w:rsid w:val="00A0323C"/>
    <w:rsid w:val="00A03852"/>
    <w:rsid w:val="00A045D7"/>
    <w:rsid w:val="00A04AAE"/>
    <w:rsid w:val="00A06072"/>
    <w:rsid w:val="00A06ACB"/>
    <w:rsid w:val="00A11008"/>
    <w:rsid w:val="00A11843"/>
    <w:rsid w:val="00A1225F"/>
    <w:rsid w:val="00A12419"/>
    <w:rsid w:val="00A12EC0"/>
    <w:rsid w:val="00A1316A"/>
    <w:rsid w:val="00A148BE"/>
    <w:rsid w:val="00A14A40"/>
    <w:rsid w:val="00A151ED"/>
    <w:rsid w:val="00A15917"/>
    <w:rsid w:val="00A16A43"/>
    <w:rsid w:val="00A16EA8"/>
    <w:rsid w:val="00A17F7D"/>
    <w:rsid w:val="00A201DD"/>
    <w:rsid w:val="00A20289"/>
    <w:rsid w:val="00A2201F"/>
    <w:rsid w:val="00A22DAC"/>
    <w:rsid w:val="00A24D2B"/>
    <w:rsid w:val="00A252D5"/>
    <w:rsid w:val="00A254E2"/>
    <w:rsid w:val="00A2579C"/>
    <w:rsid w:val="00A25836"/>
    <w:rsid w:val="00A265ED"/>
    <w:rsid w:val="00A26DC4"/>
    <w:rsid w:val="00A301C6"/>
    <w:rsid w:val="00A30413"/>
    <w:rsid w:val="00A30824"/>
    <w:rsid w:val="00A3189A"/>
    <w:rsid w:val="00A31D09"/>
    <w:rsid w:val="00A31F16"/>
    <w:rsid w:val="00A3285D"/>
    <w:rsid w:val="00A332BD"/>
    <w:rsid w:val="00A335C6"/>
    <w:rsid w:val="00A33F43"/>
    <w:rsid w:val="00A3407E"/>
    <w:rsid w:val="00A34EF3"/>
    <w:rsid w:val="00A35E64"/>
    <w:rsid w:val="00A36024"/>
    <w:rsid w:val="00A36933"/>
    <w:rsid w:val="00A370FF"/>
    <w:rsid w:val="00A411DF"/>
    <w:rsid w:val="00A41929"/>
    <w:rsid w:val="00A43859"/>
    <w:rsid w:val="00A43B61"/>
    <w:rsid w:val="00A43BCA"/>
    <w:rsid w:val="00A43FD5"/>
    <w:rsid w:val="00A44876"/>
    <w:rsid w:val="00A44ED3"/>
    <w:rsid w:val="00A4518E"/>
    <w:rsid w:val="00A46684"/>
    <w:rsid w:val="00A46A09"/>
    <w:rsid w:val="00A46B51"/>
    <w:rsid w:val="00A46B77"/>
    <w:rsid w:val="00A50525"/>
    <w:rsid w:val="00A50B23"/>
    <w:rsid w:val="00A512AF"/>
    <w:rsid w:val="00A522EE"/>
    <w:rsid w:val="00A5231D"/>
    <w:rsid w:val="00A52D6A"/>
    <w:rsid w:val="00A53976"/>
    <w:rsid w:val="00A53B72"/>
    <w:rsid w:val="00A53C99"/>
    <w:rsid w:val="00A558E8"/>
    <w:rsid w:val="00A5738E"/>
    <w:rsid w:val="00A61759"/>
    <w:rsid w:val="00A62E98"/>
    <w:rsid w:val="00A64AA0"/>
    <w:rsid w:val="00A64AE2"/>
    <w:rsid w:val="00A653F9"/>
    <w:rsid w:val="00A65548"/>
    <w:rsid w:val="00A65B2B"/>
    <w:rsid w:val="00A667CC"/>
    <w:rsid w:val="00A700AB"/>
    <w:rsid w:val="00A70755"/>
    <w:rsid w:val="00A70C8D"/>
    <w:rsid w:val="00A7101A"/>
    <w:rsid w:val="00A71248"/>
    <w:rsid w:val="00A714E9"/>
    <w:rsid w:val="00A72EC5"/>
    <w:rsid w:val="00A73551"/>
    <w:rsid w:val="00A73ECE"/>
    <w:rsid w:val="00A74646"/>
    <w:rsid w:val="00A76A0C"/>
    <w:rsid w:val="00A76BB5"/>
    <w:rsid w:val="00A7745F"/>
    <w:rsid w:val="00A77AB0"/>
    <w:rsid w:val="00A8202C"/>
    <w:rsid w:val="00A82B76"/>
    <w:rsid w:val="00A82E77"/>
    <w:rsid w:val="00A8435B"/>
    <w:rsid w:val="00A86330"/>
    <w:rsid w:val="00A86CC2"/>
    <w:rsid w:val="00A86FD5"/>
    <w:rsid w:val="00A90BA8"/>
    <w:rsid w:val="00A9263C"/>
    <w:rsid w:val="00A93798"/>
    <w:rsid w:val="00A938E0"/>
    <w:rsid w:val="00A93B64"/>
    <w:rsid w:val="00A94139"/>
    <w:rsid w:val="00A949B4"/>
    <w:rsid w:val="00A95F3D"/>
    <w:rsid w:val="00A96166"/>
    <w:rsid w:val="00A966F4"/>
    <w:rsid w:val="00A97D5A"/>
    <w:rsid w:val="00A97E4D"/>
    <w:rsid w:val="00AA08DF"/>
    <w:rsid w:val="00AA1609"/>
    <w:rsid w:val="00AA3F56"/>
    <w:rsid w:val="00AA5B3D"/>
    <w:rsid w:val="00AA5F9B"/>
    <w:rsid w:val="00AA619B"/>
    <w:rsid w:val="00AA66D8"/>
    <w:rsid w:val="00AA6DFB"/>
    <w:rsid w:val="00AB09DD"/>
    <w:rsid w:val="00AB1401"/>
    <w:rsid w:val="00AB182B"/>
    <w:rsid w:val="00AB34D0"/>
    <w:rsid w:val="00AB35B3"/>
    <w:rsid w:val="00AB3A8B"/>
    <w:rsid w:val="00AB3DED"/>
    <w:rsid w:val="00AB462C"/>
    <w:rsid w:val="00AB48A5"/>
    <w:rsid w:val="00AB5349"/>
    <w:rsid w:val="00AB5F72"/>
    <w:rsid w:val="00AB5FBD"/>
    <w:rsid w:val="00AB61D4"/>
    <w:rsid w:val="00AB6BA2"/>
    <w:rsid w:val="00AB7027"/>
    <w:rsid w:val="00AB7F25"/>
    <w:rsid w:val="00AC0A0A"/>
    <w:rsid w:val="00AC0BDE"/>
    <w:rsid w:val="00AC122E"/>
    <w:rsid w:val="00AC161B"/>
    <w:rsid w:val="00AC2F09"/>
    <w:rsid w:val="00AC3B98"/>
    <w:rsid w:val="00AC4381"/>
    <w:rsid w:val="00AC451C"/>
    <w:rsid w:val="00AC5868"/>
    <w:rsid w:val="00AC636A"/>
    <w:rsid w:val="00AC6374"/>
    <w:rsid w:val="00AC6943"/>
    <w:rsid w:val="00AC7020"/>
    <w:rsid w:val="00AD0175"/>
    <w:rsid w:val="00AD0E93"/>
    <w:rsid w:val="00AD1B37"/>
    <w:rsid w:val="00AD1F50"/>
    <w:rsid w:val="00AD2C75"/>
    <w:rsid w:val="00AD2EDA"/>
    <w:rsid w:val="00AD33D0"/>
    <w:rsid w:val="00AD3D03"/>
    <w:rsid w:val="00AD44BA"/>
    <w:rsid w:val="00AD44D2"/>
    <w:rsid w:val="00AD4890"/>
    <w:rsid w:val="00AD50DC"/>
    <w:rsid w:val="00AD5149"/>
    <w:rsid w:val="00AD5D75"/>
    <w:rsid w:val="00AD63F9"/>
    <w:rsid w:val="00AD6B56"/>
    <w:rsid w:val="00AE1D28"/>
    <w:rsid w:val="00AE288E"/>
    <w:rsid w:val="00AE2D61"/>
    <w:rsid w:val="00AE7941"/>
    <w:rsid w:val="00AF04B1"/>
    <w:rsid w:val="00AF2215"/>
    <w:rsid w:val="00AF32A5"/>
    <w:rsid w:val="00AF3BC8"/>
    <w:rsid w:val="00AF4DF8"/>
    <w:rsid w:val="00AF51D4"/>
    <w:rsid w:val="00AF54B6"/>
    <w:rsid w:val="00AF5BCD"/>
    <w:rsid w:val="00AF63D1"/>
    <w:rsid w:val="00AF6FA4"/>
    <w:rsid w:val="00AF7CE6"/>
    <w:rsid w:val="00AF7EA7"/>
    <w:rsid w:val="00B0216B"/>
    <w:rsid w:val="00B0226A"/>
    <w:rsid w:val="00B026B9"/>
    <w:rsid w:val="00B0306E"/>
    <w:rsid w:val="00B040E3"/>
    <w:rsid w:val="00B04ECD"/>
    <w:rsid w:val="00B05BEB"/>
    <w:rsid w:val="00B0629B"/>
    <w:rsid w:val="00B0646E"/>
    <w:rsid w:val="00B067EA"/>
    <w:rsid w:val="00B06E53"/>
    <w:rsid w:val="00B11944"/>
    <w:rsid w:val="00B14588"/>
    <w:rsid w:val="00B1483C"/>
    <w:rsid w:val="00B15B79"/>
    <w:rsid w:val="00B15FC1"/>
    <w:rsid w:val="00B16D95"/>
    <w:rsid w:val="00B171E1"/>
    <w:rsid w:val="00B20FF6"/>
    <w:rsid w:val="00B2142F"/>
    <w:rsid w:val="00B21D92"/>
    <w:rsid w:val="00B22062"/>
    <w:rsid w:val="00B221E3"/>
    <w:rsid w:val="00B226AF"/>
    <w:rsid w:val="00B22D47"/>
    <w:rsid w:val="00B24336"/>
    <w:rsid w:val="00B24417"/>
    <w:rsid w:val="00B250D7"/>
    <w:rsid w:val="00B252AD"/>
    <w:rsid w:val="00B25C32"/>
    <w:rsid w:val="00B25CA3"/>
    <w:rsid w:val="00B26582"/>
    <w:rsid w:val="00B26BC0"/>
    <w:rsid w:val="00B27264"/>
    <w:rsid w:val="00B27D0D"/>
    <w:rsid w:val="00B307B4"/>
    <w:rsid w:val="00B30CD9"/>
    <w:rsid w:val="00B31701"/>
    <w:rsid w:val="00B318DE"/>
    <w:rsid w:val="00B31BA1"/>
    <w:rsid w:val="00B32D65"/>
    <w:rsid w:val="00B33074"/>
    <w:rsid w:val="00B35082"/>
    <w:rsid w:val="00B350FB"/>
    <w:rsid w:val="00B35800"/>
    <w:rsid w:val="00B366BE"/>
    <w:rsid w:val="00B36ED6"/>
    <w:rsid w:val="00B37DF5"/>
    <w:rsid w:val="00B40461"/>
    <w:rsid w:val="00B416EA"/>
    <w:rsid w:val="00B41C9F"/>
    <w:rsid w:val="00B41D14"/>
    <w:rsid w:val="00B42694"/>
    <w:rsid w:val="00B427E5"/>
    <w:rsid w:val="00B43AD5"/>
    <w:rsid w:val="00B43F22"/>
    <w:rsid w:val="00B45102"/>
    <w:rsid w:val="00B45432"/>
    <w:rsid w:val="00B45980"/>
    <w:rsid w:val="00B4674D"/>
    <w:rsid w:val="00B46821"/>
    <w:rsid w:val="00B470F2"/>
    <w:rsid w:val="00B51017"/>
    <w:rsid w:val="00B51B1B"/>
    <w:rsid w:val="00B51D90"/>
    <w:rsid w:val="00B52096"/>
    <w:rsid w:val="00B52251"/>
    <w:rsid w:val="00B5351F"/>
    <w:rsid w:val="00B53A93"/>
    <w:rsid w:val="00B53E3D"/>
    <w:rsid w:val="00B54AE4"/>
    <w:rsid w:val="00B54BB6"/>
    <w:rsid w:val="00B54EB4"/>
    <w:rsid w:val="00B55B7D"/>
    <w:rsid w:val="00B5725D"/>
    <w:rsid w:val="00B57BD9"/>
    <w:rsid w:val="00B6040A"/>
    <w:rsid w:val="00B604F4"/>
    <w:rsid w:val="00B63495"/>
    <w:rsid w:val="00B63535"/>
    <w:rsid w:val="00B6466E"/>
    <w:rsid w:val="00B64AC8"/>
    <w:rsid w:val="00B64F1E"/>
    <w:rsid w:val="00B7073B"/>
    <w:rsid w:val="00B71721"/>
    <w:rsid w:val="00B718FA"/>
    <w:rsid w:val="00B71EBE"/>
    <w:rsid w:val="00B73CB4"/>
    <w:rsid w:val="00B74809"/>
    <w:rsid w:val="00B74A24"/>
    <w:rsid w:val="00B74ABB"/>
    <w:rsid w:val="00B7587F"/>
    <w:rsid w:val="00B75F05"/>
    <w:rsid w:val="00B76922"/>
    <w:rsid w:val="00B77CB1"/>
    <w:rsid w:val="00B80C04"/>
    <w:rsid w:val="00B80F97"/>
    <w:rsid w:val="00B814A8"/>
    <w:rsid w:val="00B8190B"/>
    <w:rsid w:val="00B81C00"/>
    <w:rsid w:val="00B820B8"/>
    <w:rsid w:val="00B82737"/>
    <w:rsid w:val="00B83D47"/>
    <w:rsid w:val="00B83E13"/>
    <w:rsid w:val="00B84244"/>
    <w:rsid w:val="00B863ED"/>
    <w:rsid w:val="00B86DEB"/>
    <w:rsid w:val="00B86F7D"/>
    <w:rsid w:val="00B873C4"/>
    <w:rsid w:val="00B87C6F"/>
    <w:rsid w:val="00B916BA"/>
    <w:rsid w:val="00B919B4"/>
    <w:rsid w:val="00B92379"/>
    <w:rsid w:val="00B9333C"/>
    <w:rsid w:val="00B94BEB"/>
    <w:rsid w:val="00B95064"/>
    <w:rsid w:val="00B96533"/>
    <w:rsid w:val="00B967FF"/>
    <w:rsid w:val="00B96F02"/>
    <w:rsid w:val="00B97FE4"/>
    <w:rsid w:val="00BA01FF"/>
    <w:rsid w:val="00BA049E"/>
    <w:rsid w:val="00BA076C"/>
    <w:rsid w:val="00BA0789"/>
    <w:rsid w:val="00BA0CE6"/>
    <w:rsid w:val="00BA18E5"/>
    <w:rsid w:val="00BA1A78"/>
    <w:rsid w:val="00BA2057"/>
    <w:rsid w:val="00BA2E3E"/>
    <w:rsid w:val="00BA2E52"/>
    <w:rsid w:val="00BA455C"/>
    <w:rsid w:val="00BA4A8E"/>
    <w:rsid w:val="00BA53A3"/>
    <w:rsid w:val="00BA61D6"/>
    <w:rsid w:val="00BA6B86"/>
    <w:rsid w:val="00BA6FEB"/>
    <w:rsid w:val="00BA7674"/>
    <w:rsid w:val="00BB0464"/>
    <w:rsid w:val="00BB1612"/>
    <w:rsid w:val="00BB190F"/>
    <w:rsid w:val="00BB1BC8"/>
    <w:rsid w:val="00BB1DA9"/>
    <w:rsid w:val="00BB3923"/>
    <w:rsid w:val="00BB4DA8"/>
    <w:rsid w:val="00BB6399"/>
    <w:rsid w:val="00BB6552"/>
    <w:rsid w:val="00BB7003"/>
    <w:rsid w:val="00BB7542"/>
    <w:rsid w:val="00BB7574"/>
    <w:rsid w:val="00BB7B8B"/>
    <w:rsid w:val="00BC0618"/>
    <w:rsid w:val="00BC0B41"/>
    <w:rsid w:val="00BC19AC"/>
    <w:rsid w:val="00BC1D11"/>
    <w:rsid w:val="00BC1F24"/>
    <w:rsid w:val="00BC2059"/>
    <w:rsid w:val="00BC2C50"/>
    <w:rsid w:val="00BC3882"/>
    <w:rsid w:val="00BC4B4C"/>
    <w:rsid w:val="00BC4F39"/>
    <w:rsid w:val="00BC534F"/>
    <w:rsid w:val="00BC6432"/>
    <w:rsid w:val="00BC6FAC"/>
    <w:rsid w:val="00BC7147"/>
    <w:rsid w:val="00BD3310"/>
    <w:rsid w:val="00BD3BF7"/>
    <w:rsid w:val="00BD4D6E"/>
    <w:rsid w:val="00BD547D"/>
    <w:rsid w:val="00BD59FA"/>
    <w:rsid w:val="00BD5B23"/>
    <w:rsid w:val="00BD6375"/>
    <w:rsid w:val="00BD7B89"/>
    <w:rsid w:val="00BE0667"/>
    <w:rsid w:val="00BE07C8"/>
    <w:rsid w:val="00BE0DBD"/>
    <w:rsid w:val="00BE1F7E"/>
    <w:rsid w:val="00BE212C"/>
    <w:rsid w:val="00BE45D5"/>
    <w:rsid w:val="00BE4B86"/>
    <w:rsid w:val="00BE5B37"/>
    <w:rsid w:val="00BE7CA3"/>
    <w:rsid w:val="00BF020E"/>
    <w:rsid w:val="00BF3281"/>
    <w:rsid w:val="00BF4028"/>
    <w:rsid w:val="00BF6729"/>
    <w:rsid w:val="00BF6A7A"/>
    <w:rsid w:val="00BF70F5"/>
    <w:rsid w:val="00C008D2"/>
    <w:rsid w:val="00C0110F"/>
    <w:rsid w:val="00C01953"/>
    <w:rsid w:val="00C02292"/>
    <w:rsid w:val="00C026E9"/>
    <w:rsid w:val="00C0280F"/>
    <w:rsid w:val="00C02B28"/>
    <w:rsid w:val="00C03966"/>
    <w:rsid w:val="00C03B82"/>
    <w:rsid w:val="00C05100"/>
    <w:rsid w:val="00C05C9C"/>
    <w:rsid w:val="00C06332"/>
    <w:rsid w:val="00C07BF7"/>
    <w:rsid w:val="00C07E1C"/>
    <w:rsid w:val="00C107E9"/>
    <w:rsid w:val="00C10EBB"/>
    <w:rsid w:val="00C11604"/>
    <w:rsid w:val="00C120B4"/>
    <w:rsid w:val="00C12C5A"/>
    <w:rsid w:val="00C13059"/>
    <w:rsid w:val="00C144E0"/>
    <w:rsid w:val="00C14C0B"/>
    <w:rsid w:val="00C14C19"/>
    <w:rsid w:val="00C15D14"/>
    <w:rsid w:val="00C17E71"/>
    <w:rsid w:val="00C20203"/>
    <w:rsid w:val="00C210AA"/>
    <w:rsid w:val="00C21C1F"/>
    <w:rsid w:val="00C22920"/>
    <w:rsid w:val="00C22B3D"/>
    <w:rsid w:val="00C25061"/>
    <w:rsid w:val="00C2613B"/>
    <w:rsid w:val="00C262D6"/>
    <w:rsid w:val="00C267EB"/>
    <w:rsid w:val="00C26DF1"/>
    <w:rsid w:val="00C27102"/>
    <w:rsid w:val="00C30262"/>
    <w:rsid w:val="00C3157A"/>
    <w:rsid w:val="00C31C37"/>
    <w:rsid w:val="00C32E6C"/>
    <w:rsid w:val="00C351EA"/>
    <w:rsid w:val="00C357D9"/>
    <w:rsid w:val="00C35808"/>
    <w:rsid w:val="00C35EA6"/>
    <w:rsid w:val="00C365E7"/>
    <w:rsid w:val="00C36AEA"/>
    <w:rsid w:val="00C3773C"/>
    <w:rsid w:val="00C37E7E"/>
    <w:rsid w:val="00C41133"/>
    <w:rsid w:val="00C412C6"/>
    <w:rsid w:val="00C41CB7"/>
    <w:rsid w:val="00C42202"/>
    <w:rsid w:val="00C44589"/>
    <w:rsid w:val="00C44DE7"/>
    <w:rsid w:val="00C44FB6"/>
    <w:rsid w:val="00C4538A"/>
    <w:rsid w:val="00C459F9"/>
    <w:rsid w:val="00C4636A"/>
    <w:rsid w:val="00C477BD"/>
    <w:rsid w:val="00C47DE0"/>
    <w:rsid w:val="00C47DFC"/>
    <w:rsid w:val="00C5032B"/>
    <w:rsid w:val="00C505D5"/>
    <w:rsid w:val="00C50BB2"/>
    <w:rsid w:val="00C51E12"/>
    <w:rsid w:val="00C52280"/>
    <w:rsid w:val="00C529B6"/>
    <w:rsid w:val="00C531FE"/>
    <w:rsid w:val="00C54A1F"/>
    <w:rsid w:val="00C54B50"/>
    <w:rsid w:val="00C550F0"/>
    <w:rsid w:val="00C55567"/>
    <w:rsid w:val="00C559B9"/>
    <w:rsid w:val="00C566C8"/>
    <w:rsid w:val="00C5672B"/>
    <w:rsid w:val="00C569D5"/>
    <w:rsid w:val="00C56B1B"/>
    <w:rsid w:val="00C60695"/>
    <w:rsid w:val="00C608A8"/>
    <w:rsid w:val="00C608C9"/>
    <w:rsid w:val="00C6164A"/>
    <w:rsid w:val="00C61666"/>
    <w:rsid w:val="00C62A27"/>
    <w:rsid w:val="00C630E2"/>
    <w:rsid w:val="00C64040"/>
    <w:rsid w:val="00C6518B"/>
    <w:rsid w:val="00C6707A"/>
    <w:rsid w:val="00C67E46"/>
    <w:rsid w:val="00C7194F"/>
    <w:rsid w:val="00C725BC"/>
    <w:rsid w:val="00C73B8A"/>
    <w:rsid w:val="00C73F5B"/>
    <w:rsid w:val="00C74785"/>
    <w:rsid w:val="00C74CE2"/>
    <w:rsid w:val="00C75380"/>
    <w:rsid w:val="00C756E3"/>
    <w:rsid w:val="00C757AB"/>
    <w:rsid w:val="00C7623B"/>
    <w:rsid w:val="00C76479"/>
    <w:rsid w:val="00C76BB1"/>
    <w:rsid w:val="00C77209"/>
    <w:rsid w:val="00C80DF4"/>
    <w:rsid w:val="00C81478"/>
    <w:rsid w:val="00C815A4"/>
    <w:rsid w:val="00C82028"/>
    <w:rsid w:val="00C822B6"/>
    <w:rsid w:val="00C82F1F"/>
    <w:rsid w:val="00C83FB5"/>
    <w:rsid w:val="00C852D4"/>
    <w:rsid w:val="00C85719"/>
    <w:rsid w:val="00C85C03"/>
    <w:rsid w:val="00C8698C"/>
    <w:rsid w:val="00C869B4"/>
    <w:rsid w:val="00C86E5B"/>
    <w:rsid w:val="00C911EF"/>
    <w:rsid w:val="00C91D62"/>
    <w:rsid w:val="00C92FFF"/>
    <w:rsid w:val="00C93693"/>
    <w:rsid w:val="00C94391"/>
    <w:rsid w:val="00C95690"/>
    <w:rsid w:val="00C959CA"/>
    <w:rsid w:val="00C96A8A"/>
    <w:rsid w:val="00C971E2"/>
    <w:rsid w:val="00C97731"/>
    <w:rsid w:val="00C97B55"/>
    <w:rsid w:val="00CA094B"/>
    <w:rsid w:val="00CA13F9"/>
    <w:rsid w:val="00CA20F1"/>
    <w:rsid w:val="00CA2B86"/>
    <w:rsid w:val="00CA3620"/>
    <w:rsid w:val="00CA37FF"/>
    <w:rsid w:val="00CA3841"/>
    <w:rsid w:val="00CA389D"/>
    <w:rsid w:val="00CA460F"/>
    <w:rsid w:val="00CA4631"/>
    <w:rsid w:val="00CA4661"/>
    <w:rsid w:val="00CA4A16"/>
    <w:rsid w:val="00CA51A0"/>
    <w:rsid w:val="00CA51A6"/>
    <w:rsid w:val="00CA593B"/>
    <w:rsid w:val="00CA607D"/>
    <w:rsid w:val="00CA60B9"/>
    <w:rsid w:val="00CA711F"/>
    <w:rsid w:val="00CA7E0C"/>
    <w:rsid w:val="00CA7F36"/>
    <w:rsid w:val="00CB02F8"/>
    <w:rsid w:val="00CB13DD"/>
    <w:rsid w:val="00CB14D4"/>
    <w:rsid w:val="00CB19CE"/>
    <w:rsid w:val="00CB2484"/>
    <w:rsid w:val="00CB37E7"/>
    <w:rsid w:val="00CB3D94"/>
    <w:rsid w:val="00CB461A"/>
    <w:rsid w:val="00CB5821"/>
    <w:rsid w:val="00CB6A4C"/>
    <w:rsid w:val="00CB722C"/>
    <w:rsid w:val="00CB7757"/>
    <w:rsid w:val="00CC005B"/>
    <w:rsid w:val="00CC0948"/>
    <w:rsid w:val="00CC095E"/>
    <w:rsid w:val="00CC1C8E"/>
    <w:rsid w:val="00CC2455"/>
    <w:rsid w:val="00CC5224"/>
    <w:rsid w:val="00CC5EFE"/>
    <w:rsid w:val="00CC70AD"/>
    <w:rsid w:val="00CC7826"/>
    <w:rsid w:val="00CC7A19"/>
    <w:rsid w:val="00CC7CFA"/>
    <w:rsid w:val="00CD0FEA"/>
    <w:rsid w:val="00CD2CF8"/>
    <w:rsid w:val="00CD3255"/>
    <w:rsid w:val="00CD3589"/>
    <w:rsid w:val="00CD399B"/>
    <w:rsid w:val="00CD423E"/>
    <w:rsid w:val="00CD436E"/>
    <w:rsid w:val="00CD452D"/>
    <w:rsid w:val="00CD4D6A"/>
    <w:rsid w:val="00CD53DF"/>
    <w:rsid w:val="00CD6346"/>
    <w:rsid w:val="00CD7E17"/>
    <w:rsid w:val="00CE0445"/>
    <w:rsid w:val="00CE13D9"/>
    <w:rsid w:val="00CE1A76"/>
    <w:rsid w:val="00CE27AD"/>
    <w:rsid w:val="00CE2E4E"/>
    <w:rsid w:val="00CE36C0"/>
    <w:rsid w:val="00CE36E1"/>
    <w:rsid w:val="00CE4716"/>
    <w:rsid w:val="00CE5256"/>
    <w:rsid w:val="00CE598A"/>
    <w:rsid w:val="00CE5C20"/>
    <w:rsid w:val="00CF1908"/>
    <w:rsid w:val="00CF2138"/>
    <w:rsid w:val="00CF220E"/>
    <w:rsid w:val="00CF2B57"/>
    <w:rsid w:val="00CF34A4"/>
    <w:rsid w:val="00CF3E18"/>
    <w:rsid w:val="00CF4E6A"/>
    <w:rsid w:val="00CF5578"/>
    <w:rsid w:val="00CF5E38"/>
    <w:rsid w:val="00CF61FE"/>
    <w:rsid w:val="00CF70F3"/>
    <w:rsid w:val="00D00048"/>
    <w:rsid w:val="00D00137"/>
    <w:rsid w:val="00D0082D"/>
    <w:rsid w:val="00D00FB6"/>
    <w:rsid w:val="00D0106B"/>
    <w:rsid w:val="00D019B3"/>
    <w:rsid w:val="00D01F17"/>
    <w:rsid w:val="00D02162"/>
    <w:rsid w:val="00D02927"/>
    <w:rsid w:val="00D02EF1"/>
    <w:rsid w:val="00D035BB"/>
    <w:rsid w:val="00D0369A"/>
    <w:rsid w:val="00D04415"/>
    <w:rsid w:val="00D04642"/>
    <w:rsid w:val="00D04F3E"/>
    <w:rsid w:val="00D05125"/>
    <w:rsid w:val="00D05832"/>
    <w:rsid w:val="00D0584F"/>
    <w:rsid w:val="00D05D42"/>
    <w:rsid w:val="00D066A1"/>
    <w:rsid w:val="00D06E76"/>
    <w:rsid w:val="00D11055"/>
    <w:rsid w:val="00D11919"/>
    <w:rsid w:val="00D13A2F"/>
    <w:rsid w:val="00D14197"/>
    <w:rsid w:val="00D14D76"/>
    <w:rsid w:val="00D14EC6"/>
    <w:rsid w:val="00D155CE"/>
    <w:rsid w:val="00D15C4F"/>
    <w:rsid w:val="00D1654D"/>
    <w:rsid w:val="00D16A10"/>
    <w:rsid w:val="00D202ED"/>
    <w:rsid w:val="00D207E1"/>
    <w:rsid w:val="00D20BC7"/>
    <w:rsid w:val="00D21278"/>
    <w:rsid w:val="00D213C9"/>
    <w:rsid w:val="00D2167D"/>
    <w:rsid w:val="00D21F6D"/>
    <w:rsid w:val="00D23A3D"/>
    <w:rsid w:val="00D23B9E"/>
    <w:rsid w:val="00D26474"/>
    <w:rsid w:val="00D26DAE"/>
    <w:rsid w:val="00D30E05"/>
    <w:rsid w:val="00D31ACC"/>
    <w:rsid w:val="00D32D2C"/>
    <w:rsid w:val="00D330F5"/>
    <w:rsid w:val="00D334AE"/>
    <w:rsid w:val="00D33F2C"/>
    <w:rsid w:val="00D347BF"/>
    <w:rsid w:val="00D35F05"/>
    <w:rsid w:val="00D35F3C"/>
    <w:rsid w:val="00D366F9"/>
    <w:rsid w:val="00D37AC4"/>
    <w:rsid w:val="00D4039A"/>
    <w:rsid w:val="00D40F4B"/>
    <w:rsid w:val="00D419FC"/>
    <w:rsid w:val="00D42462"/>
    <w:rsid w:val="00D426D5"/>
    <w:rsid w:val="00D42D2C"/>
    <w:rsid w:val="00D43554"/>
    <w:rsid w:val="00D43C60"/>
    <w:rsid w:val="00D452BD"/>
    <w:rsid w:val="00D4582B"/>
    <w:rsid w:val="00D458F6"/>
    <w:rsid w:val="00D46033"/>
    <w:rsid w:val="00D4646F"/>
    <w:rsid w:val="00D46DBD"/>
    <w:rsid w:val="00D47507"/>
    <w:rsid w:val="00D5005A"/>
    <w:rsid w:val="00D5025A"/>
    <w:rsid w:val="00D5074C"/>
    <w:rsid w:val="00D51D6E"/>
    <w:rsid w:val="00D52B7B"/>
    <w:rsid w:val="00D52BFC"/>
    <w:rsid w:val="00D52DC3"/>
    <w:rsid w:val="00D5303B"/>
    <w:rsid w:val="00D5308B"/>
    <w:rsid w:val="00D54824"/>
    <w:rsid w:val="00D549C7"/>
    <w:rsid w:val="00D54D3D"/>
    <w:rsid w:val="00D55567"/>
    <w:rsid w:val="00D56316"/>
    <w:rsid w:val="00D56662"/>
    <w:rsid w:val="00D56A46"/>
    <w:rsid w:val="00D56EB3"/>
    <w:rsid w:val="00D572F2"/>
    <w:rsid w:val="00D574F9"/>
    <w:rsid w:val="00D60D60"/>
    <w:rsid w:val="00D61A98"/>
    <w:rsid w:val="00D62055"/>
    <w:rsid w:val="00D62A94"/>
    <w:rsid w:val="00D6368D"/>
    <w:rsid w:val="00D643DD"/>
    <w:rsid w:val="00D667C0"/>
    <w:rsid w:val="00D67111"/>
    <w:rsid w:val="00D67311"/>
    <w:rsid w:val="00D67836"/>
    <w:rsid w:val="00D711E6"/>
    <w:rsid w:val="00D7127C"/>
    <w:rsid w:val="00D72DCA"/>
    <w:rsid w:val="00D72F32"/>
    <w:rsid w:val="00D73367"/>
    <w:rsid w:val="00D73731"/>
    <w:rsid w:val="00D737E0"/>
    <w:rsid w:val="00D75043"/>
    <w:rsid w:val="00D75508"/>
    <w:rsid w:val="00D76931"/>
    <w:rsid w:val="00D7708F"/>
    <w:rsid w:val="00D773B8"/>
    <w:rsid w:val="00D77873"/>
    <w:rsid w:val="00D80A5D"/>
    <w:rsid w:val="00D80C08"/>
    <w:rsid w:val="00D8122C"/>
    <w:rsid w:val="00D81D79"/>
    <w:rsid w:val="00D8222E"/>
    <w:rsid w:val="00D8285A"/>
    <w:rsid w:val="00D831D8"/>
    <w:rsid w:val="00D84626"/>
    <w:rsid w:val="00D84755"/>
    <w:rsid w:val="00D84E0D"/>
    <w:rsid w:val="00D866DE"/>
    <w:rsid w:val="00D86EF2"/>
    <w:rsid w:val="00D8722A"/>
    <w:rsid w:val="00D876F9"/>
    <w:rsid w:val="00D8781C"/>
    <w:rsid w:val="00D9003F"/>
    <w:rsid w:val="00D90411"/>
    <w:rsid w:val="00D90674"/>
    <w:rsid w:val="00D908C5"/>
    <w:rsid w:val="00D912DA"/>
    <w:rsid w:val="00D9185D"/>
    <w:rsid w:val="00D931E5"/>
    <w:rsid w:val="00D93C05"/>
    <w:rsid w:val="00D94179"/>
    <w:rsid w:val="00D94610"/>
    <w:rsid w:val="00D94627"/>
    <w:rsid w:val="00D94E5C"/>
    <w:rsid w:val="00D94E62"/>
    <w:rsid w:val="00D95BE1"/>
    <w:rsid w:val="00D97E19"/>
    <w:rsid w:val="00D97F7D"/>
    <w:rsid w:val="00DA10CF"/>
    <w:rsid w:val="00DA1360"/>
    <w:rsid w:val="00DA13DE"/>
    <w:rsid w:val="00DA1AA7"/>
    <w:rsid w:val="00DA1BAF"/>
    <w:rsid w:val="00DA3029"/>
    <w:rsid w:val="00DA3815"/>
    <w:rsid w:val="00DA38BA"/>
    <w:rsid w:val="00DA390C"/>
    <w:rsid w:val="00DA40E0"/>
    <w:rsid w:val="00DA45EB"/>
    <w:rsid w:val="00DA4C2D"/>
    <w:rsid w:val="00DA52E1"/>
    <w:rsid w:val="00DA5367"/>
    <w:rsid w:val="00DA5EC4"/>
    <w:rsid w:val="00DA73CB"/>
    <w:rsid w:val="00DB044F"/>
    <w:rsid w:val="00DB32CF"/>
    <w:rsid w:val="00DB3A2F"/>
    <w:rsid w:val="00DB3A91"/>
    <w:rsid w:val="00DB3DA5"/>
    <w:rsid w:val="00DB496D"/>
    <w:rsid w:val="00DB6070"/>
    <w:rsid w:val="00DB6A2F"/>
    <w:rsid w:val="00DB6DEC"/>
    <w:rsid w:val="00DC030A"/>
    <w:rsid w:val="00DC0319"/>
    <w:rsid w:val="00DC03BA"/>
    <w:rsid w:val="00DC0867"/>
    <w:rsid w:val="00DC0B90"/>
    <w:rsid w:val="00DC1087"/>
    <w:rsid w:val="00DC1FD1"/>
    <w:rsid w:val="00DC20C9"/>
    <w:rsid w:val="00DC28BF"/>
    <w:rsid w:val="00DC2AFA"/>
    <w:rsid w:val="00DC2BA0"/>
    <w:rsid w:val="00DC4514"/>
    <w:rsid w:val="00DC48EC"/>
    <w:rsid w:val="00DC4C4B"/>
    <w:rsid w:val="00DC508B"/>
    <w:rsid w:val="00DC7F1E"/>
    <w:rsid w:val="00DD1212"/>
    <w:rsid w:val="00DD215E"/>
    <w:rsid w:val="00DD2F19"/>
    <w:rsid w:val="00DD3275"/>
    <w:rsid w:val="00DD631A"/>
    <w:rsid w:val="00DD650D"/>
    <w:rsid w:val="00DD7235"/>
    <w:rsid w:val="00DD75E2"/>
    <w:rsid w:val="00DD798E"/>
    <w:rsid w:val="00DE0B27"/>
    <w:rsid w:val="00DE0CB4"/>
    <w:rsid w:val="00DE0DC5"/>
    <w:rsid w:val="00DE15C3"/>
    <w:rsid w:val="00DE1C6C"/>
    <w:rsid w:val="00DE2672"/>
    <w:rsid w:val="00DE3B71"/>
    <w:rsid w:val="00DE3DCD"/>
    <w:rsid w:val="00DE4522"/>
    <w:rsid w:val="00DE4897"/>
    <w:rsid w:val="00DE4968"/>
    <w:rsid w:val="00DE4B79"/>
    <w:rsid w:val="00DE56FB"/>
    <w:rsid w:val="00DE5717"/>
    <w:rsid w:val="00DE6994"/>
    <w:rsid w:val="00DF0075"/>
    <w:rsid w:val="00DF07BA"/>
    <w:rsid w:val="00DF2D4A"/>
    <w:rsid w:val="00DF3236"/>
    <w:rsid w:val="00DF32D0"/>
    <w:rsid w:val="00DF368D"/>
    <w:rsid w:val="00DF3780"/>
    <w:rsid w:val="00DF483C"/>
    <w:rsid w:val="00DF4CA5"/>
    <w:rsid w:val="00DF4F0D"/>
    <w:rsid w:val="00DF53C7"/>
    <w:rsid w:val="00DF5455"/>
    <w:rsid w:val="00DF5A38"/>
    <w:rsid w:val="00DF5ADB"/>
    <w:rsid w:val="00DF6B8B"/>
    <w:rsid w:val="00DF73FA"/>
    <w:rsid w:val="00E0057A"/>
    <w:rsid w:val="00E01F89"/>
    <w:rsid w:val="00E02A28"/>
    <w:rsid w:val="00E02B1B"/>
    <w:rsid w:val="00E02CB5"/>
    <w:rsid w:val="00E03040"/>
    <w:rsid w:val="00E03061"/>
    <w:rsid w:val="00E0386C"/>
    <w:rsid w:val="00E047E5"/>
    <w:rsid w:val="00E0485E"/>
    <w:rsid w:val="00E05656"/>
    <w:rsid w:val="00E10094"/>
    <w:rsid w:val="00E10795"/>
    <w:rsid w:val="00E108FD"/>
    <w:rsid w:val="00E12C8A"/>
    <w:rsid w:val="00E13E0C"/>
    <w:rsid w:val="00E143E8"/>
    <w:rsid w:val="00E146C2"/>
    <w:rsid w:val="00E148AF"/>
    <w:rsid w:val="00E201A0"/>
    <w:rsid w:val="00E22622"/>
    <w:rsid w:val="00E227AD"/>
    <w:rsid w:val="00E2439A"/>
    <w:rsid w:val="00E262AB"/>
    <w:rsid w:val="00E26864"/>
    <w:rsid w:val="00E26F6A"/>
    <w:rsid w:val="00E30F4C"/>
    <w:rsid w:val="00E311BC"/>
    <w:rsid w:val="00E314A7"/>
    <w:rsid w:val="00E32267"/>
    <w:rsid w:val="00E3265F"/>
    <w:rsid w:val="00E32C9C"/>
    <w:rsid w:val="00E332C0"/>
    <w:rsid w:val="00E3456A"/>
    <w:rsid w:val="00E359B6"/>
    <w:rsid w:val="00E36B4D"/>
    <w:rsid w:val="00E376D7"/>
    <w:rsid w:val="00E3790C"/>
    <w:rsid w:val="00E41018"/>
    <w:rsid w:val="00E41EB5"/>
    <w:rsid w:val="00E42274"/>
    <w:rsid w:val="00E4342F"/>
    <w:rsid w:val="00E4381A"/>
    <w:rsid w:val="00E43D23"/>
    <w:rsid w:val="00E43E4D"/>
    <w:rsid w:val="00E440BA"/>
    <w:rsid w:val="00E449FA"/>
    <w:rsid w:val="00E45ABB"/>
    <w:rsid w:val="00E46BF2"/>
    <w:rsid w:val="00E47B6D"/>
    <w:rsid w:val="00E47F26"/>
    <w:rsid w:val="00E5002B"/>
    <w:rsid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w:rsid w:val="00E61A7C"/>
    <w:rsid w:val="00E61F4E"/>
    <w:rsid w:val="00E642C3"/>
    <w:rsid w:val="00E64BC5"/>
    <w:rsid w:val="00E64D9A"/>
    <w:rsid w:val="00E651EB"/>
    <w:rsid w:val="00E65CE0"/>
    <w:rsid w:val="00E66126"/>
    <w:rsid w:val="00E67CAD"/>
    <w:rsid w:val="00E67F10"/>
    <w:rsid w:val="00E758CC"/>
    <w:rsid w:val="00E75905"/>
    <w:rsid w:val="00E76E61"/>
    <w:rsid w:val="00E813BC"/>
    <w:rsid w:val="00E81B4E"/>
    <w:rsid w:val="00E81BCE"/>
    <w:rsid w:val="00E82612"/>
    <w:rsid w:val="00E834B5"/>
    <w:rsid w:val="00E84813"/>
    <w:rsid w:val="00E85B11"/>
    <w:rsid w:val="00E85E78"/>
    <w:rsid w:val="00E864DF"/>
    <w:rsid w:val="00E866FE"/>
    <w:rsid w:val="00E86F5D"/>
    <w:rsid w:val="00E87217"/>
    <w:rsid w:val="00E9077B"/>
    <w:rsid w:val="00E928DA"/>
    <w:rsid w:val="00E94AFE"/>
    <w:rsid w:val="00E954D4"/>
    <w:rsid w:val="00E95657"/>
    <w:rsid w:val="00E95ABF"/>
    <w:rsid w:val="00E9699B"/>
    <w:rsid w:val="00E97EBF"/>
    <w:rsid w:val="00EA092C"/>
    <w:rsid w:val="00EA360F"/>
    <w:rsid w:val="00EA4091"/>
    <w:rsid w:val="00EA4194"/>
    <w:rsid w:val="00EA6A07"/>
    <w:rsid w:val="00EB21A9"/>
    <w:rsid w:val="00EB2B11"/>
    <w:rsid w:val="00EB2D3D"/>
    <w:rsid w:val="00EB3347"/>
    <w:rsid w:val="00EB41BC"/>
    <w:rsid w:val="00EB48C4"/>
    <w:rsid w:val="00EB6822"/>
    <w:rsid w:val="00EB6B39"/>
    <w:rsid w:val="00EC0369"/>
    <w:rsid w:val="00EC09BC"/>
    <w:rsid w:val="00EC0ACF"/>
    <w:rsid w:val="00EC1EFD"/>
    <w:rsid w:val="00EC229D"/>
    <w:rsid w:val="00EC262A"/>
    <w:rsid w:val="00EC3155"/>
    <w:rsid w:val="00EC3719"/>
    <w:rsid w:val="00EC557B"/>
    <w:rsid w:val="00EC6630"/>
    <w:rsid w:val="00EC73CE"/>
    <w:rsid w:val="00EC73D6"/>
    <w:rsid w:val="00EC7FB2"/>
    <w:rsid w:val="00ED0BE2"/>
    <w:rsid w:val="00ED10DA"/>
    <w:rsid w:val="00ED15C1"/>
    <w:rsid w:val="00ED1DF4"/>
    <w:rsid w:val="00ED1F49"/>
    <w:rsid w:val="00ED26A8"/>
    <w:rsid w:val="00ED3105"/>
    <w:rsid w:val="00ED32C2"/>
    <w:rsid w:val="00ED3790"/>
    <w:rsid w:val="00ED3B2E"/>
    <w:rsid w:val="00ED3B69"/>
    <w:rsid w:val="00ED3FC8"/>
    <w:rsid w:val="00ED4592"/>
    <w:rsid w:val="00ED4BAF"/>
    <w:rsid w:val="00EE059A"/>
    <w:rsid w:val="00EE13EF"/>
    <w:rsid w:val="00EE1814"/>
    <w:rsid w:val="00EE1B76"/>
    <w:rsid w:val="00EE2A91"/>
    <w:rsid w:val="00EE2DD8"/>
    <w:rsid w:val="00EE2EAA"/>
    <w:rsid w:val="00EE3439"/>
    <w:rsid w:val="00EE4846"/>
    <w:rsid w:val="00EE630F"/>
    <w:rsid w:val="00EE6372"/>
    <w:rsid w:val="00EE69DE"/>
    <w:rsid w:val="00EE6F11"/>
    <w:rsid w:val="00EE793D"/>
    <w:rsid w:val="00EF06B4"/>
    <w:rsid w:val="00EF2531"/>
    <w:rsid w:val="00EF26ED"/>
    <w:rsid w:val="00EF3052"/>
    <w:rsid w:val="00EF45ED"/>
    <w:rsid w:val="00EF4B88"/>
    <w:rsid w:val="00EF4FC2"/>
    <w:rsid w:val="00EF544A"/>
    <w:rsid w:val="00EF544E"/>
    <w:rsid w:val="00EF552C"/>
    <w:rsid w:val="00EF59B6"/>
    <w:rsid w:val="00EF5E3D"/>
    <w:rsid w:val="00F01162"/>
    <w:rsid w:val="00F02175"/>
    <w:rsid w:val="00F022E8"/>
    <w:rsid w:val="00F03965"/>
    <w:rsid w:val="00F03C7F"/>
    <w:rsid w:val="00F0565E"/>
    <w:rsid w:val="00F0596B"/>
    <w:rsid w:val="00F05D30"/>
    <w:rsid w:val="00F06AE6"/>
    <w:rsid w:val="00F074E9"/>
    <w:rsid w:val="00F10A41"/>
    <w:rsid w:val="00F10B85"/>
    <w:rsid w:val="00F122B2"/>
    <w:rsid w:val="00F12863"/>
    <w:rsid w:val="00F14E79"/>
    <w:rsid w:val="00F1518A"/>
    <w:rsid w:val="00F15A0E"/>
    <w:rsid w:val="00F15BDB"/>
    <w:rsid w:val="00F15BFE"/>
    <w:rsid w:val="00F15C8E"/>
    <w:rsid w:val="00F164AF"/>
    <w:rsid w:val="00F17164"/>
    <w:rsid w:val="00F17443"/>
    <w:rsid w:val="00F2114A"/>
    <w:rsid w:val="00F21C18"/>
    <w:rsid w:val="00F21D20"/>
    <w:rsid w:val="00F21DF1"/>
    <w:rsid w:val="00F22825"/>
    <w:rsid w:val="00F24235"/>
    <w:rsid w:val="00F256CE"/>
    <w:rsid w:val="00F257ED"/>
    <w:rsid w:val="00F26040"/>
    <w:rsid w:val="00F26151"/>
    <w:rsid w:val="00F26754"/>
    <w:rsid w:val="00F26F4F"/>
    <w:rsid w:val="00F26FED"/>
    <w:rsid w:val="00F27822"/>
    <w:rsid w:val="00F27ABE"/>
    <w:rsid w:val="00F30592"/>
    <w:rsid w:val="00F3075E"/>
    <w:rsid w:val="00F319AF"/>
    <w:rsid w:val="00F342C7"/>
    <w:rsid w:val="00F358D9"/>
    <w:rsid w:val="00F35AD8"/>
    <w:rsid w:val="00F36B7A"/>
    <w:rsid w:val="00F373BC"/>
    <w:rsid w:val="00F4186F"/>
    <w:rsid w:val="00F4253D"/>
    <w:rsid w:val="00F42C91"/>
    <w:rsid w:val="00F43838"/>
    <w:rsid w:val="00F44B98"/>
    <w:rsid w:val="00F4600A"/>
    <w:rsid w:val="00F46451"/>
    <w:rsid w:val="00F47216"/>
    <w:rsid w:val="00F474D0"/>
    <w:rsid w:val="00F505F0"/>
    <w:rsid w:val="00F509C1"/>
    <w:rsid w:val="00F5142B"/>
    <w:rsid w:val="00F51D50"/>
    <w:rsid w:val="00F520D9"/>
    <w:rsid w:val="00F529F7"/>
    <w:rsid w:val="00F530CA"/>
    <w:rsid w:val="00F5327D"/>
    <w:rsid w:val="00F5340F"/>
    <w:rsid w:val="00F53B8E"/>
    <w:rsid w:val="00F54F49"/>
    <w:rsid w:val="00F553B4"/>
    <w:rsid w:val="00F5541C"/>
    <w:rsid w:val="00F55E07"/>
    <w:rsid w:val="00F562BD"/>
    <w:rsid w:val="00F56A62"/>
    <w:rsid w:val="00F57A7E"/>
    <w:rsid w:val="00F60033"/>
    <w:rsid w:val="00F600C8"/>
    <w:rsid w:val="00F606BA"/>
    <w:rsid w:val="00F60D2F"/>
    <w:rsid w:val="00F61022"/>
    <w:rsid w:val="00F6117A"/>
    <w:rsid w:val="00F624BE"/>
    <w:rsid w:val="00F6259E"/>
    <w:rsid w:val="00F62D51"/>
    <w:rsid w:val="00F63574"/>
    <w:rsid w:val="00F646B5"/>
    <w:rsid w:val="00F6570E"/>
    <w:rsid w:val="00F65F15"/>
    <w:rsid w:val="00F65F30"/>
    <w:rsid w:val="00F703FA"/>
    <w:rsid w:val="00F706F3"/>
    <w:rsid w:val="00F70A82"/>
    <w:rsid w:val="00F70CB9"/>
    <w:rsid w:val="00F71050"/>
    <w:rsid w:val="00F71753"/>
    <w:rsid w:val="00F71D55"/>
    <w:rsid w:val="00F73826"/>
    <w:rsid w:val="00F7416F"/>
    <w:rsid w:val="00F74E70"/>
    <w:rsid w:val="00F75249"/>
    <w:rsid w:val="00F76029"/>
    <w:rsid w:val="00F80247"/>
    <w:rsid w:val="00F8026F"/>
    <w:rsid w:val="00F81223"/>
    <w:rsid w:val="00F821DD"/>
    <w:rsid w:val="00F822A5"/>
    <w:rsid w:val="00F822BE"/>
    <w:rsid w:val="00F830AE"/>
    <w:rsid w:val="00F832ED"/>
    <w:rsid w:val="00F83C5E"/>
    <w:rsid w:val="00F83CE3"/>
    <w:rsid w:val="00F84602"/>
    <w:rsid w:val="00F84AD9"/>
    <w:rsid w:val="00F8567E"/>
    <w:rsid w:val="00F85D66"/>
    <w:rsid w:val="00F86091"/>
    <w:rsid w:val="00F86E73"/>
    <w:rsid w:val="00F90871"/>
    <w:rsid w:val="00F911FF"/>
    <w:rsid w:val="00F92379"/>
    <w:rsid w:val="00F9269F"/>
    <w:rsid w:val="00F92D5A"/>
    <w:rsid w:val="00F92FE0"/>
    <w:rsid w:val="00F93DA3"/>
    <w:rsid w:val="00F963BC"/>
    <w:rsid w:val="00F965BD"/>
    <w:rsid w:val="00F96A1D"/>
    <w:rsid w:val="00F97089"/>
    <w:rsid w:val="00F971C9"/>
    <w:rsid w:val="00FA0838"/>
    <w:rsid w:val="00FA0CC2"/>
    <w:rsid w:val="00FA0D05"/>
    <w:rsid w:val="00FA3F9C"/>
    <w:rsid w:val="00FA41F3"/>
    <w:rsid w:val="00FA527D"/>
    <w:rsid w:val="00FA5CC6"/>
    <w:rsid w:val="00FA5FDD"/>
    <w:rsid w:val="00FA62DF"/>
    <w:rsid w:val="00FA65E3"/>
    <w:rsid w:val="00FA6745"/>
    <w:rsid w:val="00FA68C0"/>
    <w:rsid w:val="00FA6954"/>
    <w:rsid w:val="00FA6B0C"/>
    <w:rsid w:val="00FA7E85"/>
    <w:rsid w:val="00FB1F3C"/>
    <w:rsid w:val="00FB24C8"/>
    <w:rsid w:val="00FB2654"/>
    <w:rsid w:val="00FB446A"/>
    <w:rsid w:val="00FB6B4D"/>
    <w:rsid w:val="00FB6E4F"/>
    <w:rsid w:val="00FB79BF"/>
    <w:rsid w:val="00FB7FF5"/>
    <w:rsid w:val="00FC03BA"/>
    <w:rsid w:val="00FC04DF"/>
    <w:rsid w:val="00FC108C"/>
    <w:rsid w:val="00FC3B3C"/>
    <w:rsid w:val="00FC40D7"/>
    <w:rsid w:val="00FC4671"/>
    <w:rsid w:val="00FC4885"/>
    <w:rsid w:val="00FC4CD9"/>
    <w:rsid w:val="00FC4F59"/>
    <w:rsid w:val="00FC55EF"/>
    <w:rsid w:val="00FC5E0B"/>
    <w:rsid w:val="00FC6222"/>
    <w:rsid w:val="00FC63C4"/>
    <w:rsid w:val="00FC6825"/>
    <w:rsid w:val="00FC724A"/>
    <w:rsid w:val="00FC75AF"/>
    <w:rsid w:val="00FD02FF"/>
    <w:rsid w:val="00FD0E2D"/>
    <w:rsid w:val="00FD13EB"/>
    <w:rsid w:val="00FD1D13"/>
    <w:rsid w:val="00FD1F90"/>
    <w:rsid w:val="00FD25CF"/>
    <w:rsid w:val="00FD335C"/>
    <w:rsid w:val="00FD4239"/>
    <w:rsid w:val="00FD42ED"/>
    <w:rsid w:val="00FD4CEF"/>
    <w:rsid w:val="00FD4E58"/>
    <w:rsid w:val="00FD54D4"/>
    <w:rsid w:val="00FD56D0"/>
    <w:rsid w:val="00FD6063"/>
    <w:rsid w:val="00FD6AB3"/>
    <w:rsid w:val="00FD7254"/>
    <w:rsid w:val="00FD73E7"/>
    <w:rsid w:val="00FD7B78"/>
    <w:rsid w:val="00FD7F0A"/>
    <w:rsid w:val="00FE0321"/>
    <w:rsid w:val="00FE2E9F"/>
    <w:rsid w:val="00FE2F7C"/>
    <w:rsid w:val="00FE43FB"/>
    <w:rsid w:val="00FE4455"/>
    <w:rsid w:val="00FE4B0B"/>
    <w:rsid w:val="00FE504B"/>
    <w:rsid w:val="00FE5969"/>
    <w:rsid w:val="00FE5D34"/>
    <w:rsid w:val="00FE6BBB"/>
    <w:rsid w:val="00FF09D2"/>
    <w:rsid w:val="00FF0B93"/>
    <w:rsid w:val="00FF191F"/>
    <w:rsid w:val="00FF1F9A"/>
    <w:rsid w:val="00FF23BD"/>
    <w:rsid w:val="00FF2459"/>
    <w:rsid w:val="00FF3C72"/>
    <w:rsid w:val="00FF3DD5"/>
    <w:rsid w:val="00FF42C7"/>
    <w:rsid w:val="00FF4CE0"/>
    <w:rsid w:val="00FF4DAA"/>
    <w:rsid w:val="00FF683A"/>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CFA43"/>
  <w15:docId w15:val="{019FAE02-3420-4305-AF15-CA43F74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D0"/>
    <w:pPr>
      <w:widowControl w:val="0"/>
      <w:kinsoku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525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5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3AD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D0"/>
    <w:pPr>
      <w:tabs>
        <w:tab w:val="center" w:pos="4680"/>
        <w:tab w:val="right" w:pos="9360"/>
      </w:tabs>
    </w:pPr>
  </w:style>
  <w:style w:type="character" w:customStyle="1" w:styleId="HeaderChar">
    <w:name w:val="Header Char"/>
    <w:basedOn w:val="DefaultParagraphFont"/>
    <w:link w:val="Header"/>
    <w:uiPriority w:val="99"/>
    <w:rsid w:val="00005DD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1DE0"/>
    <w:pPr>
      <w:tabs>
        <w:tab w:val="center" w:pos="4680"/>
        <w:tab w:val="right" w:pos="9360"/>
      </w:tabs>
    </w:pPr>
  </w:style>
  <w:style w:type="character" w:customStyle="1" w:styleId="FooterChar">
    <w:name w:val="Footer Char"/>
    <w:basedOn w:val="DefaultParagraphFont"/>
    <w:link w:val="Footer"/>
    <w:uiPriority w:val="99"/>
    <w:rsid w:val="004D1DE0"/>
    <w:rPr>
      <w:rFonts w:ascii="Times New Roman" w:eastAsiaTheme="minorEastAsia" w:hAnsi="Times New Roman" w:cs="Times New Roman"/>
      <w:sz w:val="24"/>
      <w:szCs w:val="24"/>
    </w:rPr>
  </w:style>
  <w:style w:type="paragraph" w:styleId="ListParagraph">
    <w:name w:val="List Paragraph"/>
    <w:basedOn w:val="Normal"/>
    <w:uiPriority w:val="34"/>
    <w:qFormat/>
    <w:rsid w:val="00615C98"/>
    <w:pPr>
      <w:ind w:left="720"/>
      <w:contextualSpacing/>
    </w:pPr>
  </w:style>
  <w:style w:type="character" w:styleId="CommentReference">
    <w:name w:val="annotation reference"/>
    <w:semiHidden/>
    <w:rsid w:val="00043B0F"/>
    <w:rPr>
      <w:sz w:val="16"/>
      <w:szCs w:val="16"/>
    </w:rPr>
  </w:style>
  <w:style w:type="paragraph" w:styleId="BalloonText">
    <w:name w:val="Balloon Text"/>
    <w:basedOn w:val="Normal"/>
    <w:link w:val="BalloonTextChar"/>
    <w:uiPriority w:val="99"/>
    <w:semiHidden/>
    <w:unhideWhenUsed/>
    <w:rsid w:val="00CE5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256"/>
    <w:rPr>
      <w:rFonts w:ascii="Segoe UI" w:eastAsiaTheme="minorEastAsia" w:hAnsi="Segoe UI" w:cs="Segoe UI"/>
      <w:sz w:val="18"/>
      <w:szCs w:val="18"/>
    </w:rPr>
  </w:style>
  <w:style w:type="paragraph" w:styleId="Title">
    <w:name w:val="Title"/>
    <w:basedOn w:val="Normal"/>
    <w:link w:val="TitleChar"/>
    <w:uiPriority w:val="99"/>
    <w:qFormat/>
    <w:rsid w:val="003325F1"/>
    <w:pPr>
      <w:widowControl/>
      <w:kinsoku/>
      <w:jc w:val="center"/>
    </w:pPr>
    <w:rPr>
      <w:rFonts w:eastAsia="Times New Roman"/>
      <w:b/>
      <w:sz w:val="28"/>
      <w:szCs w:val="20"/>
      <w:u w:val="single"/>
    </w:rPr>
  </w:style>
  <w:style w:type="character" w:customStyle="1" w:styleId="TitleChar">
    <w:name w:val="Title Char"/>
    <w:basedOn w:val="DefaultParagraphFont"/>
    <w:link w:val="Title"/>
    <w:uiPriority w:val="99"/>
    <w:rsid w:val="003325F1"/>
    <w:rPr>
      <w:rFonts w:ascii="Times New Roman" w:eastAsia="Times New Roman" w:hAnsi="Times New Roman" w:cs="Times New Roman"/>
      <w:b/>
      <w:sz w:val="28"/>
      <w:szCs w:val="20"/>
      <w:u w:val="single"/>
    </w:rPr>
  </w:style>
  <w:style w:type="table" w:styleId="TableGrid">
    <w:name w:val="Table Grid"/>
    <w:aliases w:val="CV table"/>
    <w:basedOn w:val="TableNormal"/>
    <w:uiPriority w:val="39"/>
    <w:rsid w:val="00EE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059A"/>
    <w:pPr>
      <w:widowControl/>
      <w:kinsoku/>
      <w:spacing w:before="100" w:beforeAutospacing="1" w:after="100" w:afterAutospacing="1"/>
    </w:pPr>
  </w:style>
  <w:style w:type="paragraph" w:styleId="NoSpacing">
    <w:name w:val="No Spacing"/>
    <w:link w:val="NoSpacingChar"/>
    <w:uiPriority w:val="1"/>
    <w:qFormat/>
    <w:rsid w:val="0002614B"/>
    <w:pPr>
      <w:spacing w:after="0" w:line="240" w:lineRule="auto"/>
    </w:pPr>
    <w:rPr>
      <w:rFonts w:eastAsiaTheme="minorEastAsia"/>
    </w:rPr>
  </w:style>
  <w:style w:type="character" w:customStyle="1" w:styleId="NoSpacingChar">
    <w:name w:val="No Spacing Char"/>
    <w:basedOn w:val="DefaultParagraphFont"/>
    <w:link w:val="NoSpacing"/>
    <w:uiPriority w:val="1"/>
    <w:rsid w:val="0002614B"/>
    <w:rPr>
      <w:rFonts w:eastAsiaTheme="minorEastAsia"/>
    </w:rPr>
  </w:style>
  <w:style w:type="table" w:customStyle="1" w:styleId="GridTable5Dark1">
    <w:name w:val="Grid Table 5 Dark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1">
    <w:name w:val="Grid Table 5 Dark - Accent 51"/>
    <w:basedOn w:val="TableNormal"/>
    <w:uiPriority w:val="50"/>
    <w:rsid w:val="00C26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76A0C"/>
    <w:rPr>
      <w:color w:val="0563C1" w:themeColor="hyperlink"/>
      <w:u w:val="single"/>
    </w:rPr>
  </w:style>
  <w:style w:type="character" w:styleId="FollowedHyperlink">
    <w:name w:val="FollowedHyperlink"/>
    <w:basedOn w:val="DefaultParagraphFont"/>
    <w:uiPriority w:val="99"/>
    <w:semiHidden/>
    <w:unhideWhenUsed/>
    <w:rsid w:val="00A76A0C"/>
    <w:rPr>
      <w:color w:val="954F72" w:themeColor="followedHyperlink"/>
      <w:u w:val="single"/>
    </w:rPr>
  </w:style>
  <w:style w:type="paragraph" w:styleId="Subtitle">
    <w:name w:val="Subtitle"/>
    <w:basedOn w:val="Normal"/>
    <w:next w:val="Normal"/>
    <w:link w:val="SubtitleChar"/>
    <w:uiPriority w:val="11"/>
    <w:qFormat/>
    <w:rsid w:val="00C76479"/>
    <w:pPr>
      <w:widowControl/>
      <w:numPr>
        <w:ilvl w:val="1"/>
      </w:numPr>
      <w:kinsoku/>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76479"/>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05259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259F"/>
    <w:rPr>
      <w:rFonts w:asciiTheme="majorHAnsi" w:eastAsiaTheme="majorEastAsia" w:hAnsiTheme="majorHAnsi" w:cstheme="majorBidi"/>
      <w:color w:val="2E74B5" w:themeColor="accent1" w:themeShade="BF"/>
      <w:sz w:val="32"/>
      <w:szCs w:val="32"/>
    </w:rPr>
  </w:style>
  <w:style w:type="paragraph" w:customStyle="1" w:styleId="Default">
    <w:name w:val="Default"/>
    <w:rsid w:val="000220F3"/>
    <w:pPr>
      <w:autoSpaceDE w:val="0"/>
      <w:autoSpaceDN w:val="0"/>
      <w:adjustRightInd w:val="0"/>
      <w:spacing w:after="0" w:line="240" w:lineRule="auto"/>
    </w:pPr>
    <w:rPr>
      <w:rFonts w:ascii="Georgia" w:hAnsi="Georgia" w:cs="Georgia"/>
      <w:color w:val="000000"/>
      <w:sz w:val="24"/>
      <w:szCs w:val="24"/>
    </w:rPr>
  </w:style>
  <w:style w:type="character" w:customStyle="1" w:styleId="post-meta-categories">
    <w:name w:val="post-meta-categories"/>
    <w:basedOn w:val="DefaultParagraphFont"/>
    <w:rsid w:val="005D65DC"/>
  </w:style>
  <w:style w:type="paragraph" w:styleId="BodyText">
    <w:name w:val="Body Text"/>
    <w:basedOn w:val="Normal"/>
    <w:link w:val="BodyTextChar"/>
    <w:uiPriority w:val="1"/>
    <w:qFormat/>
    <w:rsid w:val="00FE5969"/>
    <w:pPr>
      <w:kinsoku/>
      <w:autoSpaceDE w:val="0"/>
      <w:autoSpaceDN w:val="0"/>
    </w:pPr>
    <w:rPr>
      <w:rFonts w:eastAsia="Times New Roman"/>
    </w:rPr>
  </w:style>
  <w:style w:type="character" w:customStyle="1" w:styleId="BodyTextChar">
    <w:name w:val="Body Text Char"/>
    <w:basedOn w:val="DefaultParagraphFont"/>
    <w:link w:val="BodyText"/>
    <w:uiPriority w:val="1"/>
    <w:rsid w:val="00FE5969"/>
    <w:rPr>
      <w:rFonts w:ascii="Times New Roman" w:eastAsia="Times New Roman" w:hAnsi="Times New Roman" w:cs="Times New Roman"/>
      <w:sz w:val="24"/>
      <w:szCs w:val="24"/>
    </w:rPr>
  </w:style>
  <w:style w:type="table" w:styleId="GridTable5Dark">
    <w:name w:val="Grid Table 5 Dark"/>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D14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ommentText">
    <w:name w:val="annotation text"/>
    <w:basedOn w:val="Normal"/>
    <w:link w:val="CommentTextChar"/>
    <w:uiPriority w:val="99"/>
    <w:semiHidden/>
    <w:unhideWhenUsed/>
    <w:rsid w:val="00A53976"/>
    <w:rPr>
      <w:sz w:val="20"/>
      <w:szCs w:val="20"/>
    </w:rPr>
  </w:style>
  <w:style w:type="character" w:customStyle="1" w:styleId="CommentTextChar">
    <w:name w:val="Comment Text Char"/>
    <w:basedOn w:val="DefaultParagraphFont"/>
    <w:link w:val="CommentText"/>
    <w:uiPriority w:val="99"/>
    <w:semiHidden/>
    <w:rsid w:val="00A5397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976"/>
    <w:rPr>
      <w:b/>
      <w:bCs/>
    </w:rPr>
  </w:style>
  <w:style w:type="character" w:customStyle="1" w:styleId="CommentSubjectChar">
    <w:name w:val="Comment Subject Char"/>
    <w:basedOn w:val="CommentTextChar"/>
    <w:link w:val="CommentSubject"/>
    <w:uiPriority w:val="99"/>
    <w:semiHidden/>
    <w:rsid w:val="00A53976"/>
    <w:rPr>
      <w:rFonts w:ascii="Times New Roman" w:eastAsiaTheme="minorEastAsia" w:hAnsi="Times New Roman" w:cs="Times New Roman"/>
      <w:b/>
      <w:bCs/>
      <w:sz w:val="20"/>
      <w:szCs w:val="20"/>
    </w:rPr>
  </w:style>
  <w:style w:type="paragraph" w:styleId="Revision">
    <w:name w:val="Revision"/>
    <w:hidden/>
    <w:uiPriority w:val="99"/>
    <w:semiHidden/>
    <w:rsid w:val="00765B56"/>
    <w:pPr>
      <w:spacing w:after="0"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30496D"/>
    <w:pPr>
      <w:widowControl/>
      <w:kinsoku/>
      <w:spacing w:line="259" w:lineRule="auto"/>
      <w:outlineLvl w:val="9"/>
    </w:pPr>
  </w:style>
  <w:style w:type="paragraph" w:styleId="TOC1">
    <w:name w:val="toc 1"/>
    <w:basedOn w:val="Normal"/>
    <w:next w:val="Normal"/>
    <w:autoRedefine/>
    <w:uiPriority w:val="39"/>
    <w:unhideWhenUsed/>
    <w:rsid w:val="009C1931"/>
    <w:pPr>
      <w:spacing w:after="100"/>
    </w:pPr>
  </w:style>
  <w:style w:type="paragraph" w:styleId="TOC2">
    <w:name w:val="toc 2"/>
    <w:basedOn w:val="Normal"/>
    <w:next w:val="Normal"/>
    <w:autoRedefine/>
    <w:uiPriority w:val="39"/>
    <w:unhideWhenUsed/>
    <w:rsid w:val="009C1931"/>
    <w:pPr>
      <w:spacing w:after="100"/>
      <w:ind w:left="240"/>
    </w:pPr>
  </w:style>
  <w:style w:type="character" w:customStyle="1" w:styleId="Heading3Char">
    <w:name w:val="Heading 3 Char"/>
    <w:basedOn w:val="DefaultParagraphFont"/>
    <w:link w:val="Heading3"/>
    <w:uiPriority w:val="9"/>
    <w:rsid w:val="002C3A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46B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784">
      <w:bodyDiv w:val="1"/>
      <w:marLeft w:val="0"/>
      <w:marRight w:val="0"/>
      <w:marTop w:val="0"/>
      <w:marBottom w:val="0"/>
      <w:divBdr>
        <w:top w:val="none" w:sz="0" w:space="0" w:color="auto"/>
        <w:left w:val="none" w:sz="0" w:space="0" w:color="auto"/>
        <w:bottom w:val="none" w:sz="0" w:space="0" w:color="auto"/>
        <w:right w:val="none" w:sz="0" w:space="0" w:color="auto"/>
      </w:divBdr>
    </w:div>
    <w:div w:id="60909886">
      <w:bodyDiv w:val="1"/>
      <w:marLeft w:val="0"/>
      <w:marRight w:val="0"/>
      <w:marTop w:val="0"/>
      <w:marBottom w:val="0"/>
      <w:divBdr>
        <w:top w:val="none" w:sz="0" w:space="0" w:color="auto"/>
        <w:left w:val="none" w:sz="0" w:space="0" w:color="auto"/>
        <w:bottom w:val="none" w:sz="0" w:space="0" w:color="auto"/>
        <w:right w:val="none" w:sz="0" w:space="0" w:color="auto"/>
      </w:divBdr>
    </w:div>
    <w:div w:id="90859443">
      <w:bodyDiv w:val="1"/>
      <w:marLeft w:val="0"/>
      <w:marRight w:val="0"/>
      <w:marTop w:val="0"/>
      <w:marBottom w:val="0"/>
      <w:divBdr>
        <w:top w:val="none" w:sz="0" w:space="0" w:color="auto"/>
        <w:left w:val="none" w:sz="0" w:space="0" w:color="auto"/>
        <w:bottom w:val="none" w:sz="0" w:space="0" w:color="auto"/>
        <w:right w:val="none" w:sz="0" w:space="0" w:color="auto"/>
      </w:divBdr>
    </w:div>
    <w:div w:id="95104315">
      <w:bodyDiv w:val="1"/>
      <w:marLeft w:val="0"/>
      <w:marRight w:val="0"/>
      <w:marTop w:val="0"/>
      <w:marBottom w:val="0"/>
      <w:divBdr>
        <w:top w:val="none" w:sz="0" w:space="0" w:color="auto"/>
        <w:left w:val="none" w:sz="0" w:space="0" w:color="auto"/>
        <w:bottom w:val="none" w:sz="0" w:space="0" w:color="auto"/>
        <w:right w:val="none" w:sz="0" w:space="0" w:color="auto"/>
      </w:divBdr>
    </w:div>
    <w:div w:id="123624702">
      <w:bodyDiv w:val="1"/>
      <w:marLeft w:val="0"/>
      <w:marRight w:val="0"/>
      <w:marTop w:val="0"/>
      <w:marBottom w:val="0"/>
      <w:divBdr>
        <w:top w:val="none" w:sz="0" w:space="0" w:color="auto"/>
        <w:left w:val="none" w:sz="0" w:space="0" w:color="auto"/>
        <w:bottom w:val="none" w:sz="0" w:space="0" w:color="auto"/>
        <w:right w:val="none" w:sz="0" w:space="0" w:color="auto"/>
      </w:divBdr>
    </w:div>
    <w:div w:id="168714803">
      <w:bodyDiv w:val="1"/>
      <w:marLeft w:val="0"/>
      <w:marRight w:val="0"/>
      <w:marTop w:val="0"/>
      <w:marBottom w:val="0"/>
      <w:divBdr>
        <w:top w:val="none" w:sz="0" w:space="0" w:color="auto"/>
        <w:left w:val="none" w:sz="0" w:space="0" w:color="auto"/>
        <w:bottom w:val="none" w:sz="0" w:space="0" w:color="auto"/>
        <w:right w:val="none" w:sz="0" w:space="0" w:color="auto"/>
      </w:divBdr>
    </w:div>
    <w:div w:id="267781920">
      <w:bodyDiv w:val="1"/>
      <w:marLeft w:val="0"/>
      <w:marRight w:val="0"/>
      <w:marTop w:val="0"/>
      <w:marBottom w:val="0"/>
      <w:divBdr>
        <w:top w:val="none" w:sz="0" w:space="0" w:color="auto"/>
        <w:left w:val="none" w:sz="0" w:space="0" w:color="auto"/>
        <w:bottom w:val="none" w:sz="0" w:space="0" w:color="auto"/>
        <w:right w:val="none" w:sz="0" w:space="0" w:color="auto"/>
      </w:divBdr>
    </w:div>
    <w:div w:id="294481568">
      <w:bodyDiv w:val="1"/>
      <w:marLeft w:val="0"/>
      <w:marRight w:val="0"/>
      <w:marTop w:val="0"/>
      <w:marBottom w:val="0"/>
      <w:divBdr>
        <w:top w:val="none" w:sz="0" w:space="0" w:color="auto"/>
        <w:left w:val="none" w:sz="0" w:space="0" w:color="auto"/>
        <w:bottom w:val="none" w:sz="0" w:space="0" w:color="auto"/>
        <w:right w:val="none" w:sz="0" w:space="0" w:color="auto"/>
      </w:divBdr>
    </w:div>
    <w:div w:id="330761047">
      <w:bodyDiv w:val="1"/>
      <w:marLeft w:val="0"/>
      <w:marRight w:val="0"/>
      <w:marTop w:val="0"/>
      <w:marBottom w:val="0"/>
      <w:divBdr>
        <w:top w:val="none" w:sz="0" w:space="0" w:color="auto"/>
        <w:left w:val="none" w:sz="0" w:space="0" w:color="auto"/>
        <w:bottom w:val="none" w:sz="0" w:space="0" w:color="auto"/>
        <w:right w:val="none" w:sz="0" w:space="0" w:color="auto"/>
      </w:divBdr>
    </w:div>
    <w:div w:id="341511455">
      <w:bodyDiv w:val="1"/>
      <w:marLeft w:val="0"/>
      <w:marRight w:val="0"/>
      <w:marTop w:val="0"/>
      <w:marBottom w:val="0"/>
      <w:divBdr>
        <w:top w:val="none" w:sz="0" w:space="0" w:color="auto"/>
        <w:left w:val="none" w:sz="0" w:space="0" w:color="auto"/>
        <w:bottom w:val="none" w:sz="0" w:space="0" w:color="auto"/>
        <w:right w:val="none" w:sz="0" w:space="0" w:color="auto"/>
      </w:divBdr>
    </w:div>
    <w:div w:id="348341144">
      <w:bodyDiv w:val="1"/>
      <w:marLeft w:val="0"/>
      <w:marRight w:val="0"/>
      <w:marTop w:val="0"/>
      <w:marBottom w:val="0"/>
      <w:divBdr>
        <w:top w:val="none" w:sz="0" w:space="0" w:color="auto"/>
        <w:left w:val="none" w:sz="0" w:space="0" w:color="auto"/>
        <w:bottom w:val="none" w:sz="0" w:space="0" w:color="auto"/>
        <w:right w:val="none" w:sz="0" w:space="0" w:color="auto"/>
      </w:divBdr>
    </w:div>
    <w:div w:id="478765517">
      <w:bodyDiv w:val="1"/>
      <w:marLeft w:val="0"/>
      <w:marRight w:val="0"/>
      <w:marTop w:val="0"/>
      <w:marBottom w:val="0"/>
      <w:divBdr>
        <w:top w:val="none" w:sz="0" w:space="0" w:color="auto"/>
        <w:left w:val="none" w:sz="0" w:space="0" w:color="auto"/>
        <w:bottom w:val="none" w:sz="0" w:space="0" w:color="auto"/>
        <w:right w:val="none" w:sz="0" w:space="0" w:color="auto"/>
      </w:divBdr>
      <w:divsChild>
        <w:div w:id="461311518">
          <w:marLeft w:val="547"/>
          <w:marRight w:val="0"/>
          <w:marTop w:val="0"/>
          <w:marBottom w:val="0"/>
          <w:divBdr>
            <w:top w:val="none" w:sz="0" w:space="0" w:color="auto"/>
            <w:left w:val="none" w:sz="0" w:space="0" w:color="auto"/>
            <w:bottom w:val="none" w:sz="0" w:space="0" w:color="auto"/>
            <w:right w:val="none" w:sz="0" w:space="0" w:color="auto"/>
          </w:divBdr>
        </w:div>
      </w:divsChild>
    </w:div>
    <w:div w:id="536309163">
      <w:bodyDiv w:val="1"/>
      <w:marLeft w:val="0"/>
      <w:marRight w:val="0"/>
      <w:marTop w:val="0"/>
      <w:marBottom w:val="0"/>
      <w:divBdr>
        <w:top w:val="none" w:sz="0" w:space="0" w:color="auto"/>
        <w:left w:val="none" w:sz="0" w:space="0" w:color="auto"/>
        <w:bottom w:val="none" w:sz="0" w:space="0" w:color="auto"/>
        <w:right w:val="none" w:sz="0" w:space="0" w:color="auto"/>
      </w:divBdr>
    </w:div>
    <w:div w:id="548110112">
      <w:bodyDiv w:val="1"/>
      <w:marLeft w:val="0"/>
      <w:marRight w:val="0"/>
      <w:marTop w:val="0"/>
      <w:marBottom w:val="0"/>
      <w:divBdr>
        <w:top w:val="none" w:sz="0" w:space="0" w:color="auto"/>
        <w:left w:val="none" w:sz="0" w:space="0" w:color="auto"/>
        <w:bottom w:val="none" w:sz="0" w:space="0" w:color="auto"/>
        <w:right w:val="none" w:sz="0" w:space="0" w:color="auto"/>
      </w:divBdr>
    </w:div>
    <w:div w:id="569077484">
      <w:bodyDiv w:val="1"/>
      <w:marLeft w:val="0"/>
      <w:marRight w:val="0"/>
      <w:marTop w:val="0"/>
      <w:marBottom w:val="0"/>
      <w:divBdr>
        <w:top w:val="none" w:sz="0" w:space="0" w:color="auto"/>
        <w:left w:val="none" w:sz="0" w:space="0" w:color="auto"/>
        <w:bottom w:val="none" w:sz="0" w:space="0" w:color="auto"/>
        <w:right w:val="none" w:sz="0" w:space="0" w:color="auto"/>
      </w:divBdr>
    </w:div>
    <w:div w:id="643892337">
      <w:bodyDiv w:val="1"/>
      <w:marLeft w:val="0"/>
      <w:marRight w:val="0"/>
      <w:marTop w:val="0"/>
      <w:marBottom w:val="0"/>
      <w:divBdr>
        <w:top w:val="none" w:sz="0" w:space="0" w:color="auto"/>
        <w:left w:val="none" w:sz="0" w:space="0" w:color="auto"/>
        <w:bottom w:val="none" w:sz="0" w:space="0" w:color="auto"/>
        <w:right w:val="none" w:sz="0" w:space="0" w:color="auto"/>
      </w:divBdr>
    </w:div>
    <w:div w:id="669137337">
      <w:bodyDiv w:val="1"/>
      <w:marLeft w:val="0"/>
      <w:marRight w:val="0"/>
      <w:marTop w:val="0"/>
      <w:marBottom w:val="0"/>
      <w:divBdr>
        <w:top w:val="none" w:sz="0" w:space="0" w:color="auto"/>
        <w:left w:val="none" w:sz="0" w:space="0" w:color="auto"/>
        <w:bottom w:val="none" w:sz="0" w:space="0" w:color="auto"/>
        <w:right w:val="none" w:sz="0" w:space="0" w:color="auto"/>
      </w:divBdr>
    </w:div>
    <w:div w:id="686979013">
      <w:bodyDiv w:val="1"/>
      <w:marLeft w:val="0"/>
      <w:marRight w:val="0"/>
      <w:marTop w:val="0"/>
      <w:marBottom w:val="0"/>
      <w:divBdr>
        <w:top w:val="none" w:sz="0" w:space="0" w:color="auto"/>
        <w:left w:val="none" w:sz="0" w:space="0" w:color="auto"/>
        <w:bottom w:val="none" w:sz="0" w:space="0" w:color="auto"/>
        <w:right w:val="none" w:sz="0" w:space="0" w:color="auto"/>
      </w:divBdr>
    </w:div>
    <w:div w:id="728655881">
      <w:bodyDiv w:val="1"/>
      <w:marLeft w:val="0"/>
      <w:marRight w:val="0"/>
      <w:marTop w:val="0"/>
      <w:marBottom w:val="0"/>
      <w:divBdr>
        <w:top w:val="none" w:sz="0" w:space="0" w:color="auto"/>
        <w:left w:val="none" w:sz="0" w:space="0" w:color="auto"/>
        <w:bottom w:val="none" w:sz="0" w:space="0" w:color="auto"/>
        <w:right w:val="none" w:sz="0" w:space="0" w:color="auto"/>
      </w:divBdr>
    </w:div>
    <w:div w:id="844831999">
      <w:bodyDiv w:val="1"/>
      <w:marLeft w:val="0"/>
      <w:marRight w:val="0"/>
      <w:marTop w:val="0"/>
      <w:marBottom w:val="0"/>
      <w:divBdr>
        <w:top w:val="none" w:sz="0" w:space="0" w:color="auto"/>
        <w:left w:val="none" w:sz="0" w:space="0" w:color="auto"/>
        <w:bottom w:val="none" w:sz="0" w:space="0" w:color="auto"/>
        <w:right w:val="none" w:sz="0" w:space="0" w:color="auto"/>
      </w:divBdr>
    </w:div>
    <w:div w:id="845708313">
      <w:bodyDiv w:val="1"/>
      <w:marLeft w:val="0"/>
      <w:marRight w:val="0"/>
      <w:marTop w:val="0"/>
      <w:marBottom w:val="0"/>
      <w:divBdr>
        <w:top w:val="none" w:sz="0" w:space="0" w:color="auto"/>
        <w:left w:val="none" w:sz="0" w:space="0" w:color="auto"/>
        <w:bottom w:val="none" w:sz="0" w:space="0" w:color="auto"/>
        <w:right w:val="none" w:sz="0" w:space="0" w:color="auto"/>
      </w:divBdr>
    </w:div>
    <w:div w:id="865483339">
      <w:bodyDiv w:val="1"/>
      <w:marLeft w:val="0"/>
      <w:marRight w:val="0"/>
      <w:marTop w:val="0"/>
      <w:marBottom w:val="0"/>
      <w:divBdr>
        <w:top w:val="none" w:sz="0" w:space="0" w:color="auto"/>
        <w:left w:val="none" w:sz="0" w:space="0" w:color="auto"/>
        <w:bottom w:val="none" w:sz="0" w:space="0" w:color="auto"/>
        <w:right w:val="none" w:sz="0" w:space="0" w:color="auto"/>
      </w:divBdr>
    </w:div>
    <w:div w:id="889848410">
      <w:bodyDiv w:val="1"/>
      <w:marLeft w:val="0"/>
      <w:marRight w:val="0"/>
      <w:marTop w:val="0"/>
      <w:marBottom w:val="0"/>
      <w:divBdr>
        <w:top w:val="none" w:sz="0" w:space="0" w:color="auto"/>
        <w:left w:val="none" w:sz="0" w:space="0" w:color="auto"/>
        <w:bottom w:val="none" w:sz="0" w:space="0" w:color="auto"/>
        <w:right w:val="none" w:sz="0" w:space="0" w:color="auto"/>
      </w:divBdr>
    </w:div>
    <w:div w:id="986785080">
      <w:bodyDiv w:val="1"/>
      <w:marLeft w:val="0"/>
      <w:marRight w:val="0"/>
      <w:marTop w:val="0"/>
      <w:marBottom w:val="0"/>
      <w:divBdr>
        <w:top w:val="none" w:sz="0" w:space="0" w:color="auto"/>
        <w:left w:val="none" w:sz="0" w:space="0" w:color="auto"/>
        <w:bottom w:val="none" w:sz="0" w:space="0" w:color="auto"/>
        <w:right w:val="none" w:sz="0" w:space="0" w:color="auto"/>
      </w:divBdr>
    </w:div>
    <w:div w:id="987051600">
      <w:bodyDiv w:val="1"/>
      <w:marLeft w:val="0"/>
      <w:marRight w:val="0"/>
      <w:marTop w:val="0"/>
      <w:marBottom w:val="0"/>
      <w:divBdr>
        <w:top w:val="none" w:sz="0" w:space="0" w:color="auto"/>
        <w:left w:val="none" w:sz="0" w:space="0" w:color="auto"/>
        <w:bottom w:val="none" w:sz="0" w:space="0" w:color="auto"/>
        <w:right w:val="none" w:sz="0" w:space="0" w:color="auto"/>
      </w:divBdr>
    </w:div>
    <w:div w:id="992639916">
      <w:bodyDiv w:val="1"/>
      <w:marLeft w:val="0"/>
      <w:marRight w:val="0"/>
      <w:marTop w:val="0"/>
      <w:marBottom w:val="0"/>
      <w:divBdr>
        <w:top w:val="none" w:sz="0" w:space="0" w:color="auto"/>
        <w:left w:val="none" w:sz="0" w:space="0" w:color="auto"/>
        <w:bottom w:val="none" w:sz="0" w:space="0" w:color="auto"/>
        <w:right w:val="none" w:sz="0" w:space="0" w:color="auto"/>
      </w:divBdr>
    </w:div>
    <w:div w:id="1013461292">
      <w:bodyDiv w:val="1"/>
      <w:marLeft w:val="0"/>
      <w:marRight w:val="0"/>
      <w:marTop w:val="0"/>
      <w:marBottom w:val="0"/>
      <w:divBdr>
        <w:top w:val="none" w:sz="0" w:space="0" w:color="auto"/>
        <w:left w:val="none" w:sz="0" w:space="0" w:color="auto"/>
        <w:bottom w:val="none" w:sz="0" w:space="0" w:color="auto"/>
        <w:right w:val="none" w:sz="0" w:space="0" w:color="auto"/>
      </w:divBdr>
    </w:div>
    <w:div w:id="1044255666">
      <w:bodyDiv w:val="1"/>
      <w:marLeft w:val="0"/>
      <w:marRight w:val="0"/>
      <w:marTop w:val="0"/>
      <w:marBottom w:val="0"/>
      <w:divBdr>
        <w:top w:val="none" w:sz="0" w:space="0" w:color="auto"/>
        <w:left w:val="none" w:sz="0" w:space="0" w:color="auto"/>
        <w:bottom w:val="none" w:sz="0" w:space="0" w:color="auto"/>
        <w:right w:val="none" w:sz="0" w:space="0" w:color="auto"/>
      </w:divBdr>
      <w:divsChild>
        <w:div w:id="1805151428">
          <w:marLeft w:val="547"/>
          <w:marRight w:val="0"/>
          <w:marTop w:val="0"/>
          <w:marBottom w:val="0"/>
          <w:divBdr>
            <w:top w:val="none" w:sz="0" w:space="0" w:color="auto"/>
            <w:left w:val="none" w:sz="0" w:space="0" w:color="auto"/>
            <w:bottom w:val="none" w:sz="0" w:space="0" w:color="auto"/>
            <w:right w:val="none" w:sz="0" w:space="0" w:color="auto"/>
          </w:divBdr>
        </w:div>
      </w:divsChild>
    </w:div>
    <w:div w:id="1062367673">
      <w:bodyDiv w:val="1"/>
      <w:marLeft w:val="0"/>
      <w:marRight w:val="0"/>
      <w:marTop w:val="0"/>
      <w:marBottom w:val="0"/>
      <w:divBdr>
        <w:top w:val="none" w:sz="0" w:space="0" w:color="auto"/>
        <w:left w:val="none" w:sz="0" w:space="0" w:color="auto"/>
        <w:bottom w:val="none" w:sz="0" w:space="0" w:color="auto"/>
        <w:right w:val="none" w:sz="0" w:space="0" w:color="auto"/>
      </w:divBdr>
    </w:div>
    <w:div w:id="1159465558">
      <w:bodyDiv w:val="1"/>
      <w:marLeft w:val="0"/>
      <w:marRight w:val="0"/>
      <w:marTop w:val="0"/>
      <w:marBottom w:val="0"/>
      <w:divBdr>
        <w:top w:val="none" w:sz="0" w:space="0" w:color="auto"/>
        <w:left w:val="none" w:sz="0" w:space="0" w:color="auto"/>
        <w:bottom w:val="none" w:sz="0" w:space="0" w:color="auto"/>
        <w:right w:val="none" w:sz="0" w:space="0" w:color="auto"/>
      </w:divBdr>
    </w:div>
    <w:div w:id="1208764469">
      <w:bodyDiv w:val="1"/>
      <w:marLeft w:val="0"/>
      <w:marRight w:val="0"/>
      <w:marTop w:val="0"/>
      <w:marBottom w:val="0"/>
      <w:divBdr>
        <w:top w:val="none" w:sz="0" w:space="0" w:color="auto"/>
        <w:left w:val="none" w:sz="0" w:space="0" w:color="auto"/>
        <w:bottom w:val="none" w:sz="0" w:space="0" w:color="auto"/>
        <w:right w:val="none" w:sz="0" w:space="0" w:color="auto"/>
      </w:divBdr>
    </w:div>
    <w:div w:id="1210071017">
      <w:bodyDiv w:val="1"/>
      <w:marLeft w:val="0"/>
      <w:marRight w:val="0"/>
      <w:marTop w:val="0"/>
      <w:marBottom w:val="0"/>
      <w:divBdr>
        <w:top w:val="none" w:sz="0" w:space="0" w:color="auto"/>
        <w:left w:val="none" w:sz="0" w:space="0" w:color="auto"/>
        <w:bottom w:val="none" w:sz="0" w:space="0" w:color="auto"/>
        <w:right w:val="none" w:sz="0" w:space="0" w:color="auto"/>
      </w:divBdr>
    </w:div>
    <w:div w:id="1365986288">
      <w:bodyDiv w:val="1"/>
      <w:marLeft w:val="0"/>
      <w:marRight w:val="0"/>
      <w:marTop w:val="0"/>
      <w:marBottom w:val="0"/>
      <w:divBdr>
        <w:top w:val="none" w:sz="0" w:space="0" w:color="auto"/>
        <w:left w:val="none" w:sz="0" w:space="0" w:color="auto"/>
        <w:bottom w:val="none" w:sz="0" w:space="0" w:color="auto"/>
        <w:right w:val="none" w:sz="0" w:space="0" w:color="auto"/>
      </w:divBdr>
    </w:div>
    <w:div w:id="1377586267">
      <w:bodyDiv w:val="1"/>
      <w:marLeft w:val="0"/>
      <w:marRight w:val="0"/>
      <w:marTop w:val="0"/>
      <w:marBottom w:val="0"/>
      <w:divBdr>
        <w:top w:val="none" w:sz="0" w:space="0" w:color="auto"/>
        <w:left w:val="none" w:sz="0" w:space="0" w:color="auto"/>
        <w:bottom w:val="none" w:sz="0" w:space="0" w:color="auto"/>
        <w:right w:val="none" w:sz="0" w:space="0" w:color="auto"/>
      </w:divBdr>
    </w:div>
    <w:div w:id="1409109318">
      <w:bodyDiv w:val="1"/>
      <w:marLeft w:val="0"/>
      <w:marRight w:val="0"/>
      <w:marTop w:val="0"/>
      <w:marBottom w:val="0"/>
      <w:divBdr>
        <w:top w:val="none" w:sz="0" w:space="0" w:color="auto"/>
        <w:left w:val="none" w:sz="0" w:space="0" w:color="auto"/>
        <w:bottom w:val="none" w:sz="0" w:space="0" w:color="auto"/>
        <w:right w:val="none" w:sz="0" w:space="0" w:color="auto"/>
      </w:divBdr>
    </w:div>
    <w:div w:id="1409422454">
      <w:bodyDiv w:val="1"/>
      <w:marLeft w:val="0"/>
      <w:marRight w:val="0"/>
      <w:marTop w:val="0"/>
      <w:marBottom w:val="0"/>
      <w:divBdr>
        <w:top w:val="none" w:sz="0" w:space="0" w:color="auto"/>
        <w:left w:val="none" w:sz="0" w:space="0" w:color="auto"/>
        <w:bottom w:val="none" w:sz="0" w:space="0" w:color="auto"/>
        <w:right w:val="none" w:sz="0" w:space="0" w:color="auto"/>
      </w:divBdr>
    </w:div>
    <w:div w:id="1435899709">
      <w:bodyDiv w:val="1"/>
      <w:marLeft w:val="0"/>
      <w:marRight w:val="0"/>
      <w:marTop w:val="0"/>
      <w:marBottom w:val="0"/>
      <w:divBdr>
        <w:top w:val="none" w:sz="0" w:space="0" w:color="auto"/>
        <w:left w:val="none" w:sz="0" w:space="0" w:color="auto"/>
        <w:bottom w:val="none" w:sz="0" w:space="0" w:color="auto"/>
        <w:right w:val="none" w:sz="0" w:space="0" w:color="auto"/>
      </w:divBdr>
    </w:div>
    <w:div w:id="1488550069">
      <w:bodyDiv w:val="1"/>
      <w:marLeft w:val="0"/>
      <w:marRight w:val="0"/>
      <w:marTop w:val="0"/>
      <w:marBottom w:val="0"/>
      <w:divBdr>
        <w:top w:val="none" w:sz="0" w:space="0" w:color="auto"/>
        <w:left w:val="none" w:sz="0" w:space="0" w:color="auto"/>
        <w:bottom w:val="none" w:sz="0" w:space="0" w:color="auto"/>
        <w:right w:val="none" w:sz="0" w:space="0" w:color="auto"/>
      </w:divBdr>
    </w:div>
    <w:div w:id="1504514128">
      <w:bodyDiv w:val="1"/>
      <w:marLeft w:val="0"/>
      <w:marRight w:val="0"/>
      <w:marTop w:val="0"/>
      <w:marBottom w:val="0"/>
      <w:divBdr>
        <w:top w:val="none" w:sz="0" w:space="0" w:color="auto"/>
        <w:left w:val="none" w:sz="0" w:space="0" w:color="auto"/>
        <w:bottom w:val="none" w:sz="0" w:space="0" w:color="auto"/>
        <w:right w:val="none" w:sz="0" w:space="0" w:color="auto"/>
      </w:divBdr>
    </w:div>
    <w:div w:id="1523319849">
      <w:bodyDiv w:val="1"/>
      <w:marLeft w:val="0"/>
      <w:marRight w:val="0"/>
      <w:marTop w:val="0"/>
      <w:marBottom w:val="0"/>
      <w:divBdr>
        <w:top w:val="none" w:sz="0" w:space="0" w:color="auto"/>
        <w:left w:val="none" w:sz="0" w:space="0" w:color="auto"/>
        <w:bottom w:val="none" w:sz="0" w:space="0" w:color="auto"/>
        <w:right w:val="none" w:sz="0" w:space="0" w:color="auto"/>
      </w:divBdr>
    </w:div>
    <w:div w:id="1548563826">
      <w:bodyDiv w:val="1"/>
      <w:marLeft w:val="0"/>
      <w:marRight w:val="0"/>
      <w:marTop w:val="0"/>
      <w:marBottom w:val="0"/>
      <w:divBdr>
        <w:top w:val="none" w:sz="0" w:space="0" w:color="auto"/>
        <w:left w:val="none" w:sz="0" w:space="0" w:color="auto"/>
        <w:bottom w:val="none" w:sz="0" w:space="0" w:color="auto"/>
        <w:right w:val="none" w:sz="0" w:space="0" w:color="auto"/>
      </w:divBdr>
    </w:div>
    <w:div w:id="1557279188">
      <w:bodyDiv w:val="1"/>
      <w:marLeft w:val="0"/>
      <w:marRight w:val="0"/>
      <w:marTop w:val="0"/>
      <w:marBottom w:val="0"/>
      <w:divBdr>
        <w:top w:val="none" w:sz="0" w:space="0" w:color="auto"/>
        <w:left w:val="none" w:sz="0" w:space="0" w:color="auto"/>
        <w:bottom w:val="none" w:sz="0" w:space="0" w:color="auto"/>
        <w:right w:val="none" w:sz="0" w:space="0" w:color="auto"/>
      </w:divBdr>
    </w:div>
    <w:div w:id="1569002135">
      <w:bodyDiv w:val="1"/>
      <w:marLeft w:val="0"/>
      <w:marRight w:val="0"/>
      <w:marTop w:val="0"/>
      <w:marBottom w:val="0"/>
      <w:divBdr>
        <w:top w:val="none" w:sz="0" w:space="0" w:color="auto"/>
        <w:left w:val="none" w:sz="0" w:space="0" w:color="auto"/>
        <w:bottom w:val="none" w:sz="0" w:space="0" w:color="auto"/>
        <w:right w:val="none" w:sz="0" w:space="0" w:color="auto"/>
      </w:divBdr>
    </w:div>
    <w:div w:id="1651136631">
      <w:bodyDiv w:val="1"/>
      <w:marLeft w:val="0"/>
      <w:marRight w:val="0"/>
      <w:marTop w:val="0"/>
      <w:marBottom w:val="0"/>
      <w:divBdr>
        <w:top w:val="none" w:sz="0" w:space="0" w:color="auto"/>
        <w:left w:val="none" w:sz="0" w:space="0" w:color="auto"/>
        <w:bottom w:val="none" w:sz="0" w:space="0" w:color="auto"/>
        <w:right w:val="none" w:sz="0" w:space="0" w:color="auto"/>
      </w:divBdr>
    </w:div>
    <w:div w:id="1691252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4361">
          <w:marLeft w:val="547"/>
          <w:marRight w:val="0"/>
          <w:marTop w:val="0"/>
          <w:marBottom w:val="0"/>
          <w:divBdr>
            <w:top w:val="none" w:sz="0" w:space="0" w:color="auto"/>
            <w:left w:val="none" w:sz="0" w:space="0" w:color="auto"/>
            <w:bottom w:val="none" w:sz="0" w:space="0" w:color="auto"/>
            <w:right w:val="none" w:sz="0" w:space="0" w:color="auto"/>
          </w:divBdr>
        </w:div>
      </w:divsChild>
    </w:div>
    <w:div w:id="1781294447">
      <w:bodyDiv w:val="1"/>
      <w:marLeft w:val="0"/>
      <w:marRight w:val="0"/>
      <w:marTop w:val="0"/>
      <w:marBottom w:val="0"/>
      <w:divBdr>
        <w:top w:val="none" w:sz="0" w:space="0" w:color="auto"/>
        <w:left w:val="none" w:sz="0" w:space="0" w:color="auto"/>
        <w:bottom w:val="none" w:sz="0" w:space="0" w:color="auto"/>
        <w:right w:val="none" w:sz="0" w:space="0" w:color="auto"/>
      </w:divBdr>
    </w:div>
    <w:div w:id="1857427093">
      <w:bodyDiv w:val="1"/>
      <w:marLeft w:val="0"/>
      <w:marRight w:val="0"/>
      <w:marTop w:val="0"/>
      <w:marBottom w:val="0"/>
      <w:divBdr>
        <w:top w:val="none" w:sz="0" w:space="0" w:color="auto"/>
        <w:left w:val="none" w:sz="0" w:space="0" w:color="auto"/>
        <w:bottom w:val="none" w:sz="0" w:space="0" w:color="auto"/>
        <w:right w:val="none" w:sz="0" w:space="0" w:color="auto"/>
      </w:divBdr>
    </w:div>
    <w:div w:id="1873151543">
      <w:bodyDiv w:val="1"/>
      <w:marLeft w:val="0"/>
      <w:marRight w:val="0"/>
      <w:marTop w:val="0"/>
      <w:marBottom w:val="0"/>
      <w:divBdr>
        <w:top w:val="none" w:sz="0" w:space="0" w:color="auto"/>
        <w:left w:val="none" w:sz="0" w:space="0" w:color="auto"/>
        <w:bottom w:val="none" w:sz="0" w:space="0" w:color="auto"/>
        <w:right w:val="none" w:sz="0" w:space="0" w:color="auto"/>
      </w:divBdr>
      <w:divsChild>
        <w:div w:id="1901281154">
          <w:marLeft w:val="547"/>
          <w:marRight w:val="0"/>
          <w:marTop w:val="0"/>
          <w:marBottom w:val="0"/>
          <w:divBdr>
            <w:top w:val="none" w:sz="0" w:space="0" w:color="auto"/>
            <w:left w:val="none" w:sz="0" w:space="0" w:color="auto"/>
            <w:bottom w:val="none" w:sz="0" w:space="0" w:color="auto"/>
            <w:right w:val="none" w:sz="0" w:space="0" w:color="auto"/>
          </w:divBdr>
        </w:div>
      </w:divsChild>
    </w:div>
    <w:div w:id="1923294974">
      <w:bodyDiv w:val="1"/>
      <w:marLeft w:val="0"/>
      <w:marRight w:val="0"/>
      <w:marTop w:val="0"/>
      <w:marBottom w:val="0"/>
      <w:divBdr>
        <w:top w:val="none" w:sz="0" w:space="0" w:color="auto"/>
        <w:left w:val="none" w:sz="0" w:space="0" w:color="auto"/>
        <w:bottom w:val="none" w:sz="0" w:space="0" w:color="auto"/>
        <w:right w:val="none" w:sz="0" w:space="0" w:color="auto"/>
      </w:divBdr>
    </w:div>
    <w:div w:id="1929774010">
      <w:bodyDiv w:val="1"/>
      <w:marLeft w:val="0"/>
      <w:marRight w:val="0"/>
      <w:marTop w:val="0"/>
      <w:marBottom w:val="0"/>
      <w:divBdr>
        <w:top w:val="none" w:sz="0" w:space="0" w:color="auto"/>
        <w:left w:val="none" w:sz="0" w:space="0" w:color="auto"/>
        <w:bottom w:val="none" w:sz="0" w:space="0" w:color="auto"/>
        <w:right w:val="none" w:sz="0" w:space="0" w:color="auto"/>
      </w:divBdr>
    </w:div>
    <w:div w:id="2003968643">
      <w:bodyDiv w:val="1"/>
      <w:marLeft w:val="0"/>
      <w:marRight w:val="0"/>
      <w:marTop w:val="0"/>
      <w:marBottom w:val="0"/>
      <w:divBdr>
        <w:top w:val="none" w:sz="0" w:space="0" w:color="auto"/>
        <w:left w:val="none" w:sz="0" w:space="0" w:color="auto"/>
        <w:bottom w:val="none" w:sz="0" w:space="0" w:color="auto"/>
        <w:right w:val="none" w:sz="0" w:space="0" w:color="auto"/>
      </w:divBdr>
    </w:div>
    <w:div w:id="2004576628">
      <w:bodyDiv w:val="1"/>
      <w:marLeft w:val="0"/>
      <w:marRight w:val="0"/>
      <w:marTop w:val="0"/>
      <w:marBottom w:val="0"/>
      <w:divBdr>
        <w:top w:val="none" w:sz="0" w:space="0" w:color="auto"/>
        <w:left w:val="none" w:sz="0" w:space="0" w:color="auto"/>
        <w:bottom w:val="none" w:sz="0" w:space="0" w:color="auto"/>
        <w:right w:val="none" w:sz="0" w:space="0" w:color="auto"/>
      </w:divBdr>
    </w:div>
    <w:div w:id="2082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979006-0ABE-4C3F-9ECC-DF2F32FD0106}" type="doc">
      <dgm:prSet loTypeId="urn:microsoft.com/office/officeart/2008/layout/RadialCluster" loCatId="cycle" qsTypeId="urn:microsoft.com/office/officeart/2005/8/quickstyle/simple3" qsCatId="simple" csTypeId="urn:microsoft.com/office/officeart/2005/8/colors/accent2_5" csCatId="accent2" phldr="1"/>
      <dgm:spPr/>
      <dgm:t>
        <a:bodyPr/>
        <a:lstStyle/>
        <a:p>
          <a:endParaRPr lang="en-US"/>
        </a:p>
      </dgm:t>
    </dgm:pt>
    <dgm:pt modelId="{D723DBBF-CD7A-4D0D-918B-9E23A12879B4}">
      <dgm:prSet phldrT="[Text]" custT="1"/>
      <dgm:spPr>
        <a:solidFill>
          <a:schemeClr val="accent2">
            <a:lumMod val="20000"/>
            <a:lumOff val="80000"/>
          </a:schemeClr>
        </a:solidFill>
      </dgm:spPr>
      <dgm:t>
        <a:bodyPr/>
        <a:lstStyle/>
        <a:p>
          <a:r>
            <a:rPr lang="en-US" sz="2000">
              <a:latin typeface="+mn-lt"/>
            </a:rPr>
            <a:t>Cash Flows</a:t>
          </a:r>
        </a:p>
      </dgm:t>
    </dgm:pt>
    <dgm:pt modelId="{CCAFC0E7-3644-46D6-A471-A4A0ABD84138}" type="parTrans" cxnId="{0CD34020-D353-4018-8434-8833264F0C36}">
      <dgm:prSet/>
      <dgm:spPr/>
      <dgm:t>
        <a:bodyPr/>
        <a:lstStyle/>
        <a:p>
          <a:endParaRPr lang="en-US"/>
        </a:p>
      </dgm:t>
    </dgm:pt>
    <dgm:pt modelId="{2992F630-6E81-4584-A10D-FA38B56F4CA3}" type="sibTrans" cxnId="{0CD34020-D353-4018-8434-8833264F0C36}">
      <dgm:prSet/>
      <dgm:spPr/>
      <dgm:t>
        <a:bodyPr/>
        <a:lstStyle/>
        <a:p>
          <a:endParaRPr lang="en-US"/>
        </a:p>
      </dgm:t>
    </dgm:pt>
    <dgm:pt modelId="{ABDE755F-F7BE-4D3B-9A60-5629AF11B2B3}">
      <dgm:prSet phldrT="[Text]" custT="1"/>
      <dgm:spPr>
        <a:solidFill>
          <a:schemeClr val="accent2">
            <a:lumMod val="20000"/>
            <a:lumOff val="80000"/>
          </a:schemeClr>
        </a:solidFill>
      </dgm:spPr>
      <dgm:t>
        <a:bodyPr/>
        <a:lstStyle/>
        <a:p>
          <a:r>
            <a:rPr lang="en-US" sz="900">
              <a:latin typeface="+mn-lt"/>
            </a:rPr>
            <a:t>Operating Activity</a:t>
          </a:r>
        </a:p>
        <a:p>
          <a:r>
            <a:rPr lang="en-US" sz="900">
              <a:latin typeface="+mn-lt"/>
            </a:rPr>
            <a:t>Principal Revenue Producing Activity</a:t>
          </a:r>
        </a:p>
      </dgm:t>
    </dgm:pt>
    <dgm:pt modelId="{B1327955-F3BF-422F-9AF3-B568EC7262B6}" type="parTrans" cxnId="{E47CAEC5-2928-44E4-9BA4-D253EB3D6330}">
      <dgm:prSet/>
      <dgm:spPr/>
      <dgm:t>
        <a:bodyPr/>
        <a:lstStyle/>
        <a:p>
          <a:endParaRPr lang="en-US">
            <a:latin typeface="+mn-lt"/>
          </a:endParaRPr>
        </a:p>
      </dgm:t>
    </dgm:pt>
    <dgm:pt modelId="{9D773CF3-1D9E-40A7-8209-2B4217130846}" type="sibTrans" cxnId="{E47CAEC5-2928-44E4-9BA4-D253EB3D6330}">
      <dgm:prSet/>
      <dgm:spPr/>
      <dgm:t>
        <a:bodyPr/>
        <a:lstStyle/>
        <a:p>
          <a:endParaRPr lang="en-US"/>
        </a:p>
      </dgm:t>
    </dgm:pt>
    <dgm:pt modelId="{87B53F3E-5D8C-4671-B127-FFE0DE36073D}">
      <dgm:prSet phldrT="[Text]" custT="1"/>
      <dgm:spPr>
        <a:solidFill>
          <a:schemeClr val="accent2">
            <a:lumMod val="20000"/>
            <a:lumOff val="80000"/>
          </a:schemeClr>
        </a:solidFill>
      </dgm:spPr>
      <dgm:t>
        <a:bodyPr/>
        <a:lstStyle/>
        <a:p>
          <a:r>
            <a:rPr lang="en-US" sz="900">
              <a:latin typeface="+mn-lt"/>
            </a:rPr>
            <a:t>Investing Activity</a:t>
          </a:r>
        </a:p>
        <a:p>
          <a:r>
            <a:rPr lang="en-US" sz="900">
              <a:latin typeface="+mn-lt"/>
            </a:rPr>
            <a:t>Acquisition and disposal of long term assets &amp; other investments</a:t>
          </a:r>
        </a:p>
      </dgm:t>
    </dgm:pt>
    <dgm:pt modelId="{95E9DF26-71A6-4F9A-B7A2-0F2AAC806100}" type="parTrans" cxnId="{C7B275EA-4478-4CD9-8384-B154749983A0}">
      <dgm:prSet/>
      <dgm:spPr/>
      <dgm:t>
        <a:bodyPr/>
        <a:lstStyle/>
        <a:p>
          <a:endParaRPr lang="en-US">
            <a:latin typeface="+mn-lt"/>
          </a:endParaRPr>
        </a:p>
      </dgm:t>
    </dgm:pt>
    <dgm:pt modelId="{904906A1-2E1F-4DED-8C3C-A8C9F09BD95E}" type="sibTrans" cxnId="{C7B275EA-4478-4CD9-8384-B154749983A0}">
      <dgm:prSet/>
      <dgm:spPr/>
      <dgm:t>
        <a:bodyPr/>
        <a:lstStyle/>
        <a:p>
          <a:endParaRPr lang="en-US"/>
        </a:p>
      </dgm:t>
    </dgm:pt>
    <dgm:pt modelId="{4B6F9627-63D7-439E-9970-9154D8AFF648}">
      <dgm:prSet phldrT="[Text]"/>
      <dgm:spPr>
        <a:solidFill>
          <a:schemeClr val="accent2">
            <a:lumMod val="20000"/>
            <a:lumOff val="80000"/>
          </a:schemeClr>
        </a:solidFill>
      </dgm:spPr>
      <dgm:t>
        <a:bodyPr/>
        <a:lstStyle/>
        <a:p>
          <a:r>
            <a:rPr lang="en-US">
              <a:latin typeface="+mn-lt"/>
            </a:rPr>
            <a:t>Financing Activity</a:t>
          </a:r>
        </a:p>
        <a:p>
          <a:r>
            <a:rPr lang="en-US">
              <a:latin typeface="+mn-lt"/>
            </a:rPr>
            <a:t>Changes in equity and borrowings</a:t>
          </a:r>
        </a:p>
      </dgm:t>
    </dgm:pt>
    <dgm:pt modelId="{29C55D51-2DFB-414B-A845-38F2C2EA220E}" type="parTrans" cxnId="{13D94389-1760-4AF0-A8A3-0C24C6EA8F91}">
      <dgm:prSet/>
      <dgm:spPr/>
      <dgm:t>
        <a:bodyPr/>
        <a:lstStyle/>
        <a:p>
          <a:endParaRPr lang="en-US">
            <a:latin typeface="+mn-lt"/>
          </a:endParaRPr>
        </a:p>
      </dgm:t>
    </dgm:pt>
    <dgm:pt modelId="{CE5DEA7F-087D-46A7-B862-CC9151037933}" type="sibTrans" cxnId="{13D94389-1760-4AF0-A8A3-0C24C6EA8F91}">
      <dgm:prSet/>
      <dgm:spPr/>
      <dgm:t>
        <a:bodyPr/>
        <a:lstStyle/>
        <a:p>
          <a:endParaRPr lang="en-US"/>
        </a:p>
      </dgm:t>
    </dgm:pt>
    <dgm:pt modelId="{3933E3BD-FE13-46F5-8236-F3C8E3DC5F25}" type="pres">
      <dgm:prSet presAssocID="{A1979006-0ABE-4C3F-9ECC-DF2F32FD0106}" presName="Name0" presStyleCnt="0">
        <dgm:presLayoutVars>
          <dgm:chMax val="1"/>
          <dgm:chPref val="1"/>
          <dgm:dir/>
          <dgm:animOne val="branch"/>
          <dgm:animLvl val="lvl"/>
        </dgm:presLayoutVars>
      </dgm:prSet>
      <dgm:spPr/>
    </dgm:pt>
    <dgm:pt modelId="{F1E9A165-5756-48A5-9501-D8CEABEA2DAD}" type="pres">
      <dgm:prSet presAssocID="{D723DBBF-CD7A-4D0D-918B-9E23A12879B4}" presName="singleCycle" presStyleCnt="0"/>
      <dgm:spPr/>
    </dgm:pt>
    <dgm:pt modelId="{8CAD6297-9286-41CC-984C-CB25959560C1}" type="pres">
      <dgm:prSet presAssocID="{D723DBBF-CD7A-4D0D-918B-9E23A12879B4}" presName="singleCenter" presStyleLbl="node1" presStyleIdx="0" presStyleCnt="4" custScaleX="187500" custLinFactNeighborY="-12053">
        <dgm:presLayoutVars>
          <dgm:chMax val="7"/>
          <dgm:chPref val="7"/>
        </dgm:presLayoutVars>
      </dgm:prSet>
      <dgm:spPr/>
    </dgm:pt>
    <dgm:pt modelId="{3E8246DB-85AF-42C8-8572-CACE79245111}" type="pres">
      <dgm:prSet presAssocID="{B1327955-F3BF-422F-9AF3-B568EC7262B6}" presName="Name56" presStyleLbl="parChTrans1D2" presStyleIdx="0" presStyleCnt="3"/>
      <dgm:spPr/>
    </dgm:pt>
    <dgm:pt modelId="{78731F36-31B1-406C-94C4-6A125C17D25F}" type="pres">
      <dgm:prSet presAssocID="{ABDE755F-F7BE-4D3B-9A60-5629AF11B2B3}" presName="text0" presStyleLbl="node1" presStyleIdx="1" presStyleCnt="4" custScaleX="388801">
        <dgm:presLayoutVars>
          <dgm:bulletEnabled val="1"/>
        </dgm:presLayoutVars>
      </dgm:prSet>
      <dgm:spPr/>
    </dgm:pt>
    <dgm:pt modelId="{0981FD8A-58A2-401A-9A71-000EC4223D46}" type="pres">
      <dgm:prSet presAssocID="{95E9DF26-71A6-4F9A-B7A2-0F2AAC806100}" presName="Name56" presStyleLbl="parChTrans1D2" presStyleIdx="1" presStyleCnt="3"/>
      <dgm:spPr/>
    </dgm:pt>
    <dgm:pt modelId="{4BDD8660-60C9-43E1-95BA-033B720D8736}" type="pres">
      <dgm:prSet presAssocID="{87B53F3E-5D8C-4671-B127-FFE0DE36073D}" presName="text0" presStyleLbl="node1" presStyleIdx="2" presStyleCnt="4" custAng="0" custScaleX="396678">
        <dgm:presLayoutVars>
          <dgm:bulletEnabled val="1"/>
        </dgm:presLayoutVars>
      </dgm:prSet>
      <dgm:spPr/>
    </dgm:pt>
    <dgm:pt modelId="{549D8BB9-D066-4356-9F60-ABC05F9C6BDA}" type="pres">
      <dgm:prSet presAssocID="{29C55D51-2DFB-414B-A845-38F2C2EA220E}" presName="Name56" presStyleLbl="parChTrans1D2" presStyleIdx="2" presStyleCnt="3"/>
      <dgm:spPr/>
    </dgm:pt>
    <dgm:pt modelId="{DF1291BD-F9A0-4603-9AEC-38C0F2B9DD98}" type="pres">
      <dgm:prSet presAssocID="{4B6F9627-63D7-439E-9970-9154D8AFF648}" presName="text0" presStyleLbl="node1" presStyleIdx="3" presStyleCnt="4" custScaleX="354130">
        <dgm:presLayoutVars>
          <dgm:bulletEnabled val="1"/>
        </dgm:presLayoutVars>
      </dgm:prSet>
      <dgm:spPr/>
    </dgm:pt>
  </dgm:ptLst>
  <dgm:cxnLst>
    <dgm:cxn modelId="{0CD34020-D353-4018-8434-8833264F0C36}" srcId="{A1979006-0ABE-4C3F-9ECC-DF2F32FD0106}" destId="{D723DBBF-CD7A-4D0D-918B-9E23A12879B4}" srcOrd="0" destOrd="0" parTransId="{CCAFC0E7-3644-46D6-A471-A4A0ABD84138}" sibTransId="{2992F630-6E81-4584-A10D-FA38B56F4CA3}"/>
    <dgm:cxn modelId="{D09FA936-8B46-4E50-987E-3A7CFB71839A}" type="presOf" srcId="{ABDE755F-F7BE-4D3B-9A60-5629AF11B2B3}" destId="{78731F36-31B1-406C-94C4-6A125C17D25F}" srcOrd="0" destOrd="0" presId="urn:microsoft.com/office/officeart/2008/layout/RadialCluster"/>
    <dgm:cxn modelId="{50BDE45A-A632-4BE7-8CC8-7ED30DD75B3A}" type="presOf" srcId="{4B6F9627-63D7-439E-9970-9154D8AFF648}" destId="{DF1291BD-F9A0-4603-9AEC-38C0F2B9DD98}" srcOrd="0" destOrd="0" presId="urn:microsoft.com/office/officeart/2008/layout/RadialCluster"/>
    <dgm:cxn modelId="{C7852083-5C32-48BE-9539-C2F394A9CDBB}" type="presOf" srcId="{95E9DF26-71A6-4F9A-B7A2-0F2AAC806100}" destId="{0981FD8A-58A2-401A-9A71-000EC4223D46}" srcOrd="0" destOrd="0" presId="urn:microsoft.com/office/officeart/2008/layout/RadialCluster"/>
    <dgm:cxn modelId="{13D94389-1760-4AF0-A8A3-0C24C6EA8F91}" srcId="{D723DBBF-CD7A-4D0D-918B-9E23A12879B4}" destId="{4B6F9627-63D7-439E-9970-9154D8AFF648}" srcOrd="2" destOrd="0" parTransId="{29C55D51-2DFB-414B-A845-38F2C2EA220E}" sibTransId="{CE5DEA7F-087D-46A7-B862-CC9151037933}"/>
    <dgm:cxn modelId="{705F488D-E946-46DF-BD26-3DDDE4C965AA}" type="presOf" srcId="{A1979006-0ABE-4C3F-9ECC-DF2F32FD0106}" destId="{3933E3BD-FE13-46F5-8236-F3C8E3DC5F25}" srcOrd="0" destOrd="0" presId="urn:microsoft.com/office/officeart/2008/layout/RadialCluster"/>
    <dgm:cxn modelId="{0AA1A9C0-352D-4056-B14A-3CE967DDE9EE}" type="presOf" srcId="{29C55D51-2DFB-414B-A845-38F2C2EA220E}" destId="{549D8BB9-D066-4356-9F60-ABC05F9C6BDA}" srcOrd="0" destOrd="0" presId="urn:microsoft.com/office/officeart/2008/layout/RadialCluster"/>
    <dgm:cxn modelId="{E47CAEC5-2928-44E4-9BA4-D253EB3D6330}" srcId="{D723DBBF-CD7A-4D0D-918B-9E23A12879B4}" destId="{ABDE755F-F7BE-4D3B-9A60-5629AF11B2B3}" srcOrd="0" destOrd="0" parTransId="{B1327955-F3BF-422F-9AF3-B568EC7262B6}" sibTransId="{9D773CF3-1D9E-40A7-8209-2B4217130846}"/>
    <dgm:cxn modelId="{FFFE9EDF-7E22-4F13-8507-7AACD1D78EA7}" type="presOf" srcId="{B1327955-F3BF-422F-9AF3-B568EC7262B6}" destId="{3E8246DB-85AF-42C8-8572-CACE79245111}" srcOrd="0" destOrd="0" presId="urn:microsoft.com/office/officeart/2008/layout/RadialCluster"/>
    <dgm:cxn modelId="{C7B275EA-4478-4CD9-8384-B154749983A0}" srcId="{D723DBBF-CD7A-4D0D-918B-9E23A12879B4}" destId="{87B53F3E-5D8C-4671-B127-FFE0DE36073D}" srcOrd="1" destOrd="0" parTransId="{95E9DF26-71A6-4F9A-B7A2-0F2AAC806100}" sibTransId="{904906A1-2E1F-4DED-8C3C-A8C9F09BD95E}"/>
    <dgm:cxn modelId="{B6739BEB-9B6C-4125-947D-888F2978EF30}" type="presOf" srcId="{D723DBBF-CD7A-4D0D-918B-9E23A12879B4}" destId="{8CAD6297-9286-41CC-984C-CB25959560C1}" srcOrd="0" destOrd="0" presId="urn:microsoft.com/office/officeart/2008/layout/RadialCluster"/>
    <dgm:cxn modelId="{AF021DEF-37A8-4069-871C-30A4D524EAE2}" type="presOf" srcId="{87B53F3E-5D8C-4671-B127-FFE0DE36073D}" destId="{4BDD8660-60C9-43E1-95BA-033B720D8736}" srcOrd="0" destOrd="0" presId="urn:microsoft.com/office/officeart/2008/layout/RadialCluster"/>
    <dgm:cxn modelId="{628FFCFB-2FB1-470B-935B-1094D435981D}" type="presParOf" srcId="{3933E3BD-FE13-46F5-8236-F3C8E3DC5F25}" destId="{F1E9A165-5756-48A5-9501-D8CEABEA2DAD}" srcOrd="0" destOrd="0" presId="urn:microsoft.com/office/officeart/2008/layout/RadialCluster"/>
    <dgm:cxn modelId="{6AFE9B56-12C1-4AEB-ABE4-F69D5BD1BEB0}" type="presParOf" srcId="{F1E9A165-5756-48A5-9501-D8CEABEA2DAD}" destId="{8CAD6297-9286-41CC-984C-CB25959560C1}" srcOrd="0" destOrd="0" presId="urn:microsoft.com/office/officeart/2008/layout/RadialCluster"/>
    <dgm:cxn modelId="{A9F26270-9372-408A-9C80-3738F7CF4D3C}" type="presParOf" srcId="{F1E9A165-5756-48A5-9501-D8CEABEA2DAD}" destId="{3E8246DB-85AF-42C8-8572-CACE79245111}" srcOrd="1" destOrd="0" presId="urn:microsoft.com/office/officeart/2008/layout/RadialCluster"/>
    <dgm:cxn modelId="{B83E31F9-5C86-4BB4-A3CF-7DD0C2E17EC7}" type="presParOf" srcId="{F1E9A165-5756-48A5-9501-D8CEABEA2DAD}" destId="{78731F36-31B1-406C-94C4-6A125C17D25F}" srcOrd="2" destOrd="0" presId="urn:microsoft.com/office/officeart/2008/layout/RadialCluster"/>
    <dgm:cxn modelId="{448CE521-5DD5-43CF-B9F8-38EC5C8520A0}" type="presParOf" srcId="{F1E9A165-5756-48A5-9501-D8CEABEA2DAD}" destId="{0981FD8A-58A2-401A-9A71-000EC4223D46}" srcOrd="3" destOrd="0" presId="urn:microsoft.com/office/officeart/2008/layout/RadialCluster"/>
    <dgm:cxn modelId="{D144B7CC-97EF-4D03-A5D3-C06F7D775941}" type="presParOf" srcId="{F1E9A165-5756-48A5-9501-D8CEABEA2DAD}" destId="{4BDD8660-60C9-43E1-95BA-033B720D8736}" srcOrd="4" destOrd="0" presId="urn:microsoft.com/office/officeart/2008/layout/RadialCluster"/>
    <dgm:cxn modelId="{DA23161E-2FDE-4232-B7CA-68ED46B96D3D}" type="presParOf" srcId="{F1E9A165-5756-48A5-9501-D8CEABEA2DAD}" destId="{549D8BB9-D066-4356-9F60-ABC05F9C6BDA}" srcOrd="5" destOrd="0" presId="urn:microsoft.com/office/officeart/2008/layout/RadialCluster"/>
    <dgm:cxn modelId="{0523487B-EA72-4960-A1FC-0BB55C059F07}" type="presParOf" srcId="{F1E9A165-5756-48A5-9501-D8CEABEA2DAD}" destId="{DF1291BD-F9A0-4603-9AEC-38C0F2B9DD98}"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745BE1-9A37-4004-905B-4CAE9741F405}"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3E636EA6-F418-4103-8A14-2A8ACE2F9830}">
      <dgm:prSet phldrT="[Text]" custT="1"/>
      <dgm:spPr>
        <a:solidFill>
          <a:schemeClr val="accent2">
            <a:lumMod val="20000"/>
            <a:lumOff val="80000"/>
            <a:alpha val="80000"/>
          </a:schemeClr>
        </a:solidFill>
        <a:ln>
          <a:solidFill>
            <a:schemeClr val="accent2"/>
          </a:solidFill>
        </a:ln>
      </dgm:spPr>
      <dgm:t>
        <a:bodyPr/>
        <a:lstStyle/>
        <a:p>
          <a:r>
            <a:rPr lang="en-US" sz="1000" b="1" i="1">
              <a:solidFill>
                <a:schemeClr val="tx1"/>
              </a:solidFill>
              <a:latin typeface="+mn-lt"/>
            </a:rPr>
            <a:t>Reporting cash flows from operating activities</a:t>
          </a:r>
          <a:endParaRPr lang="en-US" sz="1000" b="1">
            <a:solidFill>
              <a:schemeClr val="tx1"/>
            </a:solidFill>
            <a:latin typeface="+mn-lt"/>
          </a:endParaRPr>
        </a:p>
      </dgm:t>
    </dgm:pt>
    <dgm:pt modelId="{1CE73EE3-BE9D-4C9F-A9E3-CEE44C5CE16C}" type="parTrans" cxnId="{28B46681-87F6-4B3E-B267-0A79DB2C135B}">
      <dgm:prSet/>
      <dgm:spPr/>
      <dgm:t>
        <a:bodyPr/>
        <a:lstStyle/>
        <a:p>
          <a:endParaRPr lang="en-US"/>
        </a:p>
      </dgm:t>
    </dgm:pt>
    <dgm:pt modelId="{96A266CE-D93D-418A-B54B-9E7D147C941F}" type="sibTrans" cxnId="{28B46681-87F6-4B3E-B267-0A79DB2C135B}">
      <dgm:prSet/>
      <dgm:spPr/>
      <dgm:t>
        <a:bodyPr/>
        <a:lstStyle/>
        <a:p>
          <a:endParaRPr lang="en-US"/>
        </a:p>
      </dgm:t>
    </dgm:pt>
    <dgm:pt modelId="{2974D71B-DFD7-46A2-85CE-4CFCA846EA0E}">
      <dgm:prSet phldrT="[Text]" custT="1"/>
      <dgm:spPr>
        <a:solidFill>
          <a:schemeClr val="accent2">
            <a:lumMod val="20000"/>
            <a:lumOff val="80000"/>
            <a:alpha val="70000"/>
          </a:schemeClr>
        </a:solidFill>
        <a:ln>
          <a:solidFill>
            <a:schemeClr val="accent2"/>
          </a:solidFill>
        </a:ln>
      </dgm:spPr>
      <dgm:t>
        <a:bodyPr/>
        <a:lstStyle/>
        <a:p>
          <a:r>
            <a:rPr lang="en-US" sz="1000" b="1" i="0">
              <a:solidFill>
                <a:schemeClr val="tx1"/>
              </a:solidFill>
              <a:latin typeface="+mn-lt"/>
            </a:rPr>
            <a:t>Direct Method - </a:t>
          </a:r>
        </a:p>
        <a:p>
          <a:r>
            <a:rPr lang="en-US" sz="1000" b="1" i="0">
              <a:solidFill>
                <a:schemeClr val="tx1"/>
              </a:solidFill>
              <a:latin typeface="+mn-lt"/>
            </a:rPr>
            <a:t>Major classes of gross receipts and payments are disclosed.</a:t>
          </a:r>
        </a:p>
      </dgm:t>
    </dgm:pt>
    <dgm:pt modelId="{45C2B388-25B0-4367-996C-FD7C03A91C18}" type="parTrans" cxnId="{29CF0D56-228C-470D-9DD9-A68D290CE6AB}">
      <dgm:prSet/>
      <dgm:spPr/>
      <dgm:t>
        <a:bodyPr/>
        <a:lstStyle/>
        <a:p>
          <a:endParaRPr lang="en-US">
            <a:latin typeface="+mn-lt"/>
          </a:endParaRPr>
        </a:p>
      </dgm:t>
    </dgm:pt>
    <dgm:pt modelId="{D25188D6-0142-45BF-AE63-01BC4106D50A}" type="sibTrans" cxnId="{29CF0D56-228C-470D-9DD9-A68D290CE6AB}">
      <dgm:prSet/>
      <dgm:spPr/>
      <dgm:t>
        <a:bodyPr/>
        <a:lstStyle/>
        <a:p>
          <a:endParaRPr lang="en-US"/>
        </a:p>
      </dgm:t>
    </dgm:pt>
    <dgm:pt modelId="{029EEE89-496B-4B2C-AADA-944A937C2D8A}">
      <dgm:prSet phldrT="[Text]" custT="1"/>
      <dgm:spPr>
        <a:solidFill>
          <a:schemeClr val="accent2">
            <a:lumMod val="20000"/>
            <a:lumOff val="80000"/>
            <a:alpha val="70000"/>
          </a:schemeClr>
        </a:solidFill>
        <a:ln>
          <a:solidFill>
            <a:schemeClr val="accent2"/>
          </a:solidFill>
        </a:ln>
      </dgm:spPr>
      <dgm:t>
        <a:bodyPr/>
        <a:lstStyle/>
        <a:p>
          <a:r>
            <a:rPr lang="en-US" sz="1000" b="1" i="0">
              <a:solidFill>
                <a:schemeClr val="tx1"/>
              </a:solidFill>
              <a:latin typeface="+mn-lt"/>
            </a:rPr>
            <a:t>Indirect Method - </a:t>
          </a:r>
        </a:p>
        <a:p>
          <a:r>
            <a:rPr lang="en-US" sz="1000" b="1" i="0">
              <a:solidFill>
                <a:schemeClr val="tx1"/>
              </a:solidFill>
              <a:latin typeface="+mn-lt"/>
            </a:rPr>
            <a:t>Profit or Loss is adjusted to the effects of non-cash transactions.</a:t>
          </a:r>
          <a:endParaRPr lang="en-US" sz="1000">
            <a:latin typeface="+mn-lt"/>
          </a:endParaRPr>
        </a:p>
      </dgm:t>
    </dgm:pt>
    <dgm:pt modelId="{644D4DAC-0923-4F28-8977-FB572A357DB8}" type="parTrans" cxnId="{8161B347-44A3-4943-BE8F-322C73014166}">
      <dgm:prSet/>
      <dgm:spPr/>
      <dgm:t>
        <a:bodyPr/>
        <a:lstStyle/>
        <a:p>
          <a:endParaRPr lang="en-US">
            <a:latin typeface="+mn-lt"/>
          </a:endParaRPr>
        </a:p>
      </dgm:t>
    </dgm:pt>
    <dgm:pt modelId="{7FA3D60E-C1F7-431F-A2B6-92B28C60869B}" type="sibTrans" cxnId="{8161B347-44A3-4943-BE8F-322C73014166}">
      <dgm:prSet/>
      <dgm:spPr/>
      <dgm:t>
        <a:bodyPr/>
        <a:lstStyle/>
        <a:p>
          <a:endParaRPr lang="en-US"/>
        </a:p>
      </dgm:t>
    </dgm:pt>
    <dgm:pt modelId="{4A623175-4FCA-4061-8609-608F895D716A}">
      <dgm:prSet custT="1"/>
      <dgm:spPr>
        <a:solidFill>
          <a:schemeClr val="accent2">
            <a:lumMod val="20000"/>
            <a:lumOff val="80000"/>
            <a:alpha val="50000"/>
          </a:schemeClr>
        </a:solidFill>
        <a:ln>
          <a:solidFill>
            <a:schemeClr val="accent2"/>
          </a:solidFill>
        </a:ln>
      </dgm:spPr>
      <dgm:t>
        <a:bodyPr/>
        <a:lstStyle/>
        <a:p>
          <a:pPr algn="just"/>
          <a:endParaRPr lang="en-US" sz="1000">
            <a:solidFill>
              <a:schemeClr val="tx1"/>
            </a:solidFill>
            <a:latin typeface="+mn-lt"/>
          </a:endParaRPr>
        </a:p>
        <a:p>
          <a:pPr algn="l"/>
          <a:r>
            <a:rPr lang="en-US" sz="1000">
              <a:solidFill>
                <a:schemeClr val="tx1"/>
              </a:solidFill>
              <a:latin typeface="+mn-lt"/>
            </a:rPr>
            <a:t>Following </a:t>
          </a:r>
          <a:r>
            <a:rPr lang="en-US" sz="1000" b="1">
              <a:solidFill>
                <a:schemeClr val="tx1"/>
              </a:solidFill>
              <a:latin typeface="+mn-lt"/>
            </a:rPr>
            <a:t>adjustments </a:t>
          </a:r>
          <a:r>
            <a:rPr lang="en-US" sz="1000">
              <a:solidFill>
                <a:schemeClr val="tx1"/>
              </a:solidFill>
              <a:latin typeface="+mn-lt"/>
            </a:rPr>
            <a:t>to be made to sales, cost of sales and other items for - </a:t>
          </a:r>
        </a:p>
        <a:p>
          <a:pPr algn="l"/>
          <a:r>
            <a:rPr lang="en-US" sz="1000">
              <a:solidFill>
                <a:schemeClr val="tx1"/>
              </a:solidFill>
              <a:latin typeface="+mn-lt"/>
            </a:rPr>
            <a:t>1) Changes in inventories and operating receivables and payables;</a:t>
          </a:r>
        </a:p>
        <a:p>
          <a:pPr algn="l"/>
          <a:r>
            <a:rPr lang="en-US" sz="1000">
              <a:solidFill>
                <a:schemeClr val="tx1"/>
              </a:solidFill>
              <a:latin typeface="+mn-lt"/>
            </a:rPr>
            <a:t>2) Other non-cash items; and</a:t>
          </a:r>
        </a:p>
        <a:p>
          <a:pPr algn="l"/>
          <a:r>
            <a:rPr lang="en-US" sz="1000">
              <a:solidFill>
                <a:schemeClr val="tx1"/>
              </a:solidFill>
              <a:latin typeface="+mn-lt"/>
            </a:rPr>
            <a:t>3)Other items for which the cash effects are   investing or financing cash flows.</a:t>
          </a:r>
        </a:p>
        <a:p>
          <a:pPr algn="ctr"/>
          <a:endParaRPr lang="en-US" sz="1000">
            <a:solidFill>
              <a:schemeClr val="tx1"/>
            </a:solidFill>
            <a:latin typeface="+mn-lt"/>
          </a:endParaRPr>
        </a:p>
      </dgm:t>
    </dgm:pt>
    <dgm:pt modelId="{561C27E4-6322-4ECC-8423-C526FA21624F}" type="parTrans" cxnId="{55E2270D-549B-43D2-B23E-ABAC9E89CBCA}">
      <dgm:prSet/>
      <dgm:spPr/>
      <dgm:t>
        <a:bodyPr/>
        <a:lstStyle/>
        <a:p>
          <a:endParaRPr lang="en-US">
            <a:latin typeface="+mn-lt"/>
          </a:endParaRPr>
        </a:p>
      </dgm:t>
    </dgm:pt>
    <dgm:pt modelId="{B45E6C7E-6369-4B00-A4B3-19E5F09FFE3A}" type="sibTrans" cxnId="{55E2270D-549B-43D2-B23E-ABAC9E89CBCA}">
      <dgm:prSet/>
      <dgm:spPr/>
      <dgm:t>
        <a:bodyPr/>
        <a:lstStyle/>
        <a:p>
          <a:endParaRPr lang="en-US"/>
        </a:p>
      </dgm:t>
    </dgm:pt>
    <dgm:pt modelId="{7F84A1DE-9507-4160-A682-7E069B32B01A}">
      <dgm:prSet custT="1"/>
      <dgm:spPr>
        <a:solidFill>
          <a:schemeClr val="accent2">
            <a:lumMod val="20000"/>
            <a:lumOff val="80000"/>
            <a:alpha val="50000"/>
          </a:schemeClr>
        </a:solidFill>
        <a:ln>
          <a:solidFill>
            <a:schemeClr val="accent2"/>
          </a:solidFill>
        </a:ln>
      </dgm:spPr>
      <dgm:t>
        <a:bodyPr/>
        <a:lstStyle/>
        <a:p>
          <a:pPr algn="just"/>
          <a:endParaRPr lang="en-US" sz="1000">
            <a:solidFill>
              <a:schemeClr val="tx1"/>
            </a:solidFill>
            <a:latin typeface="+mn-lt"/>
          </a:endParaRPr>
        </a:p>
        <a:p>
          <a:pPr algn="just"/>
          <a:r>
            <a:rPr lang="en-US" sz="1000">
              <a:solidFill>
                <a:schemeClr val="tx1"/>
              </a:solidFill>
              <a:latin typeface="+mn-lt"/>
            </a:rPr>
            <a:t>Following </a:t>
          </a:r>
          <a:r>
            <a:rPr lang="en-US" sz="1000" b="1">
              <a:solidFill>
                <a:schemeClr val="tx1"/>
              </a:solidFill>
              <a:latin typeface="+mn-lt"/>
            </a:rPr>
            <a:t>adjustments</a:t>
          </a:r>
          <a:r>
            <a:rPr lang="en-US" sz="1000">
              <a:solidFill>
                <a:schemeClr val="tx1"/>
              </a:solidFill>
              <a:latin typeface="+mn-lt"/>
            </a:rPr>
            <a:t> to be made -</a:t>
          </a:r>
        </a:p>
        <a:p>
          <a:pPr algn="l"/>
          <a:r>
            <a:rPr lang="en-US" sz="1000">
              <a:solidFill>
                <a:schemeClr val="tx1"/>
              </a:solidFill>
              <a:latin typeface="+mn-lt"/>
            </a:rPr>
            <a:t>1) Changes in inventories and operating receivables and payables;</a:t>
          </a:r>
        </a:p>
        <a:p>
          <a:pPr algn="l"/>
          <a:r>
            <a:rPr lang="en-US" sz="1000">
              <a:solidFill>
                <a:schemeClr val="tx1"/>
              </a:solidFill>
              <a:latin typeface="+mn-lt"/>
            </a:rPr>
            <a:t>2) Non-cash items like depreciation expense, provisions, deferred taxes, unrealised foreign currency gains or losses.</a:t>
          </a:r>
        </a:p>
        <a:p>
          <a:pPr algn="l"/>
          <a:r>
            <a:rPr lang="en-US" sz="1000">
              <a:solidFill>
                <a:schemeClr val="tx1"/>
              </a:solidFill>
              <a:latin typeface="+mn-lt"/>
            </a:rPr>
            <a:t>3) Other items for which the cash effects are investing or financing cash flows.</a:t>
          </a:r>
        </a:p>
        <a:p>
          <a:pPr algn="ctr"/>
          <a:endParaRPr lang="en-US" sz="1000">
            <a:solidFill>
              <a:schemeClr val="tx1"/>
            </a:solidFill>
            <a:latin typeface="+mn-lt"/>
          </a:endParaRPr>
        </a:p>
      </dgm:t>
    </dgm:pt>
    <dgm:pt modelId="{D597996F-345E-4560-9B20-B5082B59364B}" type="parTrans" cxnId="{FC1B1D0D-F290-48B9-A99A-98D5E41BD69B}">
      <dgm:prSet/>
      <dgm:spPr/>
      <dgm:t>
        <a:bodyPr/>
        <a:lstStyle/>
        <a:p>
          <a:endParaRPr lang="en-US">
            <a:latin typeface="+mn-lt"/>
          </a:endParaRPr>
        </a:p>
      </dgm:t>
    </dgm:pt>
    <dgm:pt modelId="{85321197-75A1-47A5-B3E1-6DE58FF813D0}" type="sibTrans" cxnId="{FC1B1D0D-F290-48B9-A99A-98D5E41BD69B}">
      <dgm:prSet/>
      <dgm:spPr/>
      <dgm:t>
        <a:bodyPr/>
        <a:lstStyle/>
        <a:p>
          <a:endParaRPr lang="en-US"/>
        </a:p>
      </dgm:t>
    </dgm:pt>
    <dgm:pt modelId="{047512B8-B6D3-422D-8528-2042E66C9914}" type="pres">
      <dgm:prSet presAssocID="{ED745BE1-9A37-4004-905B-4CAE9741F405}" presName="hierChild1" presStyleCnt="0">
        <dgm:presLayoutVars>
          <dgm:orgChart val="1"/>
          <dgm:chPref val="1"/>
          <dgm:dir/>
          <dgm:animOne val="branch"/>
          <dgm:animLvl val="lvl"/>
          <dgm:resizeHandles/>
        </dgm:presLayoutVars>
      </dgm:prSet>
      <dgm:spPr/>
    </dgm:pt>
    <dgm:pt modelId="{E5EB0E1B-9FD8-4A48-AA59-BC241AF734CB}" type="pres">
      <dgm:prSet presAssocID="{3E636EA6-F418-4103-8A14-2A8ACE2F9830}" presName="hierRoot1" presStyleCnt="0">
        <dgm:presLayoutVars>
          <dgm:hierBranch val="init"/>
        </dgm:presLayoutVars>
      </dgm:prSet>
      <dgm:spPr/>
    </dgm:pt>
    <dgm:pt modelId="{D16F11E0-74B1-4BFB-8049-4AD653DD0A20}" type="pres">
      <dgm:prSet presAssocID="{3E636EA6-F418-4103-8A14-2A8ACE2F9830}" presName="rootComposite1" presStyleCnt="0"/>
      <dgm:spPr/>
    </dgm:pt>
    <dgm:pt modelId="{A228FA68-4813-4245-836E-95E38A3DE89D}" type="pres">
      <dgm:prSet presAssocID="{3E636EA6-F418-4103-8A14-2A8ACE2F9830}" presName="rootText1" presStyleLbl="node0" presStyleIdx="0" presStyleCnt="1" custScaleY="43791">
        <dgm:presLayoutVars>
          <dgm:chPref val="3"/>
        </dgm:presLayoutVars>
      </dgm:prSet>
      <dgm:spPr/>
    </dgm:pt>
    <dgm:pt modelId="{BEA3453B-8333-4703-B33D-DBE3CFF09AA7}" type="pres">
      <dgm:prSet presAssocID="{3E636EA6-F418-4103-8A14-2A8ACE2F9830}" presName="rootConnector1" presStyleLbl="node1" presStyleIdx="0" presStyleCnt="0"/>
      <dgm:spPr/>
    </dgm:pt>
    <dgm:pt modelId="{AD06FEA4-FEE5-494D-BFF1-4D10C98AB3F0}" type="pres">
      <dgm:prSet presAssocID="{3E636EA6-F418-4103-8A14-2A8ACE2F9830}" presName="hierChild2" presStyleCnt="0"/>
      <dgm:spPr/>
    </dgm:pt>
    <dgm:pt modelId="{351AA890-854E-4CCA-939A-D8D501ABCBBB}" type="pres">
      <dgm:prSet presAssocID="{45C2B388-25B0-4367-996C-FD7C03A91C18}" presName="Name37" presStyleLbl="parChTrans1D2" presStyleIdx="0" presStyleCnt="2"/>
      <dgm:spPr/>
    </dgm:pt>
    <dgm:pt modelId="{B571D37B-8FF4-4588-A785-43C173809ADB}" type="pres">
      <dgm:prSet presAssocID="{2974D71B-DFD7-46A2-85CE-4CFCA846EA0E}" presName="hierRoot2" presStyleCnt="0">
        <dgm:presLayoutVars>
          <dgm:hierBranch val="init"/>
        </dgm:presLayoutVars>
      </dgm:prSet>
      <dgm:spPr/>
    </dgm:pt>
    <dgm:pt modelId="{55C8C60E-2243-4C62-BFD5-50445CDEF7A4}" type="pres">
      <dgm:prSet presAssocID="{2974D71B-DFD7-46A2-85CE-4CFCA846EA0E}" presName="rootComposite" presStyleCnt="0"/>
      <dgm:spPr/>
    </dgm:pt>
    <dgm:pt modelId="{BAE2BCE5-1966-4CD7-92CA-813325A21AA7}" type="pres">
      <dgm:prSet presAssocID="{2974D71B-DFD7-46A2-85CE-4CFCA846EA0E}" presName="rootText" presStyleLbl="node2" presStyleIdx="0" presStyleCnt="2" custScaleX="116737" custScaleY="49330">
        <dgm:presLayoutVars>
          <dgm:chPref val="3"/>
        </dgm:presLayoutVars>
      </dgm:prSet>
      <dgm:spPr/>
    </dgm:pt>
    <dgm:pt modelId="{4826E10D-2C28-4FED-9324-3EEE20CC655E}" type="pres">
      <dgm:prSet presAssocID="{2974D71B-DFD7-46A2-85CE-4CFCA846EA0E}" presName="rootConnector" presStyleLbl="node2" presStyleIdx="0" presStyleCnt="2"/>
      <dgm:spPr/>
    </dgm:pt>
    <dgm:pt modelId="{C3D6D669-4C28-4795-BC4A-BACA8DF06042}" type="pres">
      <dgm:prSet presAssocID="{2974D71B-DFD7-46A2-85CE-4CFCA846EA0E}" presName="hierChild4" presStyleCnt="0"/>
      <dgm:spPr/>
    </dgm:pt>
    <dgm:pt modelId="{F5A9A963-3E95-48AD-AB3C-D76F4B0C9F04}" type="pres">
      <dgm:prSet presAssocID="{561C27E4-6322-4ECC-8423-C526FA21624F}" presName="Name37" presStyleLbl="parChTrans1D3" presStyleIdx="0" presStyleCnt="2"/>
      <dgm:spPr/>
    </dgm:pt>
    <dgm:pt modelId="{053CFB9A-6272-4D88-89C6-FCFB22AE7D0E}" type="pres">
      <dgm:prSet presAssocID="{4A623175-4FCA-4061-8609-608F895D716A}" presName="hierRoot2" presStyleCnt="0">
        <dgm:presLayoutVars>
          <dgm:hierBranch val="init"/>
        </dgm:presLayoutVars>
      </dgm:prSet>
      <dgm:spPr/>
    </dgm:pt>
    <dgm:pt modelId="{966801C9-B363-43D4-BB13-29C53C10A018}" type="pres">
      <dgm:prSet presAssocID="{4A623175-4FCA-4061-8609-608F895D716A}" presName="rootComposite" presStyleCnt="0"/>
      <dgm:spPr/>
    </dgm:pt>
    <dgm:pt modelId="{A8BC1E70-BBFB-46DD-AA0E-16909CA41DC1}" type="pres">
      <dgm:prSet presAssocID="{4A623175-4FCA-4061-8609-608F895D716A}" presName="rootText" presStyleLbl="node3" presStyleIdx="0" presStyleCnt="2" custScaleX="120387" custScaleY="155969">
        <dgm:presLayoutVars>
          <dgm:chPref val="3"/>
        </dgm:presLayoutVars>
      </dgm:prSet>
      <dgm:spPr/>
    </dgm:pt>
    <dgm:pt modelId="{1FDDD7E9-99ED-45DB-8CD2-A6FA0DCD5E53}" type="pres">
      <dgm:prSet presAssocID="{4A623175-4FCA-4061-8609-608F895D716A}" presName="rootConnector" presStyleLbl="node3" presStyleIdx="0" presStyleCnt="2"/>
      <dgm:spPr/>
    </dgm:pt>
    <dgm:pt modelId="{8F352415-D773-4E64-B09B-888A741312D8}" type="pres">
      <dgm:prSet presAssocID="{4A623175-4FCA-4061-8609-608F895D716A}" presName="hierChild4" presStyleCnt="0"/>
      <dgm:spPr/>
    </dgm:pt>
    <dgm:pt modelId="{37657BC3-E885-4048-88BF-8D04EB65A0C9}" type="pres">
      <dgm:prSet presAssocID="{4A623175-4FCA-4061-8609-608F895D716A}" presName="hierChild5" presStyleCnt="0"/>
      <dgm:spPr/>
    </dgm:pt>
    <dgm:pt modelId="{A5E72A73-92FB-41A7-BEF7-7987037D5C5F}" type="pres">
      <dgm:prSet presAssocID="{2974D71B-DFD7-46A2-85CE-4CFCA846EA0E}" presName="hierChild5" presStyleCnt="0"/>
      <dgm:spPr/>
    </dgm:pt>
    <dgm:pt modelId="{49CF6F67-8BC3-4E8F-86EE-78E513E263E7}" type="pres">
      <dgm:prSet presAssocID="{644D4DAC-0923-4F28-8977-FB572A357DB8}" presName="Name37" presStyleLbl="parChTrans1D2" presStyleIdx="1" presStyleCnt="2"/>
      <dgm:spPr/>
    </dgm:pt>
    <dgm:pt modelId="{DD3775A1-D5DE-4C76-A793-28528EDCA41F}" type="pres">
      <dgm:prSet presAssocID="{029EEE89-496B-4B2C-AADA-944A937C2D8A}" presName="hierRoot2" presStyleCnt="0">
        <dgm:presLayoutVars>
          <dgm:hierBranch val="init"/>
        </dgm:presLayoutVars>
      </dgm:prSet>
      <dgm:spPr/>
    </dgm:pt>
    <dgm:pt modelId="{F6D59FC9-A93F-4738-A35C-A7DA00151A38}" type="pres">
      <dgm:prSet presAssocID="{029EEE89-496B-4B2C-AADA-944A937C2D8A}" presName="rootComposite" presStyleCnt="0"/>
      <dgm:spPr/>
    </dgm:pt>
    <dgm:pt modelId="{9FC348E4-1999-4736-AF49-3F522A83D902}" type="pres">
      <dgm:prSet presAssocID="{029EEE89-496B-4B2C-AADA-944A937C2D8A}" presName="rootText" presStyleLbl="node2" presStyleIdx="1" presStyleCnt="2" custScaleX="154303" custScaleY="47794">
        <dgm:presLayoutVars>
          <dgm:chPref val="3"/>
        </dgm:presLayoutVars>
      </dgm:prSet>
      <dgm:spPr/>
    </dgm:pt>
    <dgm:pt modelId="{1811874F-A144-4B16-A42F-8F17D7FD2953}" type="pres">
      <dgm:prSet presAssocID="{029EEE89-496B-4B2C-AADA-944A937C2D8A}" presName="rootConnector" presStyleLbl="node2" presStyleIdx="1" presStyleCnt="2"/>
      <dgm:spPr/>
    </dgm:pt>
    <dgm:pt modelId="{4A8F37B6-1BCD-47B2-B2B2-28C33E55C5D9}" type="pres">
      <dgm:prSet presAssocID="{029EEE89-496B-4B2C-AADA-944A937C2D8A}" presName="hierChild4" presStyleCnt="0"/>
      <dgm:spPr/>
    </dgm:pt>
    <dgm:pt modelId="{F97E1A05-8EF1-4BF2-83D8-9315CBBEA66E}" type="pres">
      <dgm:prSet presAssocID="{D597996F-345E-4560-9B20-B5082B59364B}" presName="Name37" presStyleLbl="parChTrans1D3" presStyleIdx="1" presStyleCnt="2"/>
      <dgm:spPr/>
    </dgm:pt>
    <dgm:pt modelId="{9F00AFD2-2EFA-4DB3-B703-1F8CC8AE48CB}" type="pres">
      <dgm:prSet presAssocID="{7F84A1DE-9507-4160-A682-7E069B32B01A}" presName="hierRoot2" presStyleCnt="0">
        <dgm:presLayoutVars>
          <dgm:hierBranch val="init"/>
        </dgm:presLayoutVars>
      </dgm:prSet>
      <dgm:spPr/>
    </dgm:pt>
    <dgm:pt modelId="{74837AAD-99B0-4F3A-8C2D-9DA560427312}" type="pres">
      <dgm:prSet presAssocID="{7F84A1DE-9507-4160-A682-7E069B32B01A}" presName="rootComposite" presStyleCnt="0"/>
      <dgm:spPr/>
    </dgm:pt>
    <dgm:pt modelId="{7688E402-D88B-4136-99DE-3DB14626FC47}" type="pres">
      <dgm:prSet presAssocID="{7F84A1DE-9507-4160-A682-7E069B32B01A}" presName="rootText" presStyleLbl="node3" presStyleIdx="1" presStyleCnt="2" custScaleX="137025" custScaleY="152683">
        <dgm:presLayoutVars>
          <dgm:chPref val="3"/>
        </dgm:presLayoutVars>
      </dgm:prSet>
      <dgm:spPr/>
    </dgm:pt>
    <dgm:pt modelId="{CF570F29-1E1E-45FF-94EA-5BD90661429D}" type="pres">
      <dgm:prSet presAssocID="{7F84A1DE-9507-4160-A682-7E069B32B01A}" presName="rootConnector" presStyleLbl="node3" presStyleIdx="1" presStyleCnt="2"/>
      <dgm:spPr/>
    </dgm:pt>
    <dgm:pt modelId="{1496D895-128B-423C-B44B-1A8E6653B6DE}" type="pres">
      <dgm:prSet presAssocID="{7F84A1DE-9507-4160-A682-7E069B32B01A}" presName="hierChild4" presStyleCnt="0"/>
      <dgm:spPr/>
    </dgm:pt>
    <dgm:pt modelId="{5E4EB5AD-1D2B-4112-B2AA-B4EE86EBB08F}" type="pres">
      <dgm:prSet presAssocID="{7F84A1DE-9507-4160-A682-7E069B32B01A}" presName="hierChild5" presStyleCnt="0"/>
      <dgm:spPr/>
    </dgm:pt>
    <dgm:pt modelId="{6E98F092-CF05-4EE4-A766-FEC6ECBB29A8}" type="pres">
      <dgm:prSet presAssocID="{029EEE89-496B-4B2C-AADA-944A937C2D8A}" presName="hierChild5" presStyleCnt="0"/>
      <dgm:spPr/>
    </dgm:pt>
    <dgm:pt modelId="{90C501D5-893B-40F8-B6EB-C74358F73725}" type="pres">
      <dgm:prSet presAssocID="{3E636EA6-F418-4103-8A14-2A8ACE2F9830}" presName="hierChild3" presStyleCnt="0"/>
      <dgm:spPr/>
    </dgm:pt>
  </dgm:ptLst>
  <dgm:cxnLst>
    <dgm:cxn modelId="{FC1B1D0D-F290-48B9-A99A-98D5E41BD69B}" srcId="{029EEE89-496B-4B2C-AADA-944A937C2D8A}" destId="{7F84A1DE-9507-4160-A682-7E069B32B01A}" srcOrd="0" destOrd="0" parTransId="{D597996F-345E-4560-9B20-B5082B59364B}" sibTransId="{85321197-75A1-47A5-B3E1-6DE58FF813D0}"/>
    <dgm:cxn modelId="{55E2270D-549B-43D2-B23E-ABAC9E89CBCA}" srcId="{2974D71B-DFD7-46A2-85CE-4CFCA846EA0E}" destId="{4A623175-4FCA-4061-8609-608F895D716A}" srcOrd="0" destOrd="0" parTransId="{561C27E4-6322-4ECC-8423-C526FA21624F}" sibTransId="{B45E6C7E-6369-4B00-A4B3-19E5F09FFE3A}"/>
    <dgm:cxn modelId="{FC5EF71F-44FF-4CB6-B81D-44B9E0F2CACB}" type="presOf" srcId="{029EEE89-496B-4B2C-AADA-944A937C2D8A}" destId="{9FC348E4-1999-4736-AF49-3F522A83D902}" srcOrd="0" destOrd="0" presId="urn:microsoft.com/office/officeart/2005/8/layout/orgChart1"/>
    <dgm:cxn modelId="{0C0D7820-FD53-4890-8B0E-17425ED85797}" type="presOf" srcId="{029EEE89-496B-4B2C-AADA-944A937C2D8A}" destId="{1811874F-A144-4B16-A42F-8F17D7FD2953}" srcOrd="1" destOrd="0" presId="urn:microsoft.com/office/officeart/2005/8/layout/orgChart1"/>
    <dgm:cxn modelId="{288AC02C-E106-4FF2-8D20-7A24A93282F4}" type="presOf" srcId="{ED745BE1-9A37-4004-905B-4CAE9741F405}" destId="{047512B8-B6D3-422D-8528-2042E66C9914}" srcOrd="0" destOrd="0" presId="urn:microsoft.com/office/officeart/2005/8/layout/orgChart1"/>
    <dgm:cxn modelId="{D56DF940-9648-430C-86DC-135B4FF02DB2}" type="presOf" srcId="{D597996F-345E-4560-9B20-B5082B59364B}" destId="{F97E1A05-8EF1-4BF2-83D8-9315CBBEA66E}" srcOrd="0" destOrd="0" presId="urn:microsoft.com/office/officeart/2005/8/layout/orgChart1"/>
    <dgm:cxn modelId="{0920625C-0BF6-41CD-A89E-BCD6270E5AED}" type="presOf" srcId="{644D4DAC-0923-4F28-8977-FB572A357DB8}" destId="{49CF6F67-8BC3-4E8F-86EE-78E513E263E7}" srcOrd="0" destOrd="0" presId="urn:microsoft.com/office/officeart/2005/8/layout/orgChart1"/>
    <dgm:cxn modelId="{BFE2495E-F951-4BF4-BA75-7C6B946ABF8E}" type="presOf" srcId="{561C27E4-6322-4ECC-8423-C526FA21624F}" destId="{F5A9A963-3E95-48AD-AB3C-D76F4B0C9F04}" srcOrd="0" destOrd="0" presId="urn:microsoft.com/office/officeart/2005/8/layout/orgChart1"/>
    <dgm:cxn modelId="{8161B347-44A3-4943-BE8F-322C73014166}" srcId="{3E636EA6-F418-4103-8A14-2A8ACE2F9830}" destId="{029EEE89-496B-4B2C-AADA-944A937C2D8A}" srcOrd="1" destOrd="0" parTransId="{644D4DAC-0923-4F28-8977-FB572A357DB8}" sibTransId="{7FA3D60E-C1F7-431F-A2B6-92B28C60869B}"/>
    <dgm:cxn modelId="{BE9A9F73-5FCC-4EE0-9CA5-B6941B2BF48E}" type="presOf" srcId="{3E636EA6-F418-4103-8A14-2A8ACE2F9830}" destId="{A228FA68-4813-4245-836E-95E38A3DE89D}" srcOrd="0" destOrd="0" presId="urn:microsoft.com/office/officeart/2005/8/layout/orgChart1"/>
    <dgm:cxn modelId="{ADAE2354-4E65-4760-9540-52C815F8EE53}" type="presOf" srcId="{3E636EA6-F418-4103-8A14-2A8ACE2F9830}" destId="{BEA3453B-8333-4703-B33D-DBE3CFF09AA7}" srcOrd="1" destOrd="0" presId="urn:microsoft.com/office/officeart/2005/8/layout/orgChart1"/>
    <dgm:cxn modelId="{29CF0D56-228C-470D-9DD9-A68D290CE6AB}" srcId="{3E636EA6-F418-4103-8A14-2A8ACE2F9830}" destId="{2974D71B-DFD7-46A2-85CE-4CFCA846EA0E}" srcOrd="0" destOrd="0" parTransId="{45C2B388-25B0-4367-996C-FD7C03A91C18}" sibTransId="{D25188D6-0142-45BF-AE63-01BC4106D50A}"/>
    <dgm:cxn modelId="{28B46681-87F6-4B3E-B267-0A79DB2C135B}" srcId="{ED745BE1-9A37-4004-905B-4CAE9741F405}" destId="{3E636EA6-F418-4103-8A14-2A8ACE2F9830}" srcOrd="0" destOrd="0" parTransId="{1CE73EE3-BE9D-4C9F-A9E3-CEE44C5CE16C}" sibTransId="{96A266CE-D93D-418A-B54B-9E7D147C941F}"/>
    <dgm:cxn modelId="{FE9F149A-CA4F-4E25-861D-1B363BB5A4B0}" type="presOf" srcId="{2974D71B-DFD7-46A2-85CE-4CFCA846EA0E}" destId="{4826E10D-2C28-4FED-9324-3EEE20CC655E}" srcOrd="1" destOrd="0" presId="urn:microsoft.com/office/officeart/2005/8/layout/orgChart1"/>
    <dgm:cxn modelId="{130B319E-9BBC-4CC1-BF6A-C6FDA604936C}" type="presOf" srcId="{4A623175-4FCA-4061-8609-608F895D716A}" destId="{1FDDD7E9-99ED-45DB-8CD2-A6FA0DCD5E53}" srcOrd="1" destOrd="0" presId="urn:microsoft.com/office/officeart/2005/8/layout/orgChart1"/>
    <dgm:cxn modelId="{CBD447B3-8757-48F7-B2EA-CA7A4E6B8CE9}" type="presOf" srcId="{7F84A1DE-9507-4160-A682-7E069B32B01A}" destId="{7688E402-D88B-4136-99DE-3DB14626FC47}" srcOrd="0" destOrd="0" presId="urn:microsoft.com/office/officeart/2005/8/layout/orgChart1"/>
    <dgm:cxn modelId="{C31140CB-8DE0-4087-93F1-C4C3EF2AC05F}" type="presOf" srcId="{2974D71B-DFD7-46A2-85CE-4CFCA846EA0E}" destId="{BAE2BCE5-1966-4CD7-92CA-813325A21AA7}" srcOrd="0" destOrd="0" presId="urn:microsoft.com/office/officeart/2005/8/layout/orgChart1"/>
    <dgm:cxn modelId="{A89216D7-5CC2-4812-93FA-421E21B10158}" type="presOf" srcId="{45C2B388-25B0-4367-996C-FD7C03A91C18}" destId="{351AA890-854E-4CCA-939A-D8D501ABCBBB}" srcOrd="0" destOrd="0" presId="urn:microsoft.com/office/officeart/2005/8/layout/orgChart1"/>
    <dgm:cxn modelId="{786B48D7-2D23-422C-B3F7-95038719D214}" type="presOf" srcId="{4A623175-4FCA-4061-8609-608F895D716A}" destId="{A8BC1E70-BBFB-46DD-AA0E-16909CA41DC1}" srcOrd="0" destOrd="0" presId="urn:microsoft.com/office/officeart/2005/8/layout/orgChart1"/>
    <dgm:cxn modelId="{5B4F21F5-1D16-4B14-916C-052F0036DA3E}" type="presOf" srcId="{7F84A1DE-9507-4160-A682-7E069B32B01A}" destId="{CF570F29-1E1E-45FF-94EA-5BD90661429D}" srcOrd="1" destOrd="0" presId="urn:microsoft.com/office/officeart/2005/8/layout/orgChart1"/>
    <dgm:cxn modelId="{57DC7A9A-F75F-4D3C-B838-4956353EBDE3}" type="presParOf" srcId="{047512B8-B6D3-422D-8528-2042E66C9914}" destId="{E5EB0E1B-9FD8-4A48-AA59-BC241AF734CB}" srcOrd="0" destOrd="0" presId="urn:microsoft.com/office/officeart/2005/8/layout/orgChart1"/>
    <dgm:cxn modelId="{EDBE665B-4B7E-4E26-9100-4C8FB38A0546}" type="presParOf" srcId="{E5EB0E1B-9FD8-4A48-AA59-BC241AF734CB}" destId="{D16F11E0-74B1-4BFB-8049-4AD653DD0A20}" srcOrd="0" destOrd="0" presId="urn:microsoft.com/office/officeart/2005/8/layout/orgChart1"/>
    <dgm:cxn modelId="{E3B560E7-A099-4C4E-9287-69AF4985F6FB}" type="presParOf" srcId="{D16F11E0-74B1-4BFB-8049-4AD653DD0A20}" destId="{A228FA68-4813-4245-836E-95E38A3DE89D}" srcOrd="0" destOrd="0" presId="urn:microsoft.com/office/officeart/2005/8/layout/orgChart1"/>
    <dgm:cxn modelId="{7DF31AAA-5745-46F1-AEAE-876879DFBEDF}" type="presParOf" srcId="{D16F11E0-74B1-4BFB-8049-4AD653DD0A20}" destId="{BEA3453B-8333-4703-B33D-DBE3CFF09AA7}" srcOrd="1" destOrd="0" presId="urn:microsoft.com/office/officeart/2005/8/layout/orgChart1"/>
    <dgm:cxn modelId="{4C7D797B-B99A-45CF-9C2B-2B50523029F4}" type="presParOf" srcId="{E5EB0E1B-9FD8-4A48-AA59-BC241AF734CB}" destId="{AD06FEA4-FEE5-494D-BFF1-4D10C98AB3F0}" srcOrd="1" destOrd="0" presId="urn:microsoft.com/office/officeart/2005/8/layout/orgChart1"/>
    <dgm:cxn modelId="{826D416C-0346-4CC1-81BA-CECF76B2CA24}" type="presParOf" srcId="{AD06FEA4-FEE5-494D-BFF1-4D10C98AB3F0}" destId="{351AA890-854E-4CCA-939A-D8D501ABCBBB}" srcOrd="0" destOrd="0" presId="urn:microsoft.com/office/officeart/2005/8/layout/orgChart1"/>
    <dgm:cxn modelId="{D7B2B8D7-B95E-4638-BD7D-3FD924DED070}" type="presParOf" srcId="{AD06FEA4-FEE5-494D-BFF1-4D10C98AB3F0}" destId="{B571D37B-8FF4-4588-A785-43C173809ADB}" srcOrd="1" destOrd="0" presId="urn:microsoft.com/office/officeart/2005/8/layout/orgChart1"/>
    <dgm:cxn modelId="{A849C59C-9F17-4A7F-AF63-B1607247F2B0}" type="presParOf" srcId="{B571D37B-8FF4-4588-A785-43C173809ADB}" destId="{55C8C60E-2243-4C62-BFD5-50445CDEF7A4}" srcOrd="0" destOrd="0" presId="urn:microsoft.com/office/officeart/2005/8/layout/orgChart1"/>
    <dgm:cxn modelId="{0B9AC80A-A4EF-4298-A582-3EB82BA338F7}" type="presParOf" srcId="{55C8C60E-2243-4C62-BFD5-50445CDEF7A4}" destId="{BAE2BCE5-1966-4CD7-92CA-813325A21AA7}" srcOrd="0" destOrd="0" presId="urn:microsoft.com/office/officeart/2005/8/layout/orgChart1"/>
    <dgm:cxn modelId="{E784B60E-39D4-4071-BE41-2C7C88477B0B}" type="presParOf" srcId="{55C8C60E-2243-4C62-BFD5-50445CDEF7A4}" destId="{4826E10D-2C28-4FED-9324-3EEE20CC655E}" srcOrd="1" destOrd="0" presId="urn:microsoft.com/office/officeart/2005/8/layout/orgChart1"/>
    <dgm:cxn modelId="{1BAC6EAD-886E-4B05-A0D3-C6102F9DFEED}" type="presParOf" srcId="{B571D37B-8FF4-4588-A785-43C173809ADB}" destId="{C3D6D669-4C28-4795-BC4A-BACA8DF06042}" srcOrd="1" destOrd="0" presId="urn:microsoft.com/office/officeart/2005/8/layout/orgChart1"/>
    <dgm:cxn modelId="{E17707BC-5F91-4DAC-A06D-EB0B532BC1DF}" type="presParOf" srcId="{C3D6D669-4C28-4795-BC4A-BACA8DF06042}" destId="{F5A9A963-3E95-48AD-AB3C-D76F4B0C9F04}" srcOrd="0" destOrd="0" presId="urn:microsoft.com/office/officeart/2005/8/layout/orgChart1"/>
    <dgm:cxn modelId="{1629AA61-92AF-46A6-905F-96A47D87D01C}" type="presParOf" srcId="{C3D6D669-4C28-4795-BC4A-BACA8DF06042}" destId="{053CFB9A-6272-4D88-89C6-FCFB22AE7D0E}" srcOrd="1" destOrd="0" presId="urn:microsoft.com/office/officeart/2005/8/layout/orgChart1"/>
    <dgm:cxn modelId="{F897A9F2-3A81-44CA-81B6-03AFFCF571A8}" type="presParOf" srcId="{053CFB9A-6272-4D88-89C6-FCFB22AE7D0E}" destId="{966801C9-B363-43D4-BB13-29C53C10A018}" srcOrd="0" destOrd="0" presId="urn:microsoft.com/office/officeart/2005/8/layout/orgChart1"/>
    <dgm:cxn modelId="{7907656C-CC16-4CFC-AABE-12CD8861BA19}" type="presParOf" srcId="{966801C9-B363-43D4-BB13-29C53C10A018}" destId="{A8BC1E70-BBFB-46DD-AA0E-16909CA41DC1}" srcOrd="0" destOrd="0" presId="urn:microsoft.com/office/officeart/2005/8/layout/orgChart1"/>
    <dgm:cxn modelId="{27E74921-68A5-4597-AC43-1662118694EB}" type="presParOf" srcId="{966801C9-B363-43D4-BB13-29C53C10A018}" destId="{1FDDD7E9-99ED-45DB-8CD2-A6FA0DCD5E53}" srcOrd="1" destOrd="0" presId="urn:microsoft.com/office/officeart/2005/8/layout/orgChart1"/>
    <dgm:cxn modelId="{CA2666B8-B6C7-47E7-8EA3-11ED9D14135B}" type="presParOf" srcId="{053CFB9A-6272-4D88-89C6-FCFB22AE7D0E}" destId="{8F352415-D773-4E64-B09B-888A741312D8}" srcOrd="1" destOrd="0" presId="urn:microsoft.com/office/officeart/2005/8/layout/orgChart1"/>
    <dgm:cxn modelId="{EE628B15-4533-4FAD-A57B-3D147E508288}" type="presParOf" srcId="{053CFB9A-6272-4D88-89C6-FCFB22AE7D0E}" destId="{37657BC3-E885-4048-88BF-8D04EB65A0C9}" srcOrd="2" destOrd="0" presId="urn:microsoft.com/office/officeart/2005/8/layout/orgChart1"/>
    <dgm:cxn modelId="{2273D643-8AFA-43ED-84DC-64CA08CF21DB}" type="presParOf" srcId="{B571D37B-8FF4-4588-A785-43C173809ADB}" destId="{A5E72A73-92FB-41A7-BEF7-7987037D5C5F}" srcOrd="2" destOrd="0" presId="urn:microsoft.com/office/officeart/2005/8/layout/orgChart1"/>
    <dgm:cxn modelId="{8C527288-2766-4899-83FB-BC4E0512875F}" type="presParOf" srcId="{AD06FEA4-FEE5-494D-BFF1-4D10C98AB3F0}" destId="{49CF6F67-8BC3-4E8F-86EE-78E513E263E7}" srcOrd="2" destOrd="0" presId="urn:microsoft.com/office/officeart/2005/8/layout/orgChart1"/>
    <dgm:cxn modelId="{7A2F531E-0AA7-43C2-9BC3-0E0EAC905C11}" type="presParOf" srcId="{AD06FEA4-FEE5-494D-BFF1-4D10C98AB3F0}" destId="{DD3775A1-D5DE-4C76-A793-28528EDCA41F}" srcOrd="3" destOrd="0" presId="urn:microsoft.com/office/officeart/2005/8/layout/orgChart1"/>
    <dgm:cxn modelId="{26B346CA-EA9E-4338-9381-26C3470354CB}" type="presParOf" srcId="{DD3775A1-D5DE-4C76-A793-28528EDCA41F}" destId="{F6D59FC9-A93F-4738-A35C-A7DA00151A38}" srcOrd="0" destOrd="0" presId="urn:microsoft.com/office/officeart/2005/8/layout/orgChart1"/>
    <dgm:cxn modelId="{82781E15-3326-47DC-A774-BDE0F9515907}" type="presParOf" srcId="{F6D59FC9-A93F-4738-A35C-A7DA00151A38}" destId="{9FC348E4-1999-4736-AF49-3F522A83D902}" srcOrd="0" destOrd="0" presId="urn:microsoft.com/office/officeart/2005/8/layout/orgChart1"/>
    <dgm:cxn modelId="{8659BA64-E43A-42E8-BA98-7F2CE5710998}" type="presParOf" srcId="{F6D59FC9-A93F-4738-A35C-A7DA00151A38}" destId="{1811874F-A144-4B16-A42F-8F17D7FD2953}" srcOrd="1" destOrd="0" presId="urn:microsoft.com/office/officeart/2005/8/layout/orgChart1"/>
    <dgm:cxn modelId="{E56DB460-BD25-4347-948D-28755A9CA376}" type="presParOf" srcId="{DD3775A1-D5DE-4C76-A793-28528EDCA41F}" destId="{4A8F37B6-1BCD-47B2-B2B2-28C33E55C5D9}" srcOrd="1" destOrd="0" presId="urn:microsoft.com/office/officeart/2005/8/layout/orgChart1"/>
    <dgm:cxn modelId="{10A6821B-D37C-4F5E-A2E6-C949849A0AF6}" type="presParOf" srcId="{4A8F37B6-1BCD-47B2-B2B2-28C33E55C5D9}" destId="{F97E1A05-8EF1-4BF2-83D8-9315CBBEA66E}" srcOrd="0" destOrd="0" presId="urn:microsoft.com/office/officeart/2005/8/layout/orgChart1"/>
    <dgm:cxn modelId="{8AB82C58-2CFE-405D-B309-9E9119A31C4D}" type="presParOf" srcId="{4A8F37B6-1BCD-47B2-B2B2-28C33E55C5D9}" destId="{9F00AFD2-2EFA-4DB3-B703-1F8CC8AE48CB}" srcOrd="1" destOrd="0" presId="urn:microsoft.com/office/officeart/2005/8/layout/orgChart1"/>
    <dgm:cxn modelId="{DB4C34C8-3E4A-44B4-B237-A94AD309BFD9}" type="presParOf" srcId="{9F00AFD2-2EFA-4DB3-B703-1F8CC8AE48CB}" destId="{74837AAD-99B0-4F3A-8C2D-9DA560427312}" srcOrd="0" destOrd="0" presId="urn:microsoft.com/office/officeart/2005/8/layout/orgChart1"/>
    <dgm:cxn modelId="{7E55B576-E3FA-4465-BA6C-7B2664F66B5E}" type="presParOf" srcId="{74837AAD-99B0-4F3A-8C2D-9DA560427312}" destId="{7688E402-D88B-4136-99DE-3DB14626FC47}" srcOrd="0" destOrd="0" presId="urn:microsoft.com/office/officeart/2005/8/layout/orgChart1"/>
    <dgm:cxn modelId="{43E19A27-CC41-4146-9BEA-2E4EF1BBF77D}" type="presParOf" srcId="{74837AAD-99B0-4F3A-8C2D-9DA560427312}" destId="{CF570F29-1E1E-45FF-94EA-5BD90661429D}" srcOrd="1" destOrd="0" presId="urn:microsoft.com/office/officeart/2005/8/layout/orgChart1"/>
    <dgm:cxn modelId="{3F5F101E-8C4F-4113-A8B2-7D17C7E3926D}" type="presParOf" srcId="{9F00AFD2-2EFA-4DB3-B703-1F8CC8AE48CB}" destId="{1496D895-128B-423C-B44B-1A8E6653B6DE}" srcOrd="1" destOrd="0" presId="urn:microsoft.com/office/officeart/2005/8/layout/orgChart1"/>
    <dgm:cxn modelId="{C1F70E4A-0FF7-4EF3-9954-E1DEFE4A88BB}" type="presParOf" srcId="{9F00AFD2-2EFA-4DB3-B703-1F8CC8AE48CB}" destId="{5E4EB5AD-1D2B-4112-B2AA-B4EE86EBB08F}" srcOrd="2" destOrd="0" presId="urn:microsoft.com/office/officeart/2005/8/layout/orgChart1"/>
    <dgm:cxn modelId="{E99BD9A2-D1BA-4DE9-9EC6-744C03406F72}" type="presParOf" srcId="{DD3775A1-D5DE-4C76-A793-28528EDCA41F}" destId="{6E98F092-CF05-4EE4-A766-FEC6ECBB29A8}" srcOrd="2" destOrd="0" presId="urn:microsoft.com/office/officeart/2005/8/layout/orgChart1"/>
    <dgm:cxn modelId="{5EFE9026-36D9-470D-A794-7743D5FCF485}" type="presParOf" srcId="{E5EB0E1B-9FD8-4A48-AA59-BC241AF734CB}" destId="{90C501D5-893B-40F8-B6EB-C74358F7372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745BE1-9A37-4004-905B-4CAE9741F405}" type="doc">
      <dgm:prSet loTypeId="urn:microsoft.com/office/officeart/2009/3/layout/HorizontalOrganizationChart" loCatId="hierarchy" qsTypeId="urn:microsoft.com/office/officeart/2005/8/quickstyle/simple1" qsCatId="simple" csTypeId="urn:microsoft.com/office/officeart/2005/8/colors/accent2_5" csCatId="accent2" phldr="1"/>
      <dgm:spPr/>
      <dgm:t>
        <a:bodyPr/>
        <a:lstStyle/>
        <a:p>
          <a:endParaRPr lang="en-US"/>
        </a:p>
      </dgm:t>
    </dgm:pt>
    <dgm:pt modelId="{3E636EA6-F418-4103-8A14-2A8ACE2F9830}">
      <dgm:prSet phldrT="[Text]" custT="1"/>
      <dgm:spPr>
        <a:solidFill>
          <a:schemeClr val="accent2">
            <a:lumMod val="20000"/>
            <a:lumOff val="80000"/>
            <a:alpha val="80000"/>
          </a:schemeClr>
        </a:solidFill>
        <a:ln>
          <a:solidFill>
            <a:schemeClr val="accent2"/>
          </a:solidFill>
        </a:ln>
      </dgm:spPr>
      <dgm:t>
        <a:bodyPr/>
        <a:lstStyle/>
        <a:p>
          <a:r>
            <a:rPr lang="en-US" sz="1000" b="1" i="1">
              <a:solidFill>
                <a:schemeClr val="tx1"/>
              </a:solidFill>
              <a:latin typeface="+mn-lt"/>
            </a:rPr>
            <a:t>Reporting cash flows from investing and financing  activities</a:t>
          </a:r>
          <a:endParaRPr lang="en-US" sz="1000" b="1">
            <a:solidFill>
              <a:schemeClr val="tx1"/>
            </a:solidFill>
            <a:latin typeface="+mn-lt"/>
          </a:endParaRPr>
        </a:p>
      </dgm:t>
    </dgm:pt>
    <dgm:pt modelId="{1CE73EE3-BE9D-4C9F-A9E3-CEE44C5CE16C}" type="parTrans" cxnId="{28B46681-87F6-4B3E-B267-0A79DB2C135B}">
      <dgm:prSet/>
      <dgm:spPr/>
      <dgm:t>
        <a:bodyPr/>
        <a:lstStyle/>
        <a:p>
          <a:endParaRPr lang="en-US"/>
        </a:p>
      </dgm:t>
    </dgm:pt>
    <dgm:pt modelId="{96A266CE-D93D-418A-B54B-9E7D147C941F}" type="sibTrans" cxnId="{28B46681-87F6-4B3E-B267-0A79DB2C135B}">
      <dgm:prSet/>
      <dgm:spPr/>
      <dgm:t>
        <a:bodyPr/>
        <a:lstStyle/>
        <a:p>
          <a:endParaRPr lang="en-US"/>
        </a:p>
      </dgm:t>
    </dgm:pt>
    <dgm:pt modelId="{2974D71B-DFD7-46A2-85CE-4CFCA846EA0E}">
      <dgm:prSet phldrT="[Text]" custT="1"/>
      <dgm:spPr>
        <a:solidFill>
          <a:schemeClr val="accent2">
            <a:lumMod val="20000"/>
            <a:lumOff val="80000"/>
            <a:alpha val="70000"/>
          </a:schemeClr>
        </a:solidFill>
        <a:ln>
          <a:solidFill>
            <a:schemeClr val="accent2"/>
          </a:solidFill>
        </a:ln>
      </dgm:spPr>
      <dgm:t>
        <a:bodyPr/>
        <a:lstStyle/>
        <a:p>
          <a:r>
            <a:rPr lang="en-US" sz="1000" b="1" i="0">
              <a:solidFill>
                <a:schemeClr val="tx1"/>
              </a:solidFill>
              <a:latin typeface="+mn-lt"/>
            </a:rPr>
            <a:t>Major classes of gross cash receipts and payments shall be reported seperately, except where reporting on net basis is required.</a:t>
          </a:r>
        </a:p>
      </dgm:t>
    </dgm:pt>
    <dgm:pt modelId="{45C2B388-25B0-4367-996C-FD7C03A91C18}" type="parTrans" cxnId="{29CF0D56-228C-470D-9DD9-A68D290CE6AB}">
      <dgm:prSet/>
      <dgm:spPr/>
      <dgm:t>
        <a:bodyPr/>
        <a:lstStyle/>
        <a:p>
          <a:endParaRPr lang="en-US">
            <a:latin typeface="+mn-lt"/>
          </a:endParaRPr>
        </a:p>
      </dgm:t>
    </dgm:pt>
    <dgm:pt modelId="{D25188D6-0142-45BF-AE63-01BC4106D50A}" type="sibTrans" cxnId="{29CF0D56-228C-470D-9DD9-A68D290CE6AB}">
      <dgm:prSet/>
      <dgm:spPr/>
      <dgm:t>
        <a:bodyPr/>
        <a:lstStyle/>
        <a:p>
          <a:endParaRPr lang="en-US"/>
        </a:p>
      </dgm:t>
    </dgm:pt>
    <dgm:pt modelId="{93E3BA17-13C4-43C2-AC49-575895824679}" type="pres">
      <dgm:prSet presAssocID="{ED745BE1-9A37-4004-905B-4CAE9741F405}" presName="hierChild1" presStyleCnt="0">
        <dgm:presLayoutVars>
          <dgm:orgChart val="1"/>
          <dgm:chPref val="1"/>
          <dgm:dir/>
          <dgm:animOne val="branch"/>
          <dgm:animLvl val="lvl"/>
          <dgm:resizeHandles/>
        </dgm:presLayoutVars>
      </dgm:prSet>
      <dgm:spPr/>
    </dgm:pt>
    <dgm:pt modelId="{BC45E1CB-9E88-40EB-983C-43B38EB9F04A}" type="pres">
      <dgm:prSet presAssocID="{3E636EA6-F418-4103-8A14-2A8ACE2F9830}" presName="hierRoot1" presStyleCnt="0">
        <dgm:presLayoutVars>
          <dgm:hierBranch val="init"/>
        </dgm:presLayoutVars>
      </dgm:prSet>
      <dgm:spPr/>
    </dgm:pt>
    <dgm:pt modelId="{93F9063D-F01E-4529-8E2D-9A9284B284A8}" type="pres">
      <dgm:prSet presAssocID="{3E636EA6-F418-4103-8A14-2A8ACE2F9830}" presName="rootComposite1" presStyleCnt="0"/>
      <dgm:spPr/>
    </dgm:pt>
    <dgm:pt modelId="{1F3250B1-8F6E-4A5D-8976-19C6CE3B9FB5}" type="pres">
      <dgm:prSet presAssocID="{3E636EA6-F418-4103-8A14-2A8ACE2F9830}" presName="rootText1" presStyleLbl="node0" presStyleIdx="0" presStyleCnt="1">
        <dgm:presLayoutVars>
          <dgm:chPref val="3"/>
        </dgm:presLayoutVars>
      </dgm:prSet>
      <dgm:spPr/>
    </dgm:pt>
    <dgm:pt modelId="{FF8ADCCA-9115-41A3-9569-49A88D74DB58}" type="pres">
      <dgm:prSet presAssocID="{3E636EA6-F418-4103-8A14-2A8ACE2F9830}" presName="rootConnector1" presStyleLbl="node1" presStyleIdx="0" presStyleCnt="0"/>
      <dgm:spPr/>
    </dgm:pt>
    <dgm:pt modelId="{F98C5BC9-8344-49C9-9232-E53F2B8F797C}" type="pres">
      <dgm:prSet presAssocID="{3E636EA6-F418-4103-8A14-2A8ACE2F9830}" presName="hierChild2" presStyleCnt="0"/>
      <dgm:spPr/>
    </dgm:pt>
    <dgm:pt modelId="{AC7A81DE-8C3C-44FE-85E5-753695D00239}" type="pres">
      <dgm:prSet presAssocID="{45C2B388-25B0-4367-996C-FD7C03A91C18}" presName="Name64" presStyleLbl="parChTrans1D2" presStyleIdx="0" presStyleCnt="1"/>
      <dgm:spPr/>
    </dgm:pt>
    <dgm:pt modelId="{48EB9E8B-F062-4EF0-8AE2-8467CCD62EF1}" type="pres">
      <dgm:prSet presAssocID="{2974D71B-DFD7-46A2-85CE-4CFCA846EA0E}" presName="hierRoot2" presStyleCnt="0">
        <dgm:presLayoutVars>
          <dgm:hierBranch val="init"/>
        </dgm:presLayoutVars>
      </dgm:prSet>
      <dgm:spPr/>
    </dgm:pt>
    <dgm:pt modelId="{A27D795B-4A4B-4F3F-BF1F-9B226DE850B7}" type="pres">
      <dgm:prSet presAssocID="{2974D71B-DFD7-46A2-85CE-4CFCA846EA0E}" presName="rootComposite" presStyleCnt="0"/>
      <dgm:spPr/>
    </dgm:pt>
    <dgm:pt modelId="{EAFC4DD3-F607-41A3-B4ED-8B690047E765}" type="pres">
      <dgm:prSet presAssocID="{2974D71B-DFD7-46A2-85CE-4CFCA846EA0E}" presName="rootText" presStyleLbl="node2" presStyleIdx="0" presStyleCnt="1">
        <dgm:presLayoutVars>
          <dgm:chPref val="3"/>
        </dgm:presLayoutVars>
      </dgm:prSet>
      <dgm:spPr/>
    </dgm:pt>
    <dgm:pt modelId="{B10DB369-FDE1-4B86-86B4-5B26C69BF8A3}" type="pres">
      <dgm:prSet presAssocID="{2974D71B-DFD7-46A2-85CE-4CFCA846EA0E}" presName="rootConnector" presStyleLbl="node2" presStyleIdx="0" presStyleCnt="1"/>
      <dgm:spPr/>
    </dgm:pt>
    <dgm:pt modelId="{33EAA168-C48C-4DEE-8C1C-8FDF46B60255}" type="pres">
      <dgm:prSet presAssocID="{2974D71B-DFD7-46A2-85CE-4CFCA846EA0E}" presName="hierChild4" presStyleCnt="0"/>
      <dgm:spPr/>
    </dgm:pt>
    <dgm:pt modelId="{10A13186-079F-4FEF-BFD1-9921C91B0EC1}" type="pres">
      <dgm:prSet presAssocID="{2974D71B-DFD7-46A2-85CE-4CFCA846EA0E}" presName="hierChild5" presStyleCnt="0"/>
      <dgm:spPr/>
    </dgm:pt>
    <dgm:pt modelId="{257EF79D-1FC9-422D-989A-929833EF1093}" type="pres">
      <dgm:prSet presAssocID="{3E636EA6-F418-4103-8A14-2A8ACE2F9830}" presName="hierChild3" presStyleCnt="0"/>
      <dgm:spPr/>
    </dgm:pt>
  </dgm:ptLst>
  <dgm:cxnLst>
    <dgm:cxn modelId="{FC66054C-5B6F-4496-8B3A-878651067D46}" type="presOf" srcId="{45C2B388-25B0-4367-996C-FD7C03A91C18}" destId="{AC7A81DE-8C3C-44FE-85E5-753695D00239}" srcOrd="0" destOrd="0" presId="urn:microsoft.com/office/officeart/2009/3/layout/HorizontalOrganizationChart"/>
    <dgm:cxn modelId="{56DDE44E-AC21-423E-8914-5FA6E38F93A9}" type="presOf" srcId="{2974D71B-DFD7-46A2-85CE-4CFCA846EA0E}" destId="{B10DB369-FDE1-4B86-86B4-5B26C69BF8A3}" srcOrd="1" destOrd="0" presId="urn:microsoft.com/office/officeart/2009/3/layout/HorizontalOrganizationChart"/>
    <dgm:cxn modelId="{29CF0D56-228C-470D-9DD9-A68D290CE6AB}" srcId="{3E636EA6-F418-4103-8A14-2A8ACE2F9830}" destId="{2974D71B-DFD7-46A2-85CE-4CFCA846EA0E}" srcOrd="0" destOrd="0" parTransId="{45C2B388-25B0-4367-996C-FD7C03A91C18}" sibTransId="{D25188D6-0142-45BF-AE63-01BC4106D50A}"/>
    <dgm:cxn modelId="{2E229E77-7E23-4E50-A231-EB316A489893}" type="presOf" srcId="{3E636EA6-F418-4103-8A14-2A8ACE2F9830}" destId="{FF8ADCCA-9115-41A3-9569-49A88D74DB58}" srcOrd="1" destOrd="0" presId="urn:microsoft.com/office/officeart/2009/3/layout/HorizontalOrganizationChart"/>
    <dgm:cxn modelId="{28B46681-87F6-4B3E-B267-0A79DB2C135B}" srcId="{ED745BE1-9A37-4004-905B-4CAE9741F405}" destId="{3E636EA6-F418-4103-8A14-2A8ACE2F9830}" srcOrd="0" destOrd="0" parTransId="{1CE73EE3-BE9D-4C9F-A9E3-CEE44C5CE16C}" sibTransId="{96A266CE-D93D-418A-B54B-9E7D147C941F}"/>
    <dgm:cxn modelId="{7D7BF89F-CA50-4548-B1ED-0C6367AC2D16}" type="presOf" srcId="{3E636EA6-F418-4103-8A14-2A8ACE2F9830}" destId="{1F3250B1-8F6E-4A5D-8976-19C6CE3B9FB5}" srcOrd="0" destOrd="0" presId="urn:microsoft.com/office/officeart/2009/3/layout/HorizontalOrganizationChart"/>
    <dgm:cxn modelId="{D1508AB6-8421-4DB3-B993-387DD3757715}" type="presOf" srcId="{ED745BE1-9A37-4004-905B-4CAE9741F405}" destId="{93E3BA17-13C4-43C2-AC49-575895824679}" srcOrd="0" destOrd="0" presId="urn:microsoft.com/office/officeart/2009/3/layout/HorizontalOrganizationChart"/>
    <dgm:cxn modelId="{0308ABE2-1976-4E2D-B701-9A76BD303A2A}" type="presOf" srcId="{2974D71B-DFD7-46A2-85CE-4CFCA846EA0E}" destId="{EAFC4DD3-F607-41A3-B4ED-8B690047E765}" srcOrd="0" destOrd="0" presId="urn:microsoft.com/office/officeart/2009/3/layout/HorizontalOrganizationChart"/>
    <dgm:cxn modelId="{697709EE-DEFE-4273-9D95-1139BDE301DE}" type="presParOf" srcId="{93E3BA17-13C4-43C2-AC49-575895824679}" destId="{BC45E1CB-9E88-40EB-983C-43B38EB9F04A}" srcOrd="0" destOrd="0" presId="urn:microsoft.com/office/officeart/2009/3/layout/HorizontalOrganizationChart"/>
    <dgm:cxn modelId="{776F089D-6893-496E-9FC5-3AA51E2744C5}" type="presParOf" srcId="{BC45E1CB-9E88-40EB-983C-43B38EB9F04A}" destId="{93F9063D-F01E-4529-8E2D-9A9284B284A8}" srcOrd="0" destOrd="0" presId="urn:microsoft.com/office/officeart/2009/3/layout/HorizontalOrganizationChart"/>
    <dgm:cxn modelId="{33CBF54F-EE94-4B4C-BD4A-D2184C387B3C}" type="presParOf" srcId="{93F9063D-F01E-4529-8E2D-9A9284B284A8}" destId="{1F3250B1-8F6E-4A5D-8976-19C6CE3B9FB5}" srcOrd="0" destOrd="0" presId="urn:microsoft.com/office/officeart/2009/3/layout/HorizontalOrganizationChart"/>
    <dgm:cxn modelId="{A3DB5DBC-F282-4228-AE16-2A428965F235}" type="presParOf" srcId="{93F9063D-F01E-4529-8E2D-9A9284B284A8}" destId="{FF8ADCCA-9115-41A3-9569-49A88D74DB58}" srcOrd="1" destOrd="0" presId="urn:microsoft.com/office/officeart/2009/3/layout/HorizontalOrganizationChart"/>
    <dgm:cxn modelId="{F09387B4-412A-4AFB-AEAD-E11EE854026C}" type="presParOf" srcId="{BC45E1CB-9E88-40EB-983C-43B38EB9F04A}" destId="{F98C5BC9-8344-49C9-9232-E53F2B8F797C}" srcOrd="1" destOrd="0" presId="urn:microsoft.com/office/officeart/2009/3/layout/HorizontalOrganizationChart"/>
    <dgm:cxn modelId="{89077A16-B9DC-4EA7-8412-77B32602F52E}" type="presParOf" srcId="{F98C5BC9-8344-49C9-9232-E53F2B8F797C}" destId="{AC7A81DE-8C3C-44FE-85E5-753695D00239}" srcOrd="0" destOrd="0" presId="urn:microsoft.com/office/officeart/2009/3/layout/HorizontalOrganizationChart"/>
    <dgm:cxn modelId="{65D1B7CE-1DB3-44AC-BBE5-0A9A8F5BD046}" type="presParOf" srcId="{F98C5BC9-8344-49C9-9232-E53F2B8F797C}" destId="{48EB9E8B-F062-4EF0-8AE2-8467CCD62EF1}" srcOrd="1" destOrd="0" presId="urn:microsoft.com/office/officeart/2009/3/layout/HorizontalOrganizationChart"/>
    <dgm:cxn modelId="{80D5B5C4-4782-42A4-9723-DC92B010060B}" type="presParOf" srcId="{48EB9E8B-F062-4EF0-8AE2-8467CCD62EF1}" destId="{A27D795B-4A4B-4F3F-BF1F-9B226DE850B7}" srcOrd="0" destOrd="0" presId="urn:microsoft.com/office/officeart/2009/3/layout/HorizontalOrganizationChart"/>
    <dgm:cxn modelId="{30092C37-C9DC-4C12-9313-4145B4FDF92D}" type="presParOf" srcId="{A27D795B-4A4B-4F3F-BF1F-9B226DE850B7}" destId="{EAFC4DD3-F607-41A3-B4ED-8B690047E765}" srcOrd="0" destOrd="0" presId="urn:microsoft.com/office/officeart/2009/3/layout/HorizontalOrganizationChart"/>
    <dgm:cxn modelId="{D6E11DD7-5E34-491D-8FCF-E0333DEDE141}" type="presParOf" srcId="{A27D795B-4A4B-4F3F-BF1F-9B226DE850B7}" destId="{B10DB369-FDE1-4B86-86B4-5B26C69BF8A3}" srcOrd="1" destOrd="0" presId="urn:microsoft.com/office/officeart/2009/3/layout/HorizontalOrganizationChart"/>
    <dgm:cxn modelId="{2EF8AF80-F985-487F-9D19-904CF87A3815}" type="presParOf" srcId="{48EB9E8B-F062-4EF0-8AE2-8467CCD62EF1}" destId="{33EAA168-C48C-4DEE-8C1C-8FDF46B60255}" srcOrd="1" destOrd="0" presId="urn:microsoft.com/office/officeart/2009/3/layout/HorizontalOrganizationChart"/>
    <dgm:cxn modelId="{3BF3163E-FD96-4DCA-92B2-472AC565BC19}" type="presParOf" srcId="{48EB9E8B-F062-4EF0-8AE2-8467CCD62EF1}" destId="{10A13186-079F-4FEF-BFD1-9921C91B0EC1}" srcOrd="2" destOrd="0" presId="urn:microsoft.com/office/officeart/2009/3/layout/HorizontalOrganizationChart"/>
    <dgm:cxn modelId="{642F670C-C732-428D-B255-13572936F5F6}" type="presParOf" srcId="{BC45E1CB-9E88-40EB-983C-43B38EB9F04A}" destId="{257EF79D-1FC9-422D-989A-929833EF1093}"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D6297-9286-41CC-984C-CB25959560C1}">
      <dsp:nvSpPr>
        <dsp:cNvPr id="0" name=""/>
        <dsp:cNvSpPr/>
      </dsp:nvSpPr>
      <dsp:spPr>
        <a:xfrm>
          <a:off x="2035220" y="1062495"/>
          <a:ext cx="1687710" cy="900112"/>
        </a:xfrm>
        <a:prstGeom prst="round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n-US" sz="2000" kern="1200">
              <a:latin typeface="+mn-lt"/>
            </a:rPr>
            <a:t>Cash Flows</a:t>
          </a:r>
        </a:p>
      </dsp:txBody>
      <dsp:txXfrm>
        <a:off x="2079160" y="1106435"/>
        <a:ext cx="1599830" cy="812232"/>
      </dsp:txXfrm>
    </dsp:sp>
    <dsp:sp modelId="{3E8246DB-85AF-42C8-8572-CACE79245111}">
      <dsp:nvSpPr>
        <dsp:cNvPr id="0" name=""/>
        <dsp:cNvSpPr/>
      </dsp:nvSpPr>
      <dsp:spPr>
        <a:xfrm rot="16200000">
          <a:off x="2730071" y="913490"/>
          <a:ext cx="298008" cy="0"/>
        </a:xfrm>
        <a:custGeom>
          <a:avLst/>
          <a:gdLst/>
          <a:ahLst/>
          <a:cxnLst/>
          <a:rect l="0" t="0" r="0" b="0"/>
          <a:pathLst>
            <a:path>
              <a:moveTo>
                <a:pt x="0" y="0"/>
              </a:moveTo>
              <a:lnTo>
                <a:pt x="298008"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31F36-31B1-406C-94C4-6A125C17D25F}">
      <dsp:nvSpPr>
        <dsp:cNvPr id="0" name=""/>
        <dsp:cNvSpPr/>
      </dsp:nvSpPr>
      <dsp:spPr>
        <a:xfrm>
          <a:off x="1706694" y="161410"/>
          <a:ext cx="2344763" cy="603075"/>
        </a:xfrm>
        <a:prstGeom prst="round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Operating Activity</a:t>
          </a:r>
        </a:p>
        <a:p>
          <a:pPr marL="0" lvl="0" indent="0" algn="ctr" defTabSz="400050">
            <a:lnSpc>
              <a:spcPct val="90000"/>
            </a:lnSpc>
            <a:spcBef>
              <a:spcPct val="0"/>
            </a:spcBef>
            <a:spcAft>
              <a:spcPct val="35000"/>
            </a:spcAft>
            <a:buNone/>
          </a:pPr>
          <a:r>
            <a:rPr lang="en-US" sz="900" kern="1200">
              <a:latin typeface="+mn-lt"/>
            </a:rPr>
            <a:t>Principal Revenue Producing Activity</a:t>
          </a:r>
        </a:p>
      </dsp:txBody>
      <dsp:txXfrm>
        <a:off x="1736134" y="190850"/>
        <a:ext cx="2285883" cy="544195"/>
      </dsp:txXfrm>
    </dsp:sp>
    <dsp:sp modelId="{0981FD8A-58A2-401A-9A71-000EC4223D46}">
      <dsp:nvSpPr>
        <dsp:cNvPr id="0" name=""/>
        <dsp:cNvSpPr/>
      </dsp:nvSpPr>
      <dsp:spPr>
        <a:xfrm rot="2433221">
          <a:off x="3354543" y="2099248"/>
          <a:ext cx="420328" cy="0"/>
        </a:xfrm>
        <a:custGeom>
          <a:avLst/>
          <a:gdLst/>
          <a:ahLst/>
          <a:cxnLst/>
          <a:rect l="0" t="0" r="0" b="0"/>
          <a:pathLst>
            <a:path>
              <a:moveTo>
                <a:pt x="0" y="0"/>
              </a:moveTo>
              <a:lnTo>
                <a:pt x="420328"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D8660-60C9-43E1-95BA-033B720D8736}">
      <dsp:nvSpPr>
        <dsp:cNvPr id="0" name=""/>
        <dsp:cNvSpPr/>
      </dsp:nvSpPr>
      <dsp:spPr>
        <a:xfrm>
          <a:off x="2880642" y="2235888"/>
          <a:ext cx="2392267" cy="603075"/>
        </a:xfrm>
        <a:prstGeom prst="round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Investing Activity</a:t>
          </a:r>
        </a:p>
        <a:p>
          <a:pPr marL="0" lvl="0" indent="0" algn="ctr" defTabSz="400050">
            <a:lnSpc>
              <a:spcPct val="90000"/>
            </a:lnSpc>
            <a:spcBef>
              <a:spcPct val="0"/>
            </a:spcBef>
            <a:spcAft>
              <a:spcPct val="35000"/>
            </a:spcAft>
            <a:buNone/>
          </a:pPr>
          <a:r>
            <a:rPr lang="en-US" sz="900" kern="1200">
              <a:latin typeface="+mn-lt"/>
            </a:rPr>
            <a:t>Acquisition and disposal of long term assets &amp; other investments</a:t>
          </a:r>
        </a:p>
      </dsp:txBody>
      <dsp:txXfrm>
        <a:off x="2910082" y="2265328"/>
        <a:ext cx="2333387" cy="544195"/>
      </dsp:txXfrm>
    </dsp:sp>
    <dsp:sp modelId="{549D8BB9-D066-4356-9F60-ABC05F9C6BDA}">
      <dsp:nvSpPr>
        <dsp:cNvPr id="0" name=""/>
        <dsp:cNvSpPr/>
      </dsp:nvSpPr>
      <dsp:spPr>
        <a:xfrm rot="8366779">
          <a:off x="1983279" y="2099248"/>
          <a:ext cx="420328" cy="0"/>
        </a:xfrm>
        <a:custGeom>
          <a:avLst/>
          <a:gdLst/>
          <a:ahLst/>
          <a:cxnLst/>
          <a:rect l="0" t="0" r="0" b="0"/>
          <a:pathLst>
            <a:path>
              <a:moveTo>
                <a:pt x="0" y="0"/>
              </a:moveTo>
              <a:lnTo>
                <a:pt x="420328"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291BD-F9A0-4603-9AEC-38C0F2B9DD98}">
      <dsp:nvSpPr>
        <dsp:cNvPr id="0" name=""/>
        <dsp:cNvSpPr/>
      </dsp:nvSpPr>
      <dsp:spPr>
        <a:xfrm>
          <a:off x="613540" y="2235888"/>
          <a:ext cx="2135670" cy="603075"/>
        </a:xfrm>
        <a:prstGeom prst="roundRect">
          <a:avLst/>
        </a:prstGeom>
        <a:solidFill>
          <a:schemeClr val="accent2">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latin typeface="+mn-lt"/>
            </a:rPr>
            <a:t>Financing Activity</a:t>
          </a:r>
        </a:p>
        <a:p>
          <a:pPr marL="0" lvl="0" indent="0" algn="ctr" defTabSz="444500">
            <a:lnSpc>
              <a:spcPct val="90000"/>
            </a:lnSpc>
            <a:spcBef>
              <a:spcPct val="0"/>
            </a:spcBef>
            <a:spcAft>
              <a:spcPct val="35000"/>
            </a:spcAft>
            <a:buNone/>
          </a:pPr>
          <a:r>
            <a:rPr lang="en-US" sz="1000" kern="1200">
              <a:latin typeface="+mn-lt"/>
            </a:rPr>
            <a:t>Changes in equity and borrowings</a:t>
          </a:r>
        </a:p>
      </dsp:txBody>
      <dsp:txXfrm>
        <a:off x="642980" y="2265328"/>
        <a:ext cx="2076790" cy="544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7E1A05-8EF1-4BF2-83D8-9315CBBEA66E}">
      <dsp:nvSpPr>
        <dsp:cNvPr id="0" name=""/>
        <dsp:cNvSpPr/>
      </dsp:nvSpPr>
      <dsp:spPr>
        <a:xfrm>
          <a:off x="2817023" y="1297628"/>
          <a:ext cx="424948" cy="1086370"/>
        </a:xfrm>
        <a:custGeom>
          <a:avLst/>
          <a:gdLst/>
          <a:ahLst/>
          <a:cxnLst/>
          <a:rect l="0" t="0" r="0" b="0"/>
          <a:pathLst>
            <a:path>
              <a:moveTo>
                <a:pt x="0" y="0"/>
              </a:moveTo>
              <a:lnTo>
                <a:pt x="0" y="1086370"/>
              </a:lnTo>
              <a:lnTo>
                <a:pt x="424948" y="1086370"/>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F6F67-8BC3-4E8F-86EE-78E513E263E7}">
      <dsp:nvSpPr>
        <dsp:cNvPr id="0" name=""/>
        <dsp:cNvSpPr/>
      </dsp:nvSpPr>
      <dsp:spPr>
        <a:xfrm>
          <a:off x="2685799" y="473322"/>
          <a:ext cx="1264420" cy="385558"/>
        </a:xfrm>
        <a:custGeom>
          <a:avLst/>
          <a:gdLst/>
          <a:ahLst/>
          <a:cxnLst/>
          <a:rect l="0" t="0" r="0" b="0"/>
          <a:pathLst>
            <a:path>
              <a:moveTo>
                <a:pt x="0" y="0"/>
              </a:moveTo>
              <a:lnTo>
                <a:pt x="0" y="192779"/>
              </a:lnTo>
              <a:lnTo>
                <a:pt x="1264420" y="192779"/>
              </a:lnTo>
              <a:lnTo>
                <a:pt x="1264420" y="385558"/>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9A963-3E95-48AD-AB3C-D76F4B0C9F04}">
      <dsp:nvSpPr>
        <dsp:cNvPr id="0" name=""/>
        <dsp:cNvSpPr/>
      </dsp:nvSpPr>
      <dsp:spPr>
        <a:xfrm>
          <a:off x="219211" y="1311728"/>
          <a:ext cx="321492" cy="1101453"/>
        </a:xfrm>
        <a:custGeom>
          <a:avLst/>
          <a:gdLst/>
          <a:ahLst/>
          <a:cxnLst/>
          <a:rect l="0" t="0" r="0" b="0"/>
          <a:pathLst>
            <a:path>
              <a:moveTo>
                <a:pt x="0" y="0"/>
              </a:moveTo>
              <a:lnTo>
                <a:pt x="0" y="1101453"/>
              </a:lnTo>
              <a:lnTo>
                <a:pt x="321492" y="1101453"/>
              </a:lnTo>
            </a:path>
          </a:pathLst>
        </a:custGeom>
        <a:noFill/>
        <a:ln w="12700" cap="flat" cmpd="sng" algn="ctr">
          <a:solidFill>
            <a:schemeClr val="accent2">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1AA890-854E-4CCA-939A-D8D501ABCBBB}">
      <dsp:nvSpPr>
        <dsp:cNvPr id="0" name=""/>
        <dsp:cNvSpPr/>
      </dsp:nvSpPr>
      <dsp:spPr>
        <a:xfrm>
          <a:off x="1076524" y="473322"/>
          <a:ext cx="1609275" cy="385558"/>
        </a:xfrm>
        <a:custGeom>
          <a:avLst/>
          <a:gdLst/>
          <a:ahLst/>
          <a:cxnLst/>
          <a:rect l="0" t="0" r="0" b="0"/>
          <a:pathLst>
            <a:path>
              <a:moveTo>
                <a:pt x="1609275" y="0"/>
              </a:moveTo>
              <a:lnTo>
                <a:pt x="1609275" y="192779"/>
              </a:lnTo>
              <a:lnTo>
                <a:pt x="0" y="192779"/>
              </a:lnTo>
              <a:lnTo>
                <a:pt x="0" y="385558"/>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8FA68-4813-4245-836E-95E38A3DE89D}">
      <dsp:nvSpPr>
        <dsp:cNvPr id="0" name=""/>
        <dsp:cNvSpPr/>
      </dsp:nvSpPr>
      <dsp:spPr>
        <a:xfrm>
          <a:off x="1767803" y="71323"/>
          <a:ext cx="1835992" cy="401999"/>
        </a:xfrm>
        <a:prstGeom prst="rect">
          <a:avLst/>
        </a:prstGeom>
        <a:solidFill>
          <a:schemeClr val="accent2">
            <a:lumMod val="20000"/>
            <a:lumOff val="80000"/>
            <a:alpha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1" kern="1200">
              <a:solidFill>
                <a:schemeClr val="tx1"/>
              </a:solidFill>
              <a:latin typeface="+mn-lt"/>
            </a:rPr>
            <a:t>Reporting cash flows from operating activities</a:t>
          </a:r>
          <a:endParaRPr lang="en-US" sz="1000" b="1" kern="1200">
            <a:solidFill>
              <a:schemeClr val="tx1"/>
            </a:solidFill>
            <a:latin typeface="+mn-lt"/>
          </a:endParaRPr>
        </a:p>
      </dsp:txBody>
      <dsp:txXfrm>
        <a:off x="1767803" y="71323"/>
        <a:ext cx="1835992" cy="401999"/>
      </dsp:txXfrm>
    </dsp:sp>
    <dsp:sp modelId="{BAE2BCE5-1966-4CD7-92CA-813325A21AA7}">
      <dsp:nvSpPr>
        <dsp:cNvPr id="0" name=""/>
        <dsp:cNvSpPr/>
      </dsp:nvSpPr>
      <dsp:spPr>
        <a:xfrm>
          <a:off x="4883" y="858881"/>
          <a:ext cx="2143282" cy="452847"/>
        </a:xfrm>
        <a:prstGeom prst="rect">
          <a:avLst/>
        </a:prstGeom>
        <a:solidFill>
          <a:schemeClr val="accent2">
            <a:lumMod val="20000"/>
            <a:lumOff val="80000"/>
            <a:alpha val="7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solidFill>
                <a:schemeClr val="tx1"/>
              </a:solidFill>
              <a:latin typeface="+mn-lt"/>
            </a:rPr>
            <a:t>Direct Method - </a:t>
          </a:r>
        </a:p>
        <a:p>
          <a:pPr marL="0" lvl="0" indent="0" algn="ctr" defTabSz="444500">
            <a:lnSpc>
              <a:spcPct val="90000"/>
            </a:lnSpc>
            <a:spcBef>
              <a:spcPct val="0"/>
            </a:spcBef>
            <a:spcAft>
              <a:spcPct val="35000"/>
            </a:spcAft>
            <a:buNone/>
          </a:pPr>
          <a:r>
            <a:rPr lang="en-US" sz="1000" b="1" i="0" kern="1200">
              <a:solidFill>
                <a:schemeClr val="tx1"/>
              </a:solidFill>
              <a:latin typeface="+mn-lt"/>
            </a:rPr>
            <a:t>Major classes of gross receipts and payments are disclosed.</a:t>
          </a:r>
        </a:p>
      </dsp:txBody>
      <dsp:txXfrm>
        <a:off x="4883" y="858881"/>
        <a:ext cx="2143282" cy="452847"/>
      </dsp:txXfrm>
    </dsp:sp>
    <dsp:sp modelId="{A8BC1E70-BBFB-46DD-AA0E-16909CA41DC1}">
      <dsp:nvSpPr>
        <dsp:cNvPr id="0" name=""/>
        <dsp:cNvSpPr/>
      </dsp:nvSpPr>
      <dsp:spPr>
        <a:xfrm>
          <a:off x="540704" y="1697287"/>
          <a:ext cx="2210296" cy="1431789"/>
        </a:xfrm>
        <a:prstGeom prst="rect">
          <a:avLst/>
        </a:prstGeom>
        <a:solidFill>
          <a:schemeClr val="accent2">
            <a:lumMod val="20000"/>
            <a:lumOff val="80000"/>
            <a:alpha val="5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just" defTabSz="444500">
            <a:lnSpc>
              <a:spcPct val="90000"/>
            </a:lnSpc>
            <a:spcBef>
              <a:spcPct val="0"/>
            </a:spcBef>
            <a:spcAft>
              <a:spcPct val="35000"/>
            </a:spcAft>
            <a:buNone/>
          </a:pPr>
          <a:endParaRPr lang="en-US" sz="1000" kern="1200">
            <a:solidFill>
              <a:schemeClr val="tx1"/>
            </a:solidFill>
            <a:latin typeface="+mn-lt"/>
          </a:endParaRPr>
        </a:p>
        <a:p>
          <a:pPr marL="0" lvl="0" indent="0" algn="l" defTabSz="444500">
            <a:lnSpc>
              <a:spcPct val="90000"/>
            </a:lnSpc>
            <a:spcBef>
              <a:spcPct val="0"/>
            </a:spcBef>
            <a:spcAft>
              <a:spcPct val="35000"/>
            </a:spcAft>
            <a:buNone/>
          </a:pPr>
          <a:r>
            <a:rPr lang="en-US" sz="1000" kern="1200">
              <a:solidFill>
                <a:schemeClr val="tx1"/>
              </a:solidFill>
              <a:latin typeface="+mn-lt"/>
            </a:rPr>
            <a:t>Following </a:t>
          </a:r>
          <a:r>
            <a:rPr lang="en-US" sz="1000" b="1" kern="1200">
              <a:solidFill>
                <a:schemeClr val="tx1"/>
              </a:solidFill>
              <a:latin typeface="+mn-lt"/>
            </a:rPr>
            <a:t>adjustments </a:t>
          </a:r>
          <a:r>
            <a:rPr lang="en-US" sz="1000" kern="1200">
              <a:solidFill>
                <a:schemeClr val="tx1"/>
              </a:solidFill>
              <a:latin typeface="+mn-lt"/>
            </a:rPr>
            <a:t>to be made to sales, cost of sales and other items for - </a:t>
          </a:r>
        </a:p>
        <a:p>
          <a:pPr marL="0" lvl="0" indent="0" algn="l" defTabSz="444500">
            <a:lnSpc>
              <a:spcPct val="90000"/>
            </a:lnSpc>
            <a:spcBef>
              <a:spcPct val="0"/>
            </a:spcBef>
            <a:spcAft>
              <a:spcPct val="35000"/>
            </a:spcAft>
            <a:buNone/>
          </a:pPr>
          <a:r>
            <a:rPr lang="en-US" sz="1000" kern="1200">
              <a:solidFill>
                <a:schemeClr val="tx1"/>
              </a:solidFill>
              <a:latin typeface="+mn-lt"/>
            </a:rPr>
            <a:t>1) Changes in inventories and operating receivables and payables;</a:t>
          </a:r>
        </a:p>
        <a:p>
          <a:pPr marL="0" lvl="0" indent="0" algn="l" defTabSz="444500">
            <a:lnSpc>
              <a:spcPct val="90000"/>
            </a:lnSpc>
            <a:spcBef>
              <a:spcPct val="0"/>
            </a:spcBef>
            <a:spcAft>
              <a:spcPct val="35000"/>
            </a:spcAft>
            <a:buNone/>
          </a:pPr>
          <a:r>
            <a:rPr lang="en-US" sz="1000" kern="1200">
              <a:solidFill>
                <a:schemeClr val="tx1"/>
              </a:solidFill>
              <a:latin typeface="+mn-lt"/>
            </a:rPr>
            <a:t>2) Other non-cash items; and</a:t>
          </a:r>
        </a:p>
        <a:p>
          <a:pPr marL="0" lvl="0" indent="0" algn="l" defTabSz="444500">
            <a:lnSpc>
              <a:spcPct val="90000"/>
            </a:lnSpc>
            <a:spcBef>
              <a:spcPct val="0"/>
            </a:spcBef>
            <a:spcAft>
              <a:spcPct val="35000"/>
            </a:spcAft>
            <a:buNone/>
          </a:pPr>
          <a:r>
            <a:rPr lang="en-US" sz="1000" kern="1200">
              <a:solidFill>
                <a:schemeClr val="tx1"/>
              </a:solidFill>
              <a:latin typeface="+mn-lt"/>
            </a:rPr>
            <a:t>3)Other items for which the cash effects are   investing or financing cash flows.</a:t>
          </a:r>
        </a:p>
        <a:p>
          <a:pPr marL="0" lvl="0" indent="0" algn="ctr" defTabSz="444500">
            <a:lnSpc>
              <a:spcPct val="90000"/>
            </a:lnSpc>
            <a:spcBef>
              <a:spcPct val="0"/>
            </a:spcBef>
            <a:spcAft>
              <a:spcPct val="35000"/>
            </a:spcAft>
            <a:buNone/>
          </a:pPr>
          <a:endParaRPr lang="en-US" sz="1000" kern="1200">
            <a:solidFill>
              <a:schemeClr val="tx1"/>
            </a:solidFill>
            <a:latin typeface="+mn-lt"/>
          </a:endParaRPr>
        </a:p>
      </dsp:txBody>
      <dsp:txXfrm>
        <a:off x="540704" y="1697287"/>
        <a:ext cx="2210296" cy="1431789"/>
      </dsp:txXfrm>
    </dsp:sp>
    <dsp:sp modelId="{9FC348E4-1999-4736-AF49-3F522A83D902}">
      <dsp:nvSpPr>
        <dsp:cNvPr id="0" name=""/>
        <dsp:cNvSpPr/>
      </dsp:nvSpPr>
      <dsp:spPr>
        <a:xfrm>
          <a:off x="2533724" y="858881"/>
          <a:ext cx="2832991" cy="438747"/>
        </a:xfrm>
        <a:prstGeom prst="rect">
          <a:avLst/>
        </a:prstGeom>
        <a:solidFill>
          <a:schemeClr val="accent2">
            <a:lumMod val="20000"/>
            <a:lumOff val="80000"/>
            <a:alpha val="7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solidFill>
                <a:schemeClr val="tx1"/>
              </a:solidFill>
              <a:latin typeface="+mn-lt"/>
            </a:rPr>
            <a:t>Indirect Method - </a:t>
          </a:r>
        </a:p>
        <a:p>
          <a:pPr marL="0" lvl="0" indent="0" algn="ctr" defTabSz="444500">
            <a:lnSpc>
              <a:spcPct val="90000"/>
            </a:lnSpc>
            <a:spcBef>
              <a:spcPct val="0"/>
            </a:spcBef>
            <a:spcAft>
              <a:spcPct val="35000"/>
            </a:spcAft>
            <a:buNone/>
          </a:pPr>
          <a:r>
            <a:rPr lang="en-US" sz="1000" b="1" i="0" kern="1200">
              <a:solidFill>
                <a:schemeClr val="tx1"/>
              </a:solidFill>
              <a:latin typeface="+mn-lt"/>
            </a:rPr>
            <a:t>Profit or Loss is adjusted to the effects of non-cash transactions.</a:t>
          </a:r>
          <a:endParaRPr lang="en-US" sz="1000" kern="1200">
            <a:latin typeface="+mn-lt"/>
          </a:endParaRPr>
        </a:p>
      </dsp:txBody>
      <dsp:txXfrm>
        <a:off x="2533724" y="858881"/>
        <a:ext cx="2832991" cy="438747"/>
      </dsp:txXfrm>
    </dsp:sp>
    <dsp:sp modelId="{7688E402-D88B-4136-99DE-3DB14626FC47}">
      <dsp:nvSpPr>
        <dsp:cNvPr id="0" name=""/>
        <dsp:cNvSpPr/>
      </dsp:nvSpPr>
      <dsp:spPr>
        <a:xfrm>
          <a:off x="3241972" y="1683186"/>
          <a:ext cx="2515768" cy="1401624"/>
        </a:xfrm>
        <a:prstGeom prst="rect">
          <a:avLst/>
        </a:prstGeom>
        <a:solidFill>
          <a:schemeClr val="accent2">
            <a:lumMod val="20000"/>
            <a:lumOff val="80000"/>
            <a:alpha val="5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just" defTabSz="444500">
            <a:lnSpc>
              <a:spcPct val="90000"/>
            </a:lnSpc>
            <a:spcBef>
              <a:spcPct val="0"/>
            </a:spcBef>
            <a:spcAft>
              <a:spcPct val="35000"/>
            </a:spcAft>
            <a:buNone/>
          </a:pPr>
          <a:endParaRPr lang="en-US" sz="1000" kern="1200">
            <a:solidFill>
              <a:schemeClr val="tx1"/>
            </a:solidFill>
            <a:latin typeface="+mn-lt"/>
          </a:endParaRPr>
        </a:p>
        <a:p>
          <a:pPr marL="0" lvl="0" indent="0" algn="just" defTabSz="444500">
            <a:lnSpc>
              <a:spcPct val="90000"/>
            </a:lnSpc>
            <a:spcBef>
              <a:spcPct val="0"/>
            </a:spcBef>
            <a:spcAft>
              <a:spcPct val="35000"/>
            </a:spcAft>
            <a:buNone/>
          </a:pPr>
          <a:r>
            <a:rPr lang="en-US" sz="1000" kern="1200">
              <a:solidFill>
                <a:schemeClr val="tx1"/>
              </a:solidFill>
              <a:latin typeface="+mn-lt"/>
            </a:rPr>
            <a:t>Following </a:t>
          </a:r>
          <a:r>
            <a:rPr lang="en-US" sz="1000" b="1" kern="1200">
              <a:solidFill>
                <a:schemeClr val="tx1"/>
              </a:solidFill>
              <a:latin typeface="+mn-lt"/>
            </a:rPr>
            <a:t>adjustments</a:t>
          </a:r>
          <a:r>
            <a:rPr lang="en-US" sz="1000" kern="1200">
              <a:solidFill>
                <a:schemeClr val="tx1"/>
              </a:solidFill>
              <a:latin typeface="+mn-lt"/>
            </a:rPr>
            <a:t> to be made -</a:t>
          </a:r>
        </a:p>
        <a:p>
          <a:pPr marL="0" lvl="0" indent="0" algn="l" defTabSz="444500">
            <a:lnSpc>
              <a:spcPct val="90000"/>
            </a:lnSpc>
            <a:spcBef>
              <a:spcPct val="0"/>
            </a:spcBef>
            <a:spcAft>
              <a:spcPct val="35000"/>
            </a:spcAft>
            <a:buNone/>
          </a:pPr>
          <a:r>
            <a:rPr lang="en-US" sz="1000" kern="1200">
              <a:solidFill>
                <a:schemeClr val="tx1"/>
              </a:solidFill>
              <a:latin typeface="+mn-lt"/>
            </a:rPr>
            <a:t>1) Changes in inventories and operating receivables and payables;</a:t>
          </a:r>
        </a:p>
        <a:p>
          <a:pPr marL="0" lvl="0" indent="0" algn="l" defTabSz="444500">
            <a:lnSpc>
              <a:spcPct val="90000"/>
            </a:lnSpc>
            <a:spcBef>
              <a:spcPct val="0"/>
            </a:spcBef>
            <a:spcAft>
              <a:spcPct val="35000"/>
            </a:spcAft>
            <a:buNone/>
          </a:pPr>
          <a:r>
            <a:rPr lang="en-US" sz="1000" kern="1200">
              <a:solidFill>
                <a:schemeClr val="tx1"/>
              </a:solidFill>
              <a:latin typeface="+mn-lt"/>
            </a:rPr>
            <a:t>2) Non-cash items like depreciation expense, provisions, deferred taxes, unrealised foreign currency gains or losses.</a:t>
          </a:r>
        </a:p>
        <a:p>
          <a:pPr marL="0" lvl="0" indent="0" algn="l" defTabSz="444500">
            <a:lnSpc>
              <a:spcPct val="90000"/>
            </a:lnSpc>
            <a:spcBef>
              <a:spcPct val="0"/>
            </a:spcBef>
            <a:spcAft>
              <a:spcPct val="35000"/>
            </a:spcAft>
            <a:buNone/>
          </a:pPr>
          <a:r>
            <a:rPr lang="en-US" sz="1000" kern="1200">
              <a:solidFill>
                <a:schemeClr val="tx1"/>
              </a:solidFill>
              <a:latin typeface="+mn-lt"/>
            </a:rPr>
            <a:t>3) Other items for which the cash effects are investing or financing cash flows.</a:t>
          </a:r>
        </a:p>
        <a:p>
          <a:pPr marL="0" lvl="0" indent="0" algn="ctr" defTabSz="444500">
            <a:lnSpc>
              <a:spcPct val="90000"/>
            </a:lnSpc>
            <a:spcBef>
              <a:spcPct val="0"/>
            </a:spcBef>
            <a:spcAft>
              <a:spcPct val="35000"/>
            </a:spcAft>
            <a:buNone/>
          </a:pPr>
          <a:endParaRPr lang="en-US" sz="1000" kern="1200">
            <a:solidFill>
              <a:schemeClr val="tx1"/>
            </a:solidFill>
            <a:latin typeface="+mn-lt"/>
          </a:endParaRPr>
        </a:p>
      </dsp:txBody>
      <dsp:txXfrm>
        <a:off x="3241972" y="1683186"/>
        <a:ext cx="2515768" cy="14016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7A81DE-8C3C-44FE-85E5-753695D00239}">
      <dsp:nvSpPr>
        <dsp:cNvPr id="0" name=""/>
        <dsp:cNvSpPr/>
      </dsp:nvSpPr>
      <dsp:spPr>
        <a:xfrm>
          <a:off x="2510515" y="427428"/>
          <a:ext cx="501563" cy="91440"/>
        </a:xfrm>
        <a:custGeom>
          <a:avLst/>
          <a:gdLst/>
          <a:ahLst/>
          <a:cxnLst/>
          <a:rect l="0" t="0" r="0" b="0"/>
          <a:pathLst>
            <a:path>
              <a:moveTo>
                <a:pt x="0" y="45720"/>
              </a:moveTo>
              <a:lnTo>
                <a:pt x="501563" y="4572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250B1-8F6E-4A5D-8976-19C6CE3B9FB5}">
      <dsp:nvSpPr>
        <dsp:cNvPr id="0" name=""/>
        <dsp:cNvSpPr/>
      </dsp:nvSpPr>
      <dsp:spPr>
        <a:xfrm>
          <a:off x="2696" y="90706"/>
          <a:ext cx="2507819" cy="764884"/>
        </a:xfrm>
        <a:prstGeom prst="rect">
          <a:avLst/>
        </a:prstGeom>
        <a:solidFill>
          <a:schemeClr val="accent2">
            <a:lumMod val="20000"/>
            <a:lumOff val="80000"/>
            <a:alpha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1" kern="1200">
              <a:solidFill>
                <a:schemeClr val="tx1"/>
              </a:solidFill>
              <a:latin typeface="+mn-lt"/>
            </a:rPr>
            <a:t>Reporting cash flows from investing and financing  activities</a:t>
          </a:r>
          <a:endParaRPr lang="en-US" sz="1000" b="1" kern="1200">
            <a:solidFill>
              <a:schemeClr val="tx1"/>
            </a:solidFill>
            <a:latin typeface="+mn-lt"/>
          </a:endParaRPr>
        </a:p>
      </dsp:txBody>
      <dsp:txXfrm>
        <a:off x="2696" y="90706"/>
        <a:ext cx="2507819" cy="764884"/>
      </dsp:txXfrm>
    </dsp:sp>
    <dsp:sp modelId="{EAFC4DD3-F607-41A3-B4ED-8B690047E765}">
      <dsp:nvSpPr>
        <dsp:cNvPr id="0" name=""/>
        <dsp:cNvSpPr/>
      </dsp:nvSpPr>
      <dsp:spPr>
        <a:xfrm>
          <a:off x="3012079" y="90706"/>
          <a:ext cx="2507819" cy="764884"/>
        </a:xfrm>
        <a:prstGeom prst="rect">
          <a:avLst/>
        </a:prstGeom>
        <a:solidFill>
          <a:schemeClr val="accent2">
            <a:lumMod val="20000"/>
            <a:lumOff val="80000"/>
            <a:alpha val="7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solidFill>
                <a:schemeClr val="tx1"/>
              </a:solidFill>
              <a:latin typeface="+mn-lt"/>
            </a:rPr>
            <a:t>Major classes of gross cash receipts and payments shall be reported seperately, except where reporting on net basis is required.</a:t>
          </a:r>
        </a:p>
      </dsp:txBody>
      <dsp:txXfrm>
        <a:off x="3012079" y="90706"/>
        <a:ext cx="2507819" cy="76488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0C37-CA69-494A-8751-05998F17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SOLar INdustries India Limited</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c:title>
  <dc:subject>Group Ind AS Accounting Manual</dc:subject>
  <dc:creator>Aditya Khandelwal</dc:creator>
  <cp:keywords/>
  <dc:description/>
  <cp:lastModifiedBy>Nawtej S Jabbal TPR (IN)</cp:lastModifiedBy>
  <cp:revision>14</cp:revision>
  <cp:lastPrinted>2021-07-24T05:38:00Z</cp:lastPrinted>
  <dcterms:created xsi:type="dcterms:W3CDTF">2023-02-06T06:37:00Z</dcterms:created>
  <dcterms:modified xsi:type="dcterms:W3CDTF">2023-04-14T12:37:00Z</dcterms:modified>
</cp:coreProperties>
</file>