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FB32" w14:textId="77777777" w:rsidR="00BE41DD" w:rsidRPr="00BE41DD" w:rsidRDefault="00BE41DD" w:rsidP="00BE41DD">
      <w:pPr>
        <w:spacing w:line="360" w:lineRule="auto"/>
        <w:jc w:val="both"/>
        <w:rPr>
          <w:rFonts w:ascii="Bookman Old Style" w:hAnsi="Bookman Old Style"/>
          <w:sz w:val="24"/>
          <w:szCs w:val="24"/>
        </w:rPr>
      </w:pPr>
    </w:p>
    <w:p w14:paraId="082079E5"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sz w:val="24"/>
          <w:szCs w:val="24"/>
        </w:rPr>
        <w:t xml:space="preserve"> </w:t>
      </w:r>
      <w:r w:rsidRPr="00BE41DD">
        <w:rPr>
          <w:rFonts w:ascii="Bookman Old Style" w:hAnsi="Bookman Old Style"/>
          <w:b/>
          <w:bCs/>
          <w:sz w:val="24"/>
          <w:szCs w:val="24"/>
        </w:rPr>
        <w:t xml:space="preserve">Crop Recommendation System </w:t>
      </w:r>
    </w:p>
    <w:p w14:paraId="60F0F9AA"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b/>
          <w:bCs/>
          <w:sz w:val="24"/>
          <w:szCs w:val="24"/>
        </w:rPr>
        <w:t xml:space="preserve">Abstract </w:t>
      </w:r>
    </w:p>
    <w:p w14:paraId="17A6E6CC"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sz w:val="24"/>
          <w:szCs w:val="24"/>
        </w:rPr>
        <w:t xml:space="preserve">The Crop Recommendation System leverages soil characteristics—such as soil type, pH level, temperature, water level, humidity, and land size—to recommend suitable crops. By integrating these factors into a machine learning framework, the system adopts a data-driven approach to minimize reliance on manual decision-making and enhance agricultural productivity. In addition to using Python’s dictionary structures for basic lookup operations, an </w:t>
      </w:r>
      <w:r w:rsidRPr="00BE41DD">
        <w:rPr>
          <w:rFonts w:ascii="Bookman Old Style" w:hAnsi="Bookman Old Style"/>
          <w:b/>
          <w:bCs/>
          <w:sz w:val="24"/>
          <w:szCs w:val="24"/>
        </w:rPr>
        <w:t xml:space="preserve">LDA (Latent Dirichlet Allocation) </w:t>
      </w:r>
      <w:r w:rsidRPr="00BE41DD">
        <w:rPr>
          <w:rFonts w:ascii="Bookman Old Style" w:hAnsi="Bookman Old Style"/>
          <w:sz w:val="24"/>
          <w:szCs w:val="24"/>
        </w:rPr>
        <w:t xml:space="preserve">model is employed to analyze latent patterns in soil and environmental data, grouping similar conditions to improve crop predictions. This hybrid approach ensures computational simplicity, scalability, and increased precision in crop recommendations. </w:t>
      </w:r>
    </w:p>
    <w:p w14:paraId="78F0D322"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b/>
          <w:bCs/>
          <w:sz w:val="24"/>
          <w:szCs w:val="24"/>
        </w:rPr>
        <w:t xml:space="preserve">Prerequisites </w:t>
      </w:r>
    </w:p>
    <w:p w14:paraId="49E0B3F1"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b/>
          <w:bCs/>
          <w:sz w:val="24"/>
          <w:szCs w:val="24"/>
        </w:rPr>
        <w:t xml:space="preserve">Required Packages and Tools </w:t>
      </w:r>
    </w:p>
    <w:p w14:paraId="4C63F04E"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sz w:val="24"/>
          <w:szCs w:val="24"/>
        </w:rPr>
        <w:t xml:space="preserve">Core Python: Dictionary structures and logical constructs for basic mapping. </w:t>
      </w:r>
    </w:p>
    <w:p w14:paraId="3106AC51" w14:textId="77777777" w:rsidR="00BE41DD" w:rsidRPr="00BE41DD" w:rsidRDefault="00BE41DD" w:rsidP="00BE41DD">
      <w:pPr>
        <w:spacing w:line="360" w:lineRule="auto"/>
        <w:jc w:val="both"/>
        <w:rPr>
          <w:rFonts w:ascii="Bookman Old Style" w:hAnsi="Bookman Old Style"/>
          <w:sz w:val="24"/>
          <w:szCs w:val="24"/>
        </w:rPr>
      </w:pPr>
    </w:p>
    <w:p w14:paraId="680D59F1"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sz w:val="24"/>
          <w:szCs w:val="24"/>
        </w:rPr>
        <w:t xml:space="preserve">Python Libraries for LDA: Pandas: For structured data handling and preprocessing. </w:t>
      </w:r>
    </w:p>
    <w:p w14:paraId="63406D6E"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sz w:val="24"/>
          <w:szCs w:val="24"/>
        </w:rPr>
        <w:t xml:space="preserve">NumPy: For numerical operations. </w:t>
      </w:r>
    </w:p>
    <w:p w14:paraId="39B310F8"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sz w:val="24"/>
          <w:szCs w:val="24"/>
        </w:rPr>
        <w:t xml:space="preserve">scikit-learn: For implementing the LDA model. </w:t>
      </w:r>
    </w:p>
    <w:p w14:paraId="259EC52D"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b/>
          <w:bCs/>
          <w:sz w:val="24"/>
          <w:szCs w:val="24"/>
        </w:rPr>
        <w:t>Matplotlib/Seaborn</w:t>
      </w:r>
      <w:r w:rsidRPr="00BE41DD">
        <w:rPr>
          <w:rFonts w:ascii="Bookman Old Style" w:hAnsi="Bookman Old Style"/>
          <w:sz w:val="24"/>
          <w:szCs w:val="24"/>
        </w:rPr>
        <w:t xml:space="preserve">: For visualizing crop recommendations and LDA results. </w:t>
      </w:r>
    </w:p>
    <w:p w14:paraId="56FF02F9" w14:textId="77777777" w:rsidR="00BE41DD" w:rsidRPr="00BE41DD" w:rsidRDefault="00BE41DD" w:rsidP="00BE41DD">
      <w:pPr>
        <w:numPr>
          <w:ilvl w:val="1"/>
          <w:numId w:val="1"/>
        </w:numPr>
        <w:spacing w:line="360" w:lineRule="auto"/>
        <w:jc w:val="both"/>
        <w:rPr>
          <w:rFonts w:ascii="Bookman Old Style" w:hAnsi="Bookman Old Style"/>
          <w:sz w:val="24"/>
          <w:szCs w:val="24"/>
        </w:rPr>
      </w:pPr>
    </w:p>
    <w:p w14:paraId="001D5F54"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b/>
          <w:bCs/>
          <w:sz w:val="24"/>
          <w:szCs w:val="24"/>
        </w:rPr>
        <w:t xml:space="preserve">Setup: </w:t>
      </w:r>
    </w:p>
    <w:p w14:paraId="01DEC222" w14:textId="77777777" w:rsidR="00BE41DD" w:rsidRPr="00BE41DD" w:rsidRDefault="00BE41DD" w:rsidP="00BE41DD">
      <w:pPr>
        <w:numPr>
          <w:ilvl w:val="0"/>
          <w:numId w:val="2"/>
        </w:numPr>
        <w:spacing w:line="360" w:lineRule="auto"/>
        <w:jc w:val="both"/>
        <w:rPr>
          <w:rFonts w:ascii="Bookman Old Style" w:hAnsi="Bookman Old Style"/>
          <w:sz w:val="24"/>
          <w:szCs w:val="24"/>
        </w:rPr>
      </w:pPr>
      <w:r w:rsidRPr="00BE41DD">
        <w:rPr>
          <w:rFonts w:ascii="Bookman Old Style" w:hAnsi="Bookman Old Style"/>
          <w:sz w:val="24"/>
          <w:szCs w:val="24"/>
        </w:rPr>
        <w:t xml:space="preserve">Python 3.8 or above. </w:t>
      </w:r>
    </w:p>
    <w:p w14:paraId="59CA30B3" w14:textId="77777777" w:rsidR="00BE41DD" w:rsidRPr="00BE41DD" w:rsidRDefault="00BE41DD" w:rsidP="00BE41DD">
      <w:pPr>
        <w:numPr>
          <w:ilvl w:val="0"/>
          <w:numId w:val="2"/>
        </w:numPr>
        <w:spacing w:line="360" w:lineRule="auto"/>
        <w:jc w:val="both"/>
        <w:rPr>
          <w:rFonts w:ascii="Bookman Old Style" w:hAnsi="Bookman Old Style"/>
          <w:sz w:val="24"/>
          <w:szCs w:val="24"/>
        </w:rPr>
      </w:pPr>
      <w:r w:rsidRPr="00BE41DD">
        <w:rPr>
          <w:rFonts w:ascii="Bookman Old Style" w:hAnsi="Bookman Old Style"/>
          <w:sz w:val="24"/>
          <w:szCs w:val="24"/>
        </w:rPr>
        <w:t xml:space="preserve">IDE: </w:t>
      </w:r>
      <w:proofErr w:type="spellStart"/>
      <w:r w:rsidRPr="00BE41DD">
        <w:rPr>
          <w:rFonts w:ascii="Bookman Old Style" w:hAnsi="Bookman Old Style"/>
          <w:sz w:val="24"/>
          <w:szCs w:val="24"/>
        </w:rPr>
        <w:t>Jupyter</w:t>
      </w:r>
      <w:proofErr w:type="spellEnd"/>
      <w:r w:rsidRPr="00BE41DD">
        <w:rPr>
          <w:rFonts w:ascii="Bookman Old Style" w:hAnsi="Bookman Old Style"/>
          <w:sz w:val="24"/>
          <w:szCs w:val="24"/>
        </w:rPr>
        <w:t xml:space="preserve"> Notebook or VS Code. </w:t>
      </w:r>
    </w:p>
    <w:p w14:paraId="3CBB1A88" w14:textId="77777777" w:rsidR="00BE41DD" w:rsidRPr="00BE41DD" w:rsidRDefault="00BE41DD" w:rsidP="00BE41DD">
      <w:pPr>
        <w:spacing w:line="360" w:lineRule="auto"/>
        <w:jc w:val="both"/>
        <w:rPr>
          <w:rFonts w:ascii="Bookman Old Style" w:hAnsi="Bookman Old Style"/>
          <w:sz w:val="24"/>
          <w:szCs w:val="24"/>
        </w:rPr>
      </w:pPr>
    </w:p>
    <w:p w14:paraId="70F5B350"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b/>
          <w:bCs/>
          <w:sz w:val="24"/>
          <w:szCs w:val="24"/>
        </w:rPr>
        <w:t xml:space="preserve">Methodology </w:t>
      </w:r>
    </w:p>
    <w:p w14:paraId="1CECF116" w14:textId="77777777" w:rsidR="00BE41DD" w:rsidRPr="00BE41DD" w:rsidRDefault="00BE41DD" w:rsidP="00BE41DD">
      <w:pPr>
        <w:spacing w:line="360" w:lineRule="auto"/>
        <w:jc w:val="both"/>
        <w:rPr>
          <w:rFonts w:ascii="Bookman Old Style" w:hAnsi="Bookman Old Style"/>
          <w:sz w:val="24"/>
          <w:szCs w:val="24"/>
        </w:rPr>
      </w:pPr>
      <w:r w:rsidRPr="00BE41DD">
        <w:rPr>
          <w:rFonts w:ascii="Bookman Old Style" w:hAnsi="Bookman Old Style"/>
          <w:b/>
          <w:bCs/>
          <w:sz w:val="24"/>
          <w:szCs w:val="24"/>
        </w:rPr>
        <w:t xml:space="preserve">Data Collection and Preprocessing: </w:t>
      </w:r>
    </w:p>
    <w:p w14:paraId="48E9978F" w14:textId="77777777" w:rsidR="00BE41DD" w:rsidRPr="00BE41DD" w:rsidRDefault="00BE41DD" w:rsidP="00BE41DD">
      <w:pPr>
        <w:numPr>
          <w:ilvl w:val="1"/>
          <w:numId w:val="3"/>
        </w:numPr>
        <w:spacing w:line="360" w:lineRule="auto"/>
        <w:jc w:val="both"/>
        <w:rPr>
          <w:rFonts w:ascii="Bookman Old Style" w:hAnsi="Bookman Old Style"/>
          <w:sz w:val="24"/>
          <w:szCs w:val="24"/>
        </w:rPr>
      </w:pPr>
      <w:r w:rsidRPr="00BE41DD">
        <w:rPr>
          <w:rFonts w:ascii="Bookman Old Style" w:hAnsi="Bookman Old Style"/>
          <w:sz w:val="24"/>
          <w:szCs w:val="24"/>
        </w:rPr>
        <w:t xml:space="preserve">Input Features: </w:t>
      </w:r>
      <w:r w:rsidRPr="00BE41DD">
        <w:rPr>
          <w:rFonts w:ascii="Bookman Old Style" w:hAnsi="Bookman Old Style"/>
          <w:b/>
          <w:bCs/>
          <w:sz w:val="24"/>
          <w:szCs w:val="24"/>
        </w:rPr>
        <w:t>Soil Type</w:t>
      </w:r>
      <w:r w:rsidRPr="00BE41DD">
        <w:rPr>
          <w:rFonts w:ascii="Bookman Old Style" w:hAnsi="Bookman Old Style"/>
          <w:sz w:val="24"/>
          <w:szCs w:val="24"/>
        </w:rPr>
        <w:t xml:space="preserve">: Sandy, loamy, clayey, etc. </w:t>
      </w:r>
    </w:p>
    <w:p w14:paraId="44681620" w14:textId="77777777" w:rsidR="00BE41DD" w:rsidRPr="00BE41DD" w:rsidRDefault="00BE41DD" w:rsidP="00BE41DD">
      <w:pPr>
        <w:numPr>
          <w:ilvl w:val="1"/>
          <w:numId w:val="3"/>
        </w:numPr>
        <w:spacing w:line="360" w:lineRule="auto"/>
        <w:jc w:val="both"/>
        <w:rPr>
          <w:rFonts w:ascii="Bookman Old Style" w:hAnsi="Bookman Old Style"/>
          <w:sz w:val="24"/>
          <w:szCs w:val="24"/>
        </w:rPr>
      </w:pPr>
      <w:r w:rsidRPr="00BE41DD">
        <w:rPr>
          <w:rFonts w:ascii="Bookman Old Style" w:hAnsi="Bookman Old Style"/>
          <w:b/>
          <w:bCs/>
          <w:sz w:val="24"/>
          <w:szCs w:val="24"/>
        </w:rPr>
        <w:lastRenderedPageBreak/>
        <w:t>pH Level</w:t>
      </w:r>
      <w:r w:rsidRPr="00BE41DD">
        <w:rPr>
          <w:rFonts w:ascii="Bookman Old Style" w:hAnsi="Bookman Old Style"/>
          <w:sz w:val="24"/>
          <w:szCs w:val="24"/>
        </w:rPr>
        <w:t xml:space="preserve">: Low, neutral, high. </w:t>
      </w:r>
    </w:p>
    <w:p w14:paraId="6825A6E9" w14:textId="77777777" w:rsidR="00BE41DD" w:rsidRPr="00BE41DD" w:rsidRDefault="00BE41DD" w:rsidP="00BE41DD">
      <w:pPr>
        <w:numPr>
          <w:ilvl w:val="1"/>
          <w:numId w:val="3"/>
        </w:numPr>
        <w:spacing w:line="360" w:lineRule="auto"/>
        <w:jc w:val="both"/>
        <w:rPr>
          <w:rFonts w:ascii="Bookman Old Style" w:hAnsi="Bookman Old Style"/>
          <w:sz w:val="24"/>
          <w:szCs w:val="24"/>
        </w:rPr>
      </w:pPr>
      <w:r w:rsidRPr="00BE41DD">
        <w:rPr>
          <w:rFonts w:ascii="Bookman Old Style" w:hAnsi="Bookman Old Style"/>
          <w:sz w:val="24"/>
          <w:szCs w:val="24"/>
        </w:rPr>
        <w:t xml:space="preserve">Temperature: Recorded in Celsius or Fahrenheit. </w:t>
      </w:r>
    </w:p>
    <w:p w14:paraId="4F1A56F9" w14:textId="77777777" w:rsidR="00BE41DD" w:rsidRPr="00BE41DD" w:rsidRDefault="00BE41DD" w:rsidP="00BE41DD">
      <w:pPr>
        <w:numPr>
          <w:ilvl w:val="1"/>
          <w:numId w:val="4"/>
        </w:numPr>
        <w:spacing w:line="360" w:lineRule="auto"/>
        <w:jc w:val="both"/>
        <w:rPr>
          <w:rFonts w:ascii="Bookman Old Style" w:hAnsi="Bookman Old Style"/>
          <w:sz w:val="24"/>
          <w:szCs w:val="24"/>
        </w:rPr>
      </w:pPr>
      <w:r w:rsidRPr="00BE41DD">
        <w:rPr>
          <w:rFonts w:ascii="Bookman Old Style" w:hAnsi="Bookman Old Style"/>
          <w:b/>
          <w:bCs/>
          <w:sz w:val="24"/>
          <w:szCs w:val="24"/>
        </w:rPr>
        <w:t>Water Level</w:t>
      </w:r>
      <w:r w:rsidRPr="00BE41DD">
        <w:rPr>
          <w:rFonts w:ascii="Bookman Old Style" w:hAnsi="Bookman Old Style"/>
          <w:sz w:val="24"/>
          <w:szCs w:val="24"/>
        </w:rPr>
        <w:t xml:space="preserve">: Measured in cm or inches, indicating irrigation needs. </w:t>
      </w:r>
    </w:p>
    <w:p w14:paraId="4087739C" w14:textId="77777777" w:rsidR="00BE41DD" w:rsidRPr="00BE41DD" w:rsidRDefault="00BE41DD" w:rsidP="00BE41DD">
      <w:pPr>
        <w:numPr>
          <w:ilvl w:val="1"/>
          <w:numId w:val="4"/>
        </w:numPr>
        <w:spacing w:line="360" w:lineRule="auto"/>
        <w:jc w:val="both"/>
        <w:rPr>
          <w:rFonts w:ascii="Bookman Old Style" w:hAnsi="Bookman Old Style"/>
          <w:sz w:val="24"/>
          <w:szCs w:val="24"/>
        </w:rPr>
      </w:pPr>
      <w:r w:rsidRPr="00BE41DD">
        <w:rPr>
          <w:rFonts w:ascii="Bookman Old Style" w:hAnsi="Bookman Old Style"/>
          <w:sz w:val="24"/>
          <w:szCs w:val="24"/>
        </w:rPr>
        <w:t xml:space="preserve">Humidity: Percentage indicating moisture in the air. </w:t>
      </w:r>
    </w:p>
    <w:p w14:paraId="276B09C1" w14:textId="77777777" w:rsidR="00BE41DD" w:rsidRPr="00BE41DD" w:rsidRDefault="00BE41DD" w:rsidP="00BE41DD">
      <w:pPr>
        <w:numPr>
          <w:ilvl w:val="1"/>
          <w:numId w:val="4"/>
        </w:numPr>
        <w:spacing w:line="360" w:lineRule="auto"/>
        <w:jc w:val="both"/>
        <w:rPr>
          <w:rFonts w:ascii="Bookman Old Style" w:hAnsi="Bookman Old Style"/>
          <w:sz w:val="24"/>
          <w:szCs w:val="24"/>
        </w:rPr>
      </w:pPr>
      <w:r w:rsidRPr="00BE41DD">
        <w:rPr>
          <w:rFonts w:ascii="Bookman Old Style" w:hAnsi="Bookman Old Style"/>
          <w:b/>
          <w:bCs/>
          <w:sz w:val="24"/>
          <w:szCs w:val="24"/>
        </w:rPr>
        <w:t>Land Size</w:t>
      </w:r>
      <w:r w:rsidRPr="00BE41DD">
        <w:rPr>
          <w:rFonts w:ascii="Bookman Old Style" w:hAnsi="Bookman Old Style"/>
          <w:sz w:val="24"/>
          <w:szCs w:val="24"/>
        </w:rPr>
        <w:t xml:space="preserve">: Area of the land in hectares or acres. </w:t>
      </w:r>
    </w:p>
    <w:p w14:paraId="50620209" w14:textId="77777777" w:rsidR="00BE41DD" w:rsidRPr="00BE41DD" w:rsidRDefault="00BE41DD" w:rsidP="00BE41DD">
      <w:pPr>
        <w:numPr>
          <w:ilvl w:val="1"/>
          <w:numId w:val="4"/>
        </w:numPr>
        <w:spacing w:line="360" w:lineRule="auto"/>
        <w:jc w:val="both"/>
        <w:rPr>
          <w:rFonts w:ascii="Bookman Old Style" w:hAnsi="Bookman Old Style"/>
          <w:sz w:val="24"/>
          <w:szCs w:val="24"/>
        </w:rPr>
      </w:pPr>
    </w:p>
    <w:p w14:paraId="54B4E621" w14:textId="77777777" w:rsidR="00A94DB2" w:rsidRPr="00BE41DD" w:rsidRDefault="00A94DB2" w:rsidP="00BE41DD">
      <w:pPr>
        <w:spacing w:line="360" w:lineRule="auto"/>
        <w:jc w:val="both"/>
        <w:rPr>
          <w:rFonts w:ascii="Bookman Old Style" w:hAnsi="Bookman Old Style"/>
          <w:sz w:val="24"/>
          <w:szCs w:val="24"/>
        </w:rPr>
      </w:pPr>
    </w:p>
    <w:sectPr w:rsidR="00A94DB2" w:rsidRPr="00BE41DD" w:rsidSect="00BE41DD">
      <w:pgSz w:w="11906" w:h="17338"/>
      <w:pgMar w:top="1859" w:right="1163" w:bottom="1440"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CA5BFA"/>
    <w:multiLevelType w:val="hybridMultilevel"/>
    <w:tmpl w:val="FFFFFFFF"/>
    <w:lvl w:ilvl="0" w:tplc="FFFFFFFF">
      <w:start w:val="1"/>
      <w:numFmt w:val="decimal"/>
      <w:lvlText w:val="%1."/>
      <w:lvlJc w:val="left"/>
    </w:lvl>
    <w:lvl w:ilvl="1" w:tplc="5DB511B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70D24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852B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E81B23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0711126">
    <w:abstractNumId w:val="0"/>
  </w:num>
  <w:num w:numId="2" w16cid:durableId="2131976067">
    <w:abstractNumId w:val="2"/>
  </w:num>
  <w:num w:numId="3" w16cid:durableId="3635567">
    <w:abstractNumId w:val="1"/>
  </w:num>
  <w:num w:numId="4" w16cid:durableId="1956131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E"/>
    <w:rsid w:val="00025A4D"/>
    <w:rsid w:val="0013723D"/>
    <w:rsid w:val="001B343B"/>
    <w:rsid w:val="00380F97"/>
    <w:rsid w:val="004E0800"/>
    <w:rsid w:val="00633E15"/>
    <w:rsid w:val="00A94DB2"/>
    <w:rsid w:val="00BE41DD"/>
    <w:rsid w:val="00EC3D2E"/>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9B41"/>
  <w15:chartTrackingRefBased/>
  <w15:docId w15:val="{C39FCB8D-BA2A-4B83-ACC6-C9A30180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D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D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D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D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D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D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D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D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D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D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D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2E"/>
    <w:rPr>
      <w:rFonts w:eastAsiaTheme="majorEastAsia" w:cstheme="majorBidi"/>
      <w:color w:val="272727" w:themeColor="text1" w:themeTint="D8"/>
    </w:rPr>
  </w:style>
  <w:style w:type="paragraph" w:styleId="Title">
    <w:name w:val="Title"/>
    <w:basedOn w:val="Normal"/>
    <w:next w:val="Normal"/>
    <w:link w:val="TitleChar"/>
    <w:uiPriority w:val="10"/>
    <w:qFormat/>
    <w:rsid w:val="00EC3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2E"/>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3D2E"/>
    <w:rPr>
      <w:i/>
      <w:iCs/>
      <w:color w:val="404040" w:themeColor="text1" w:themeTint="BF"/>
    </w:rPr>
  </w:style>
  <w:style w:type="paragraph" w:styleId="ListParagraph">
    <w:name w:val="List Paragraph"/>
    <w:basedOn w:val="Normal"/>
    <w:uiPriority w:val="34"/>
    <w:qFormat/>
    <w:rsid w:val="00EC3D2E"/>
    <w:pPr>
      <w:ind w:left="720"/>
      <w:contextualSpacing/>
    </w:pPr>
  </w:style>
  <w:style w:type="character" w:styleId="IntenseEmphasis">
    <w:name w:val="Intense Emphasis"/>
    <w:basedOn w:val="DefaultParagraphFont"/>
    <w:uiPriority w:val="21"/>
    <w:qFormat/>
    <w:rsid w:val="00EC3D2E"/>
    <w:rPr>
      <w:i/>
      <w:iCs/>
      <w:color w:val="2F5496" w:themeColor="accent1" w:themeShade="BF"/>
    </w:rPr>
  </w:style>
  <w:style w:type="paragraph" w:styleId="IntenseQuote">
    <w:name w:val="Intense Quote"/>
    <w:basedOn w:val="Normal"/>
    <w:next w:val="Normal"/>
    <w:link w:val="IntenseQuoteChar"/>
    <w:uiPriority w:val="30"/>
    <w:qFormat/>
    <w:rsid w:val="00EC3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D2E"/>
    <w:rPr>
      <w:i/>
      <w:iCs/>
      <w:color w:val="2F5496" w:themeColor="accent1" w:themeShade="BF"/>
    </w:rPr>
  </w:style>
  <w:style w:type="character" w:styleId="IntenseReference">
    <w:name w:val="Intense Reference"/>
    <w:basedOn w:val="DefaultParagraphFont"/>
    <w:uiPriority w:val="32"/>
    <w:qFormat/>
    <w:rsid w:val="00EC3D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2025-02-18T09:04:00Z</dcterms:created>
  <dcterms:modified xsi:type="dcterms:W3CDTF">2025-02-18T09:05:00Z</dcterms:modified>
</cp:coreProperties>
</file>