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1bff7866-466a-4f51-8acc-02bd042d1126.png"/>
            <wp:cNvGraphicFramePr>
              <a:graphicFrameLocks noChangeAspect="true"/>
            </wp:cNvGraphicFramePr>
            <a:graphic>
              <a:graphicData uri="http://schemas.openxmlformats.org/drawingml/2006/picture">
                <pic:pic xmlns:pic="http://schemas.openxmlformats.org/drawingml/2006/picture">
                  <pic:nvPicPr>
                    <pic:cNvPr id="0" name="Picture 0" descr="11bff7866-466a-4f51-8acc-02bd042d112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User Acceptance Testing (UAT) Report
</w:t>
      </w:r>
    </w:p>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Canva Sans" w:hAnsi="Canva Sans" w:cs="Canva Sans" w:eastAsia="Canva Sans"/>
          <w:color w:val="000000"/>
          <w:sz w:val="24"/>
          <w:szCs w:val="24"/>
        </w:rPr>
        <w:t xml:space="preserve"> 6 March 2026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Team ID: </w:t>
      </w:r>
      <w:r>
        <w:rPr>
          <w:rFonts w:ascii="Canva Sans" w:hAnsi="Canva Sans" w:cs="Canva Sans" w:eastAsia="Canva Sans"/>
          <w:color w:val="000000"/>
          <w:sz w:val="24"/>
          <w:szCs w:val="24"/>
        </w:rPr>
        <w:t>69a6b5c48def0a9d6fb4eb49</w:t>
      </w:r>
      <w:r>
        <w:rPr>
          <w:rFonts w:ascii="Canva Sans Bold" w:hAnsi="Canva Sans Bold" w:cs="Canva Sans Bold" w:eastAsia="Canva Sans Bold"/>
          <w:b/>
          <w:bCs/>
          <w:color w:val="000000"/>
          <w:sz w:val="24"/>
          <w:szCs w:val="24"/>
        </w:rPr>
        <w:t xml:space="preserve"> </w:t>
        <w:br/>
      </w:r>
      <w:r>
        <w:rPr>
          <w:rFonts w:ascii="Canva Sans Bold" w:hAnsi="Canva Sans Bold" w:cs="Canva Sans Bold" w:eastAsia="Canva Sans Bold"/>
          <w:b/>
          <w:bCs/>
          <w:color w:val="000000"/>
          <w:sz w:val="24"/>
          <w:szCs w:val="24"/>
        </w:rPr>
        <w:t>Team members:</w:t>
      </w:r>
      <w:r>
        <w:rPr>
          <w:rFonts w:ascii="Canva Sans" w:hAnsi="Canva Sans" w:cs="Canva Sans" w:eastAsia="Canva Sans"/>
          <w:color w:val="000000"/>
          <w:sz w:val="24"/>
          <w:szCs w:val="24"/>
        </w:rPr>
        <w:t xml:space="preserve"> Shivani.R(Team Lead &amp; Backend Developer)- </w:t>
      </w:r>
      <w:hyperlink r:id="rId4">
        <w:r>
          <w:rPr>
            <w:rFonts w:ascii="Canva Sans" w:hAnsi="Canva Sans" w:cs="Canva Sans" w:eastAsia="Canva Sans"/>
            <w:color w:val="1a62ff"/>
            <w:sz w:val="24"/>
            <w:szCs w:val="24"/>
            <w:u w:val="single" w:color="1a62ff"/>
          </w:rPr>
          <w:t>shivshivani201204@gmail.com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Sathurthikka.Y (Database Specialist)-</w:t>
      </w:r>
      <w:hyperlink r:id="rId6">
        <w:r>
          <w:rPr>
            <w:rFonts w:ascii="Canva Sans" w:hAnsi="Canva Sans" w:cs="Canva Sans" w:eastAsia="Canva Sans"/>
            <w:color w:val="1a62ff"/>
            <w:sz w:val="24"/>
            <w:szCs w:val="24"/>
            <w:u w:val="single" w:color="1a62ff"/>
          </w:rPr>
          <w:t xml:space="preserve"> ypathmini2@gmail.com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Subasri.S (API Designer) -</w:t>
      </w:r>
      <w:hyperlink r:id="rId7">
        <w:r>
          <w:rPr>
            <w:rFonts w:ascii="Canva Sans" w:hAnsi="Canva Sans" w:cs="Canva Sans" w:eastAsia="Canva Sans"/>
            <w:color w:val="1a62ff"/>
            <w:sz w:val="24"/>
            <w:szCs w:val="24"/>
            <w:u w:val="single" w:color="1a62ff"/>
          </w:rPr>
          <w:t xml:space="preserve"> subasureshsubasuresh07@gmail.com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Thenmozhi.S(Security &amp; Authentication) - </w:t>
      </w:r>
      <w:hyperlink r:id="rId8">
        <w:r>
          <w:rPr>
            <w:rFonts w:ascii="Canva Sans" w:hAnsi="Canva Sans" w:cs="Canva Sans" w:eastAsia="Canva Sans"/>
            <w:color w:val="1a62ff"/>
            <w:sz w:val="24"/>
            <w:szCs w:val="24"/>
            <w:u w:val="single" w:color="1a62ff"/>
          </w:rPr>
          <w:t>eswari2821@gmail.com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 Thilaka.M(Documentation &amp; Testing) - </w:t>
      </w:r>
      <w:hyperlink r:id="rId9">
        <w:r>
          <w:rPr>
            <w:rFonts w:ascii="Canva Sans" w:hAnsi="Canva Sans" w:cs="Canva Sans" w:eastAsia="Canva Sans"/>
            <w:color w:val="1a62ff"/>
            <w:sz w:val="24"/>
            <w:szCs w:val="24"/>
            <w:u w:val="single" w:color="1a62ff"/>
          </w:rPr>
          <w:t>thilakathilaka629@gmail.com</w:t>
        </w:r>
      </w:hyperlink>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SpendWise </w:t>
        <w:br/>
      </w:r>
      <w:r>
        <w:rPr>
          <w:rFonts w:ascii="Canva Sans Bold" w:hAnsi="Canva Sans Bold" w:cs="Canva Sans Bold" w:eastAsia="Canva Sans Bold"/>
          <w:b/>
          <w:bCs/>
          <w:color w:val="000000"/>
          <w:sz w:val="24"/>
          <w:szCs w:val="24"/>
        </w:rPr>
        <w:t>Maximum Marks:</w:t>
      </w:r>
      <w:r>
        <w:rPr>
          <w:rFonts w:ascii="Canva Sans" w:hAnsi="Canva Sans" w:cs="Canva Sans" w:eastAsia="Canva Sans"/>
          <w:color w:val="000000"/>
          <w:sz w:val="24"/>
          <w:szCs w:val="24"/>
        </w:rPr>
        <w:t xml:space="preserve"> 100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Project Overview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SpendWise Money Management App </w:t>
        <w:br/>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Project Description:</w:t>
      </w:r>
      <w:r>
        <w:rPr>
          <w:rFonts w:ascii="Canva Sans" w:hAnsi="Canva Sans" w:cs="Canva Sans" w:eastAsia="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Project Version:</w:t>
      </w:r>
      <w:r>
        <w:rPr>
          <w:rFonts w:ascii="Canva Sans" w:hAnsi="Canva Sans" w:cs="Canva Sans" w:eastAsia="Canva Sans"/>
          <w:color w:val="000000"/>
          <w:sz w:val="24"/>
          <w:szCs w:val="24"/>
        </w:rPr>
        <w:t xml:space="preserve"> v2.0 </w:t>
        <w:br/>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Testing Period:</w:t>
      </w:r>
      <w:r>
        <w:rPr>
          <w:rFonts w:ascii="Canva Sans" w:hAnsi="Canva Sans" w:cs="Canva Sans" w:eastAsia="Canva Sans"/>
          <w:color w:val="000000"/>
          <w:sz w:val="24"/>
          <w:szCs w:val="24"/>
        </w:rPr>
        <w:t xml:space="preserve"> 13 February 2026 – 16 February 2026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Testing Scope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Features and Functionalities to be Tested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User Authentication System</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User Registration API</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User Login API (JWT Token Generation)</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Password Reset Functionality</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JWT Protected Routes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Expense Management</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Add New Expense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View Expense History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Edit Existing Expenses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Delete Expenses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Expense Categories Management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Budget Management</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Create Monthly/Weekly Budgets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Budget Tracking and Alerts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Budget vs. Actual Spending Analysis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Dashboard and Analytics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Spending Overview Dashboard</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Category-wise Expense Breakdown</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Monthly/Weekly Spending Trends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Financial Goal Tracking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Data Management</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MongoDB Database Integration</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Data Export Functionality</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User Data Privacy and Security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User Stories or Requirements to be Tested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Authentication &amp; Security</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User can register with name, email, and secure password</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User can login and receive a JWT token for session management</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User can reset forgotten password via email</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User sessions expire appropriately for security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Expense Tracking</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User can add expenses with amount, category, date, and description</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User can view all their expenses in chronological order</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User can edit expense details when needed</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User can delete unwanted expense entries</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User can categorize expenses (Food, Transportation, Entertainment, etc.)</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Budget Management</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w:hAnsi="Canva Sans" w:cs="Canva Sans" w:eastAsia="Canva Sans"/>
          <w:color w:val="000000"/>
          <w:sz w:val="24"/>
          <w:szCs w:val="24"/>
        </w:rPr>
        <w:t>User can set monthly or weekly spending budgets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w:hAnsi="Canva Sans" w:cs="Canva Sans" w:eastAsia="Canva Sans"/>
          <w:color w:val="000000"/>
          <w:sz w:val="24"/>
          <w:szCs w:val="24"/>
        </w:rPr>
        <w:t>User receives alerts when approaching budget limits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w:hAnsi="Canva Sans" w:cs="Canva Sans" w:eastAsia="Canva Sans"/>
          <w:color w:val="000000"/>
          <w:sz w:val="24"/>
          <w:szCs w:val="24"/>
        </w:rPr>
        <w:t>User can view budget vs. actual spending comparisons</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w:hAnsi="Canva Sans" w:cs="Canva Sans" w:eastAsia="Canva Sans"/>
          <w:color w:val="000000"/>
          <w:sz w:val="24"/>
          <w:szCs w:val="24"/>
        </w:rPr>
        <w:t>User can adjust budgets based on spending patterns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Analytics &amp; Insights</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User can view spending trends over time</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User can see category-wise expense breakdowns</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User can track progress toward financial goals</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User can export financial data for external analysis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Test Cases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Test Case ID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Test Scenario</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Test Steps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Expected Result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Actual Result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Pass/Fail</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TC-001</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Registration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registration page2. Enter valid name, email, password3. Submit registration form</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account created successfully with confirmation message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registered successfully, confirmation email sent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TC-002</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Login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login page2. Enter valid credentials3. Click login button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JWT token generated, user redirected to dashboard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Login successful, token received, dashboard loaded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TC-003</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Add New Expense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Login to application2. Navigate to "Add Expense"3. Fill expense details4. Submit form</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saved to database and appears in expense list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added successfully, visible in expense history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TC-004</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View Expense History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Login to application2. Navigate to "Expenses" section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All user expenses displayed with pagination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list loaded correctly with proper formatting</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TC-005</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Edit Expense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Select existing expense2. Click edit button3. Modify expense details4. Save changes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updated in database with new information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modified successfully, changes reflected immediately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TC-006</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Delete Expense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Select expense to delete2. Click delete button3. Confirm deletion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removed from database and expense list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deleted successfully with confirmation dialog</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TC-007</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Budget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Budget section2. Set budget amount and period3. Save budget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created and tracking begins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set successfully, progress tracking active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TC-008</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Alert System</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Add expenses exceeding 80% of budget2. Check for alert notifications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Alert notification displayed when approaching budget limit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Alert triggered at 80% budget usage as expected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TC-009</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Dashboard Analytics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Login and view dashboard2. Check spending charts and summaries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Dashboard displays current month spending, trends, and category breakdowns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Dashboard loaded with accurate charts and spending insights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TC-010</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Category Management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Categories2. Add/Edit expense categories3. Assign expenses to categories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Custom categories created and expenses properly categorized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Category system working correctly, expenses properly tagged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TC-011</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Data Export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Export section2. Select date range3. Export data as CSV/PDF</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Financial data exported in selected format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Export functionality working, files generated successfully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TC-012</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Unauthorized Access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Access protected routes without token2. Try to access other user's data</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Access denied, redirect to login page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Proper security measures in place, unauthorized access blocked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TC-013</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Password Reset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Click "Forgot Password"2. Enter email address3. Check email and reset password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Password reset email sent, new password accepted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Password reset flow working correctly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TC-014</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Mobile Responsiveness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Access app on mobile device2. Test all major functions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App functions properly on mobile with responsive design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Mobile interface working well, all features accessible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TC-015</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Data Validation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Enter invalid data in forms2. Submit forms with missing fields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Appropriate error messages displayed, invalid data rejected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Form validation working correctly, helpful error messages shown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Pass</w:t>
            </w:r>
            <w:r>
              <w:rPr>
                <w:rFonts w:ascii="Arimo" w:hAnsi="Arimo" w:cs="Arimo" w:eastAsia="Arimo"/>
                <w:color w:val="000000"/>
                <w:sz w:val="24"/>
                <w:szCs w:val="24"/>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Bug Tracking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Bug ID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Bug Description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Steps to Reproduce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Severity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Status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Additional Feedback</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BG-001</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Minor UI alignment issue on expense form</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Navigate to Add Expense2. View form on tablet screen size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Low</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Closed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Fixed CSS alignment for better tablet display</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BG-002</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alert shows incorrect percentage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Set budget of $10002. Add expenses totaling $8503. Check alert message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Closed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Corrected percentage calculation in alert system</w:t>
            </w:r>
            <w:r>
              <w:rPr>
                <w:rFonts w:ascii="Arimo" w:hAnsi="Arimo" w:cs="Arimo" w:eastAsia="Arimo"/>
                <w:color w:val="000000"/>
                <w:sz w:val="24"/>
                <w:szCs w:val="24"/>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Performance Testing Results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Page Load Time:</w:t>
      </w:r>
      <w:r>
        <w:rPr>
          <w:rFonts w:ascii="Canva Sans" w:hAnsi="Canva Sans" w:cs="Canva Sans" w:eastAsia="Canva Sans"/>
          <w:color w:val="000000"/>
          <w:sz w:val="24"/>
          <w:szCs w:val="24"/>
        </w:rPr>
        <w:t xml:space="preserve"> Average 2.3 seconds</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API Response Time:</w:t>
      </w:r>
      <w:r>
        <w:rPr>
          <w:rFonts w:ascii="Canva Sans" w:hAnsi="Canva Sans" w:cs="Canva Sans" w:eastAsia="Canva Sans"/>
          <w:color w:val="000000"/>
          <w:sz w:val="24"/>
          <w:szCs w:val="24"/>
        </w:rPr>
        <w:t xml:space="preserve"> Average 150ms</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Database Query Performance:</w:t>
      </w:r>
      <w:r>
        <w:rPr>
          <w:rFonts w:ascii="Canva Sans" w:hAnsi="Canva Sans" w:cs="Canva Sans" w:eastAsia="Canva Sans"/>
          <w:color w:val="000000"/>
          <w:sz w:val="24"/>
          <w:szCs w:val="24"/>
        </w:rPr>
        <w:t xml:space="preserve"> Optimized with proper indexing</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Bold" w:hAnsi="Canva Sans Bold" w:cs="Canva Sans Bold" w:eastAsia="Canva Sans Bold"/>
          <w:b/>
          <w:bCs/>
          <w:color w:val="000000"/>
          <w:sz w:val="24"/>
          <w:szCs w:val="24"/>
        </w:rPr>
        <w:t>Concurrent User Handling:</w:t>
      </w:r>
      <w:r>
        <w:rPr>
          <w:rFonts w:ascii="Canva Sans" w:hAnsi="Canva Sans" w:cs="Canva Sans" w:eastAsia="Canva Sans"/>
          <w:color w:val="000000"/>
          <w:sz w:val="24"/>
          <w:szCs w:val="24"/>
        </w:rPr>
        <w:t xml:space="preserve"> Successfully tested with 50 concurrent users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Security Testing Results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Authentication:</w:t>
      </w:r>
      <w:r>
        <w:rPr>
          <w:rFonts w:ascii="Canva Sans" w:hAnsi="Canva Sans" w:cs="Canva Sans" w:eastAsia="Canva Sans"/>
          <w:color w:val="000000"/>
          <w:sz w:val="24"/>
          <w:szCs w:val="24"/>
        </w:rPr>
        <w:t xml:space="preserve"> JWT tokens properly implemented with expiration</w:t>
      </w:r>
      <w:r>
        <w:rPr>
          <w:rFonts w:ascii="Canva Sans" w:hAnsi="Canva Sans" w:cs="Canva Sans" w:eastAsia="Canva Sans"/>
          <w:color w:val="000000"/>
          <w:sz w:val="24"/>
          <w:szCs w:val="24"/>
        </w:rPr>
        <w:t xml:space="preserve">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Data Protection:</w:t>
      </w:r>
      <w:r>
        <w:rPr>
          <w:rFonts w:ascii="Canva Sans" w:hAnsi="Canva Sans" w:cs="Canva Sans" w:eastAsia="Canva Sans"/>
          <w:color w:val="000000"/>
          <w:sz w:val="24"/>
          <w:szCs w:val="24"/>
        </w:rPr>
        <w:t xml:space="preserve"> User data isolated and encrypted</w:t>
      </w:r>
      <w:r>
        <w:rPr>
          <w:rFonts w:ascii="Canva Sans" w:hAnsi="Canva Sans" w:cs="Canva Sans" w:eastAsia="Canva Sans"/>
          <w:color w:val="000000"/>
          <w:sz w:val="24"/>
          <w:szCs w:val="24"/>
        </w:rPr>
        <w:t xml:space="preserve">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Input Validation:</w:t>
      </w:r>
      <w:r>
        <w:rPr>
          <w:rFonts w:ascii="Canva Sans" w:hAnsi="Canva Sans" w:cs="Canva Sans" w:eastAsia="Canva Sans"/>
          <w:color w:val="000000"/>
          <w:sz w:val="24"/>
          <w:szCs w:val="24"/>
        </w:rPr>
        <w:t xml:space="preserve"> All forms protected against injection attacks</w:t>
      </w:r>
      <w:r>
        <w:rPr>
          <w:rFonts w:ascii="Canva Sans" w:hAnsi="Canva Sans" w:cs="Canva Sans" w:eastAsia="Canva Sans"/>
          <w:color w:val="000000"/>
          <w:sz w:val="24"/>
          <w:szCs w:val="24"/>
        </w:rPr>
        <w:t xml:space="preserve">
</w:t>
      </w:r>
    </w:p>
    <w:p>
      <w:pPr>
        <w:numPr>
          <w:ilvl w:val="0"/>
          <w:numId w:val="12"/>
        </w:numPr>
        <w:spacing w:after="0" w:before="0" w:line="336" w:lineRule="auto"/>
        <w:jc w:val="start"/>
      </w:pPr>
      <w:r>
        <w:rPr>
          <w:rFonts w:ascii="Canva Sans Bold" w:hAnsi="Canva Sans Bold" w:cs="Canva Sans Bold" w:eastAsia="Canva Sans Bold"/>
          <w:b/>
          <w:bCs/>
          <w:color w:val="000000"/>
          <w:sz w:val="24"/>
          <w:szCs w:val="24"/>
        </w:rPr>
        <w:t>HTTPS:</w:t>
      </w:r>
      <w:r>
        <w:rPr>
          <w:rFonts w:ascii="Canva Sans" w:hAnsi="Canva Sans" w:cs="Canva Sans" w:eastAsia="Canva Sans"/>
          <w:color w:val="000000"/>
          <w:sz w:val="24"/>
          <w:szCs w:val="24"/>
        </w:rPr>
        <w:t xml:space="preserve"> Secure communication protocols implemented</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Sign-off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Tester Name:</w:t>
      </w:r>
      <w:r>
        <w:rPr>
          <w:rFonts w:ascii="Canva Sans" w:hAnsi="Canva Sans" w:cs="Canva Sans" w:eastAsia="Canva Sans"/>
          <w:color w:val="000000"/>
          <w:sz w:val="24"/>
          <w:szCs w:val="24"/>
        </w:rPr>
        <w:t xml:space="preserve"> Sarah Johnson </w:t>
        <w:br/>
      </w:r>
      <w:r>
        <w:rPr>
          <w:rFonts w:ascii="Canva Sans Bold" w:hAnsi="Canva Sans Bold" w:cs="Canva Sans Bold" w:eastAsia="Canva Sans Bold"/>
          <w:b/>
          <w:bCs/>
          <w:color w:val="000000"/>
          <w:sz w:val="24"/>
          <w:szCs w:val="24"/>
        </w:rPr>
        <w:t>Date:</w:t>
      </w:r>
      <w:r>
        <w:rPr>
          <w:rFonts w:ascii="Canva Sans" w:hAnsi="Canva Sans" w:cs="Canva Sans" w:eastAsia="Canva Sans"/>
          <w:color w:val="000000"/>
          <w:sz w:val="24"/>
          <w:szCs w:val="24"/>
        </w:rPr>
        <w:t xml:space="preserve"> 16 February 2026 </w:t>
        <w:br/>
      </w:r>
      <w:r>
        <w:rPr>
          <w:rFonts w:ascii="Canva Sans Bold" w:hAnsi="Canva Sans Bold" w:cs="Canva Sans Bold" w:eastAsia="Canva Sans Bold"/>
          <w:b/>
          <w:bCs/>
          <w:color w:val="000000"/>
          <w:sz w:val="24"/>
          <w:szCs w:val="24"/>
        </w:rPr>
        <w:t>Signature:</w:t>
      </w:r>
      <w:r>
        <w:rPr>
          <w:rFonts w:ascii="Canva Sans" w:hAnsi="Canva Sans" w:cs="Canva Sans" w:eastAsia="Canva Sans"/>
          <w:color w:val="000000"/>
          <w:sz w:val="24"/>
          <w:szCs w:val="24"/>
        </w:rPr>
        <w:t xml:space="preserve"> [Digital Signature Applied]
</w:t>
      </w:r>
    </w:p>
    <w:p>
      <w:pPr>
        <w:spacing w:after="120" w:before="120" w:line="336" w:lineRule="auto"/>
        <w:ind w:firstLine="0" w:start="0"/>
        <w:jc w:val="start"/>
      </w:pPr>
      <w:r>
        <w:rPr>
          <w:rFonts w:ascii="Canva Sans Bold" w:hAnsi="Canva Sans Bold" w:cs="Canva Sans Bold" w:eastAsia="Canva Sans Bold"/>
          <w:b/>
          <w:bCs/>
          <w:color w:val="000000"/>
          <w:sz w:val="24"/>
          <w:szCs w:val="24"/>
        </w:rPr>
        <w:t>Product Owner Approval:</w:t>
      </w:r>
      <w:r>
        <w:rPr>
          <w:rFonts w:ascii="Canva Sans" w:hAnsi="Canva Sans" w:cs="Canva Sans" w:eastAsia="Canva Sans"/>
          <w:color w:val="000000"/>
          <w:sz w:val="24"/>
          <w:szCs w:val="24"/>
        </w:rPr>
        <w:t xml:space="preserve"> Michael Chen </w:t>
        <w:br/>
      </w:r>
      <w:r>
        <w:rPr>
          <w:rFonts w:ascii="Canva Sans Bold" w:hAnsi="Canva Sans Bold" w:cs="Canva Sans Bold" w:eastAsia="Canva Sans Bold"/>
          <w:b/>
          <w:bCs/>
          <w:color w:val="000000"/>
          <w:sz w:val="24"/>
          <w:szCs w:val="24"/>
        </w:rPr>
        <w:t>Date:</w:t>
      </w:r>
      <w:r>
        <w:rPr>
          <w:rFonts w:ascii="Canva Sans" w:hAnsi="Canva Sans" w:cs="Canva Sans" w:eastAsia="Canva Sans"/>
          <w:color w:val="000000"/>
          <w:sz w:val="24"/>
          <w:szCs w:val="24"/>
        </w:rPr>
        <w:t xml:space="preserve"> 16 February 2026 </w:t>
        <w:br/>
      </w:r>
      <w:r>
        <w:rPr>
          <w:rFonts w:ascii="Canva Sans Bold" w:hAnsi="Canva Sans Bold" w:cs="Canva Sans Bold" w:eastAsia="Canva Sans Bold"/>
          <w:b/>
          <w:bCs/>
          <w:color w:val="000000"/>
          <w:sz w:val="24"/>
          <w:szCs w:val="24"/>
        </w:rPr>
        <w:t>Signature:</w:t>
      </w:r>
      <w:r>
        <w:rPr>
          <w:rFonts w:ascii="Canva Sans" w:hAnsi="Canva Sans" w:cs="Canva Sans" w:eastAsia="Canva Sans"/>
          <w:color w:val="000000"/>
          <w:sz w:val="24"/>
          <w:szCs w:val="24"/>
        </w:rPr>
        <w:t xml:space="preserve"> [Digital Signature Applied]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Notes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Comprehensive Testing:</w:t>
      </w:r>
      <w:r>
        <w:rPr>
          <w:rFonts w:ascii="Canva Sans" w:hAnsi="Canva Sans" w:cs="Canva Sans" w:eastAsia="Canva Sans"/>
          <w:color w:val="000000"/>
          <w:sz w:val="24"/>
          <w:szCs w:val="24"/>
        </w:rPr>
        <w:t xml:space="preserve"> All core money management features thoroughly tested including expense tracking, budgeting, and analytics.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User Experience:</w:t>
      </w:r>
      <w:r>
        <w:rPr>
          <w:rFonts w:ascii="Canva Sans" w:hAnsi="Canva Sans" w:cs="Canva Sans" w:eastAsia="Canva Sans"/>
          <w:color w:val="000000"/>
          <w:sz w:val="24"/>
          <w:szCs w:val="24"/>
        </w:rPr>
        <w:t xml:space="preserve"> Interface is intuitive and responsive across devices, making financial management accessible to users of all technical levels.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Security Compliance:</w:t>
      </w:r>
      <w:r>
        <w:rPr>
          <w:rFonts w:ascii="Canva Sans" w:hAnsi="Canva Sans" w:cs="Canva Sans" w:eastAsia="Canva Sans"/>
          <w:color w:val="000000"/>
          <w:sz w:val="24"/>
          <w:szCs w:val="24"/>
        </w:rPr>
        <w:t xml:space="preserve"> Application meets industry standards for financial data protection and user privacy.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Performance Optimization:</w:t>
      </w:r>
      <w:r>
        <w:rPr>
          <w:rFonts w:ascii="Canva Sans" w:hAnsi="Canva Sans" w:cs="Canva Sans" w:eastAsia="Canva Sans"/>
          <w:color w:val="000000"/>
          <w:sz w:val="24"/>
          <w:szCs w:val="24"/>
        </w:rPr>
        <w:t xml:space="preserve"> App performs well under normal usage conditions with room for scaling.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Ready for Production:</w:t>
      </w:r>
      <w:r>
        <w:rPr>
          <w:rFonts w:ascii="Canva Sans" w:hAnsi="Canva Sans" w:cs="Canva Sans" w:eastAsia="Canva Sans"/>
          <w:color w:val="000000"/>
          <w:sz w:val="24"/>
          <w:szCs w:val="24"/>
        </w:rPr>
        <w:t xml:space="preserve"> SpendWise Money Management App is ready for deployment and user onboarding.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Recommendation:</w:t>
      </w:r>
      <w:r>
        <w:rPr>
          <w:rFonts w:ascii="Canva Sans" w:hAnsi="Canva Sans" w:cs="Canva Sans" w:eastAsia="Canva Sans"/>
          <w:color w:val="000000"/>
          <w:sz w:val="24"/>
          <w:szCs w:val="24"/>
        </w:rPr>
        <w:t xml:space="preserve"> Application exceeds expectations for a personal finance management tool and is recommended for immediate release.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ITC Avant Garde Gothic Condensed">
    <w:panose1 w:val="020B0506020202020204"/>
    <w:charset w:characterSet="1"/>
  </w:font>
  <w:font w:name="Atkinson Hyperlegible">
    <w:panose1 w:val="00000000000000000000"/>
    <w:charset w:characterSet="1"/>
    <w:embedRegular r:id="rId6"/>
  </w:font>
  <w:font w:name="Canva Sans">
    <w:panose1 w:val="020B0503030501040103"/>
    <w:charset w:characterSet="1"/>
    <w:embedRegular r:id="rId7"/>
  </w:font>
  <w:font w:name="Canva Sans Bold">
    <w:panose1 w:val="020B0803030501040103"/>
    <w:charset w:characterSet="1"/>
    <w:embedBold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ailto:shivshivani201204@gmail.com" TargetMode="External" Type="http://schemas.openxmlformats.org/officeDocument/2006/relationships/hyperlink"/><Relationship Id="rId5" Target="numbering.xml" Type="http://schemas.openxmlformats.org/officeDocument/2006/relationships/numbering"/><Relationship Id="rId6" Target="mailto:ypathmini2@gmail.com" TargetMode="External" Type="http://schemas.openxmlformats.org/officeDocument/2006/relationships/hyperlink"/><Relationship Id="rId7" Target="mailto:subasureshsubasuresh07@gmail.com" TargetMode="External" Type="http://schemas.openxmlformats.org/officeDocument/2006/relationships/hyperlink"/><Relationship Id="rId8" Target="mailto:eswari2821@gmail.com" TargetMode="External" Type="http://schemas.openxmlformats.org/officeDocument/2006/relationships/hyperlink"/><Relationship Id="rId9" Target="mailto:thilakathilaka629@gmail.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2026-03-06T10:12:29Z</dcterms:created>
  <dc:creator>Apache POI</dc:creator>
  <dc:title>User Acceptance Testing (UAT) Report</dc:title>
</cp:coreProperties>
</file>