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Topics: Descriptive Statistics and Probability</w:t>
      </w:r>
    </w:p>
    <w:p>
      <w:pPr>
        <w:spacing w:after="0"/>
        <w:rPr>
          <w:b/>
          <w:bCs/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spacing w:after="0"/>
        <w:ind w:left="360" w:leftChars="0" w:firstLineChars="0"/>
        <w:rPr>
          <w:sz w:val="24"/>
          <w:szCs w:val="24"/>
        </w:rPr>
      </w:pPr>
      <w:r>
        <w:rPr>
          <w:sz w:val="24"/>
          <w:szCs w:val="24"/>
        </w:rPr>
        <w:t xml:space="preserve">Look at the data given below. Plot the data, find the outliers and find out  </w:t>
      </w:r>
      <m:oMath>
        <m:r>
          <m:rPr/>
          <w:rPr>
            <w:rFonts w:ascii="Cambria Math" w:hAnsi="Cambria Math"/>
            <w:sz w:val="24"/>
            <w:szCs w:val="24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/>
                <w:sz w:val="24"/>
                <w:szCs w:val="24"/>
              </w:rPr>
              <m:t>σ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/>
                <w:sz w:val="24"/>
                <w:szCs w:val="24"/>
              </w:rPr>
              <m:t>2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sup>
        </m:sSup>
      </m:oMath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tbl>
      <w:tblPr>
        <w:tblStyle w:val="3"/>
        <w:tblW w:w="3826" w:type="dxa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6"/>
        <w:gridCol w:w="13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Name of company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color w:val="000000"/>
                <w:sz w:val="24"/>
                <w:szCs w:val="24"/>
              </w:rPr>
              <w:t>Measure X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Allied Signal</w:t>
            </w:r>
          </w:p>
        </w:tc>
        <w:tc>
          <w:tcPr>
            <w:tcW w:w="13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24.23%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25.53%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25.41%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24.14%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29.62%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28.25%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25.81%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24.39%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40.26%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32.95%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91.36%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Sun </w:t>
            </w: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Micro 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25.99%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39.42%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26.71%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247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35.00%</w:t>
            </w:r>
          </w:p>
        </w:tc>
      </w:tr>
    </w:tbl>
    <w:p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spacing w:after="0"/>
        <w:ind w:left="360" w:leftChars="0" w:firstLineChars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Answer the following three questions based on the box-plot above.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What is inter-quartile range of this dataset? (please approximate the numbers) In one line, explain what this value implies.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Ans:      IQR = Q3-Q1 = 12-5 = 7 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It shows middle half of the data.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What can we say about the skewness of this dataset?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Ans:      Right Skewness</w:t>
      </w:r>
    </w:p>
    <w:p>
      <w:pPr>
        <w:pStyle w:val="9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If it was found that the data point with the value 25 is actually 2.5, how would the new box-plot be affected?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Ans:      No outlier would be present if the data point is 2.5</w:t>
      </w:r>
    </w:p>
    <w:p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/>
        <w:ind w:left="360" w:leftChars="0" w:firstLineChars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940425" cy="4123055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Answer the following three questions based on the histogram above.</w:t>
      </w:r>
    </w:p>
    <w:p>
      <w:pPr>
        <w:pStyle w:val="9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Where would the mode of this dataset lie?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Ans:       Mode of this dataset lies bet the range of 4 to 8</w:t>
      </w:r>
    </w:p>
    <w:p>
      <w:pPr>
        <w:pStyle w:val="9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>Comment on the skewness of the dataset.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>Ans:       Right skewness with one outlier present</w:t>
      </w:r>
      <w:r>
        <w:rPr>
          <w:sz w:val="24"/>
          <w:szCs w:val="24"/>
        </w:rPr>
        <w:tab/>
      </w:r>
    </w:p>
    <w:p>
      <w:pPr>
        <w:pStyle w:val="9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Ans:      If we compare both the graphs then we observed the right skewness along one outlier.</w:t>
      </w:r>
    </w:p>
    <w:p>
      <w:pPr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spacing w:after="0"/>
        <w:ind w:left="360" w:leftChars="0" w:firstLineChars="0"/>
        <w:rPr>
          <w:sz w:val="24"/>
          <w:szCs w:val="24"/>
        </w:rPr>
      </w:pPr>
      <w:r>
        <w:rPr>
          <w:rFonts w:cs="BaskervilleBE-Regular"/>
          <w:sz w:val="24"/>
          <w:szCs w:val="24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>
      <w:pPr>
        <w:pStyle w:val="9"/>
        <w:autoSpaceDE w:val="0"/>
        <w:autoSpaceDN w:val="0"/>
        <w:adjustRightInd w:val="0"/>
        <w:spacing w:after="0"/>
        <w:ind w:left="0" w:leftChars="0" w:firstLine="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val="en-US"/>
        </w:rPr>
        <w:t xml:space="preserve">Ans:       </w:t>
      </w:r>
      <w:r>
        <w:rPr>
          <w:rFonts w:hint="default"/>
          <w:sz w:val="24"/>
          <w:szCs w:val="24"/>
        </w:rPr>
        <w:t>The probability of call getting misdirected is 1/200</w:t>
      </w:r>
    </w:p>
    <w:p>
      <w:pPr>
        <w:pStyle w:val="9"/>
        <w:autoSpaceDE w:val="0"/>
        <w:autoSpaceDN w:val="0"/>
        <w:adjustRightInd w:val="0"/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Hence probability of call not getting misdirected = 1-(1/200) = 199/200Number of phone calls attempted = 5 </w:t>
      </w:r>
    </w:p>
    <w:p>
      <w:pPr>
        <w:pStyle w:val="9"/>
        <w:autoSpaceDE w:val="0"/>
        <w:autoSpaceDN w:val="0"/>
        <w:adjustRightInd w:val="0"/>
        <w:spacing w:after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Therefore, probability that at least one in 5 attempted call reaches the wrong number is: </w:t>
      </w: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  <w:r>
        <w:rPr>
          <w:rFonts w:hint="default"/>
          <w:sz w:val="24"/>
          <w:szCs w:val="24"/>
        </w:rPr>
        <w:t>1-(199/200) ^5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= 0.025</w:t>
      </w:r>
    </w:p>
    <w:p>
      <w:pPr>
        <w:pStyle w:val="9"/>
        <w:autoSpaceDE w:val="0"/>
        <w:autoSpaceDN w:val="0"/>
        <w:adjustRightInd w:val="0"/>
        <w:spacing w:after="0"/>
        <w:rPr>
          <w:rFonts w:hint="default"/>
          <w:sz w:val="24"/>
          <w:szCs w:val="24"/>
        </w:rPr>
      </w:pPr>
    </w:p>
    <w:p>
      <w:pPr>
        <w:pStyle w:val="9"/>
        <w:autoSpaceDE w:val="0"/>
        <w:autoSpaceDN w:val="0"/>
        <w:adjustRightInd w:val="0"/>
        <w:spacing w:after="0"/>
        <w:rPr>
          <w:rFonts w:cs="BaskervilleBE-Regular"/>
          <w:sz w:val="24"/>
          <w:szCs w:val="24"/>
        </w:rPr>
      </w:pPr>
    </w:p>
    <w:p>
      <w:pPr>
        <w:pStyle w:val="9"/>
        <w:numPr>
          <w:ilvl w:val="0"/>
          <w:numId w:val="1"/>
        </w:numPr>
        <w:autoSpaceDE w:val="0"/>
        <w:autoSpaceDN w:val="0"/>
        <w:adjustRightInd w:val="0"/>
        <w:spacing w:after="0"/>
        <w:ind w:left="360" w:leftChars="0" w:firstLineChars="0"/>
        <w:rPr>
          <w:sz w:val="24"/>
          <w:szCs w:val="24"/>
        </w:rPr>
      </w:pPr>
      <w:r>
        <w:rPr>
          <w:sz w:val="24"/>
          <w:szCs w:val="24"/>
        </w:rPr>
        <w:t>Returns on a certain business venture, to the nearest $1,000, are known to follow the following probability distribution</w:t>
      </w:r>
    </w:p>
    <w:tbl>
      <w:tblPr>
        <w:tblStyle w:val="8"/>
        <w:tblW w:w="0" w:type="auto"/>
        <w:jc w:val="center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8"/>
        <w:gridCol w:w="207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P(x)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-2,000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-1,000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  <w:jc w:val="center"/>
        </w:trPr>
        <w:tc>
          <w:tcPr>
            <w:tcW w:w="2078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</w:t>
            </w:r>
          </w:p>
        </w:tc>
        <w:tc>
          <w:tcPr>
            <w:tcW w:w="2072" w:type="dxa"/>
          </w:tcPr>
          <w:p>
            <w:pPr>
              <w:pStyle w:val="9"/>
              <w:autoSpaceDE w:val="0"/>
              <w:autoSpaceDN w:val="0"/>
              <w:adjustRightInd w:val="0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</w:tr>
    </w:tbl>
    <w:p>
      <w:pPr>
        <w:pStyle w:val="9"/>
        <w:autoSpaceDE w:val="0"/>
        <w:autoSpaceDN w:val="0"/>
        <w:adjustRightInd w:val="0"/>
        <w:spacing w:after="0"/>
        <w:rPr>
          <w:sz w:val="24"/>
          <w:szCs w:val="24"/>
        </w:rPr>
      </w:pPr>
    </w:p>
    <w:p>
      <w:pPr>
        <w:pStyle w:val="9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What is the most likely monetary outcome of the business venture?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Ans:       The highest probability is for 2000.</w:t>
      </w:r>
    </w:p>
    <w:p>
      <w:pPr>
        <w:pStyle w:val="9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Is the venture likely to be successful? Explain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ind w:left="1559" w:leftChars="327" w:hanging="840" w:hangingChars="3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Ans:       Yes the venture is more likely to be successful, because the total earnings of the venture is positive in value i.e 800 and highest probability of earning is 2000.</w:t>
      </w:r>
    </w:p>
    <w:p>
      <w:pPr>
        <w:pStyle w:val="9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What is the long-term average earning of business ventures of this kind? Explain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Ans:       (0.1)(-2000)+(0.1)(-1000)+(0.2)(0)+(0.2)(1000)+(0.3)(2000)+(0.1)(3000) = 800</w:t>
      </w:r>
    </w:p>
    <w:p>
      <w:pPr>
        <w:pStyle w:val="9"/>
        <w:numPr>
          <w:ilvl w:val="0"/>
          <w:numId w:val="0"/>
        </w:numPr>
        <w:autoSpaceDE w:val="0"/>
        <w:autoSpaceDN w:val="0"/>
        <w:adjustRightInd w:val="0"/>
        <w:spacing w:after="0"/>
        <w:ind w:firstLine="1560" w:firstLineChars="65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long-term average earning of business ventures of this kind is $800.</w:t>
      </w:r>
    </w:p>
    <w:p>
      <w:pPr>
        <w:pStyle w:val="9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4"/>
          <w:szCs w:val="24"/>
        </w:rPr>
      </w:pPr>
      <w:r>
        <w:rPr>
          <w:sz w:val="24"/>
          <w:szCs w:val="24"/>
        </w:rPr>
        <w:t>What is the good measure of the risk involved in a venture of this kind? Compute this measure</w:t>
      </w: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Ans:      P(loss) = P(x= -2000)+P(x=-1000)=0.2. So the risk associated with this venture is </w:t>
      </w:r>
    </w:p>
    <w:p>
      <w:pPr>
        <w:ind w:firstLine="720" w:firstLineChars="300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20%</w:t>
      </w:r>
      <w:bookmarkStart w:id="0" w:name="_GoBack"/>
      <w:bookmarkEnd w:id="0"/>
    </w:p>
    <w:sectPr>
      <w:footerReference r:id="rId5" w:type="default"/>
      <w:pgSz w:w="12240" w:h="15840"/>
      <w:pgMar w:top="900" w:right="1440" w:bottom="990" w:left="1440" w:header="72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BaskervilleBE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left="-1260"/>
      <w:rPr>
        <w:i/>
        <w:sz w:val="20"/>
      </w:rPr>
    </w:pPr>
    <w:r>
      <w:rPr>
        <w:sz w:val="20"/>
      </w:rPr>
      <w:t xml:space="preserve">Questions referred to from </w:t>
    </w:r>
    <w:r>
      <w:rPr>
        <w:i/>
        <w:sz w:val="20"/>
      </w:rPr>
      <w:t>Aczel A., Sounderpandian J., Complete Business Statistics (7ed.)</w:t>
    </w:r>
  </w:p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EB5427"/>
    <w:multiLevelType w:val="multilevel"/>
    <w:tmpl w:val="1AEB542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ED70D9"/>
    <w:multiLevelType w:val="multilevel"/>
    <w:tmpl w:val="48ED70D9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F767C66"/>
    <w:multiLevelType w:val="multilevel"/>
    <w:tmpl w:val="5F767C66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F853A5"/>
    <w:multiLevelType w:val="multilevel"/>
    <w:tmpl w:val="6BF853A5"/>
    <w:lvl w:ilvl="0" w:tentative="0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520" w:hanging="360"/>
      </w:pPr>
    </w:lvl>
    <w:lvl w:ilvl="2" w:tentative="0">
      <w:start w:val="1"/>
      <w:numFmt w:val="lowerRoman"/>
      <w:lvlText w:val="%3."/>
      <w:lvlJc w:val="right"/>
      <w:pPr>
        <w:ind w:left="3240" w:hanging="180"/>
      </w:pPr>
    </w:lvl>
    <w:lvl w:ilvl="3" w:tentative="0">
      <w:start w:val="1"/>
      <w:numFmt w:val="decimal"/>
      <w:lvlText w:val="%4."/>
      <w:lvlJc w:val="left"/>
      <w:pPr>
        <w:ind w:left="3960" w:hanging="360"/>
      </w:pPr>
    </w:lvl>
    <w:lvl w:ilvl="4" w:tentative="0">
      <w:start w:val="1"/>
      <w:numFmt w:val="lowerLetter"/>
      <w:lvlText w:val="%5."/>
      <w:lvlJc w:val="left"/>
      <w:pPr>
        <w:ind w:left="4680" w:hanging="360"/>
      </w:pPr>
    </w:lvl>
    <w:lvl w:ilvl="5" w:tentative="0">
      <w:start w:val="1"/>
      <w:numFmt w:val="lowerRoman"/>
      <w:lvlText w:val="%6."/>
      <w:lvlJc w:val="right"/>
      <w:pPr>
        <w:ind w:left="5400" w:hanging="180"/>
      </w:pPr>
    </w:lvl>
    <w:lvl w:ilvl="6" w:tentative="0">
      <w:start w:val="1"/>
      <w:numFmt w:val="decimal"/>
      <w:lvlText w:val="%7."/>
      <w:lvlJc w:val="left"/>
      <w:pPr>
        <w:ind w:left="6120" w:hanging="360"/>
      </w:pPr>
    </w:lvl>
    <w:lvl w:ilvl="7" w:tentative="0">
      <w:start w:val="1"/>
      <w:numFmt w:val="lowerLetter"/>
      <w:lvlText w:val="%8."/>
      <w:lvlJc w:val="left"/>
      <w:pPr>
        <w:ind w:left="6840" w:hanging="360"/>
      </w:pPr>
    </w:lvl>
    <w:lvl w:ilvl="8" w:tentative="0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E22B2"/>
    <w:rsid w:val="000E22B2"/>
    <w:rsid w:val="00310065"/>
    <w:rsid w:val="00614CA4"/>
    <w:rsid w:val="008B5FFA"/>
    <w:rsid w:val="00AF65C6"/>
    <w:rsid w:val="00FA0D64"/>
    <w:rsid w:val="4E111985"/>
    <w:rsid w:val="5E0E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22"/>
    <w:rPr>
      <w:b/>
      <w:bCs/>
    </w:rPr>
  </w:style>
  <w:style w:type="table" w:styleId="8">
    <w:name w:val="Table Grid"/>
    <w:basedOn w:val="3"/>
    <w:uiPriority w:val="59"/>
    <w:pPr>
      <w:spacing w:after="0" w:line="240" w:lineRule="auto"/>
    </w:pPr>
    <w:rPr>
      <w:rFonts w:eastAsiaTheme="minorEastAsia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Footer Char"/>
    <w:basedOn w:val="2"/>
    <w:link w:val="5"/>
    <w:uiPriority w:val="99"/>
    <w:rPr>
      <w:rFonts w:eastAsiaTheme="minorEastAsia"/>
    </w:rPr>
  </w:style>
  <w:style w:type="character" w:customStyle="1" w:styleId="11">
    <w:name w:val="Balloon Text Char"/>
    <w:basedOn w:val="2"/>
    <w:link w:val="4"/>
    <w:semiHidden/>
    <w:uiPriority w:val="99"/>
    <w:rPr>
      <w:rFonts w:ascii="Tahoma" w:hAnsi="Tahoma" w:cs="Tahoma" w:eastAsiaTheme="minorEastAsi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357</Words>
  <Characters>2036</Characters>
  <Lines>16</Lines>
  <Paragraphs>4</Paragraphs>
  <TotalTime>156</TotalTime>
  <ScaleCrop>false</ScaleCrop>
  <LinksUpToDate>false</LinksUpToDate>
  <CharactersWithSpaces>2389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2013-09-25T10:59:00Z</dcterms:created>
  <dc:creator>Sayali Suhas Phadke</dc:creator>
  <cp:lastModifiedBy>Shivani Kharade</cp:lastModifiedBy>
  <dcterms:modified xsi:type="dcterms:W3CDTF">2023-12-14T16:53:05Z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81C74D707AC545D0ABC56C54FD1F20C1_12</vt:lpwstr>
  </property>
</Properties>
</file>