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A6D5" w14:textId="78D496BD" w:rsidR="00AB237A"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D269AA">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D269AA">
        <w:rPr>
          <w:rFonts w:ascii="Times New Roman" w:eastAsia="Times New Roman" w:hAnsi="Times New Roman" w:cs="Times New Roman"/>
          <w:b/>
          <w:bCs/>
          <w:sz w:val="22"/>
          <w:szCs w:val="22"/>
        </w:rPr>
        <w:t>Shivani Kinagi</w:t>
      </w:r>
    </w:p>
    <w:p w14:paraId="1A2A201C" w14:textId="73F5DD4B" w:rsidR="00AB237A" w:rsidRDefault="00000000">
      <w:pPr>
        <w:rPr>
          <w:rFonts w:ascii="Times New Roman" w:eastAsia="Times New Roman" w:hAnsi="Times New Roman" w:cs="Times New Roman"/>
          <w:b/>
          <w:bCs/>
        </w:rPr>
      </w:pPr>
      <w:proofErr w:type="gramStart"/>
      <w:r>
        <w:rPr>
          <w:rFonts w:ascii="Times New Roman" w:eastAsia="Times New Roman" w:hAnsi="Times New Roman" w:cs="Times New Roman"/>
          <w:b/>
          <w:bCs/>
        </w:rPr>
        <w:t>PRN  -</w:t>
      </w:r>
      <w:proofErr w:type="gramEnd"/>
      <w:r>
        <w:rPr>
          <w:rFonts w:ascii="Times New Roman" w:eastAsia="Times New Roman" w:hAnsi="Times New Roman" w:cs="Times New Roman"/>
          <w:b/>
          <w:bCs/>
        </w:rPr>
        <w:t xml:space="preserve"> 2231</w:t>
      </w:r>
      <w:r w:rsidR="00D269AA">
        <w:rPr>
          <w:rFonts w:ascii="Times New Roman" w:eastAsia="Times New Roman" w:hAnsi="Times New Roman" w:cs="Times New Roman"/>
          <w:b/>
          <w:bCs/>
        </w:rPr>
        <w:t>1443</w:t>
      </w:r>
    </w:p>
    <w:p w14:paraId="5D1E86C5" w14:textId="1BD66023" w:rsidR="00AB237A"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D269AA">
        <w:rPr>
          <w:rFonts w:ascii="Times New Roman" w:eastAsia="Times New Roman" w:hAnsi="Times New Roman" w:cs="Times New Roman"/>
          <w:b/>
          <w:bCs/>
        </w:rPr>
        <w:t>46</w:t>
      </w:r>
    </w:p>
    <w:p w14:paraId="77252109" w14:textId="77777777" w:rsidR="00AB237A"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Assignment-5</w:t>
      </w:r>
    </w:p>
    <w:p w14:paraId="66713E91"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2" w:name="_mba2zubtsv8y" w:colFirst="0" w:colLast="0"/>
      <w:bookmarkEnd w:id="2"/>
      <w:r>
        <w:rPr>
          <w:rFonts w:ascii="Times New Roman" w:eastAsia="Times New Roman" w:hAnsi="Times New Roman" w:cs="Times New Roman"/>
          <w:b/>
          <w:bCs/>
          <w:sz w:val="22"/>
          <w:szCs w:val="22"/>
        </w:rPr>
        <w:t>Semantic Relationships Using WordNet</w:t>
      </w:r>
    </w:p>
    <w:p w14:paraId="217A3AE3"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 large lexical database used in Natural Language Processing (NLP). It groups English words into sets of synonyms called synsets and provides relationships between these words based on their meanings.</w:t>
      </w:r>
    </w:p>
    <w:p w14:paraId="6931D3C1"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helps computers understand semantic relationships between words, which improves tasks such as text analysis, information retrieval, and language understanding.</w:t>
      </w:r>
    </w:p>
    <w:p w14:paraId="37958348"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Using WordNet, we can identify relationships such as synonymy, antonymy, and hypernymy in text data.</w:t>
      </w:r>
    </w:p>
    <w:p w14:paraId="7DDA37C5"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3" w:name="_nd8tekae24hi" w:colFirst="0" w:colLast="0"/>
      <w:bookmarkEnd w:id="3"/>
      <w:r>
        <w:rPr>
          <w:rFonts w:ascii="Times New Roman" w:eastAsia="Times New Roman" w:hAnsi="Times New Roman" w:cs="Times New Roman"/>
          <w:b/>
          <w:bCs/>
          <w:sz w:val="22"/>
          <w:szCs w:val="22"/>
        </w:rPr>
        <w:t>1. Synonymy</w:t>
      </w:r>
    </w:p>
    <w:p w14:paraId="379A7FDF"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Synonymy refers to words that have similar or nearly the same meaning.</w:t>
      </w:r>
    </w:p>
    <w:p w14:paraId="3D2858DE"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groups these words together in a synset, allowing systems to recognize that different words can express the same idea.</w:t>
      </w:r>
    </w:p>
    <w:p w14:paraId="4FE601BB"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
        <w:tblW w:w="32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75"/>
        <w:gridCol w:w="2360"/>
      </w:tblGrid>
      <w:tr w:rsidR="00AB237A" w14:paraId="7AB18BDF"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DD4EE8"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28EA4E"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Synonyms</w:t>
            </w:r>
          </w:p>
        </w:tc>
      </w:tr>
      <w:tr w:rsidR="00AB237A" w14:paraId="09139F6A"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FEC8A"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322DCA"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joyful, glad, cheerful</w:t>
            </w:r>
          </w:p>
        </w:tc>
      </w:tr>
      <w:tr w:rsidR="00AB237A" w14:paraId="15EACA8B"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D750E4"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471B2F"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large, huge, enormous</w:t>
            </w:r>
          </w:p>
        </w:tc>
      </w:tr>
      <w:tr w:rsidR="00AB237A" w14:paraId="347C964C"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6902B2"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995C74"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quick, rapid</w:t>
            </w:r>
          </w:p>
        </w:tc>
      </w:tr>
    </w:tbl>
    <w:p w14:paraId="2A9EB861"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261421C1" w14:textId="77777777" w:rsidR="00AB237A"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"The car is fast."</w:t>
      </w:r>
    </w:p>
    <w:p w14:paraId="6D5FABA6"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related words like quick or rapid as synonyms of </w:t>
      </w:r>
      <w:r>
        <w:rPr>
          <w:rFonts w:ascii="Times New Roman" w:eastAsia="Times New Roman" w:hAnsi="Times New Roman" w:cs="Times New Roman"/>
          <w:i/>
          <w:iCs/>
        </w:rPr>
        <w:t>fast</w:t>
      </w:r>
      <w:r>
        <w:rPr>
          <w:rFonts w:ascii="Times New Roman" w:eastAsia="Times New Roman" w:hAnsi="Times New Roman" w:cs="Times New Roman"/>
        </w:rPr>
        <w:t>.</w:t>
      </w:r>
    </w:p>
    <w:p w14:paraId="0A48E489"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Synonyms are useful in applications such as:</w:t>
      </w:r>
    </w:p>
    <w:p w14:paraId="29741E88" w14:textId="77777777" w:rsidR="00AB237A"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66C41B2D" w14:textId="77777777" w:rsidR="00AB237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Text summarization</w:t>
      </w:r>
      <w:r>
        <w:rPr>
          <w:rFonts w:ascii="Times New Roman" w:eastAsia="Times New Roman" w:hAnsi="Times New Roman" w:cs="Times New Roman"/>
        </w:rPr>
        <w:br/>
      </w:r>
    </w:p>
    <w:p w14:paraId="0C536A0A" w14:textId="77777777" w:rsidR="00AB237A"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Question answering systems</w:t>
      </w:r>
    </w:p>
    <w:p w14:paraId="7717A931"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4" w:name="_gt0g0g6hgx1r" w:colFirst="0" w:colLast="0"/>
      <w:bookmarkEnd w:id="4"/>
      <w:r>
        <w:rPr>
          <w:rFonts w:ascii="Times New Roman" w:eastAsia="Times New Roman" w:hAnsi="Times New Roman" w:cs="Times New Roman"/>
          <w:b/>
          <w:bCs/>
          <w:sz w:val="22"/>
          <w:szCs w:val="22"/>
        </w:rPr>
        <w:t>2. Antonymy</w:t>
      </w:r>
    </w:p>
    <w:p w14:paraId="61C2B968"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Antonymy refers to words that have opposite meanings.</w:t>
      </w:r>
    </w:p>
    <w:p w14:paraId="064FA752"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stores relationships between words that represent contrasting ideas.</w:t>
      </w:r>
    </w:p>
    <w:p w14:paraId="38D2B4C7"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0"/>
        <w:tblW w:w="3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15"/>
        <w:gridCol w:w="1845"/>
      </w:tblGrid>
      <w:tr w:rsidR="00AB237A" w14:paraId="0C93F6CB" w14:textId="77777777">
        <w:trPr>
          <w:trHeight w:val="51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6E14C8"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1FF201"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Antonym</w:t>
            </w:r>
          </w:p>
        </w:tc>
      </w:tr>
      <w:tr w:rsidR="00AB237A" w14:paraId="46FA10AE" w14:textId="77777777">
        <w:trPr>
          <w:trHeight w:val="60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F88D6"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Hot</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E15156"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Cold</w:t>
            </w:r>
          </w:p>
        </w:tc>
      </w:tr>
      <w:tr w:rsidR="00AB237A" w14:paraId="77314146" w14:textId="77777777">
        <w:trPr>
          <w:trHeight w:val="530"/>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5EC525"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BDDF6E"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Sad</w:t>
            </w:r>
          </w:p>
        </w:tc>
      </w:tr>
      <w:tr w:rsidR="00AB237A" w14:paraId="298ABB0E" w14:textId="77777777">
        <w:trPr>
          <w:trHeight w:val="9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A201BF"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Up</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29D985"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Down</w:t>
            </w:r>
          </w:p>
        </w:tc>
      </w:tr>
    </w:tbl>
    <w:p w14:paraId="4A36C59A"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324783A8" w14:textId="77777777" w:rsidR="00AB237A"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"The weather is hot."</w:t>
      </w:r>
    </w:p>
    <w:p w14:paraId="7C928E48"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cold as the opposite meaning of </w:t>
      </w:r>
      <w:r>
        <w:rPr>
          <w:rFonts w:ascii="Times New Roman" w:eastAsia="Times New Roman" w:hAnsi="Times New Roman" w:cs="Times New Roman"/>
          <w:i/>
          <w:iCs/>
        </w:rPr>
        <w:t>hot</w:t>
      </w:r>
      <w:r>
        <w:rPr>
          <w:rFonts w:ascii="Times New Roman" w:eastAsia="Times New Roman" w:hAnsi="Times New Roman" w:cs="Times New Roman"/>
        </w:rPr>
        <w:t>.</w:t>
      </w:r>
    </w:p>
    <w:p w14:paraId="1D696096"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Antonyms help in tasks such as:</w:t>
      </w:r>
    </w:p>
    <w:p w14:paraId="6EAB1ADA" w14:textId="77777777" w:rsidR="00AB237A"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35321E86" w14:textId="77777777" w:rsidR="00AB237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Text understanding</w:t>
      </w:r>
      <w:r>
        <w:rPr>
          <w:rFonts w:ascii="Times New Roman" w:eastAsia="Times New Roman" w:hAnsi="Times New Roman" w:cs="Times New Roman"/>
        </w:rPr>
        <w:br/>
      </w:r>
    </w:p>
    <w:p w14:paraId="5EC9C1EF" w14:textId="77777777" w:rsidR="00AB237A"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Opinion mining</w:t>
      </w:r>
    </w:p>
    <w:p w14:paraId="7D21E40F"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5" w:name="_jeylkhoxhmpa" w:colFirst="0" w:colLast="0"/>
      <w:bookmarkEnd w:id="5"/>
      <w:r>
        <w:rPr>
          <w:rFonts w:ascii="Times New Roman" w:eastAsia="Times New Roman" w:hAnsi="Times New Roman" w:cs="Times New Roman"/>
          <w:b/>
          <w:bCs/>
          <w:sz w:val="22"/>
          <w:szCs w:val="22"/>
        </w:rPr>
        <w:t>3. Hypernymy</w:t>
      </w:r>
    </w:p>
    <w:p w14:paraId="1837056B"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Hypernymy represents a generalization relationship between words.</w:t>
      </w:r>
    </w:p>
    <w:p w14:paraId="11D797FD"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hypernym is a word that represents a broader category for more specific words.</w:t>
      </w:r>
    </w:p>
    <w:p w14:paraId="16EE8EA4"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1"/>
        <w:tblW w:w="30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1340"/>
      </w:tblGrid>
      <w:tr w:rsidR="00AB237A" w14:paraId="4804F9C1"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E2F93A"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Specific Word</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800322" w14:textId="77777777" w:rsidR="00AB237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Hypernym</w:t>
            </w:r>
          </w:p>
        </w:tc>
      </w:tr>
      <w:tr w:rsidR="00AB237A" w14:paraId="656F27CA"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EE491E"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77BBDF"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Animal</w:t>
            </w:r>
          </w:p>
        </w:tc>
      </w:tr>
      <w:tr w:rsidR="00AB237A" w14:paraId="51FC1AB8"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564FB0"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Rose</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C14F1"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Flower</w:t>
            </w:r>
          </w:p>
        </w:tc>
      </w:tr>
      <w:tr w:rsidR="00AB237A" w14:paraId="03F3EC27"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99F563"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Car</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7AA0F"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Vehicle</w:t>
            </w:r>
          </w:p>
        </w:tc>
      </w:tr>
    </w:tbl>
    <w:p w14:paraId="3FB73A75"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734A6D5F" w14:textId="77777777" w:rsidR="00AB237A"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dog is barking."</w:t>
      </w:r>
    </w:p>
    <w:p w14:paraId="0952D1AC"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can identify that dog belongs to the category animal.</w:t>
      </w:r>
    </w:p>
    <w:p w14:paraId="49426636"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 relationships are useful for:</w:t>
      </w:r>
    </w:p>
    <w:p w14:paraId="1357FE56" w14:textId="77777777" w:rsidR="00AB237A"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Building knowledge graphs</w:t>
      </w:r>
      <w:r>
        <w:rPr>
          <w:rFonts w:ascii="Times New Roman" w:eastAsia="Times New Roman" w:hAnsi="Times New Roman" w:cs="Times New Roman"/>
        </w:rPr>
        <w:br/>
      </w:r>
    </w:p>
    <w:p w14:paraId="31C4DF1E" w14:textId="77777777" w:rsidR="00AB237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68B04C60" w14:textId="77777777" w:rsidR="00AB237A"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Information extraction</w:t>
      </w:r>
    </w:p>
    <w:p w14:paraId="4E6EEDD8"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6" w:name="_6i1zmu9879cn" w:colFirst="0" w:colLast="0"/>
      <w:bookmarkEnd w:id="6"/>
      <w:r>
        <w:rPr>
          <w:rFonts w:ascii="Times New Roman" w:eastAsia="Times New Roman" w:hAnsi="Times New Roman" w:cs="Times New Roman"/>
          <w:b/>
          <w:bCs/>
          <w:sz w:val="22"/>
          <w:szCs w:val="22"/>
        </w:rPr>
        <w:t>Applications of WordNet in NLP</w:t>
      </w:r>
    </w:p>
    <w:p w14:paraId="10A751B0"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widely used in many NLP tasks, including:</w:t>
      </w:r>
    </w:p>
    <w:p w14:paraId="7DF574B9" w14:textId="77777777" w:rsidR="00AB237A"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lastRenderedPageBreak/>
        <w:t>Text similarity analysis</w:t>
      </w:r>
      <w:r>
        <w:rPr>
          <w:rFonts w:ascii="Times New Roman" w:eastAsia="Times New Roman" w:hAnsi="Times New Roman" w:cs="Times New Roman"/>
        </w:rPr>
        <w:br/>
      </w:r>
    </w:p>
    <w:p w14:paraId="4C8BC85B" w14:textId="77777777" w:rsidR="00AB237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Word sense disambiguation</w:t>
      </w:r>
      <w:r>
        <w:rPr>
          <w:rFonts w:ascii="Times New Roman" w:eastAsia="Times New Roman" w:hAnsi="Times New Roman" w:cs="Times New Roman"/>
        </w:rPr>
        <w:br/>
      </w:r>
    </w:p>
    <w:p w14:paraId="29921B4F" w14:textId="77777777" w:rsidR="00AB237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652E6DC7" w14:textId="77777777" w:rsidR="00AB237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Chatbots and question answering systems</w:t>
      </w:r>
      <w:r>
        <w:rPr>
          <w:rFonts w:ascii="Times New Roman" w:eastAsia="Times New Roman" w:hAnsi="Times New Roman" w:cs="Times New Roman"/>
        </w:rPr>
        <w:br/>
      </w:r>
    </w:p>
    <w:p w14:paraId="41366175" w14:textId="77777777" w:rsidR="00AB237A"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Machine translation</w:t>
      </w:r>
    </w:p>
    <w:p w14:paraId="5E458A23" w14:textId="77777777" w:rsidR="00AB237A" w:rsidRDefault="00000000">
      <w:pPr>
        <w:pStyle w:val="Heading1"/>
        <w:keepNext w:val="0"/>
        <w:keepLines w:val="0"/>
        <w:spacing w:before="480"/>
        <w:rPr>
          <w:rFonts w:ascii="Times New Roman" w:eastAsia="Times New Roman" w:hAnsi="Times New Roman" w:cs="Times New Roman"/>
          <w:b/>
          <w:bCs/>
          <w:sz w:val="22"/>
          <w:szCs w:val="22"/>
        </w:rPr>
      </w:pPr>
      <w:bookmarkStart w:id="7" w:name="_85m6fabdq10c" w:colFirst="0" w:colLast="0"/>
      <w:bookmarkEnd w:id="7"/>
      <w:r>
        <w:rPr>
          <w:rFonts w:ascii="Times New Roman" w:eastAsia="Times New Roman" w:hAnsi="Times New Roman" w:cs="Times New Roman"/>
          <w:b/>
          <w:bCs/>
          <w:sz w:val="22"/>
          <w:szCs w:val="22"/>
        </w:rPr>
        <w:t>Conclusion</w:t>
      </w:r>
    </w:p>
    <w:p w14:paraId="2CD1493E" w14:textId="77777777" w:rsidR="00AB237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14:paraId="73F391E8" w14:textId="77777777" w:rsidR="00AB237A" w:rsidRDefault="00AB237A">
      <w:pPr>
        <w:spacing w:before="240" w:after="240"/>
        <w:rPr>
          <w:rFonts w:ascii="Times New Roman" w:eastAsia="Times New Roman" w:hAnsi="Times New Roman" w:cs="Times New Roman"/>
        </w:rPr>
      </w:pPr>
    </w:p>
    <w:p w14:paraId="62316EEF" w14:textId="77777777" w:rsidR="00AB237A" w:rsidRDefault="00AB237A">
      <w:pPr>
        <w:spacing w:before="240" w:after="240"/>
        <w:rPr>
          <w:rFonts w:ascii="Times New Roman" w:eastAsia="Times New Roman" w:hAnsi="Times New Roman" w:cs="Times New Roman"/>
        </w:rPr>
      </w:pPr>
    </w:p>
    <w:p w14:paraId="1D79B831" w14:textId="77777777" w:rsidR="00AB237A" w:rsidRDefault="00AB237A">
      <w:pPr>
        <w:rPr>
          <w:rFonts w:ascii="Times New Roman" w:eastAsia="Times New Roman" w:hAnsi="Times New Roman" w:cs="Times New Roman"/>
        </w:rPr>
      </w:pPr>
    </w:p>
    <w:sectPr w:rsidR="00AB23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964AD8-5A08-40BA-85F8-648D37AE1C79}"/>
  </w:font>
  <w:font w:name="Cambria">
    <w:panose1 w:val="02040503050406030204"/>
    <w:charset w:val="00"/>
    <w:family w:val="roman"/>
    <w:pitch w:val="variable"/>
    <w:sig w:usb0="E00006FF" w:usb1="420024FF" w:usb2="02000000" w:usb3="00000000" w:csb0="0000019F" w:csb1="00000000"/>
    <w:embedRegular r:id="rId2" w:fontKey="{EC23FC68-5CA7-45DA-A772-DFE7417BF8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70C3D"/>
    <w:multiLevelType w:val="multilevel"/>
    <w:tmpl w:val="A9665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8B1317"/>
    <w:multiLevelType w:val="multilevel"/>
    <w:tmpl w:val="2B6AD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A4118E"/>
    <w:multiLevelType w:val="multilevel"/>
    <w:tmpl w:val="3CF29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954A34"/>
    <w:multiLevelType w:val="multilevel"/>
    <w:tmpl w:val="0346D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8774967">
    <w:abstractNumId w:val="0"/>
  </w:num>
  <w:num w:numId="2" w16cid:durableId="1566644267">
    <w:abstractNumId w:val="3"/>
  </w:num>
  <w:num w:numId="3" w16cid:durableId="800879308">
    <w:abstractNumId w:val="1"/>
  </w:num>
  <w:num w:numId="4" w16cid:durableId="849683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37A"/>
    <w:rsid w:val="00AB237A"/>
    <w:rsid w:val="00D269AA"/>
    <w:rsid w:val="00F5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095B"/>
  <w15:docId w15:val="{CCEAF185-E608-4681-B38A-09A85A64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K</cp:lastModifiedBy>
  <cp:revision>2</cp:revision>
  <dcterms:created xsi:type="dcterms:W3CDTF">2026-03-16T07:24:00Z</dcterms:created>
  <dcterms:modified xsi:type="dcterms:W3CDTF">2026-03-16T07:25:00Z</dcterms:modified>
</cp:coreProperties>
</file>