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JanSetu Repository</w:t>
        <w:br/>
        <w:t>Technical Documentation</w:t>
      </w:r>
    </w:p>
    <w:p>
      <w:pPr>
        <w:jc w:val="center"/>
      </w:pPr>
      <w:r>
        <w:rPr>
          <w:i/>
        </w:rPr>
        <w:t>Repository: Shivansh-52/Jansetu | Branch analyzed: main</w:t>
      </w:r>
    </w:p>
    <w:p>
      <w:r>
        <w:t>Purpose: This document explains the repository structure, application architecture, programming languages, frameworks, libraries, major files, user roles, backend services, AI/ML components, database layer, authentication, complaint workflow, deployment setup, and the responsibility of each major module.</w:t>
      </w:r>
    </w:p>
    <w:p>
      <w:r>
        <w:t>Source basis: The analysis is grounded in the public GitHub repository and its current main branch as inspected on 4 September 2026. Where only a filename/directory listing was available, the description is intentionally limited to what the repository structure supports.</w:t>
      </w:r>
    </w:p>
    <w:p>
      <w:pPr>
        <w:pStyle w:val="Heading1"/>
      </w:pPr>
      <w:r>
        <w:t>1. Project Overview</w:t>
      </w:r>
    </w:p>
    <w:p>
      <w:r>
        <w:t>JanSetu AI is a full-stack civic complaint redressal platform. Its repository describes an AI-powered system that connects citizens with municipal/governance users. The application combines complaint registration and tracking with role-based dashboards, automated complaint analysis, worker assignment, image analysis, notifications, escalation, verification, and governance analytics.</w:t>
      </w:r>
    </w:p>
    <w:p>
      <w:pPr>
        <w:pStyle w:val="ListBullet"/>
      </w:pPr>
      <w:r>
        <w:t>Frontend: Single-page React application built with Vite.</w:t>
      </w:r>
    </w:p>
    <w:p>
      <w:pPr>
        <w:pStyle w:val="ListBullet"/>
      </w:pPr>
      <w:r>
        <w:t>Backend: Python Flask REST/API application.</w:t>
      </w:r>
    </w:p>
    <w:p>
      <w:pPr>
        <w:pStyle w:val="ListBullet"/>
      </w:pPr>
      <w:r>
        <w:t>Database: MongoDB through PyMongo, with MongoDB Atlas documented for production.</w:t>
      </w:r>
    </w:p>
    <w:p>
      <w:pPr>
        <w:pStyle w:val="ListBullet"/>
      </w:pPr>
      <w:r>
        <w:t>AI/ML: YOLOv8/Ultralytics, PyTorch, scikit-learn, OpenCV, NLP/text services and supporting numerical/data libraries.</w:t>
      </w:r>
    </w:p>
    <w:p>
      <w:pPr>
        <w:pStyle w:val="ListBullet"/>
      </w:pPr>
      <w:r>
        <w:t>Authentication: JWT tokens plus bcrypt password hashing.</w:t>
      </w:r>
    </w:p>
    <w:p>
      <w:pPr>
        <w:pStyle w:val="ListBullet"/>
      </w:pPr>
      <w:r>
        <w:t>Deployment: Render.com configuration with Gunicorn for the Python service and a built React frontend served by Flask.</w:t>
      </w:r>
    </w:p>
    <w:p>
      <w:pPr>
        <w:pStyle w:val="Heading1"/>
      </w:pPr>
      <w:r>
        <w:t>2. High-Level Architecture</w:t>
      </w:r>
    </w:p>
    <w:p>
      <w:r>
        <w:t>The repository follows a separated frontend/backend architecture. During development, React runs through Vite and the Flask API runs separately. For deployment, the README describes building the React frontend into frontend/dist and letting Flask serve that compiled single-page application together with the backend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Layer</w:t>
            </w:r>
          </w:p>
        </w:tc>
        <w:tc>
          <w:tcPr>
            <w:tcW w:type="dxa" w:w="3408"/>
            <w:shd w:fill="D9EAF7"/>
          </w:tcPr>
          <w:p>
            <w:r>
              <w:rPr>
                <w:b/>
              </w:rPr>
              <w:t>Technology</w:t>
            </w:r>
          </w:p>
        </w:tc>
        <w:tc>
          <w:tcPr>
            <w:tcW w:type="dxa" w:w="3408"/>
            <w:shd w:fill="D9EAF7"/>
          </w:tcPr>
          <w:p>
            <w:r>
              <w:rPr>
                <w:b/>
              </w:rPr>
              <w:t>Responsibility</w:t>
            </w:r>
          </w:p>
        </w:tc>
      </w:tr>
      <w:tr>
        <w:tc>
          <w:tcPr>
            <w:tcW w:type="dxa" w:w="3408"/>
            <w:vAlign w:val="center"/>
          </w:tcPr>
          <w:p>
            <w:r>
              <w:t>Presentation Layer</w:t>
            </w:r>
          </w:p>
        </w:tc>
        <w:tc>
          <w:tcPr>
            <w:tcW w:type="dxa" w:w="3408"/>
            <w:vAlign w:val="center"/>
          </w:tcPr>
          <w:p>
            <w:r>
              <w:t>React + JSX + Tailwind CSS</w:t>
            </w:r>
          </w:p>
        </w:tc>
        <w:tc>
          <w:tcPr>
            <w:tcW w:type="dxa" w:w="3408"/>
            <w:vAlign w:val="center"/>
          </w:tcPr>
          <w:p>
            <w:r>
              <w:t>Pages, dashboards, forms, navigation, maps, charts and user interaction.</w:t>
            </w:r>
          </w:p>
        </w:tc>
      </w:tr>
      <w:tr>
        <w:tc>
          <w:tcPr>
            <w:tcW w:type="dxa" w:w="3408"/>
            <w:vAlign w:val="center"/>
          </w:tcPr>
          <w:p>
            <w:r>
              <w:t>Frontend Service Layer</w:t>
            </w:r>
          </w:p>
        </w:tc>
        <w:tc>
          <w:tcPr>
            <w:tcW w:type="dxa" w:w="3408"/>
            <w:vAlign w:val="center"/>
          </w:tcPr>
          <w:p>
            <w:r>
              <w:t>Axios</w:t>
            </w:r>
          </w:p>
        </w:tc>
        <w:tc>
          <w:tcPr>
            <w:tcW w:type="dxa" w:w="3408"/>
            <w:vAlign w:val="center"/>
          </w:tcPr>
          <w:p>
            <w:r>
              <w:t>Sends HTTP requests from React to the Flask /api endpoints.</w:t>
            </w:r>
          </w:p>
        </w:tc>
      </w:tr>
      <w:tr>
        <w:tc>
          <w:tcPr>
            <w:tcW w:type="dxa" w:w="3408"/>
            <w:vAlign w:val="center"/>
          </w:tcPr>
          <w:p>
            <w:r>
              <w:t>Routing Layer</w:t>
            </w:r>
          </w:p>
        </w:tc>
        <w:tc>
          <w:tcPr>
            <w:tcW w:type="dxa" w:w="3408"/>
            <w:vAlign w:val="center"/>
          </w:tcPr>
          <w:p>
            <w:r>
              <w:t>React Router</w:t>
            </w:r>
          </w:p>
        </w:tc>
        <w:tc>
          <w:tcPr>
            <w:tcW w:type="dxa" w:w="3408"/>
            <w:vAlign w:val="center"/>
          </w:tcPr>
          <w:p>
            <w:r>
              <w:t>Maps URLs to public and protected pages and redirects users according to role.</w:t>
            </w:r>
          </w:p>
        </w:tc>
      </w:tr>
      <w:tr>
        <w:tc>
          <w:tcPr>
            <w:tcW w:type="dxa" w:w="3408"/>
            <w:vAlign w:val="center"/>
          </w:tcPr>
          <w:p>
            <w:r>
              <w:t>Backend/API Layer</w:t>
            </w:r>
          </w:p>
        </w:tc>
        <w:tc>
          <w:tcPr>
            <w:tcW w:type="dxa" w:w="3408"/>
            <w:vAlign w:val="center"/>
          </w:tcPr>
          <w:p>
            <w:r>
              <w:t>Python + Flask</w:t>
            </w:r>
          </w:p>
        </w:tc>
        <w:tc>
          <w:tcPr>
            <w:tcW w:type="dxa" w:w="3408"/>
            <w:vAlign w:val="center"/>
          </w:tcPr>
          <w:p>
            <w:r>
              <w:t>Receives requests, validates input, applies business logic and returns JSON responses.</w:t>
            </w:r>
          </w:p>
        </w:tc>
      </w:tr>
      <w:tr>
        <w:tc>
          <w:tcPr>
            <w:tcW w:type="dxa" w:w="3408"/>
            <w:vAlign w:val="center"/>
          </w:tcPr>
          <w:p>
            <w:r>
              <w:t>Backend Route Modules</w:t>
            </w:r>
          </w:p>
        </w:tc>
        <w:tc>
          <w:tcPr>
            <w:tcW w:type="dxa" w:w="3408"/>
            <w:vAlign w:val="center"/>
          </w:tcPr>
          <w:p>
            <w:r>
              <w:t>Flask Blueprints</w:t>
            </w:r>
          </w:p>
        </w:tc>
        <w:tc>
          <w:tcPr>
            <w:tcW w:type="dxa" w:w="3408"/>
            <w:vAlign w:val="center"/>
          </w:tcPr>
          <w:p>
            <w:r>
              <w:t>Separates authentication, complaints, workers, officers, admin/governance and notifications.</w:t>
            </w:r>
          </w:p>
        </w:tc>
      </w:tr>
      <w:tr>
        <w:tc>
          <w:tcPr>
            <w:tcW w:type="dxa" w:w="3408"/>
            <w:vAlign w:val="center"/>
          </w:tcPr>
          <w:p>
            <w:r>
              <w:t>Service Layer</w:t>
            </w:r>
          </w:p>
        </w:tc>
        <w:tc>
          <w:tcPr>
            <w:tcW w:type="dxa" w:w="3408"/>
            <w:vAlign w:val="center"/>
          </w:tcPr>
          <w:p>
            <w:r>
              <w:t>Python service modules</w:t>
            </w:r>
          </w:p>
        </w:tc>
        <w:tc>
          <w:tcPr>
            <w:tcW w:type="dxa" w:w="3408"/>
            <w:vAlign w:val="center"/>
          </w:tcPr>
          <w:p>
            <w:r>
              <w:t>AI processing, complaint workflow, priority, escalation, notifications, assignment and verification.</w:t>
            </w:r>
          </w:p>
        </w:tc>
      </w:tr>
      <w:tr>
        <w:tc>
          <w:tcPr>
            <w:tcW w:type="dxa" w:w="3408"/>
            <w:vAlign w:val="center"/>
          </w:tcPr>
          <w:p>
            <w:r>
              <w:t>Database Layer</w:t>
            </w:r>
          </w:p>
        </w:tc>
        <w:tc>
          <w:tcPr>
            <w:tcW w:type="dxa" w:w="3408"/>
            <w:vAlign w:val="center"/>
          </w:tcPr>
          <w:p>
            <w:r>
              <w:t>MongoDB + PyMongo</w:t>
            </w:r>
          </w:p>
        </w:tc>
        <w:tc>
          <w:tcPr>
            <w:tcW w:type="dxa" w:w="3408"/>
            <w:vAlign w:val="center"/>
          </w:tcPr>
          <w:p>
            <w:r>
              <w:t>Stores users, complaints, workers, officers, administrators and related operational data.</w:t>
            </w:r>
          </w:p>
        </w:tc>
      </w:tr>
      <w:tr>
        <w:tc>
          <w:tcPr>
            <w:tcW w:type="dxa" w:w="3408"/>
            <w:vAlign w:val="center"/>
          </w:tcPr>
          <w:p>
            <w:r>
              <w:t>AI/ML Layer</w:t>
            </w:r>
          </w:p>
        </w:tc>
        <w:tc>
          <w:tcPr>
            <w:tcW w:type="dxa" w:w="3408"/>
            <w:vAlign w:val="center"/>
          </w:tcPr>
          <w:p>
            <w:r>
              <w:t>YOLOv8, PyTorch, scikit-learn, OpenCV</w:t>
            </w:r>
          </w:p>
        </w:tc>
        <w:tc>
          <w:tcPr>
            <w:tcW w:type="dxa" w:w="3408"/>
            <w:vAlign w:val="center"/>
          </w:tcPr>
          <w:p>
            <w:r>
              <w:t>Image and text intelligence, classification/analysis and verification-related processing.</w:t>
            </w:r>
          </w:p>
        </w:tc>
      </w:tr>
      <w:tr>
        <w:tc>
          <w:tcPr>
            <w:tcW w:type="dxa" w:w="3408"/>
            <w:vAlign w:val="center"/>
          </w:tcPr>
          <w:p>
            <w:r>
              <w:t>Security Layer</w:t>
            </w:r>
          </w:p>
        </w:tc>
        <w:tc>
          <w:tcPr>
            <w:tcW w:type="dxa" w:w="3408"/>
            <w:vAlign w:val="center"/>
          </w:tcPr>
          <w:p>
            <w:r>
              <w:t>JWT + bcrypt</w:t>
            </w:r>
          </w:p>
        </w:tc>
        <w:tc>
          <w:tcPr>
            <w:tcW w:type="dxa" w:w="3408"/>
            <w:vAlign w:val="center"/>
          </w:tcPr>
          <w:p>
            <w:r>
              <w:t>Authenticated API access, expiring tokens and password hashing.</w:t>
            </w:r>
          </w:p>
        </w:tc>
      </w:tr>
      <w:tr>
        <w:tc>
          <w:tcPr>
            <w:tcW w:type="dxa" w:w="3408"/>
            <w:vAlign w:val="center"/>
          </w:tcPr>
          <w:p>
            <w:r>
              <w:t>Production Runtime</w:t>
            </w:r>
          </w:p>
        </w:tc>
        <w:tc>
          <w:tcPr>
            <w:tcW w:type="dxa" w:w="3408"/>
            <w:vAlign w:val="center"/>
          </w:tcPr>
          <w:p>
            <w:r>
              <w:t>Gunicorn + Render</w:t>
            </w:r>
          </w:p>
        </w:tc>
        <w:tc>
          <w:tcPr>
            <w:tcW w:type="dxa" w:w="3408"/>
            <w:vAlign w:val="center"/>
          </w:tcPr>
          <w:p>
            <w:r>
              <w:t>Runs Flask in production and hosts the combined application.</w:t>
            </w:r>
          </w:p>
        </w:tc>
      </w:tr>
    </w:tbl>
    <w:p>
      <w:pPr>
        <w:pStyle w:val="Heading1"/>
      </w:pPr>
      <w:r>
        <w:t>3. Programming Languages and File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Language / Format</w:t>
            </w:r>
          </w:p>
        </w:tc>
        <w:tc>
          <w:tcPr>
            <w:tcW w:type="dxa" w:w="3408"/>
            <w:shd w:fill="D9EAF7"/>
          </w:tcPr>
          <w:p>
            <w:r>
              <w:rPr>
                <w:b/>
              </w:rPr>
              <w:t>Where Used</w:t>
            </w:r>
          </w:p>
        </w:tc>
        <w:tc>
          <w:tcPr>
            <w:tcW w:type="dxa" w:w="3408"/>
            <w:shd w:fill="D9EAF7"/>
          </w:tcPr>
          <w:p>
            <w:r>
              <w:rPr>
                <w:b/>
              </w:rPr>
              <w:t>What It Does</w:t>
            </w:r>
          </w:p>
        </w:tc>
      </w:tr>
      <w:tr>
        <w:tc>
          <w:tcPr>
            <w:tcW w:type="dxa" w:w="3408"/>
            <w:vAlign w:val="center"/>
          </w:tcPr>
          <w:p>
            <w:r>
              <w:t>JavaScript / JSX</w:t>
            </w:r>
          </w:p>
        </w:tc>
        <w:tc>
          <w:tcPr>
            <w:tcW w:type="dxa" w:w="3408"/>
            <w:vAlign w:val="center"/>
          </w:tcPr>
          <w:p>
            <w:r>
              <w:t>frontend/src</w:t>
            </w:r>
          </w:p>
        </w:tc>
        <w:tc>
          <w:tcPr>
            <w:tcW w:type="dxa" w:w="3408"/>
            <w:vAlign w:val="center"/>
          </w:tcPr>
          <w:p>
            <w:r>
              <w:t>Implements React components, pages, client-side routing, API calls and interactive behavior.</w:t>
            </w:r>
          </w:p>
        </w:tc>
      </w:tr>
      <w:tr>
        <w:tc>
          <w:tcPr>
            <w:tcW w:type="dxa" w:w="3408"/>
            <w:vAlign w:val="center"/>
          </w:tcPr>
          <w:p>
            <w:r>
              <w:t>CSS</w:t>
            </w:r>
          </w:p>
        </w:tc>
        <w:tc>
          <w:tcPr>
            <w:tcW w:type="dxa" w:w="3408"/>
            <w:vAlign w:val="center"/>
          </w:tcPr>
          <w:p>
            <w:r>
              <w:t>frontend/src/index.css and Tailwind utilities</w:t>
            </w:r>
          </w:p>
        </w:tc>
        <w:tc>
          <w:tcPr>
            <w:tcW w:type="dxa" w:w="3408"/>
            <w:vAlign w:val="center"/>
          </w:tcPr>
          <w:p>
            <w:r>
              <w:t>Controls layout, styling, responsive design and visual presentation.</w:t>
            </w:r>
          </w:p>
        </w:tc>
      </w:tr>
      <w:tr>
        <w:tc>
          <w:tcPr>
            <w:tcW w:type="dxa" w:w="3408"/>
            <w:vAlign w:val="center"/>
          </w:tcPr>
          <w:p>
            <w:r>
              <w:t>Python</w:t>
            </w:r>
          </w:p>
        </w:tc>
        <w:tc>
          <w:tcPr>
            <w:tcW w:type="dxa" w:w="3408"/>
            <w:vAlign w:val="center"/>
          </w:tcPr>
          <w:p>
            <w:r>
              <w:t>backend and root utility scripts</w:t>
            </w:r>
          </w:p>
        </w:tc>
        <w:tc>
          <w:tcPr>
            <w:tcW w:type="dxa" w:w="3408"/>
            <w:vAlign w:val="center"/>
          </w:tcPr>
          <w:p>
            <w:r>
              <w:t>Implements Flask APIs, database access, AI/ML services, automation, debugging and startup utilities.</w:t>
            </w:r>
          </w:p>
        </w:tc>
      </w:tr>
      <w:tr>
        <w:tc>
          <w:tcPr>
            <w:tcW w:type="dxa" w:w="3408"/>
            <w:vAlign w:val="center"/>
          </w:tcPr>
          <w:p>
            <w:r>
              <w:t>JSON</w:t>
            </w:r>
          </w:p>
        </w:tc>
        <w:tc>
          <w:tcPr>
            <w:tcW w:type="dxa" w:w="3408"/>
            <w:vAlign w:val="center"/>
          </w:tcPr>
          <w:p>
            <w:r>
              <w:t>package.json / lock files</w:t>
            </w:r>
          </w:p>
        </w:tc>
        <w:tc>
          <w:tcPr>
            <w:tcW w:type="dxa" w:w="3408"/>
            <w:vAlign w:val="center"/>
          </w:tcPr>
          <w:p>
            <w:r>
              <w:t>Defines JavaScript dependencies, scripts and exact dependency versions.</w:t>
            </w:r>
          </w:p>
        </w:tc>
      </w:tr>
      <w:tr>
        <w:tc>
          <w:tcPr>
            <w:tcW w:type="dxa" w:w="3408"/>
            <w:vAlign w:val="center"/>
          </w:tcPr>
          <w:p>
            <w:r>
              <w:t>YAML</w:t>
            </w:r>
          </w:p>
        </w:tc>
        <w:tc>
          <w:tcPr>
            <w:tcW w:type="dxa" w:w="3408"/>
            <w:vAlign w:val="center"/>
          </w:tcPr>
          <w:p>
            <w:r>
              <w:t>render.yaml</w:t>
            </w:r>
          </w:p>
        </w:tc>
        <w:tc>
          <w:tcPr>
            <w:tcW w:type="dxa" w:w="3408"/>
            <w:vAlign w:val="center"/>
          </w:tcPr>
          <w:p>
            <w:r>
              <w:t>Describes Render deployment configuration.</w:t>
            </w:r>
          </w:p>
        </w:tc>
      </w:tr>
      <w:tr>
        <w:tc>
          <w:tcPr>
            <w:tcW w:type="dxa" w:w="3408"/>
            <w:vAlign w:val="center"/>
          </w:tcPr>
          <w:p>
            <w:r>
              <w:t>HTML</w:t>
            </w:r>
          </w:p>
        </w:tc>
        <w:tc>
          <w:tcPr>
            <w:tcW w:type="dxa" w:w="3408"/>
            <w:vAlign w:val="center"/>
          </w:tcPr>
          <w:p>
            <w:r>
              <w:t>frontend/index.html</w:t>
            </w:r>
          </w:p>
        </w:tc>
        <w:tc>
          <w:tcPr>
            <w:tcW w:type="dxa" w:w="3408"/>
            <w:vAlign w:val="center"/>
          </w:tcPr>
          <w:p>
            <w:r>
              <w:t>Provides the Vite/React application entry HTML document.</w:t>
            </w:r>
          </w:p>
        </w:tc>
      </w:tr>
      <w:tr>
        <w:tc>
          <w:tcPr>
            <w:tcW w:type="dxa" w:w="3408"/>
            <w:vAlign w:val="center"/>
          </w:tcPr>
          <w:p>
            <w:r>
              <w:t>Environment files</w:t>
            </w:r>
          </w:p>
        </w:tc>
        <w:tc>
          <w:tcPr>
            <w:tcW w:type="dxa" w:w="3408"/>
            <w:vAlign w:val="center"/>
          </w:tcPr>
          <w:p>
            <w:r>
              <w:t>.env.example / .env.production</w:t>
            </w:r>
          </w:p>
        </w:tc>
        <w:tc>
          <w:tcPr>
            <w:tcW w:type="dxa" w:w="3408"/>
            <w:vAlign w:val="center"/>
          </w:tcPr>
          <w:p>
            <w:r>
              <w:t>Store environment-dependent configuration such as API URL, database URI and secret settings.</w:t>
            </w:r>
          </w:p>
        </w:tc>
      </w:tr>
      <w:tr>
        <w:tc>
          <w:tcPr>
            <w:tcW w:type="dxa" w:w="3408"/>
            <w:vAlign w:val="center"/>
          </w:tcPr>
          <w:p>
            <w:r>
              <w:t>Model weights</w:t>
            </w:r>
          </w:p>
        </w:tc>
        <w:tc>
          <w:tcPr>
            <w:tcW w:type="dxa" w:w="3408"/>
            <w:vAlign w:val="center"/>
          </w:tcPr>
          <w:p>
            <w:r>
              <w:t>.pt (yolov8n.pt)</w:t>
            </w:r>
          </w:p>
        </w:tc>
        <w:tc>
          <w:tcPr>
            <w:tcW w:type="dxa" w:w="3408"/>
            <w:vAlign w:val="center"/>
          </w:tcPr>
          <w:p>
            <w:r>
              <w:t>Stores pretrained YOLOv8 neural-network weights used by computer-vision code.</w:t>
            </w:r>
          </w:p>
        </w:tc>
      </w:tr>
      <w:tr>
        <w:tc>
          <w:tcPr>
            <w:tcW w:type="dxa" w:w="3408"/>
            <w:vAlign w:val="center"/>
          </w:tcPr>
          <w:p>
            <w:r>
              <w:t>Batch file</w:t>
            </w:r>
          </w:p>
        </w:tc>
        <w:tc>
          <w:tcPr>
            <w:tcW w:type="dxa" w:w="3408"/>
            <w:vAlign w:val="center"/>
          </w:tcPr>
          <w:p>
            <w:r>
              <w:t>.bat</w:t>
            </w:r>
          </w:p>
        </w:tc>
        <w:tc>
          <w:tcPr>
            <w:tcW w:type="dxa" w:w="3408"/>
            <w:vAlign w:val="center"/>
          </w:tcPr>
          <w:p>
            <w:r>
              <w:t>Provides Windows-oriented startup automation.</w:t>
            </w:r>
          </w:p>
        </w:tc>
      </w:tr>
    </w:tbl>
    <w:p>
      <w:pPr>
        <w:pStyle w:val="Heading1"/>
      </w:pPr>
      <w:r>
        <w:t>4. Frontend Technology Stack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Library / Tool</w:t>
            </w:r>
          </w:p>
        </w:tc>
        <w:tc>
          <w:tcPr>
            <w:tcW w:type="dxa" w:w="5112"/>
            <w:shd w:fill="D9EAF7"/>
          </w:tcPr>
          <w:p>
            <w:r>
              <w:rPr>
                <w:b/>
              </w:rPr>
              <w:t>Purpose in the Repository</w:t>
            </w:r>
          </w:p>
        </w:tc>
      </w:tr>
      <w:tr>
        <w:tc>
          <w:tcPr>
            <w:tcW w:type="dxa" w:w="5112"/>
            <w:vAlign w:val="center"/>
          </w:tcPr>
          <w:p>
            <w:r>
              <w:t>React 18</w:t>
            </w:r>
          </w:p>
        </w:tc>
        <w:tc>
          <w:tcPr>
            <w:tcW w:type="dxa" w:w="5112"/>
            <w:vAlign w:val="center"/>
          </w:tcPr>
          <w:p>
            <w:r>
              <w:t>Component-based frontend framework used to build all public pages and dashboards.</w:t>
            </w:r>
          </w:p>
        </w:tc>
      </w:tr>
      <w:tr>
        <w:tc>
          <w:tcPr>
            <w:tcW w:type="dxa" w:w="5112"/>
            <w:vAlign w:val="center"/>
          </w:tcPr>
          <w:p>
            <w:r>
              <w:t>React DOM</w:t>
            </w:r>
          </w:p>
        </w:tc>
        <w:tc>
          <w:tcPr>
            <w:tcW w:type="dxa" w:w="5112"/>
            <w:vAlign w:val="center"/>
          </w:tcPr>
          <w:p>
            <w:r>
              <w:t>Mounts/render React components in the browser.</w:t>
            </w:r>
          </w:p>
        </w:tc>
      </w:tr>
      <w:tr>
        <w:tc>
          <w:tcPr>
            <w:tcW w:type="dxa" w:w="5112"/>
            <w:vAlign w:val="center"/>
          </w:tcPr>
          <w:p>
            <w:r>
              <w:t>Vite</w:t>
            </w:r>
          </w:p>
        </w:tc>
        <w:tc>
          <w:tcPr>
            <w:tcW w:type="dxa" w:w="5112"/>
            <w:vAlign w:val="center"/>
          </w:tcPr>
          <w:p>
            <w:r>
              <w:t>Development server and production bundler. Scripts include dev, build and preview.</w:t>
            </w:r>
          </w:p>
        </w:tc>
      </w:tr>
      <w:tr>
        <w:tc>
          <w:tcPr>
            <w:tcW w:type="dxa" w:w="5112"/>
            <w:vAlign w:val="center"/>
          </w:tcPr>
          <w:p>
            <w:r>
              <w:t>React Router DOM</w:t>
            </w:r>
          </w:p>
        </w:tc>
        <w:tc>
          <w:tcPr>
            <w:tcW w:type="dxa" w:w="5112"/>
            <w:vAlign w:val="center"/>
          </w:tcPr>
          <w:p>
            <w:r>
              <w:t>Defines public/protected routes and role-based dashboard navigation.</w:t>
            </w:r>
          </w:p>
        </w:tc>
      </w:tr>
      <w:tr>
        <w:tc>
          <w:tcPr>
            <w:tcW w:type="dxa" w:w="5112"/>
            <w:vAlign w:val="center"/>
          </w:tcPr>
          <w:p>
            <w:r>
              <w:t>Tailwind CSS</w:t>
            </w:r>
          </w:p>
        </w:tc>
        <w:tc>
          <w:tcPr>
            <w:tcW w:type="dxa" w:w="5112"/>
            <w:vAlign w:val="center"/>
          </w:tcPr>
          <w:p>
            <w:r>
              <w:t>Utility-first CSS framework used for UI styling.</w:t>
            </w:r>
          </w:p>
        </w:tc>
      </w:tr>
      <w:tr>
        <w:tc>
          <w:tcPr>
            <w:tcW w:type="dxa" w:w="5112"/>
            <w:vAlign w:val="center"/>
          </w:tcPr>
          <w:p>
            <w:r>
              <w:t>Axios</w:t>
            </w:r>
          </w:p>
        </w:tc>
        <w:tc>
          <w:tcPr>
            <w:tcW w:type="dxa" w:w="5112"/>
            <w:vAlign w:val="center"/>
          </w:tcPr>
          <w:p>
            <w:r>
              <w:t>HTTP client used by frontend services to call Flask APIs.</w:t>
            </w:r>
          </w:p>
        </w:tc>
      </w:tr>
      <w:tr>
        <w:tc>
          <w:tcPr>
            <w:tcW w:type="dxa" w:w="5112"/>
            <w:vAlign w:val="center"/>
          </w:tcPr>
          <w:p>
            <w:r>
              <w:t>Framer Motion</w:t>
            </w:r>
          </w:p>
        </w:tc>
        <w:tc>
          <w:tcPr>
            <w:tcW w:type="dxa" w:w="5112"/>
            <w:vAlign w:val="center"/>
          </w:tcPr>
          <w:p>
            <w:r>
              <w:t>Animation library for React UI transitions and motion effects.</w:t>
            </w:r>
          </w:p>
        </w:tc>
      </w:tr>
      <w:tr>
        <w:tc>
          <w:tcPr>
            <w:tcW w:type="dxa" w:w="5112"/>
            <w:vAlign w:val="center"/>
          </w:tcPr>
          <w:p>
            <w:r>
              <w:t>GSAP</w:t>
            </w:r>
          </w:p>
        </w:tc>
        <w:tc>
          <w:tcPr>
            <w:tcW w:type="dxa" w:w="5112"/>
            <w:vAlign w:val="center"/>
          </w:tcPr>
          <w:p>
            <w:r>
              <w:t>Animation toolkit for more advanced scripted animations.</w:t>
            </w:r>
          </w:p>
        </w:tc>
      </w:tr>
      <w:tr>
        <w:tc>
          <w:tcPr>
            <w:tcW w:type="dxa" w:w="5112"/>
            <w:vAlign w:val="center"/>
          </w:tcPr>
          <w:p>
            <w:r>
              <w:t>Leaflet + React Leaflet</w:t>
            </w:r>
          </w:p>
        </w:tc>
        <w:tc>
          <w:tcPr>
            <w:tcW w:type="dxa" w:w="5112"/>
            <w:vAlign w:val="center"/>
          </w:tcPr>
          <w:p>
            <w:r>
              <w:t>Interactive map functionality and geographic visualization.</w:t>
            </w:r>
          </w:p>
        </w:tc>
      </w:tr>
      <w:tr>
        <w:tc>
          <w:tcPr>
            <w:tcW w:type="dxa" w:w="5112"/>
            <w:vAlign w:val="center"/>
          </w:tcPr>
          <w:p>
            <w:r>
              <w:t>Recharts</w:t>
            </w:r>
          </w:p>
        </w:tc>
        <w:tc>
          <w:tcPr>
            <w:tcW w:type="dxa" w:w="5112"/>
            <w:vAlign w:val="center"/>
          </w:tcPr>
          <w:p>
            <w:r>
              <w:t>Charting library for dashboard and analytics visualizations.</w:t>
            </w:r>
          </w:p>
        </w:tc>
      </w:tr>
      <w:tr>
        <w:tc>
          <w:tcPr>
            <w:tcW w:type="dxa" w:w="5112"/>
            <w:vAlign w:val="center"/>
          </w:tcPr>
          <w:p>
            <w:r>
              <w:t>jsPDF + jsPDF AutoTable</w:t>
            </w:r>
          </w:p>
        </w:tc>
        <w:tc>
          <w:tcPr>
            <w:tcW w:type="dxa" w:w="5112"/>
            <w:vAlign w:val="center"/>
          </w:tcPr>
          <w:p>
            <w:r>
              <w:t>Generates PDF reports/documents and tabular PDF content in the browser.</w:t>
            </w:r>
          </w:p>
        </w:tc>
      </w:tr>
      <w:tr>
        <w:tc>
          <w:tcPr>
            <w:tcW w:type="dxa" w:w="5112"/>
            <w:vAlign w:val="center"/>
          </w:tcPr>
          <w:p>
            <w:r>
              <w:t>ESLint</w:t>
            </w:r>
          </w:p>
        </w:tc>
        <w:tc>
          <w:tcPr>
            <w:tcW w:type="dxa" w:w="5112"/>
            <w:vAlign w:val="center"/>
          </w:tcPr>
          <w:p>
            <w:r>
              <w:t>Checks JavaScript/React code quality and common coding problems.</w:t>
            </w:r>
          </w:p>
        </w:tc>
      </w:tr>
      <w:tr>
        <w:tc>
          <w:tcPr>
            <w:tcW w:type="dxa" w:w="5112"/>
            <w:vAlign w:val="center"/>
          </w:tcPr>
          <w:p>
            <w:r>
              <w:t>PostCSS + Autoprefixer</w:t>
            </w:r>
          </w:p>
        </w:tc>
        <w:tc>
          <w:tcPr>
            <w:tcW w:type="dxa" w:w="5112"/>
            <w:vAlign w:val="center"/>
          </w:tcPr>
          <w:p>
            <w:r>
              <w:t>Processes CSS and improves browser compatibility.</w:t>
            </w:r>
          </w:p>
        </w:tc>
      </w:tr>
    </w:tbl>
    <w:p>
      <w:pPr>
        <w:pStyle w:val="Heading1"/>
      </w:pPr>
      <w:r>
        <w:t>5. Frontend Directory Structure</w:t>
      </w:r>
    </w:p>
    <w:p>
      <w:r>
        <w:t>The frontend directory contains public assets, the React source tree, build/configuration files and environment configuration.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Path</w:t>
            </w:r>
          </w:p>
        </w:tc>
        <w:tc>
          <w:tcPr>
            <w:tcW w:type="dxa" w:w="5112"/>
            <w:shd w:fill="D9EAF7"/>
          </w:tcPr>
          <w:p>
            <w:r>
              <w:rPr>
                <w:b/>
              </w:rPr>
              <w:t>Purpose</w:t>
            </w:r>
          </w:p>
        </w:tc>
      </w:tr>
      <w:tr>
        <w:tc>
          <w:tcPr>
            <w:tcW w:type="dxa" w:w="5112"/>
            <w:vAlign w:val="center"/>
          </w:tcPr>
          <w:p>
            <w:r>
              <w:t>frontend/public</w:t>
            </w:r>
          </w:p>
        </w:tc>
        <w:tc>
          <w:tcPr>
            <w:tcW w:type="dxa" w:w="5112"/>
            <w:vAlign w:val="center"/>
          </w:tcPr>
          <w:p>
            <w:r>
              <w:t>Static public files delivered directly by the frontend build.</w:t>
            </w:r>
          </w:p>
        </w:tc>
      </w:tr>
      <w:tr>
        <w:tc>
          <w:tcPr>
            <w:tcW w:type="dxa" w:w="5112"/>
            <w:vAlign w:val="center"/>
          </w:tcPr>
          <w:p>
            <w:r>
              <w:t>frontend/src/assets/images</w:t>
            </w:r>
          </w:p>
        </w:tc>
        <w:tc>
          <w:tcPr>
            <w:tcW w:type="dxa" w:w="5112"/>
            <w:vAlign w:val="center"/>
          </w:tcPr>
          <w:p>
            <w:r>
              <w:t>Images imported or used by the React UI.</w:t>
            </w:r>
          </w:p>
        </w:tc>
      </w:tr>
      <w:tr>
        <w:tc>
          <w:tcPr>
            <w:tcW w:type="dxa" w:w="5112"/>
            <w:vAlign w:val="center"/>
          </w:tcPr>
          <w:p>
            <w:r>
              <w:t>frontend/src/components</w:t>
            </w:r>
          </w:p>
        </w:tc>
        <w:tc>
          <w:tcPr>
            <w:tcW w:type="dxa" w:w="5112"/>
            <w:vAlign w:val="center"/>
          </w:tcPr>
          <w:p>
            <w:r>
              <w:t>Reusable UI and workflow components.</w:t>
            </w:r>
          </w:p>
        </w:tc>
      </w:tr>
      <w:tr>
        <w:tc>
          <w:tcPr>
            <w:tcW w:type="dxa" w:w="5112"/>
            <w:vAlign w:val="center"/>
          </w:tcPr>
          <w:p>
            <w:r>
              <w:t>frontend/src/pages</w:t>
            </w:r>
          </w:p>
        </w:tc>
        <w:tc>
          <w:tcPr>
            <w:tcW w:type="dxa" w:w="5112"/>
            <w:vAlign w:val="center"/>
          </w:tcPr>
          <w:p>
            <w:r>
              <w:t>Full application pages and role-specific dashboards.</w:t>
            </w:r>
          </w:p>
        </w:tc>
      </w:tr>
      <w:tr>
        <w:tc>
          <w:tcPr>
            <w:tcW w:type="dxa" w:w="5112"/>
            <w:vAlign w:val="center"/>
          </w:tcPr>
          <w:p>
            <w:r>
              <w:t>frontend/src/services/api.js</w:t>
            </w:r>
          </w:p>
        </w:tc>
        <w:tc>
          <w:tcPr>
            <w:tcW w:type="dxa" w:w="5112"/>
            <w:vAlign w:val="center"/>
          </w:tcPr>
          <w:p>
            <w:r>
              <w:t>Central frontend API service/configuration using Axios.</w:t>
            </w:r>
          </w:p>
        </w:tc>
      </w:tr>
      <w:tr>
        <w:tc>
          <w:tcPr>
            <w:tcW w:type="dxa" w:w="5112"/>
            <w:vAlign w:val="center"/>
          </w:tcPr>
          <w:p>
            <w:r>
              <w:t>frontend/src/App.jsx</w:t>
            </w:r>
          </w:p>
        </w:tc>
        <w:tc>
          <w:tcPr>
            <w:tcW w:type="dxa" w:w="5112"/>
            <w:vAlign w:val="center"/>
          </w:tcPr>
          <w:p>
            <w:r>
              <w:t>Main route map and role-based route protection.</w:t>
            </w:r>
          </w:p>
        </w:tc>
      </w:tr>
      <w:tr>
        <w:tc>
          <w:tcPr>
            <w:tcW w:type="dxa" w:w="5112"/>
            <w:vAlign w:val="center"/>
          </w:tcPr>
          <w:p>
            <w:r>
              <w:t>frontend/src/main.jsx</w:t>
            </w:r>
          </w:p>
        </w:tc>
        <w:tc>
          <w:tcPr>
            <w:tcW w:type="dxa" w:w="5112"/>
            <w:vAlign w:val="center"/>
          </w:tcPr>
          <w:p>
            <w:r>
              <w:t>React application bootstrap/entry point.</w:t>
            </w:r>
          </w:p>
        </w:tc>
      </w:tr>
      <w:tr>
        <w:tc>
          <w:tcPr>
            <w:tcW w:type="dxa" w:w="5112"/>
            <w:vAlign w:val="center"/>
          </w:tcPr>
          <w:p>
            <w:r>
              <w:t>frontend/src/index.css</w:t>
            </w:r>
          </w:p>
        </w:tc>
        <w:tc>
          <w:tcPr>
            <w:tcW w:type="dxa" w:w="5112"/>
            <w:vAlign w:val="center"/>
          </w:tcPr>
          <w:p>
            <w:r>
              <w:t>Global CSS and styling entry.</w:t>
            </w:r>
          </w:p>
        </w:tc>
      </w:tr>
      <w:tr>
        <w:tc>
          <w:tcPr>
            <w:tcW w:type="dxa" w:w="5112"/>
            <w:vAlign w:val="center"/>
          </w:tcPr>
          <w:p>
            <w:r>
              <w:t>frontend/index.html</w:t>
            </w:r>
          </w:p>
        </w:tc>
        <w:tc>
          <w:tcPr>
            <w:tcW w:type="dxa" w:w="5112"/>
            <w:vAlign w:val="center"/>
          </w:tcPr>
          <w:p>
            <w:r>
              <w:t>HTML shell used by Vite.</w:t>
            </w:r>
          </w:p>
        </w:tc>
      </w:tr>
      <w:tr>
        <w:tc>
          <w:tcPr>
            <w:tcW w:type="dxa" w:w="5112"/>
            <w:vAlign w:val="center"/>
          </w:tcPr>
          <w:p>
            <w:r>
              <w:t>frontend/vite.config.js</w:t>
            </w:r>
          </w:p>
        </w:tc>
        <w:tc>
          <w:tcPr>
            <w:tcW w:type="dxa" w:w="5112"/>
            <w:vAlign w:val="center"/>
          </w:tcPr>
          <w:p>
            <w:r>
              <w:t>Vite build/dev configuration.</w:t>
            </w:r>
          </w:p>
        </w:tc>
      </w:tr>
      <w:tr>
        <w:tc>
          <w:tcPr>
            <w:tcW w:type="dxa" w:w="5112"/>
            <w:vAlign w:val="center"/>
          </w:tcPr>
          <w:p>
            <w:r>
              <w:t>frontend/tailwind.config.js</w:t>
            </w:r>
          </w:p>
        </w:tc>
        <w:tc>
          <w:tcPr>
            <w:tcW w:type="dxa" w:w="5112"/>
            <w:vAlign w:val="center"/>
          </w:tcPr>
          <w:p>
            <w:r>
              <w:t>Tailwind configuration.</w:t>
            </w:r>
          </w:p>
        </w:tc>
      </w:tr>
      <w:tr>
        <w:tc>
          <w:tcPr>
            <w:tcW w:type="dxa" w:w="5112"/>
            <w:vAlign w:val="center"/>
          </w:tcPr>
          <w:p>
            <w:r>
              <w:t>frontend/postcss.config.js</w:t>
            </w:r>
          </w:p>
        </w:tc>
        <w:tc>
          <w:tcPr>
            <w:tcW w:type="dxa" w:w="5112"/>
            <w:vAlign w:val="center"/>
          </w:tcPr>
          <w:p>
            <w:r>
              <w:t>PostCSS configuration.</w:t>
            </w:r>
          </w:p>
        </w:tc>
      </w:tr>
      <w:tr>
        <w:tc>
          <w:tcPr>
            <w:tcW w:type="dxa" w:w="5112"/>
            <w:vAlign w:val="center"/>
          </w:tcPr>
          <w:p>
            <w:r>
              <w:t>frontend/package.json</w:t>
            </w:r>
          </w:p>
        </w:tc>
        <w:tc>
          <w:tcPr>
            <w:tcW w:type="dxa" w:w="5112"/>
            <w:vAlign w:val="center"/>
          </w:tcPr>
          <w:p>
            <w:r>
              <w:t>Frontend npm scripts and dependency definitions.</w:t>
            </w:r>
          </w:p>
        </w:tc>
      </w:tr>
      <w:tr>
        <w:tc>
          <w:tcPr>
            <w:tcW w:type="dxa" w:w="5112"/>
            <w:vAlign w:val="center"/>
          </w:tcPr>
          <w:p>
            <w:r>
              <w:t>frontend/.env.production</w:t>
            </w:r>
          </w:p>
        </w:tc>
        <w:tc>
          <w:tcPr>
            <w:tcW w:type="dxa" w:w="5112"/>
            <w:vAlign w:val="center"/>
          </w:tcPr>
          <w:p>
            <w:r>
              <w:t>Production frontend environment settings, especially API endpoint configuration.</w:t>
            </w:r>
          </w:p>
        </w:tc>
      </w:tr>
    </w:tbl>
    <w:p>
      <w:pPr>
        <w:pStyle w:val="Heading1"/>
      </w:pPr>
      <w:r>
        <w:t>6. React Routing and User Roles</w:t>
      </w:r>
    </w:p>
    <w:p>
      <w:r>
        <w:t>App.jsx implements the central routing logic. It reads the stored user object from localStorage, protects private pages, blocks users from dashboards outside their role, and redirects already authenticated users away from public login/register pages to their own dashboard.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Role</w:t>
            </w:r>
          </w:p>
        </w:tc>
        <w:tc>
          <w:tcPr>
            <w:tcW w:type="dxa" w:w="5112"/>
            <w:shd w:fill="D9EAF7"/>
          </w:tcPr>
          <w:p>
            <w:r>
              <w:rPr>
                <w:b/>
              </w:rPr>
              <w:t>Frontend Dashboard / Access</w:t>
            </w:r>
          </w:p>
        </w:tc>
      </w:tr>
      <w:tr>
        <w:tc>
          <w:tcPr>
            <w:tcW w:type="dxa" w:w="5112"/>
            <w:vAlign w:val="center"/>
          </w:tcPr>
          <w:p>
            <w:r>
              <w:t>Citizen</w:t>
            </w:r>
          </w:p>
        </w:tc>
        <w:tc>
          <w:tcPr>
            <w:tcW w:type="dxa" w:w="5112"/>
            <w:vAlign w:val="center"/>
          </w:tcPr>
          <w:p>
            <w:r>
              <w:t>/user-dashboard; can register complaints and view complaint details.</w:t>
            </w:r>
          </w:p>
        </w:tc>
      </w:tr>
      <w:tr>
        <w:tc>
          <w:tcPr>
            <w:tcW w:type="dxa" w:w="5112"/>
            <w:vAlign w:val="center"/>
          </w:tcPr>
          <w:p>
            <w:r>
              <w:t>Worker</w:t>
            </w:r>
          </w:p>
        </w:tc>
        <w:tc>
          <w:tcPr>
            <w:tcW w:type="dxa" w:w="5112"/>
            <w:vAlign w:val="center"/>
          </w:tcPr>
          <w:p>
            <w:r>
              <w:t>/worker-dashboard; operational worker dashboard.</w:t>
            </w:r>
          </w:p>
        </w:tc>
      </w:tr>
      <w:tr>
        <w:tc>
          <w:tcPr>
            <w:tcW w:type="dxa" w:w="5112"/>
            <w:vAlign w:val="center"/>
          </w:tcPr>
          <w:p>
            <w:r>
              <w:t>Department Officer</w:t>
            </w:r>
          </w:p>
        </w:tc>
        <w:tc>
          <w:tcPr>
            <w:tcW w:type="dxa" w:w="5112"/>
            <w:vAlign w:val="center"/>
          </w:tcPr>
          <w:p>
            <w:r>
              <w:t>/dept-officer-dashboard; department-level officer workflow.</w:t>
            </w:r>
          </w:p>
        </w:tc>
      </w:tr>
      <w:tr>
        <w:tc>
          <w:tcPr>
            <w:tcW w:type="dxa" w:w="5112"/>
            <w:vAlign w:val="center"/>
          </w:tcPr>
          <w:p>
            <w:r>
              <w:t>Admin</w:t>
            </w:r>
          </w:p>
        </w:tc>
        <w:tc>
          <w:tcPr>
            <w:tcW w:type="dxa" w:w="5112"/>
            <w:vAlign w:val="center"/>
          </w:tcPr>
          <w:p>
            <w:r>
              <w:t>/admin-dashboard; administrative management.</w:t>
            </w:r>
          </w:p>
        </w:tc>
      </w:tr>
      <w:tr>
        <w:tc>
          <w:tcPr>
            <w:tcW w:type="dxa" w:w="5112"/>
            <w:vAlign w:val="center"/>
          </w:tcPr>
          <w:p>
            <w:r>
              <w:t>Governance</w:t>
            </w:r>
          </w:p>
        </w:tc>
        <w:tc>
          <w:tcPr>
            <w:tcW w:type="dxa" w:w="5112"/>
            <w:vAlign w:val="center"/>
          </w:tcPr>
          <w:p>
            <w:r>
              <w:t>/governance-dashboard; higher-level governance view; admin is also allowed into this route.</w:t>
            </w:r>
          </w:p>
        </w:tc>
      </w:tr>
      <w:tr>
        <w:tc>
          <w:tcPr>
            <w:tcW w:type="dxa" w:w="5112"/>
            <w:vAlign w:val="center"/>
          </w:tcPr>
          <w:p>
            <w:r>
              <w:t>Guest</w:t>
            </w:r>
          </w:p>
        </w:tc>
        <w:tc>
          <w:tcPr>
            <w:tcW w:type="dxa" w:w="5112"/>
            <w:vAlign w:val="center"/>
          </w:tcPr>
          <w:p>
            <w:r>
              <w:t>Can use public pages and the complaint-registration route subject to backend rules.</w:t>
            </w:r>
          </w:p>
        </w:tc>
      </w:tr>
    </w:tbl>
    <w:p>
      <w:r>
        <w:t>Important route protections: ProtectedRoute checks whether a user exists and whether the current role is allowed. CitizenOrGuestRoute prevents non-citizen authenticated roles from using complaint registration. RedirectIfAuthenticated sends authenticated users directly to the route mapped to their role.</w:t>
      </w:r>
    </w:p>
    <w:p>
      <w:pPr>
        <w:pStyle w:val="Heading1"/>
      </w:pPr>
      <w:r>
        <w:t>7. Frontend Pages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Page File</w:t>
            </w:r>
          </w:p>
        </w:tc>
        <w:tc>
          <w:tcPr>
            <w:tcW w:type="dxa" w:w="5112"/>
            <w:shd w:fill="D9EAF7"/>
          </w:tcPr>
          <w:p>
            <w:r>
              <w:rPr>
                <w:b/>
              </w:rPr>
              <w:t>Role / Purpose</w:t>
            </w:r>
          </w:p>
        </w:tc>
      </w:tr>
      <w:tr>
        <w:tc>
          <w:tcPr>
            <w:tcW w:type="dxa" w:w="5112"/>
            <w:vAlign w:val="center"/>
          </w:tcPr>
          <w:p>
            <w:r>
              <w:t>Home.jsx</w:t>
            </w:r>
          </w:p>
        </w:tc>
        <w:tc>
          <w:tcPr>
            <w:tcW w:type="dxa" w:w="5112"/>
            <w:vAlign w:val="center"/>
          </w:tcPr>
          <w:p>
            <w:r>
              <w:t>Public landing page.</w:t>
            </w:r>
          </w:p>
        </w:tc>
      </w:tr>
      <w:tr>
        <w:tc>
          <w:tcPr>
            <w:tcW w:type="dxa" w:w="5112"/>
            <w:vAlign w:val="center"/>
          </w:tcPr>
          <w:p>
            <w:r>
              <w:t>About.jsx</w:t>
            </w:r>
          </w:p>
        </w:tc>
        <w:tc>
          <w:tcPr>
            <w:tcW w:type="dxa" w:w="5112"/>
            <w:vAlign w:val="center"/>
          </w:tcPr>
          <w:p>
            <w:r>
              <w:t>Public information/about page.</w:t>
            </w:r>
          </w:p>
        </w:tc>
      </w:tr>
      <w:tr>
        <w:tc>
          <w:tcPr>
            <w:tcW w:type="dxa" w:w="5112"/>
            <w:vAlign w:val="center"/>
          </w:tcPr>
          <w:p>
            <w:r>
              <w:t>Services.jsx</w:t>
            </w:r>
          </w:p>
        </w:tc>
        <w:tc>
          <w:tcPr>
            <w:tcW w:type="dxa" w:w="5112"/>
            <w:vAlign w:val="center"/>
          </w:tcPr>
          <w:p>
            <w:r>
              <w:t>Public services/features page.</w:t>
            </w:r>
          </w:p>
        </w:tc>
      </w:tr>
      <w:tr>
        <w:tc>
          <w:tcPr>
            <w:tcW w:type="dxa" w:w="5112"/>
            <w:vAlign w:val="center"/>
          </w:tcPr>
          <w:p>
            <w:r>
              <w:t>Login.jsx</w:t>
            </w:r>
          </w:p>
        </w:tc>
        <w:tc>
          <w:tcPr>
            <w:tcW w:type="dxa" w:w="5112"/>
            <w:vAlign w:val="center"/>
          </w:tcPr>
          <w:p>
            <w:r>
              <w:t>Public login interface for non-administration users.</w:t>
            </w:r>
          </w:p>
        </w:tc>
      </w:tr>
      <w:tr>
        <w:tc>
          <w:tcPr>
            <w:tcW w:type="dxa" w:w="5112"/>
            <w:vAlign w:val="center"/>
          </w:tcPr>
          <w:p>
            <w:r>
              <w:t>Register.jsx</w:t>
            </w:r>
          </w:p>
        </w:tc>
        <w:tc>
          <w:tcPr>
            <w:tcW w:type="dxa" w:w="5112"/>
            <w:vAlign w:val="center"/>
          </w:tcPr>
          <w:p>
            <w:r>
              <w:t>User registration interface.</w:t>
            </w:r>
          </w:p>
        </w:tc>
      </w:tr>
      <w:tr>
        <w:tc>
          <w:tcPr>
            <w:tcW w:type="dxa" w:w="5112"/>
            <w:vAlign w:val="center"/>
          </w:tcPr>
          <w:p>
            <w:r>
              <w:t>OfficialAuth.jsx</w:t>
            </w:r>
          </w:p>
        </w:tc>
        <w:tc>
          <w:tcPr>
            <w:tcW w:type="dxa" w:w="5112"/>
            <w:vAlign w:val="center"/>
          </w:tcPr>
          <w:p>
            <w:r>
              <w:t>Separate official/administration authentication entry.</w:t>
            </w:r>
          </w:p>
        </w:tc>
      </w:tr>
      <w:tr>
        <w:tc>
          <w:tcPr>
            <w:tcW w:type="dxa" w:w="5112"/>
            <w:vAlign w:val="center"/>
          </w:tcPr>
          <w:p>
            <w:r>
              <w:t>PublicTracking.jsx</w:t>
            </w:r>
          </w:p>
        </w:tc>
        <w:tc>
          <w:tcPr>
            <w:tcW w:type="dxa" w:w="5112"/>
            <w:vAlign w:val="center"/>
          </w:tcPr>
          <w:p>
            <w:r>
              <w:t>Public complaint tracking interface.</w:t>
            </w:r>
          </w:p>
        </w:tc>
      </w:tr>
      <w:tr>
        <w:tc>
          <w:tcPr>
            <w:tcW w:type="dxa" w:w="5112"/>
            <w:vAlign w:val="center"/>
          </w:tcPr>
          <w:p>
            <w:r>
              <w:t>RegisterComplaint.jsx</w:t>
            </w:r>
          </w:p>
        </w:tc>
        <w:tc>
          <w:tcPr>
            <w:tcW w:type="dxa" w:w="5112"/>
            <w:vAlign w:val="center"/>
          </w:tcPr>
          <w:p>
            <w:r>
              <w:t>Complaint registration workflow.</w:t>
            </w:r>
          </w:p>
        </w:tc>
      </w:tr>
      <w:tr>
        <w:tc>
          <w:tcPr>
            <w:tcW w:type="dxa" w:w="5112"/>
            <w:vAlign w:val="center"/>
          </w:tcPr>
          <w:p>
            <w:r>
              <w:t>ComplaintDetails.jsx</w:t>
            </w:r>
          </w:p>
        </w:tc>
        <w:tc>
          <w:tcPr>
            <w:tcW w:type="dxa" w:w="5112"/>
            <w:vAlign w:val="center"/>
          </w:tcPr>
          <w:p>
            <w:r>
              <w:t>Detailed view of an individual complaint.</w:t>
            </w:r>
          </w:p>
        </w:tc>
      </w:tr>
      <w:tr>
        <w:tc>
          <w:tcPr>
            <w:tcW w:type="dxa" w:w="5112"/>
            <w:vAlign w:val="center"/>
          </w:tcPr>
          <w:p>
            <w:r>
              <w:t>UserDashboard.jsx</w:t>
            </w:r>
          </w:p>
        </w:tc>
        <w:tc>
          <w:tcPr>
            <w:tcW w:type="dxa" w:w="5112"/>
            <w:vAlign w:val="center"/>
          </w:tcPr>
          <w:p>
            <w:r>
              <w:t>Citizen dashboard.</w:t>
            </w:r>
          </w:p>
        </w:tc>
      </w:tr>
      <w:tr>
        <w:tc>
          <w:tcPr>
            <w:tcW w:type="dxa" w:w="5112"/>
            <w:vAlign w:val="center"/>
          </w:tcPr>
          <w:p>
            <w:r>
              <w:t>WorkerDashboard.jsx</w:t>
            </w:r>
          </w:p>
        </w:tc>
        <w:tc>
          <w:tcPr>
            <w:tcW w:type="dxa" w:w="5112"/>
            <w:vAlign w:val="center"/>
          </w:tcPr>
          <w:p>
            <w:r>
              <w:t>Worker dashboard.</w:t>
            </w:r>
          </w:p>
        </w:tc>
      </w:tr>
      <w:tr>
        <w:tc>
          <w:tcPr>
            <w:tcW w:type="dxa" w:w="5112"/>
            <w:vAlign w:val="center"/>
          </w:tcPr>
          <w:p>
            <w:r>
              <w:t>DeptOfficerDashboard.jsx</w:t>
            </w:r>
          </w:p>
        </w:tc>
        <w:tc>
          <w:tcPr>
            <w:tcW w:type="dxa" w:w="5112"/>
            <w:vAlign w:val="center"/>
          </w:tcPr>
          <w:p>
            <w:r>
              <w:t>Department officer dashboard.</w:t>
            </w:r>
          </w:p>
        </w:tc>
      </w:tr>
      <w:tr>
        <w:tc>
          <w:tcPr>
            <w:tcW w:type="dxa" w:w="5112"/>
            <w:vAlign w:val="center"/>
          </w:tcPr>
          <w:p>
            <w:r>
              <w:t>AdminDashboard.jsx</w:t>
            </w:r>
          </w:p>
        </w:tc>
        <w:tc>
          <w:tcPr>
            <w:tcW w:type="dxa" w:w="5112"/>
            <w:vAlign w:val="center"/>
          </w:tcPr>
          <w:p>
            <w:r>
              <w:t>Administrator dashboard.</w:t>
            </w:r>
          </w:p>
        </w:tc>
      </w:tr>
      <w:tr>
        <w:tc>
          <w:tcPr>
            <w:tcW w:type="dxa" w:w="5112"/>
            <w:vAlign w:val="center"/>
          </w:tcPr>
          <w:p>
            <w:r>
              <w:t>GovernanceDashboard.jsx</w:t>
            </w:r>
          </w:p>
        </w:tc>
        <w:tc>
          <w:tcPr>
            <w:tcW w:type="dxa" w:w="5112"/>
            <w:vAlign w:val="center"/>
          </w:tcPr>
          <w:p>
            <w:r>
              <w:t>Governance/supervisory dashboard.</w:t>
            </w:r>
          </w:p>
        </w:tc>
      </w:tr>
    </w:tbl>
    <w:p>
      <w:pPr>
        <w:pStyle w:val="Heading1"/>
      </w:pPr>
      <w:r>
        <w:t>8. Reusable Frontend Components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Component</w:t>
            </w:r>
          </w:p>
        </w:tc>
        <w:tc>
          <w:tcPr>
            <w:tcW w:type="dxa" w:w="5112"/>
            <w:shd w:fill="D9EAF7"/>
          </w:tcPr>
          <w:p>
            <w:r>
              <w:rPr>
                <w:b/>
              </w:rPr>
              <w:t>Purpose</w:t>
            </w:r>
          </w:p>
        </w:tc>
      </w:tr>
      <w:tr>
        <w:tc>
          <w:tcPr>
            <w:tcW w:type="dxa" w:w="5112"/>
            <w:vAlign w:val="center"/>
          </w:tcPr>
          <w:p>
            <w:r>
              <w:t>Navbar.jsx</w:t>
            </w:r>
          </w:p>
        </w:tc>
        <w:tc>
          <w:tcPr>
            <w:tcW w:type="dxa" w:w="5112"/>
            <w:vAlign w:val="center"/>
          </w:tcPr>
          <w:p>
            <w:r>
              <w:t>Global navigation bar.</w:t>
            </w:r>
          </w:p>
        </w:tc>
      </w:tr>
      <w:tr>
        <w:tc>
          <w:tcPr>
            <w:tcW w:type="dxa" w:w="5112"/>
            <w:vAlign w:val="center"/>
          </w:tcPr>
          <w:p>
            <w:r>
              <w:t>Footer.jsx</w:t>
            </w:r>
          </w:p>
        </w:tc>
        <w:tc>
          <w:tcPr>
            <w:tcW w:type="dxa" w:w="5112"/>
            <w:vAlign w:val="center"/>
          </w:tcPr>
          <w:p>
            <w:r>
              <w:t>Reusable site footer.</w:t>
            </w:r>
          </w:p>
        </w:tc>
      </w:tr>
      <w:tr>
        <w:tc>
          <w:tcPr>
            <w:tcW w:type="dxa" w:w="5112"/>
            <w:vAlign w:val="center"/>
          </w:tcPr>
          <w:p>
            <w:r>
              <w:t>BackButton.jsx</w:t>
            </w:r>
          </w:p>
        </w:tc>
        <w:tc>
          <w:tcPr>
            <w:tcW w:type="dxa" w:w="5112"/>
            <w:vAlign w:val="center"/>
          </w:tcPr>
          <w:p>
            <w:r>
              <w:t>Reusable back-navigation control.</w:t>
            </w:r>
          </w:p>
        </w:tc>
      </w:tr>
      <w:tr>
        <w:tc>
          <w:tcPr>
            <w:tcW w:type="dxa" w:w="5112"/>
            <w:vAlign w:val="center"/>
          </w:tcPr>
          <w:p>
            <w:r>
              <w:t>ComplaintForm.jsx</w:t>
            </w:r>
          </w:p>
        </w:tc>
        <w:tc>
          <w:tcPr>
            <w:tcW w:type="dxa" w:w="5112"/>
            <w:vAlign w:val="center"/>
          </w:tcPr>
          <w:p>
            <w:r>
              <w:t>Complaint input/form component.</w:t>
            </w:r>
          </w:p>
        </w:tc>
      </w:tr>
      <w:tr>
        <w:tc>
          <w:tcPr>
            <w:tcW w:type="dxa" w:w="5112"/>
            <w:vAlign w:val="center"/>
          </w:tcPr>
          <w:p>
            <w:r>
              <w:t>ComplaintCard.jsx</w:t>
            </w:r>
          </w:p>
        </w:tc>
        <w:tc>
          <w:tcPr>
            <w:tcW w:type="dxa" w:w="5112"/>
            <w:vAlign w:val="center"/>
          </w:tcPr>
          <w:p>
            <w:r>
              <w:t>Reusable visual summary of a complaint.</w:t>
            </w:r>
          </w:p>
        </w:tc>
      </w:tr>
      <w:tr>
        <w:tc>
          <w:tcPr>
            <w:tcW w:type="dxa" w:w="5112"/>
            <w:vAlign w:val="center"/>
          </w:tcPr>
          <w:p>
            <w:r>
              <w:t>UploadImage.jsx</w:t>
            </w:r>
          </w:p>
        </w:tc>
        <w:tc>
          <w:tcPr>
            <w:tcW w:type="dxa" w:w="5112"/>
            <w:vAlign w:val="center"/>
          </w:tcPr>
          <w:p>
            <w:r>
              <w:t>Image selection/upload UI.</w:t>
            </w:r>
          </w:p>
        </w:tc>
      </w:tr>
      <w:tr>
        <w:tc>
          <w:tcPr>
            <w:tcW w:type="dxa" w:w="5112"/>
            <w:vAlign w:val="center"/>
          </w:tcPr>
          <w:p>
            <w:r>
              <w:t>StatusTracker.jsx</w:t>
            </w:r>
          </w:p>
        </w:tc>
        <w:tc>
          <w:tcPr>
            <w:tcW w:type="dxa" w:w="5112"/>
            <w:vAlign w:val="center"/>
          </w:tcPr>
          <w:p>
            <w:r>
              <w:t>Displays complaint lifecycle/status progress.</w:t>
            </w:r>
          </w:p>
        </w:tc>
      </w:tr>
      <w:tr>
        <w:tc>
          <w:tcPr>
            <w:tcW w:type="dxa" w:w="5112"/>
            <w:vAlign w:val="center"/>
          </w:tcPr>
          <w:p>
            <w:r>
              <w:t>NotificationBell.jsx</w:t>
            </w:r>
          </w:p>
        </w:tc>
        <w:tc>
          <w:tcPr>
            <w:tcW w:type="dxa" w:w="5112"/>
            <w:vAlign w:val="center"/>
          </w:tcPr>
          <w:p>
            <w:r>
              <w:t>Notification indicator/dropdown UI.</w:t>
            </w:r>
          </w:p>
        </w:tc>
      </w:tr>
      <w:tr>
        <w:tc>
          <w:tcPr>
            <w:tcW w:type="dxa" w:w="5112"/>
            <w:vAlign w:val="center"/>
          </w:tcPr>
          <w:p>
            <w:r>
              <w:t>AIVerificationPanel.jsx</w:t>
            </w:r>
          </w:p>
        </w:tc>
        <w:tc>
          <w:tcPr>
            <w:tcW w:type="dxa" w:w="5112"/>
            <w:vAlign w:val="center"/>
          </w:tcPr>
          <w:p>
            <w:r>
              <w:t>Displays or supports AI-assisted verification information.</w:t>
            </w:r>
          </w:p>
        </w:tc>
      </w:tr>
    </w:tbl>
    <w:p>
      <w:pPr>
        <w:pStyle w:val="Heading1"/>
      </w:pPr>
      <w:r>
        <w:t>9. Frontend API Service</w:t>
      </w:r>
    </w:p>
    <w:p>
      <w:r>
        <w:t>frontend/src/services/api.js centralizes communication with the backend. It imports Axios and normalizes VITE_API_URL so that the application consistently targets an /api base path. This keeps backend URL handling outside individual React pages and makes local/production environments easier to switch.</w:t>
      </w:r>
    </w:p>
    <w:p>
      <w:pPr>
        <w:pStyle w:val="Heading1"/>
      </w:pPr>
      <w:r>
        <w:t>10. Backend Technology Stack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Python Package</w:t>
            </w:r>
          </w:p>
        </w:tc>
        <w:tc>
          <w:tcPr>
            <w:tcW w:type="dxa" w:w="5112"/>
            <w:shd w:fill="D9EAF7"/>
          </w:tcPr>
          <w:p>
            <w:r>
              <w:rPr>
                <w:b/>
              </w:rPr>
              <w:t>Purpose</w:t>
            </w:r>
          </w:p>
        </w:tc>
      </w:tr>
      <w:tr>
        <w:tc>
          <w:tcPr>
            <w:tcW w:type="dxa" w:w="5112"/>
            <w:vAlign w:val="center"/>
          </w:tcPr>
          <w:p>
            <w:r>
              <w:t>Flask</w:t>
            </w:r>
          </w:p>
        </w:tc>
        <w:tc>
          <w:tcPr>
            <w:tcW w:type="dxa" w:w="5112"/>
            <w:vAlign w:val="center"/>
          </w:tcPr>
          <w:p>
            <w:r>
              <w:t>Core backend web/API framework.</w:t>
            </w:r>
          </w:p>
        </w:tc>
      </w:tr>
      <w:tr>
        <w:tc>
          <w:tcPr>
            <w:tcW w:type="dxa" w:w="5112"/>
            <w:vAlign w:val="center"/>
          </w:tcPr>
          <w:p>
            <w:r>
              <w:t>Flask-CORS</w:t>
            </w:r>
          </w:p>
        </w:tc>
        <w:tc>
          <w:tcPr>
            <w:tcW w:type="dxa" w:w="5112"/>
            <w:vAlign w:val="center"/>
          </w:tcPr>
          <w:p>
            <w:r>
              <w:t>Allows frontend-origin HTTP calls to the Flask API.</w:t>
            </w:r>
          </w:p>
        </w:tc>
      </w:tr>
      <w:tr>
        <w:tc>
          <w:tcPr>
            <w:tcW w:type="dxa" w:w="5112"/>
            <w:vAlign w:val="center"/>
          </w:tcPr>
          <w:p>
            <w:r>
              <w:t>PyMongo</w:t>
            </w:r>
          </w:p>
        </w:tc>
        <w:tc>
          <w:tcPr>
            <w:tcW w:type="dxa" w:w="5112"/>
            <w:vAlign w:val="center"/>
          </w:tcPr>
          <w:p>
            <w:r>
              <w:t>MongoDB database driver.</w:t>
            </w:r>
          </w:p>
        </w:tc>
      </w:tr>
      <w:tr>
        <w:tc>
          <w:tcPr>
            <w:tcW w:type="dxa" w:w="5112"/>
            <w:vAlign w:val="center"/>
          </w:tcPr>
          <w:p>
            <w:r>
              <w:t>python-dotenv</w:t>
            </w:r>
          </w:p>
        </w:tc>
        <w:tc>
          <w:tcPr>
            <w:tcW w:type="dxa" w:w="5112"/>
            <w:vAlign w:val="center"/>
          </w:tcPr>
          <w:p>
            <w:r>
              <w:t>Loads environment configuration.</w:t>
            </w:r>
          </w:p>
        </w:tc>
      </w:tr>
      <w:tr>
        <w:tc>
          <w:tcPr>
            <w:tcW w:type="dxa" w:w="5112"/>
            <w:vAlign w:val="center"/>
          </w:tcPr>
          <w:p>
            <w:r>
              <w:t>PyJWT</w:t>
            </w:r>
          </w:p>
        </w:tc>
        <w:tc>
          <w:tcPr>
            <w:tcW w:type="dxa" w:w="5112"/>
            <w:vAlign w:val="center"/>
          </w:tcPr>
          <w:p>
            <w:r>
              <w:t>Creates and validates JSON Web Tokens.</w:t>
            </w:r>
          </w:p>
        </w:tc>
      </w:tr>
      <w:tr>
        <w:tc>
          <w:tcPr>
            <w:tcW w:type="dxa" w:w="5112"/>
            <w:vAlign w:val="center"/>
          </w:tcPr>
          <w:p>
            <w:r>
              <w:t>bcrypt</w:t>
            </w:r>
          </w:p>
        </w:tc>
        <w:tc>
          <w:tcPr>
            <w:tcW w:type="dxa" w:w="5112"/>
            <w:vAlign w:val="center"/>
          </w:tcPr>
          <w:p>
            <w:r>
              <w:t>Secure password hashing and verification.</w:t>
            </w:r>
          </w:p>
        </w:tc>
      </w:tr>
      <w:tr>
        <w:tc>
          <w:tcPr>
            <w:tcW w:type="dxa" w:w="5112"/>
            <w:vAlign w:val="center"/>
          </w:tcPr>
          <w:p>
            <w:r>
              <w:t>scikit-learn</w:t>
            </w:r>
          </w:p>
        </w:tc>
        <w:tc>
          <w:tcPr>
            <w:tcW w:type="dxa" w:w="5112"/>
            <w:vAlign w:val="center"/>
          </w:tcPr>
          <w:p>
            <w:r>
              <w:t>Traditional machine-learning utilities/models.</w:t>
            </w:r>
          </w:p>
        </w:tc>
      </w:tr>
      <w:tr>
        <w:tc>
          <w:tcPr>
            <w:tcW w:type="dxa" w:w="5112"/>
            <w:vAlign w:val="center"/>
          </w:tcPr>
          <w:p>
            <w:r>
              <w:t>torch</w:t>
            </w:r>
          </w:p>
        </w:tc>
        <w:tc>
          <w:tcPr>
            <w:tcW w:type="dxa" w:w="5112"/>
            <w:vAlign w:val="center"/>
          </w:tcPr>
          <w:p>
            <w:r>
              <w:t>PyTorch deep-learning runtime.</w:t>
            </w:r>
          </w:p>
        </w:tc>
      </w:tr>
      <w:tr>
        <w:tc>
          <w:tcPr>
            <w:tcW w:type="dxa" w:w="5112"/>
            <w:vAlign w:val="center"/>
          </w:tcPr>
          <w:p>
            <w:r>
              <w:t>ultralytics</w:t>
            </w:r>
          </w:p>
        </w:tc>
        <w:tc>
          <w:tcPr>
            <w:tcW w:type="dxa" w:w="5112"/>
            <w:vAlign w:val="center"/>
          </w:tcPr>
          <w:p>
            <w:r>
              <w:t>YOLOv8 implementation used for vision AI.</w:t>
            </w:r>
          </w:p>
        </w:tc>
      </w:tr>
      <w:tr>
        <w:tc>
          <w:tcPr>
            <w:tcW w:type="dxa" w:w="5112"/>
            <w:vAlign w:val="center"/>
          </w:tcPr>
          <w:p>
            <w:r>
              <w:t>opencv-python-headless</w:t>
            </w:r>
          </w:p>
        </w:tc>
        <w:tc>
          <w:tcPr>
            <w:tcW w:type="dxa" w:w="5112"/>
            <w:vAlign w:val="center"/>
          </w:tcPr>
          <w:p>
            <w:r>
              <w:t>Server-side image/computer-vision processing.</w:t>
            </w:r>
          </w:p>
        </w:tc>
      </w:tr>
      <w:tr>
        <w:tc>
          <w:tcPr>
            <w:tcW w:type="dxa" w:w="5112"/>
            <w:vAlign w:val="center"/>
          </w:tcPr>
          <w:p>
            <w:r>
              <w:t>Pillow</w:t>
            </w:r>
          </w:p>
        </w:tc>
        <w:tc>
          <w:tcPr>
            <w:tcW w:type="dxa" w:w="5112"/>
            <w:vAlign w:val="center"/>
          </w:tcPr>
          <w:p>
            <w:r>
              <w:t>Python image loading/manipulation.</w:t>
            </w:r>
          </w:p>
        </w:tc>
      </w:tr>
      <w:tr>
        <w:tc>
          <w:tcPr>
            <w:tcW w:type="dxa" w:w="5112"/>
            <w:vAlign w:val="center"/>
          </w:tcPr>
          <w:p>
            <w:r>
              <w:t>NumPy</w:t>
            </w:r>
          </w:p>
        </w:tc>
        <w:tc>
          <w:tcPr>
            <w:tcW w:type="dxa" w:w="5112"/>
            <w:vAlign w:val="center"/>
          </w:tcPr>
          <w:p>
            <w:r>
              <w:t>Numerical array operations.</w:t>
            </w:r>
          </w:p>
        </w:tc>
      </w:tr>
      <w:tr>
        <w:tc>
          <w:tcPr>
            <w:tcW w:type="dxa" w:w="5112"/>
            <w:vAlign w:val="center"/>
          </w:tcPr>
          <w:p>
            <w:r>
              <w:t>pandas</w:t>
            </w:r>
          </w:p>
        </w:tc>
        <w:tc>
          <w:tcPr>
            <w:tcW w:type="dxa" w:w="5112"/>
            <w:vAlign w:val="center"/>
          </w:tcPr>
          <w:p>
            <w:r>
              <w:t>Tabular/data-processing utilities.</w:t>
            </w:r>
          </w:p>
        </w:tc>
      </w:tr>
      <w:tr>
        <w:tc>
          <w:tcPr>
            <w:tcW w:type="dxa" w:w="5112"/>
            <w:vAlign w:val="center"/>
          </w:tcPr>
          <w:p>
            <w:r>
              <w:t>requests</w:t>
            </w:r>
          </w:p>
        </w:tc>
        <w:tc>
          <w:tcPr>
            <w:tcW w:type="dxa" w:w="5112"/>
            <w:vAlign w:val="center"/>
          </w:tcPr>
          <w:p>
            <w:r>
              <w:t>Outbound HTTP calls.</w:t>
            </w:r>
          </w:p>
        </w:tc>
      </w:tr>
      <w:tr>
        <w:tc>
          <w:tcPr>
            <w:tcW w:type="dxa" w:w="5112"/>
            <w:vAlign w:val="center"/>
          </w:tcPr>
          <w:p>
            <w:r>
              <w:t>deep-translator</w:t>
            </w:r>
          </w:p>
        </w:tc>
        <w:tc>
          <w:tcPr>
            <w:tcW w:type="dxa" w:w="5112"/>
            <w:vAlign w:val="center"/>
          </w:tcPr>
          <w:p>
            <w:r>
              <w:t>Text translation functionality.</w:t>
            </w:r>
          </w:p>
        </w:tc>
      </w:tr>
      <w:tr>
        <w:tc>
          <w:tcPr>
            <w:tcW w:type="dxa" w:w="5112"/>
            <w:vAlign w:val="center"/>
          </w:tcPr>
          <w:p>
            <w:r>
              <w:t>indic-transliteration</w:t>
            </w:r>
          </w:p>
        </w:tc>
        <w:tc>
          <w:tcPr>
            <w:tcW w:type="dxa" w:w="5112"/>
            <w:vAlign w:val="center"/>
          </w:tcPr>
          <w:p>
            <w:r>
              <w:t>Indic-script transliteration support.</w:t>
            </w:r>
          </w:p>
        </w:tc>
      </w:tr>
      <w:tr>
        <w:tc>
          <w:tcPr>
            <w:tcW w:type="dxa" w:w="5112"/>
            <w:vAlign w:val="center"/>
          </w:tcPr>
          <w:p>
            <w:r>
              <w:t>langdetect</w:t>
            </w:r>
          </w:p>
        </w:tc>
        <w:tc>
          <w:tcPr>
            <w:tcW w:type="dxa" w:w="5112"/>
            <w:vAlign w:val="center"/>
          </w:tcPr>
          <w:p>
            <w:r>
              <w:t>Language detection.</w:t>
            </w:r>
          </w:p>
        </w:tc>
      </w:tr>
      <w:tr>
        <w:tc>
          <w:tcPr>
            <w:tcW w:type="dxa" w:w="5112"/>
            <w:vAlign w:val="center"/>
          </w:tcPr>
          <w:p>
            <w:r>
              <w:t>dnspython</w:t>
            </w:r>
          </w:p>
        </w:tc>
        <w:tc>
          <w:tcPr>
            <w:tcW w:type="dxa" w:w="5112"/>
            <w:vAlign w:val="center"/>
          </w:tcPr>
          <w:p>
            <w:r>
              <w:t>DNS support used commonly with MongoDB SRV connections.</w:t>
            </w:r>
          </w:p>
        </w:tc>
      </w:tr>
      <w:tr>
        <w:tc>
          <w:tcPr>
            <w:tcW w:type="dxa" w:w="5112"/>
            <w:vAlign w:val="center"/>
          </w:tcPr>
          <w:p>
            <w:r>
              <w:t>certifi</w:t>
            </w:r>
          </w:p>
        </w:tc>
        <w:tc>
          <w:tcPr>
            <w:tcW w:type="dxa" w:w="5112"/>
            <w:vAlign w:val="center"/>
          </w:tcPr>
          <w:p>
            <w:r>
              <w:t>CA certificates for secure network/database connections.</w:t>
            </w:r>
          </w:p>
        </w:tc>
      </w:tr>
      <w:tr>
        <w:tc>
          <w:tcPr>
            <w:tcW w:type="dxa" w:w="5112"/>
            <w:vAlign w:val="center"/>
          </w:tcPr>
          <w:p>
            <w:r>
              <w:t>gunicorn</w:t>
            </w:r>
          </w:p>
        </w:tc>
        <w:tc>
          <w:tcPr>
            <w:tcW w:type="dxa" w:w="5112"/>
            <w:vAlign w:val="center"/>
          </w:tcPr>
          <w:p>
            <w:r>
              <w:t>Production WSGI server used to run Flask on Render.</w:t>
            </w:r>
          </w:p>
        </w:tc>
      </w:tr>
    </w:tbl>
    <w:p>
      <w:pPr>
        <w:pStyle w:val="Heading1"/>
      </w:pPr>
      <w:r>
        <w:t>11. Backend Entry Point - app.py</w:t>
      </w:r>
    </w:p>
    <w:p>
      <w:r>
        <w:t>backend/app.py is the main Flask application. It creates the Flask instance, loads Config, initializes MongoDB, creates the upload folder, enables CORS, starts the escalation background service and registers the backend route blueprints.</w:t>
      </w:r>
    </w:p>
    <w:p>
      <w:pPr>
        <w:pStyle w:val="ListBullet"/>
      </w:pPr>
      <w:r>
        <w:t>Registers /api/auth for authentication.</w:t>
      </w:r>
    </w:p>
    <w:p>
      <w:pPr>
        <w:pStyle w:val="ListBullet"/>
      </w:pPr>
      <w:r>
        <w:t>Registers /api/complaint for citizen complaint operations.</w:t>
      </w:r>
    </w:p>
    <w:p>
      <w:pPr>
        <w:pStyle w:val="ListBullet"/>
      </w:pPr>
      <w:r>
        <w:t>Registers /api/worker for worker operations.</w:t>
      </w:r>
    </w:p>
    <w:p>
      <w:pPr>
        <w:pStyle w:val="ListBullet"/>
      </w:pPr>
      <w:r>
        <w:t>Registers /api/admin for administration.</w:t>
      </w:r>
    </w:p>
    <w:p>
      <w:pPr>
        <w:pStyle w:val="ListBullet"/>
      </w:pPr>
      <w:r>
        <w:t>Registers /api/dept-officer for department officer workflows.</w:t>
      </w:r>
    </w:p>
    <w:p>
      <w:pPr>
        <w:pStyle w:val="ListBullet"/>
      </w:pPr>
      <w:r>
        <w:t>Registers /api/notifications for notification endpoints.</w:t>
      </w:r>
    </w:p>
    <w:p>
      <w:pPr>
        <w:pStyle w:val="ListBullet"/>
      </w:pPr>
      <w:r>
        <w:t>Provides /api/health for uptime/health monitoring.</w:t>
      </w:r>
    </w:p>
    <w:p>
      <w:pPr>
        <w:pStyle w:val="ListBullet"/>
      </w:pPr>
      <w:r>
        <w:t>Serves uploaded files through /uploads/&lt;filename&gt;.</w:t>
      </w:r>
    </w:p>
    <w:p>
      <w:pPr>
        <w:pStyle w:val="ListBullet"/>
      </w:pPr>
      <w:r>
        <w:t>Serves the compiled React SPA from frontend/dist in production.</w:t>
      </w:r>
    </w:p>
    <w:p>
      <w:pPr>
        <w:pStyle w:val="ListBullet"/>
      </w:pPr>
      <w:r>
        <w:t>Contains SPA fallback logic so React Router URLs work when users refresh a page.</w:t>
      </w:r>
    </w:p>
    <w:p>
      <w:pPr>
        <w:pStyle w:val="Heading1"/>
      </w:pPr>
      <w:r>
        <w:t>12. Backend Route Modules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Route File</w:t>
            </w:r>
          </w:p>
        </w:tc>
        <w:tc>
          <w:tcPr>
            <w:tcW w:type="dxa" w:w="5112"/>
            <w:shd w:fill="D9EAF7"/>
          </w:tcPr>
          <w:p>
            <w:r>
              <w:rPr>
                <w:b/>
              </w:rPr>
              <w:t>Responsibility</w:t>
            </w:r>
          </w:p>
        </w:tc>
      </w:tr>
      <w:tr>
        <w:tc>
          <w:tcPr>
            <w:tcW w:type="dxa" w:w="5112"/>
            <w:vAlign w:val="center"/>
          </w:tcPr>
          <w:p>
            <w:r>
              <w:t>auth_routes.py</w:t>
            </w:r>
          </w:p>
        </w:tc>
        <w:tc>
          <w:tcPr>
            <w:tcW w:type="dxa" w:w="5112"/>
            <w:vAlign w:val="center"/>
          </w:tcPr>
          <w:p>
            <w:r>
              <w:t>Registration, login, role discovery, password validation/hashing, JWT generation and portal-access rules.</w:t>
            </w:r>
          </w:p>
        </w:tc>
      </w:tr>
      <w:tr>
        <w:tc>
          <w:tcPr>
            <w:tcW w:type="dxa" w:w="5112"/>
            <w:vAlign w:val="center"/>
          </w:tcPr>
          <w:p>
            <w:r>
              <w:t>complaint_routes.py</w:t>
            </w:r>
          </w:p>
        </w:tc>
        <w:tc>
          <w:tcPr>
            <w:tcW w:type="dxa" w:w="5112"/>
            <w:vAlign w:val="center"/>
          </w:tcPr>
          <w:p>
            <w:r>
              <w:t>Complaint submission, citizen complaint retrieval, lookup by ID/reference ID, reopen/appeal flow and feedback.</w:t>
            </w:r>
          </w:p>
        </w:tc>
      </w:tr>
      <w:tr>
        <w:tc>
          <w:tcPr>
            <w:tcW w:type="dxa" w:w="5112"/>
            <w:vAlign w:val="center"/>
          </w:tcPr>
          <w:p>
            <w:r>
              <w:t>worker_routes.py</w:t>
            </w:r>
          </w:p>
        </w:tc>
        <w:tc>
          <w:tcPr>
            <w:tcW w:type="dxa" w:w="5112"/>
            <w:vAlign w:val="center"/>
          </w:tcPr>
          <w:p>
            <w:r>
              <w:t>Worker-side API operations.</w:t>
            </w:r>
          </w:p>
        </w:tc>
      </w:tr>
      <w:tr>
        <w:tc>
          <w:tcPr>
            <w:tcW w:type="dxa" w:w="5112"/>
            <w:vAlign w:val="center"/>
          </w:tcPr>
          <w:p>
            <w:r>
              <w:t>dept_officer_routes.py</w:t>
            </w:r>
          </w:p>
        </w:tc>
        <w:tc>
          <w:tcPr>
            <w:tcW w:type="dxa" w:w="5112"/>
            <w:vAlign w:val="center"/>
          </w:tcPr>
          <w:p>
            <w:r>
              <w:t>Department officer API operations.</w:t>
            </w:r>
          </w:p>
        </w:tc>
      </w:tr>
      <w:tr>
        <w:tc>
          <w:tcPr>
            <w:tcW w:type="dxa" w:w="5112"/>
            <w:vAlign w:val="center"/>
          </w:tcPr>
          <w:p>
            <w:r>
              <w:t>admin_routes.py</w:t>
            </w:r>
          </w:p>
        </w:tc>
        <w:tc>
          <w:tcPr>
            <w:tcW w:type="dxa" w:w="5112"/>
            <w:vAlign w:val="center"/>
          </w:tcPr>
          <w:p>
            <w:r>
              <w:t>Administrative API operations and admin/governance-related controls.</w:t>
            </w:r>
          </w:p>
        </w:tc>
      </w:tr>
      <w:tr>
        <w:tc>
          <w:tcPr>
            <w:tcW w:type="dxa" w:w="5112"/>
            <w:vAlign w:val="center"/>
          </w:tcPr>
          <w:p>
            <w:r>
              <w:t>governance_routes.py</w:t>
            </w:r>
          </w:p>
        </w:tc>
        <w:tc>
          <w:tcPr>
            <w:tcW w:type="dxa" w:w="5112"/>
            <w:vAlign w:val="center"/>
          </w:tcPr>
          <w:p>
            <w:r>
              <w:t>Governance-oriented API logic present in the repository routes directory.</w:t>
            </w:r>
          </w:p>
        </w:tc>
      </w:tr>
      <w:tr>
        <w:tc>
          <w:tcPr>
            <w:tcW w:type="dxa" w:w="5112"/>
            <w:vAlign w:val="center"/>
          </w:tcPr>
          <w:p>
            <w:r>
              <w:t>notification_routes.py</w:t>
            </w:r>
          </w:p>
        </w:tc>
        <w:tc>
          <w:tcPr>
            <w:tcW w:type="dxa" w:w="5112"/>
            <w:vAlign w:val="center"/>
          </w:tcPr>
          <w:p>
            <w:r>
              <w:t>Notification retrieval/management endpoints.</w:t>
            </w:r>
          </w:p>
        </w:tc>
      </w:tr>
    </w:tbl>
    <w:p>
      <w:pPr>
        <w:pStyle w:val="Heading1"/>
      </w:pPr>
      <w:r>
        <w:t>13. Authentication and Security Flow</w:t>
      </w:r>
    </w:p>
    <w:p>
      <w:r>
        <w:t>The backend registration flow validates password strength, hashes passwords using bcrypt, stores different role types in role-specific MongoDB collections, and prevents duplicate emails across user/worker/officer collections. Login searches the appropriate collections, verifies the bcrypt hash, enforces administration-vs-public portal separation, then issues an HS256 JWT token with a 24-hour expiry.</w:t>
      </w:r>
    </w:p>
    <w:p>
      <w:pPr>
        <w:pStyle w:val="ListBullet"/>
      </w:pPr>
      <w:r>
        <w:t>Citizen records are stored in users.</w:t>
      </w:r>
    </w:p>
    <w:p>
      <w:pPr>
        <w:pStyle w:val="ListBullet"/>
      </w:pPr>
      <w:r>
        <w:t>Worker records are stored in workers.</w:t>
      </w:r>
    </w:p>
    <w:p>
      <w:pPr>
        <w:pStyle w:val="ListBullet"/>
      </w:pPr>
      <w:r>
        <w:t>Department officers are stored in dept_officers.</w:t>
      </w:r>
    </w:p>
    <w:p>
      <w:pPr>
        <w:pStyle w:val="ListBullet"/>
      </w:pPr>
      <w:r>
        <w:t>Admin/governance records are stored in admins.</w:t>
      </w:r>
    </w:p>
    <w:p>
      <w:pPr>
        <w:pStyle w:val="ListBullet"/>
      </w:pPr>
      <w:r>
        <w:t>JWT payload contains user_id, role and expiration time.</w:t>
      </w:r>
    </w:p>
    <w:p>
      <w:pPr>
        <w:pStyle w:val="ListBullet"/>
      </w:pPr>
      <w:r>
        <w:t>Frontend stores user/token information and uses role information for route protection.</w:t>
      </w:r>
    </w:p>
    <w:p>
      <w:r>
        <w:t>Security note: The repository README currently exposes example deployment credentials/secrets in plain text. Even if intended for a demo, any real credentials that have ever been committed should be rotated immediately and removed from Git history. Production secrets should only be stored in the hosting platform/environment configuration.</w:t>
      </w:r>
    </w:p>
    <w:p>
      <w:pPr>
        <w:pStyle w:val="Heading1"/>
      </w:pPr>
      <w:r>
        <w:t>14. Complaint Submission and Lifecycle</w:t>
      </w:r>
    </w:p>
    <w:p>
      <w:r>
        <w:t>complaint_routes.py shows a workflow in which a complaint can be submitted by a citizen or by a guest/anonymous flow. The route accepts an uploaded image, description, latitude, longitude and optional email, then delegates the main processing to complaint_service.process_submission().</w:t>
      </w:r>
    </w:p>
    <w:p>
      <w:r>
        <w:t>The service result can report a duplicate instead of creating a new complaint. A normal successful response includes a complaint ID, public reference ID, auto-assignment information, capacity-related flags and AI analysis.</w:t>
      </w:r>
    </w:p>
    <w:p>
      <w:pPr>
        <w:pStyle w:val="ListBullet"/>
      </w:pPr>
      <w:r>
        <w:t>Duplicate complaints return HTTP 409 with the existing reference and status.</w:t>
      </w:r>
    </w:p>
    <w:p>
      <w:pPr>
        <w:pStyle w:val="ListBullet"/>
      </w:pPr>
      <w:r>
        <w:t>A complaint can be retrieved by MongoDB ObjectId or by a human-facing reference ID such as JAN-ROAD-2026-....</w:t>
      </w:r>
    </w:p>
    <w:p>
      <w:pPr>
        <w:pStyle w:val="ListBullet"/>
      </w:pPr>
      <w:r>
        <w:t>Citizens can fetch complaints associated with a user ID or email.</w:t>
      </w:r>
    </w:p>
    <w:p>
      <w:pPr>
        <w:pStyle w:val="ListBullet"/>
      </w:pPr>
      <w:r>
        <w:t>Resolved/verified complaints can be reopened/appealed, with a maximum reopen count enforced by the route.</w:t>
      </w:r>
    </w:p>
    <w:p>
      <w:pPr>
        <w:pStyle w:val="ListBullet"/>
      </w:pPr>
      <w:r>
        <w:t>Reopening clears previous worker/after-image verification state and attempts smart reassignment.</w:t>
      </w:r>
    </w:p>
    <w:p>
      <w:pPr>
        <w:pStyle w:val="ListBullet"/>
      </w:pPr>
      <w:r>
        <w:t>Feedback stores a rating and comment against the complaint.</w:t>
      </w:r>
    </w:p>
    <w:p>
      <w:pPr>
        <w:pStyle w:val="Heading1"/>
      </w:pPr>
      <w:r>
        <w:t>15. Backend Service Layer</w:t>
      </w:r>
    </w:p>
    <w:p>
      <w:r>
        <w:t>The services directory contains the business logic that sits behind route handlers. This separation keeps HTTP routing distinct from AI, assignment, priority and notification logic.</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Service File</w:t>
            </w:r>
          </w:p>
        </w:tc>
        <w:tc>
          <w:tcPr>
            <w:tcW w:type="dxa" w:w="5112"/>
            <w:shd w:fill="D9EAF7"/>
          </w:tcPr>
          <w:p>
            <w:r>
              <w:rPr>
                <w:b/>
              </w:rPr>
              <w:t>Role in the Architecture</w:t>
            </w:r>
          </w:p>
        </w:tc>
      </w:tr>
      <w:tr>
        <w:tc>
          <w:tcPr>
            <w:tcW w:type="dxa" w:w="5112"/>
            <w:vAlign w:val="center"/>
          </w:tcPr>
          <w:p>
            <w:r>
              <w:t>complaint_service.py</w:t>
            </w:r>
          </w:p>
        </w:tc>
        <w:tc>
          <w:tcPr>
            <w:tcW w:type="dxa" w:w="5112"/>
            <w:vAlign w:val="center"/>
          </w:tcPr>
          <w:p>
            <w:r>
              <w:t>Central complaint-processing business logic used by complaint submission.</w:t>
            </w:r>
          </w:p>
        </w:tc>
      </w:tr>
      <w:tr>
        <w:tc>
          <w:tcPr>
            <w:tcW w:type="dxa" w:w="5112"/>
            <w:vAlign w:val="center"/>
          </w:tcPr>
          <w:p>
            <w:r>
              <w:t>department_mapper.py</w:t>
            </w:r>
          </w:p>
        </w:tc>
        <w:tc>
          <w:tcPr>
            <w:tcW w:type="dxa" w:w="5112"/>
            <w:vAlign w:val="center"/>
          </w:tcPr>
          <w:p>
            <w:r>
              <w:t>Maps complaint information/categories to a responsible department.</w:t>
            </w:r>
          </w:p>
        </w:tc>
      </w:tr>
      <w:tr>
        <w:tc>
          <w:tcPr>
            <w:tcW w:type="dxa" w:w="5112"/>
            <w:vAlign w:val="center"/>
          </w:tcPr>
          <w:p>
            <w:r>
              <w:t>email_service.py</w:t>
            </w:r>
          </w:p>
        </w:tc>
        <w:tc>
          <w:tcPr>
            <w:tcW w:type="dxa" w:w="5112"/>
            <w:vAlign w:val="center"/>
          </w:tcPr>
          <w:p>
            <w:r>
              <w:t>Sends complaint/status-related email messages.</w:t>
            </w:r>
          </w:p>
        </w:tc>
      </w:tr>
      <w:tr>
        <w:tc>
          <w:tcPr>
            <w:tcW w:type="dxa" w:w="5112"/>
            <w:vAlign w:val="center"/>
          </w:tcPr>
          <w:p>
            <w:r>
              <w:t>escalation_service.py</w:t>
            </w:r>
          </w:p>
        </w:tc>
        <w:tc>
          <w:tcPr>
            <w:tcW w:type="dxa" w:w="5112"/>
            <w:vAlign w:val="center"/>
          </w:tcPr>
          <w:p>
            <w:r>
              <w:t>Handles escalation logic; app.py starts its background scanner/service.</w:t>
            </w:r>
          </w:p>
        </w:tc>
      </w:tr>
      <w:tr>
        <w:tc>
          <w:tcPr>
            <w:tcW w:type="dxa" w:w="5112"/>
            <w:vAlign w:val="center"/>
          </w:tcPr>
          <w:p>
            <w:r>
              <w:t>image_ai.py</w:t>
            </w:r>
          </w:p>
        </w:tc>
        <w:tc>
          <w:tcPr>
            <w:tcW w:type="dxa" w:w="5112"/>
            <w:vAlign w:val="center"/>
          </w:tcPr>
          <w:p>
            <w:r>
              <w:t>Computer-vision/image analysis implementation.</w:t>
            </w:r>
          </w:p>
        </w:tc>
      </w:tr>
      <w:tr>
        <w:tc>
          <w:tcPr>
            <w:tcW w:type="dxa" w:w="5112"/>
            <w:vAlign w:val="center"/>
          </w:tcPr>
          <w:p>
            <w:r>
              <w:t>image_ai_service.py</w:t>
            </w:r>
          </w:p>
        </w:tc>
        <w:tc>
          <w:tcPr>
            <w:tcW w:type="dxa" w:w="5112"/>
            <w:vAlign w:val="center"/>
          </w:tcPr>
          <w:p>
            <w:r>
              <w:t>Service wrapper/orchestration around image AI.</w:t>
            </w:r>
          </w:p>
        </w:tc>
      </w:tr>
      <w:tr>
        <w:tc>
          <w:tcPr>
            <w:tcW w:type="dxa" w:w="5112"/>
            <w:vAlign w:val="center"/>
          </w:tcPr>
          <w:p>
            <w:r>
              <w:t>normalization_service.py</w:t>
            </w:r>
          </w:p>
        </w:tc>
        <w:tc>
          <w:tcPr>
            <w:tcW w:type="dxa" w:w="5112"/>
            <w:vAlign w:val="center"/>
          </w:tcPr>
          <w:p>
            <w:r>
              <w:t>Normalizes text/data before downstream processing.</w:t>
            </w:r>
          </w:p>
        </w:tc>
      </w:tr>
      <w:tr>
        <w:tc>
          <w:tcPr>
            <w:tcW w:type="dxa" w:w="5112"/>
            <w:vAlign w:val="center"/>
          </w:tcPr>
          <w:p>
            <w:r>
              <w:t>notification_service.py</w:t>
            </w:r>
          </w:p>
        </w:tc>
        <w:tc>
          <w:tcPr>
            <w:tcW w:type="dxa" w:w="5112"/>
            <w:vAlign w:val="center"/>
          </w:tcPr>
          <w:p>
            <w:r>
              <w:t>Creates/manages notifications.</w:t>
            </w:r>
          </w:p>
        </w:tc>
      </w:tr>
      <w:tr>
        <w:tc>
          <w:tcPr>
            <w:tcW w:type="dxa" w:w="5112"/>
            <w:vAlign w:val="center"/>
          </w:tcPr>
          <w:p>
            <w:r>
              <w:t>priority_engine.py</w:t>
            </w:r>
          </w:p>
        </w:tc>
        <w:tc>
          <w:tcPr>
            <w:tcW w:type="dxa" w:w="5112"/>
            <w:vAlign w:val="center"/>
          </w:tcPr>
          <w:p>
            <w:r>
              <w:t>Determines complaint priority/severity-related output.</w:t>
            </w:r>
          </w:p>
        </w:tc>
      </w:tr>
      <w:tr>
        <w:tc>
          <w:tcPr>
            <w:tcW w:type="dxa" w:w="5112"/>
            <w:vAlign w:val="center"/>
          </w:tcPr>
          <w:p>
            <w:r>
              <w:t>sentiment_service.py</w:t>
            </w:r>
          </w:p>
        </w:tc>
        <w:tc>
          <w:tcPr>
            <w:tcW w:type="dxa" w:w="5112"/>
            <w:vAlign w:val="center"/>
          </w:tcPr>
          <w:p>
            <w:r>
              <w:t>Analyzes sentiment in text.</w:t>
            </w:r>
          </w:p>
        </w:tc>
      </w:tr>
      <w:tr>
        <w:tc>
          <w:tcPr>
            <w:tcW w:type="dxa" w:w="5112"/>
            <w:vAlign w:val="center"/>
          </w:tcPr>
          <w:p>
            <w:r>
              <w:t>smart_assignment.py</w:t>
            </w:r>
          </w:p>
        </w:tc>
        <w:tc>
          <w:tcPr>
            <w:tcW w:type="dxa" w:w="5112"/>
            <w:vAlign w:val="center"/>
          </w:tcPr>
          <w:p>
            <w:r>
              <w:t>Assigns work to workers, including capacity/load-related decisions.</w:t>
            </w:r>
          </w:p>
        </w:tc>
      </w:tr>
      <w:tr>
        <w:tc>
          <w:tcPr>
            <w:tcW w:type="dxa" w:w="5112"/>
            <w:vAlign w:val="center"/>
          </w:tcPr>
          <w:p>
            <w:r>
              <w:t>text_ai.py</w:t>
            </w:r>
          </w:p>
        </w:tc>
        <w:tc>
          <w:tcPr>
            <w:tcW w:type="dxa" w:w="5112"/>
            <w:vAlign w:val="center"/>
          </w:tcPr>
          <w:p>
            <w:r>
              <w:t>Text AI/NLP logic.</w:t>
            </w:r>
          </w:p>
        </w:tc>
      </w:tr>
      <w:tr>
        <w:tc>
          <w:tcPr>
            <w:tcW w:type="dxa" w:w="5112"/>
            <w:vAlign w:val="center"/>
          </w:tcPr>
          <w:p>
            <w:r>
              <w:t>text_ai_service.py</w:t>
            </w:r>
          </w:p>
        </w:tc>
        <w:tc>
          <w:tcPr>
            <w:tcW w:type="dxa" w:w="5112"/>
            <w:vAlign w:val="center"/>
          </w:tcPr>
          <w:p>
            <w:r>
              <w:t>Service wrapper/orchestration around text AI.</w:t>
            </w:r>
          </w:p>
        </w:tc>
      </w:tr>
      <w:tr>
        <w:tc>
          <w:tcPr>
            <w:tcW w:type="dxa" w:w="5112"/>
            <w:vAlign w:val="center"/>
          </w:tcPr>
          <w:p>
            <w:r>
              <w:t>verification_ai.py</w:t>
            </w:r>
          </w:p>
        </w:tc>
        <w:tc>
          <w:tcPr>
            <w:tcW w:type="dxa" w:w="5112"/>
            <w:vAlign w:val="center"/>
          </w:tcPr>
          <w:p>
            <w:r>
              <w:t>AI logic used for verification.</w:t>
            </w:r>
          </w:p>
        </w:tc>
      </w:tr>
      <w:tr>
        <w:tc>
          <w:tcPr>
            <w:tcW w:type="dxa" w:w="5112"/>
            <w:vAlign w:val="center"/>
          </w:tcPr>
          <w:p>
            <w:r>
              <w:t>verification_service.py</w:t>
            </w:r>
          </w:p>
        </w:tc>
        <w:tc>
          <w:tcPr>
            <w:tcW w:type="dxa" w:w="5112"/>
            <w:vAlign w:val="center"/>
          </w:tcPr>
          <w:p>
            <w:r>
              <w:t>Business workflow around resolution verification.</w:t>
            </w:r>
          </w:p>
        </w:tc>
      </w:tr>
    </w:tbl>
    <w:p>
      <w:pPr>
        <w:pStyle w:val="Heading1"/>
      </w:pPr>
      <w:r>
        <w:t>16. AI and Machine Learning Layer</w:t>
      </w:r>
    </w:p>
    <w:p>
      <w:r>
        <w:t>The repository includes both image and text intelligence. Its dependency list includes Ultralytics/YOLOv8, PyTorch, OpenCV, scikit-learn, Pillow, NumPy and pandas, while dedicated service files split image AI, text AI, sentiment, priority, normalization and verification responsibilities.</w:t>
      </w:r>
    </w:p>
    <w:p>
      <w:pPr>
        <w:pStyle w:val="ListBullet"/>
      </w:pPr>
      <w:r>
        <w:t>YOLOv8 model weights are stored as yolov8n.pt in the repository root.</w:t>
      </w:r>
    </w:p>
    <w:p>
      <w:pPr>
        <w:pStyle w:val="ListBullet"/>
      </w:pPr>
      <w:r>
        <w:t>Image AI can use the uploaded complaint image as part of issue analysis.</w:t>
      </w:r>
    </w:p>
    <w:p>
      <w:pPr>
        <w:pStyle w:val="ListBullet"/>
      </w:pPr>
      <w:r>
        <w:t>Text AI operates on the complaint description and related text signals.</w:t>
      </w:r>
    </w:p>
    <w:p>
      <w:pPr>
        <w:pStyle w:val="ListBullet"/>
      </w:pPr>
      <w:r>
        <w:t>Priority engine separates priority calculation from general complaint handling.</w:t>
      </w:r>
    </w:p>
    <w:p>
      <w:pPr>
        <w:pStyle w:val="ListBullet"/>
      </w:pPr>
      <w:r>
        <w:t>Department mapper supports automated department selection/routing.</w:t>
      </w:r>
    </w:p>
    <w:p>
      <w:pPr>
        <w:pStyle w:val="ListBullet"/>
      </w:pPr>
      <w:r>
        <w:t>Smart assignment supports worker selection and load/capacity handling.</w:t>
      </w:r>
    </w:p>
    <w:p>
      <w:pPr>
        <w:pStyle w:val="ListBullet"/>
      </w:pPr>
      <w:r>
        <w:t>Verification AI/service supports the resolution-verification stage.</w:t>
      </w:r>
    </w:p>
    <w:p>
      <w:pPr>
        <w:pStyle w:val="Heading1"/>
      </w:pPr>
      <w:r>
        <w:t>17. Multilingual / Language Support</w:t>
      </w:r>
    </w:p>
    <w:p>
      <w:r>
        <w:t>The backend dependencies include deep-translator, indic-transliteration and langdetect. Together these libraries support language detection, translation and Indic-script transliteration workflows. The exact behavior is implemented in backend service code rather than being defined in the README alone.</w:t>
      </w:r>
    </w:p>
    <w:p>
      <w:pPr>
        <w:pStyle w:val="Heading1"/>
      </w:pPr>
      <w:r>
        <w:t>18. Database Layer</w:t>
      </w:r>
    </w:p>
    <w:p>
      <w:r>
        <w:t>backend/database contains mongo.py and schemas.py. mongo.py is responsible for MongoDB connectivity and database initialization/access. schemas.py contains factory/helper definitions for creating application records such as users, workers and department officers.</w:t>
      </w:r>
    </w:p>
    <w:p>
      <w:pPr>
        <w:pStyle w:val="ListBullet"/>
      </w:pPr>
      <w:r>
        <w:t>MongoDB is accessed through PyMongo.</w:t>
      </w:r>
    </w:p>
    <w:p>
      <w:pPr>
        <w:pStyle w:val="ListBullet"/>
      </w:pPr>
      <w:r>
        <w:t>README documents MongoDB Atlas as the cloud production database.</w:t>
      </w:r>
    </w:p>
    <w:p>
      <w:pPr>
        <w:pStyle w:val="ListBullet"/>
      </w:pPr>
      <w:r>
        <w:t>Authentication code shows separate collections for users, workers, dept_officers and admins.</w:t>
      </w:r>
    </w:p>
    <w:p>
      <w:pPr>
        <w:pStyle w:val="ListBullet"/>
      </w:pPr>
      <w:r>
        <w:t>Complaint routes operate on the complaints collection.</w:t>
      </w:r>
    </w:p>
    <w:p>
      <w:pPr>
        <w:pStyle w:val="Heading1"/>
      </w:pPr>
      <w:r>
        <w:t>19. Utility and Development Files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File / Folder</w:t>
            </w:r>
          </w:p>
        </w:tc>
        <w:tc>
          <w:tcPr>
            <w:tcW w:type="dxa" w:w="5112"/>
            <w:shd w:fill="D9EAF7"/>
          </w:tcPr>
          <w:p>
            <w:r>
              <w:rPr>
                <w:b/>
              </w:rPr>
              <w:t>Purpose</w:t>
            </w:r>
          </w:p>
        </w:tc>
      </w:tr>
      <w:tr>
        <w:tc>
          <w:tcPr>
            <w:tcW w:type="dxa" w:w="5112"/>
            <w:vAlign w:val="center"/>
          </w:tcPr>
          <w:p>
            <w:r>
              <w:t>backend/utils/id_generator.py</w:t>
            </w:r>
          </w:p>
        </w:tc>
        <w:tc>
          <w:tcPr>
            <w:tcW w:type="dxa" w:w="5112"/>
            <w:vAlign w:val="center"/>
          </w:tcPr>
          <w:p>
            <w:r>
              <w:t>Utility for generating identifiers/reference values.</w:t>
            </w:r>
          </w:p>
        </w:tc>
      </w:tr>
      <w:tr>
        <w:tc>
          <w:tcPr>
            <w:tcW w:type="dxa" w:w="5112"/>
            <w:vAlign w:val="center"/>
          </w:tcPr>
          <w:p>
            <w:r>
              <w:t>backend/scripts/</w:t>
            </w:r>
          </w:p>
        </w:tc>
        <w:tc>
          <w:tcPr>
            <w:tcW w:type="dxa" w:w="5112"/>
            <w:vAlign w:val="center"/>
          </w:tcPr>
          <w:p>
            <w:r>
              <w:t>Backend maintenance/setup scripts; individual behavior should be checked file-by-file before production use.</w:t>
            </w:r>
          </w:p>
        </w:tc>
      </w:tr>
      <w:tr>
        <w:tc>
          <w:tcPr>
            <w:tcW w:type="dxa" w:w="5112"/>
            <w:vAlign w:val="center"/>
          </w:tcPr>
          <w:p>
            <w:r>
              <w:t>check_last_complaint.py</w:t>
            </w:r>
          </w:p>
        </w:tc>
        <w:tc>
          <w:tcPr>
            <w:tcW w:type="dxa" w:w="5112"/>
            <w:vAlign w:val="center"/>
          </w:tcPr>
          <w:p>
            <w:r>
              <w:t>Development/debug helper related to recent complaint data.</w:t>
            </w:r>
          </w:p>
        </w:tc>
      </w:tr>
      <w:tr>
        <w:tc>
          <w:tcPr>
            <w:tcW w:type="dxa" w:w="5112"/>
            <w:vAlign w:val="center"/>
          </w:tcPr>
          <w:p>
            <w:r>
              <w:t>check_mongo_direct.py</w:t>
            </w:r>
          </w:p>
        </w:tc>
        <w:tc>
          <w:tcPr>
            <w:tcW w:type="dxa" w:w="5112"/>
            <w:vAlign w:val="center"/>
          </w:tcPr>
          <w:p>
            <w:r>
              <w:t>Direct MongoDB connectivity/data diagnostic.</w:t>
            </w:r>
          </w:p>
        </w:tc>
      </w:tr>
      <w:tr>
        <w:tc>
          <w:tcPr>
            <w:tcW w:type="dxa" w:w="5112"/>
            <w:vAlign w:val="center"/>
          </w:tcPr>
          <w:p>
            <w:r>
              <w:t>debug_ai_reason.py</w:t>
            </w:r>
          </w:p>
        </w:tc>
        <w:tc>
          <w:tcPr>
            <w:tcW w:type="dxa" w:w="5112"/>
            <w:vAlign w:val="center"/>
          </w:tcPr>
          <w:p>
            <w:r>
              <w:t>AI-analysis debugging helper.</w:t>
            </w:r>
          </w:p>
        </w:tc>
      </w:tr>
      <w:tr>
        <w:tc>
          <w:tcPr>
            <w:tcW w:type="dxa" w:w="5112"/>
            <w:vAlign w:val="center"/>
          </w:tcPr>
          <w:p>
            <w:r>
              <w:t>debug_check_data.py</w:t>
            </w:r>
          </w:p>
        </w:tc>
        <w:tc>
          <w:tcPr>
            <w:tcW w:type="dxa" w:w="5112"/>
            <w:vAlign w:val="center"/>
          </w:tcPr>
          <w:p>
            <w:r>
              <w:t>Data inspection/debug helper.</w:t>
            </w:r>
          </w:p>
        </w:tc>
      </w:tr>
      <w:tr>
        <w:tc>
          <w:tcPr>
            <w:tcW w:type="dxa" w:w="5112"/>
            <w:vAlign w:val="center"/>
          </w:tcPr>
          <w:p>
            <w:r>
              <w:t>debug_model_load.py</w:t>
            </w:r>
          </w:p>
        </w:tc>
        <w:tc>
          <w:tcPr>
            <w:tcW w:type="dxa" w:w="5112"/>
            <w:vAlign w:val="center"/>
          </w:tcPr>
          <w:p>
            <w:r>
              <w:t>AI model-loading diagnostic.</w:t>
            </w:r>
          </w:p>
        </w:tc>
      </w:tr>
      <w:tr>
        <w:tc>
          <w:tcPr>
            <w:tcW w:type="dxa" w:w="5112"/>
            <w:vAlign w:val="center"/>
          </w:tcPr>
          <w:p>
            <w:r>
              <w:t>debug_syntax.py</w:t>
            </w:r>
          </w:p>
        </w:tc>
        <w:tc>
          <w:tcPr>
            <w:tcW w:type="dxa" w:w="5112"/>
            <w:vAlign w:val="center"/>
          </w:tcPr>
          <w:p>
            <w:r>
              <w:t>Debugging helper.</w:t>
            </w:r>
          </w:p>
        </w:tc>
      </w:tr>
      <w:tr>
        <w:tc>
          <w:tcPr>
            <w:tcW w:type="dxa" w:w="5112"/>
            <w:vAlign w:val="center"/>
          </w:tcPr>
          <w:p>
            <w:r>
              <w:t>debug_tasks.py / debug_tasks_v2.py</w:t>
            </w:r>
          </w:p>
        </w:tc>
        <w:tc>
          <w:tcPr>
            <w:tcW w:type="dxa" w:w="5112"/>
            <w:vAlign w:val="center"/>
          </w:tcPr>
          <w:p>
            <w:r>
              <w:t>Task/workflow debugging utilities.</w:t>
            </w:r>
          </w:p>
        </w:tc>
      </w:tr>
      <w:tr>
        <w:tc>
          <w:tcPr>
            <w:tcW w:type="dxa" w:w="5112"/>
            <w:vAlign w:val="center"/>
          </w:tcPr>
          <w:p>
            <w:r>
              <w:t>migrate_local_to_atlas.py</w:t>
            </w:r>
          </w:p>
        </w:tc>
        <w:tc>
          <w:tcPr>
            <w:tcW w:type="dxa" w:w="5112"/>
            <w:vAlign w:val="center"/>
          </w:tcPr>
          <w:p>
            <w:r>
              <w:t>Migration utility from local MongoDB to MongoDB Atlas.</w:t>
            </w:r>
          </w:p>
        </w:tc>
      </w:tr>
      <w:tr>
        <w:tc>
          <w:tcPr>
            <w:tcW w:type="dxa" w:w="5112"/>
            <w:vAlign w:val="center"/>
          </w:tcPr>
          <w:p>
            <w:r>
              <w:t>reset_db.py</w:t>
            </w:r>
          </w:p>
        </w:tc>
        <w:tc>
          <w:tcPr>
            <w:tcW w:type="dxa" w:w="5112"/>
            <w:vAlign w:val="center"/>
          </w:tcPr>
          <w:p>
            <w:r>
              <w:t>Database reset/development utility.</w:t>
            </w:r>
          </w:p>
        </w:tc>
      </w:tr>
      <w:tr>
        <w:tc>
          <w:tcPr>
            <w:tcW w:type="dxa" w:w="5112"/>
            <w:vAlign w:val="center"/>
          </w:tcPr>
          <w:p>
            <w:r>
              <w:t>simulate_verification.py</w:t>
            </w:r>
          </w:p>
        </w:tc>
        <w:tc>
          <w:tcPr>
            <w:tcW w:type="dxa" w:w="5112"/>
            <w:vAlign w:val="center"/>
          </w:tcPr>
          <w:p>
            <w:r>
              <w:t>Simulates/tests verification workflow.</w:t>
            </w:r>
          </w:p>
        </w:tc>
      </w:tr>
      <w:tr>
        <w:tc>
          <w:tcPr>
            <w:tcW w:type="dxa" w:w="5112"/>
            <w:vAlign w:val="center"/>
          </w:tcPr>
          <w:p>
            <w:r>
              <w:t>test_cv2.py</w:t>
            </w:r>
          </w:p>
        </w:tc>
        <w:tc>
          <w:tcPr>
            <w:tcW w:type="dxa" w:w="5112"/>
            <w:vAlign w:val="center"/>
          </w:tcPr>
          <w:p>
            <w:r>
              <w:t>OpenCV environment/import test.</w:t>
            </w:r>
          </w:p>
        </w:tc>
      </w:tr>
      <w:tr>
        <w:tc>
          <w:tcPr>
            <w:tcW w:type="dxa" w:w="5112"/>
            <w:vAlign w:val="center"/>
          </w:tcPr>
          <w:p>
            <w:r>
              <w:t>check_app_integrity.py</w:t>
            </w:r>
          </w:p>
        </w:tc>
        <w:tc>
          <w:tcPr>
            <w:tcW w:type="dxa" w:w="5112"/>
            <w:vAlign w:val="center"/>
          </w:tcPr>
          <w:p>
            <w:r>
              <w:t>Root-level application integrity/check utility.</w:t>
            </w:r>
          </w:p>
        </w:tc>
      </w:tr>
      <w:tr>
        <w:tc>
          <w:tcPr>
            <w:tcW w:type="dxa" w:w="5112"/>
            <w:vAlign w:val="center"/>
          </w:tcPr>
          <w:p>
            <w:r>
              <w:t>remove_bg.py</w:t>
            </w:r>
          </w:p>
        </w:tc>
        <w:tc>
          <w:tcPr>
            <w:tcW w:type="dxa" w:w="5112"/>
            <w:vAlign w:val="center"/>
          </w:tcPr>
          <w:p>
            <w:r>
              <w:t>Root-level image background-removal utility.</w:t>
            </w:r>
          </w:p>
        </w:tc>
      </w:tr>
      <w:tr>
        <w:tc>
          <w:tcPr>
            <w:tcW w:type="dxa" w:w="5112"/>
            <w:vAlign w:val="center"/>
          </w:tcPr>
          <w:p>
            <w:r>
              <w:t>start.py</w:t>
            </w:r>
          </w:p>
        </w:tc>
        <w:tc>
          <w:tcPr>
            <w:tcW w:type="dxa" w:w="5112"/>
            <w:vAlign w:val="center"/>
          </w:tcPr>
          <w:p>
            <w:r>
              <w:t>Python startup helper intended to launch the application services.</w:t>
            </w:r>
          </w:p>
        </w:tc>
      </w:tr>
      <w:tr>
        <w:tc>
          <w:tcPr>
            <w:tcW w:type="dxa" w:w="5112"/>
            <w:vAlign w:val="center"/>
          </w:tcPr>
          <w:p>
            <w:r>
              <w:t>start.bat</w:t>
            </w:r>
          </w:p>
        </w:tc>
        <w:tc>
          <w:tcPr>
            <w:tcW w:type="dxa" w:w="5112"/>
            <w:vAlign w:val="center"/>
          </w:tcPr>
          <w:p>
            <w:r>
              <w:t>Windows one-command startup helper.</w:t>
            </w:r>
          </w:p>
        </w:tc>
      </w:tr>
      <w:tr>
        <w:tc>
          <w:tcPr>
            <w:tcW w:type="dxa" w:w="5112"/>
            <w:vAlign w:val="center"/>
          </w:tcPr>
          <w:p>
            <w:r>
              <w:t>uploads/</w:t>
            </w:r>
          </w:p>
        </w:tc>
        <w:tc>
          <w:tcPr>
            <w:tcW w:type="dxa" w:w="5112"/>
            <w:vAlign w:val="center"/>
          </w:tcPr>
          <w:p>
            <w:r>
              <w:t>Runtime/static area for uploaded complaint images or evidence.</w:t>
            </w:r>
          </w:p>
        </w:tc>
      </w:tr>
      <w:tr>
        <w:tc>
          <w:tcPr>
            <w:tcW w:type="dxa" w:w="5112"/>
            <w:vAlign w:val="center"/>
          </w:tcPr>
          <w:p>
            <w:r>
              <w:t>bus.jpg</w:t>
            </w:r>
          </w:p>
        </w:tc>
        <w:tc>
          <w:tcPr>
            <w:tcW w:type="dxa" w:w="5112"/>
            <w:vAlign w:val="center"/>
          </w:tcPr>
          <w:p>
            <w:r>
              <w:t>Repository image asset/test image.</w:t>
            </w:r>
          </w:p>
        </w:tc>
      </w:tr>
      <w:tr>
        <w:tc>
          <w:tcPr>
            <w:tcW w:type="dxa" w:w="5112"/>
            <w:vAlign w:val="center"/>
          </w:tcPr>
          <w:p>
            <w:r>
              <w:t>yolov8n.pt</w:t>
            </w:r>
          </w:p>
        </w:tc>
        <w:tc>
          <w:tcPr>
            <w:tcW w:type="dxa" w:w="5112"/>
            <w:vAlign w:val="center"/>
          </w:tcPr>
          <w:p>
            <w:r>
              <w:t>YOLOv8 nano pretrained model weight file.</w:t>
            </w:r>
          </w:p>
        </w:tc>
      </w:tr>
    </w:tbl>
    <w:p>
      <w:pPr>
        <w:pStyle w:val="Heading1"/>
      </w:pPr>
      <w:r>
        <w:t>20. Configuration Files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File</w:t>
            </w:r>
          </w:p>
        </w:tc>
        <w:tc>
          <w:tcPr>
            <w:tcW w:type="dxa" w:w="5112"/>
            <w:shd w:fill="D9EAF7"/>
          </w:tcPr>
          <w:p>
            <w:r>
              <w:rPr>
                <w:b/>
              </w:rPr>
              <w:t>Purpose</w:t>
            </w:r>
          </w:p>
        </w:tc>
      </w:tr>
      <w:tr>
        <w:tc>
          <w:tcPr>
            <w:tcW w:type="dxa" w:w="5112"/>
            <w:vAlign w:val="center"/>
          </w:tcPr>
          <w:p>
            <w:r>
              <w:t>backend/config.py</w:t>
            </w:r>
          </w:p>
        </w:tc>
        <w:tc>
          <w:tcPr>
            <w:tcW w:type="dxa" w:w="5112"/>
            <w:vAlign w:val="center"/>
          </w:tcPr>
          <w:p>
            <w:r>
              <w:t>Backend configuration such as secret key, upload location and environment-driven settings.</w:t>
            </w:r>
          </w:p>
        </w:tc>
      </w:tr>
      <w:tr>
        <w:tc>
          <w:tcPr>
            <w:tcW w:type="dxa" w:w="5112"/>
            <w:vAlign w:val="center"/>
          </w:tcPr>
          <w:p>
            <w:r>
              <w:t>backend/.env.example</w:t>
            </w:r>
          </w:p>
        </w:tc>
        <w:tc>
          <w:tcPr>
            <w:tcW w:type="dxa" w:w="5112"/>
            <w:vAlign w:val="center"/>
          </w:tcPr>
          <w:p>
            <w:r>
              <w:t>Template showing required backend environment variables without being the production environment itself.</w:t>
            </w:r>
          </w:p>
        </w:tc>
      </w:tr>
      <w:tr>
        <w:tc>
          <w:tcPr>
            <w:tcW w:type="dxa" w:w="5112"/>
            <w:vAlign w:val="center"/>
          </w:tcPr>
          <w:p>
            <w:r>
              <w:t>frontend/.env.example</w:t>
            </w:r>
          </w:p>
        </w:tc>
        <w:tc>
          <w:tcPr>
            <w:tcW w:type="dxa" w:w="5112"/>
            <w:vAlign w:val="center"/>
          </w:tcPr>
          <w:p>
            <w:r>
              <w:t>Frontend environment template.</w:t>
            </w:r>
          </w:p>
        </w:tc>
      </w:tr>
      <w:tr>
        <w:tc>
          <w:tcPr>
            <w:tcW w:type="dxa" w:w="5112"/>
            <w:vAlign w:val="center"/>
          </w:tcPr>
          <w:p>
            <w:r>
              <w:t>frontend/.env.production</w:t>
            </w:r>
          </w:p>
        </w:tc>
        <w:tc>
          <w:tcPr>
            <w:tcW w:type="dxa" w:w="5112"/>
            <w:vAlign w:val="center"/>
          </w:tcPr>
          <w:p>
            <w:r>
              <w:t>Production API URL configuration for the frontend.</w:t>
            </w:r>
          </w:p>
        </w:tc>
      </w:tr>
      <w:tr>
        <w:tc>
          <w:tcPr>
            <w:tcW w:type="dxa" w:w="5112"/>
            <w:vAlign w:val="center"/>
          </w:tcPr>
          <w:p>
            <w:r>
              <w:t>render.yaml</w:t>
            </w:r>
          </w:p>
        </w:tc>
        <w:tc>
          <w:tcPr>
            <w:tcW w:type="dxa" w:w="5112"/>
            <w:vAlign w:val="center"/>
          </w:tcPr>
          <w:p>
            <w:r>
              <w:t>Render deployment blueprint/configuration.</w:t>
            </w:r>
          </w:p>
        </w:tc>
      </w:tr>
      <w:tr>
        <w:tc>
          <w:tcPr>
            <w:tcW w:type="dxa" w:w="5112"/>
            <w:vAlign w:val="center"/>
          </w:tcPr>
          <w:p>
            <w:r>
              <w:t>.gitignore</w:t>
            </w:r>
          </w:p>
        </w:tc>
        <w:tc>
          <w:tcPr>
            <w:tcW w:type="dxa" w:w="5112"/>
            <w:vAlign w:val="center"/>
          </w:tcPr>
          <w:p>
            <w:r>
              <w:t>Prevents selected local/generated/sensitive files from being committed.</w:t>
            </w:r>
          </w:p>
        </w:tc>
      </w:tr>
      <w:tr>
        <w:tc>
          <w:tcPr>
            <w:tcW w:type="dxa" w:w="5112"/>
            <w:vAlign w:val="center"/>
          </w:tcPr>
          <w:p>
            <w:r>
              <w:t>package.json (root)</w:t>
            </w:r>
          </w:p>
        </w:tc>
        <w:tc>
          <w:tcPr>
            <w:tcW w:type="dxa" w:w="5112"/>
            <w:vAlign w:val="center"/>
          </w:tcPr>
          <w:p>
            <w:r>
              <w:t>Root Node/npm metadata and dependencies/scripts if used by repository-level tooling.</w:t>
            </w:r>
          </w:p>
        </w:tc>
      </w:tr>
      <w:tr>
        <w:tc>
          <w:tcPr>
            <w:tcW w:type="dxa" w:w="5112"/>
            <w:vAlign w:val="center"/>
          </w:tcPr>
          <w:p>
            <w:r>
              <w:t>package-lock.json</w:t>
            </w:r>
          </w:p>
        </w:tc>
        <w:tc>
          <w:tcPr>
            <w:tcW w:type="dxa" w:w="5112"/>
            <w:vAlign w:val="center"/>
          </w:tcPr>
          <w:p>
            <w:r>
              <w:t>Locks exact npm dependency versions for reproducible installs.</w:t>
            </w:r>
          </w:p>
        </w:tc>
      </w:tr>
    </w:tbl>
    <w:p>
      <w:pPr>
        <w:pStyle w:val="Heading1"/>
      </w:pPr>
      <w:r>
        <w:t>21. Local Development Workflow</w:t>
      </w:r>
    </w:p>
    <w:p>
      <w:r>
        <w:t>The README documents three startup options. The manual method starts Flask and Vite separately: install backend requirements and run backend/app.py, then install frontend npm dependencies and run the Vite development server. The documented local URLs are port 5173 for frontend and port 5000 for backend.</w:t>
      </w:r>
    </w:p>
    <w:p>
      <w:r>
        <w:t>A Windows start.bat and a root start.py are also provided as convenience launchers.</w:t>
      </w:r>
    </w:p>
    <w:p>
      <w:pPr>
        <w:pStyle w:val="Heading1"/>
      </w:pPr>
      <w:r>
        <w:t>22. Production Deployment Architecture</w:t>
      </w:r>
    </w:p>
    <w:p>
      <w:r>
        <w:t>The repository README describes a single Render web service. The build installs/builds the frontend, installs Python dependencies, and then starts the backend with Gunicorn. Flask serves frontend/dist, making the built React SPA and API available from the same deployed service.</w:t>
      </w:r>
    </w:p>
    <w:p>
      <w:pPr>
        <w:pStyle w:val="ListBullet"/>
      </w:pPr>
      <w:r>
        <w:t>Frontend production build: npm run build.</w:t>
      </w:r>
    </w:p>
    <w:p>
      <w:pPr>
        <w:pStyle w:val="ListBullet"/>
      </w:pPr>
      <w:r>
        <w:t>Backend dependencies: pip install -r requirements.txt.</w:t>
      </w:r>
    </w:p>
    <w:p>
      <w:pPr>
        <w:pStyle w:val="ListBullet"/>
      </w:pPr>
      <w:r>
        <w:t>Production server: gunicorn app:app.</w:t>
      </w:r>
    </w:p>
    <w:p>
      <w:pPr>
        <w:pStyle w:val="ListBullet"/>
      </w:pPr>
      <w:r>
        <w:t>Environment variables supply database, JWT secret, email/SMTP and runtime settings.</w:t>
      </w:r>
    </w:p>
    <w:p>
      <w:pPr>
        <w:pStyle w:val="Heading1"/>
      </w:pPr>
      <w:r>
        <w:t>23. End-to-End Data Flow</w:t>
      </w:r>
    </w:p>
    <w:p>
      <w:r>
        <w:t>1. User opens the React frontend.</w:t>
      </w:r>
    </w:p>
    <w:p>
      <w:r>
        <w:t>2. React Router loads the relevant public page or role-protected dashboard.</w:t>
      </w:r>
    </w:p>
    <w:p>
      <w:r>
        <w:t>3. Login/registration sends credentials to Flask through the frontend API service.</w:t>
      </w:r>
    </w:p>
    <w:p>
      <w:r>
        <w:t>4. Flask validates credentials, checks MongoDB and returns a JWT/user role.</w:t>
      </w:r>
    </w:p>
    <w:p>
      <w:r>
        <w:t>5. The frontend redirects the authenticated user to the appropriate dashboard.</w:t>
      </w:r>
    </w:p>
    <w:p>
      <w:r>
        <w:t>6. A citizen/guest submits complaint details and image evidence.</w:t>
      </w:r>
    </w:p>
    <w:p>
      <w:r>
        <w:t>7. Flask complaint routes validate the request and call the complaint service.</w:t>
      </w:r>
    </w:p>
    <w:p>
      <w:r>
        <w:t>8. Service modules perform AI/text/image analysis, department mapping, priority calculation and duplicate checks.</w:t>
      </w:r>
    </w:p>
    <w:p>
      <w:r>
        <w:t>9. Complaint data is written to MongoDB and may be assigned automatically to a worker.</w:t>
      </w:r>
    </w:p>
    <w:p>
      <w:r>
        <w:t>10. Workers/officers/admin/governance users interact with their respective APIs and dashboards.</w:t>
      </w:r>
    </w:p>
    <w:p>
      <w:r>
        <w:t>11. Escalation, notifications, verification and feedback update the complaint through later workflow stages.</w:t>
      </w:r>
    </w:p>
    <w:p>
      <w:r>
        <w:t>12. Frontend dashboards visualize updated complaint/status/analytics data.</w:t>
      </w:r>
    </w:p>
    <w:p>
      <w:pPr>
        <w:pStyle w:val="Heading1"/>
      </w:pPr>
      <w:r>
        <w:t>24. Repository Strengths</w:t>
      </w:r>
    </w:p>
    <w:p>
      <w:pPr>
        <w:pStyle w:val="ListBullet"/>
      </w:pPr>
      <w:r>
        <w:t>Clear separation between frontend pages/components and backend routes/services.</w:t>
      </w:r>
    </w:p>
    <w:p>
      <w:pPr>
        <w:pStyle w:val="ListBullet"/>
      </w:pPr>
      <w:r>
        <w:t>Multiple user roles with dedicated dashboards and route protection.</w:t>
      </w:r>
    </w:p>
    <w:p>
      <w:pPr>
        <w:pStyle w:val="ListBullet"/>
      </w:pPr>
      <w:r>
        <w:t>Real database layer instead of only static mock data.</w:t>
      </w:r>
    </w:p>
    <w:p>
      <w:pPr>
        <w:pStyle w:val="ListBullet"/>
      </w:pPr>
      <w:r>
        <w:t>AI/ML dependencies and dedicated AI service modules are included.</w:t>
      </w:r>
    </w:p>
    <w:p>
      <w:pPr>
        <w:pStyle w:val="ListBullet"/>
      </w:pPr>
      <w:r>
        <w:t>Complaint workflow includes duplicate detection, assignment, reopen/appeal and feedback handling.</w:t>
      </w:r>
    </w:p>
    <w:p>
      <w:pPr>
        <w:pStyle w:val="ListBullet"/>
      </w:pPr>
      <w:r>
        <w:t>Production deployment configuration is included.</w:t>
      </w:r>
    </w:p>
    <w:p>
      <w:pPr>
        <w:pStyle w:val="ListBullet"/>
      </w:pPr>
      <w:r>
        <w:t>Frontend includes maps, charts, animation and PDF-report generation libraries.</w:t>
      </w:r>
    </w:p>
    <w:p>
      <w:pPr>
        <w:pStyle w:val="ListBullet"/>
      </w:pPr>
      <w:r>
        <w:t>Background escalation and notification modules indicate workflow automation beyond basic CRUD.</w:t>
      </w:r>
    </w:p>
    <w:p>
      <w:pPr>
        <w:pStyle w:val="Heading1"/>
      </w:pPr>
      <w:r>
        <w:t>25. Important Technical Concerns / Recommended Cleanup</w:t>
      </w:r>
    </w:p>
    <w:p>
      <w:pPr>
        <w:pStyle w:val="ListBullet"/>
      </w:pPr>
      <w:r>
        <w:t>Rotate any credentials or app passwords that have ever been committed to the repository or README. Never keep live credentials in source control.</w:t>
      </w:r>
    </w:p>
    <w:p>
      <w:pPr>
        <w:pStyle w:val="ListBullet"/>
      </w:pPr>
      <w:r>
        <w:t>The README references a different repository owner in one deployment step; deployment documentation should be updated to the current Shivansh-52/Jansetu repository.</w:t>
      </w:r>
    </w:p>
    <w:p>
      <w:pPr>
        <w:pStyle w:val="ListBullet"/>
      </w:pPr>
      <w:r>
        <w:t>CORS is currently configured with origins="*" while supports_credentials=True. Production CORS should be restricted to approved frontend origins.</w:t>
      </w:r>
    </w:p>
    <w:p>
      <w:pPr>
        <w:pStyle w:val="ListBullet"/>
      </w:pPr>
      <w:r>
        <w:t>Global request logging writes request headers to a file. Authorization headers or sensitive data should be filtered/redacted in production logs.</w:t>
      </w:r>
    </w:p>
    <w:p>
      <w:pPr>
        <w:pStyle w:val="ListBullet"/>
      </w:pPr>
      <w:r>
        <w:t>The frontend performs route protection using localStorage, but authorization must always be enforced on backend endpoints as well. Continue applying server-side role checks consistently.</w:t>
      </w:r>
    </w:p>
    <w:p>
      <w:pPr>
        <w:pStyle w:val="ListBullet"/>
      </w:pPr>
      <w:r>
        <w:t>Fallback demo accounts are embedded in backend authentication code. These should be disabled or moved to controlled seed/setup tooling before a real production rollout.</w:t>
      </w:r>
    </w:p>
    <w:p>
      <w:pPr>
        <w:pStyle w:val="ListBullet"/>
      </w:pPr>
      <w:r>
        <w:t>Development/debug/migration/reset scripts should be kept out of the production execution path and documented clearly to prevent accidental use.</w:t>
      </w:r>
    </w:p>
    <w:p>
      <w:pPr>
        <w:pStyle w:val="ListBullet"/>
      </w:pPr>
      <w:r>
        <w:t>Large binary AI model weights in Git can increase repository size; Git LFS or model download during build can be considered for long-term maintenance.</w:t>
      </w:r>
    </w:p>
    <w:p>
      <w:pPr>
        <w:pStyle w:val="Heading1"/>
      </w:pPr>
      <w:r>
        <w:t>26. How the Main Technologies Work Together</w:t>
      </w:r>
    </w:p>
    <w:p>
      <w:r>
        <w:t>React builds the user interface. React Router decides which page a user can visit. Axios sends actions and data to Flask. Flask Blueprints organize REST endpoints by business role. Python services perform complaint processing, AI analysis, routing, priority, assignment, notification and verification. PyMongo stores and retrieves persistent data from MongoDB. JWT identifies authenticated users on API requests, while bcrypt protects stored passwords. YOLOv8/PyTorch/OpenCV provide the vision layer. Vite builds the frontend, and Render/Gunicorn run the production application.</w:t>
      </w:r>
    </w:p>
    <w:p>
      <w:pPr>
        <w:pStyle w:val="Heading1"/>
      </w:pPr>
      <w:r>
        <w:t>27. Repository Tree Summary</w:t>
      </w:r>
    </w:p>
    <w:p>
      <w:r>
        <w:t>A simplified tree of the important repository areas:</w:t>
      </w:r>
    </w:p>
    <w:p>
      <w:pPr>
        <w:pStyle w:val="NoSpacing"/>
      </w:pPr>
      <w:r>
        <w:rPr>
          <w:rFonts w:ascii="Consolas" w:hAnsi="Consolas"/>
          <w:sz w:val="18"/>
        </w:rPr>
        <w:t>Jansetu/</w:t>
      </w:r>
    </w:p>
    <w:p>
      <w:pPr>
        <w:pStyle w:val="NoSpacing"/>
      </w:pPr>
      <w:r>
        <w:rPr>
          <w:rFonts w:ascii="Consolas" w:hAnsi="Consolas"/>
          <w:sz w:val="18"/>
        </w:rPr>
        <w:t xml:space="preserve">  backend/</w:t>
      </w:r>
    </w:p>
    <w:p>
      <w:pPr>
        <w:pStyle w:val="NoSpacing"/>
      </w:pPr>
      <w:r>
        <w:rPr>
          <w:rFonts w:ascii="Consolas" w:hAnsi="Consolas"/>
          <w:sz w:val="18"/>
        </w:rPr>
        <w:t xml:space="preserve">    database/  -&gt; MongoDB connection and schemas</w:t>
      </w:r>
    </w:p>
    <w:p>
      <w:pPr>
        <w:pStyle w:val="NoSpacing"/>
      </w:pPr>
      <w:r>
        <w:rPr>
          <w:rFonts w:ascii="Consolas" w:hAnsi="Consolas"/>
          <w:sz w:val="18"/>
        </w:rPr>
        <w:t xml:space="preserve">    routes/    -&gt; HTTP/API endpoints by user role</w:t>
      </w:r>
    </w:p>
    <w:p>
      <w:pPr>
        <w:pStyle w:val="NoSpacing"/>
      </w:pPr>
      <w:r>
        <w:rPr>
          <w:rFonts w:ascii="Consolas" w:hAnsi="Consolas"/>
          <w:sz w:val="18"/>
        </w:rPr>
        <w:t xml:space="preserve">    services/  -&gt; complaint, AI, assignment, escalation, notification and verification logic</w:t>
      </w:r>
    </w:p>
    <w:p>
      <w:pPr>
        <w:pStyle w:val="NoSpacing"/>
      </w:pPr>
      <w:r>
        <w:rPr>
          <w:rFonts w:ascii="Consolas" w:hAnsi="Consolas"/>
          <w:sz w:val="18"/>
        </w:rPr>
        <w:t xml:space="preserve">    scripts/   -&gt; backend utility/maintenance scripts</w:t>
      </w:r>
    </w:p>
    <w:p>
      <w:pPr>
        <w:pStyle w:val="NoSpacing"/>
      </w:pPr>
      <w:r>
        <w:rPr>
          <w:rFonts w:ascii="Consolas" w:hAnsi="Consolas"/>
          <w:sz w:val="18"/>
        </w:rPr>
        <w:t xml:space="preserve">    utils/     -&gt; shared helper utilities</w:t>
      </w:r>
    </w:p>
    <w:p>
      <w:pPr>
        <w:pStyle w:val="NoSpacing"/>
      </w:pPr>
      <w:r>
        <w:rPr>
          <w:rFonts w:ascii="Consolas" w:hAnsi="Consolas"/>
          <w:sz w:val="18"/>
        </w:rPr>
        <w:t xml:space="preserve">    app.py     -&gt; Flask application entry point</w:t>
      </w:r>
    </w:p>
    <w:p>
      <w:pPr>
        <w:pStyle w:val="NoSpacing"/>
      </w:pPr>
      <w:r>
        <w:rPr>
          <w:rFonts w:ascii="Consolas" w:hAnsi="Consolas"/>
          <w:sz w:val="18"/>
        </w:rPr>
        <w:t xml:space="preserve">    config.py  -&gt; backend configuration</w:t>
      </w:r>
    </w:p>
    <w:p>
      <w:pPr>
        <w:pStyle w:val="NoSpacing"/>
      </w:pPr>
      <w:r>
        <w:rPr>
          <w:rFonts w:ascii="Consolas" w:hAnsi="Consolas"/>
          <w:sz w:val="18"/>
        </w:rPr>
        <w:t xml:space="preserve">    requirements.txt -&gt; Python packages</w:t>
      </w:r>
    </w:p>
    <w:p>
      <w:pPr>
        <w:pStyle w:val="NoSpacing"/>
      </w:pPr>
      <w:r>
        <w:rPr>
          <w:rFonts w:ascii="Consolas" w:hAnsi="Consolas"/>
          <w:sz w:val="18"/>
        </w:rPr>
        <w:t xml:space="preserve">  frontend/</w:t>
      </w:r>
    </w:p>
    <w:p>
      <w:pPr>
        <w:pStyle w:val="NoSpacing"/>
      </w:pPr>
      <w:r>
        <w:rPr>
          <w:rFonts w:ascii="Consolas" w:hAnsi="Consolas"/>
          <w:sz w:val="18"/>
        </w:rPr>
        <w:t xml:space="preserve">    public/    -&gt; public static assets</w:t>
      </w:r>
    </w:p>
    <w:p>
      <w:pPr>
        <w:pStyle w:val="NoSpacing"/>
      </w:pPr>
      <w:r>
        <w:rPr>
          <w:rFonts w:ascii="Consolas" w:hAnsi="Consolas"/>
          <w:sz w:val="18"/>
        </w:rPr>
        <w:t xml:space="preserve">    src/</w:t>
      </w:r>
    </w:p>
    <w:p>
      <w:pPr>
        <w:pStyle w:val="NoSpacing"/>
      </w:pPr>
      <w:r>
        <w:rPr>
          <w:rFonts w:ascii="Consolas" w:hAnsi="Consolas"/>
          <w:sz w:val="18"/>
        </w:rPr>
        <w:t xml:space="preserve">      assets/images/</w:t>
      </w:r>
    </w:p>
    <w:p>
      <w:pPr>
        <w:pStyle w:val="NoSpacing"/>
      </w:pPr>
      <w:r>
        <w:rPr>
          <w:rFonts w:ascii="Consolas" w:hAnsi="Consolas"/>
          <w:sz w:val="18"/>
        </w:rPr>
        <w:t xml:space="preserve">      components/ -&gt; reusable React components</w:t>
      </w:r>
    </w:p>
    <w:p>
      <w:pPr>
        <w:pStyle w:val="NoSpacing"/>
      </w:pPr>
      <w:r>
        <w:rPr>
          <w:rFonts w:ascii="Consolas" w:hAnsi="Consolas"/>
          <w:sz w:val="18"/>
        </w:rPr>
        <w:t xml:space="preserve">      pages/      -&gt; public pages and dashboards</w:t>
      </w:r>
    </w:p>
    <w:p>
      <w:pPr>
        <w:pStyle w:val="NoSpacing"/>
      </w:pPr>
      <w:r>
        <w:rPr>
          <w:rFonts w:ascii="Consolas" w:hAnsi="Consolas"/>
          <w:sz w:val="18"/>
        </w:rPr>
        <w:t xml:space="preserve">      services/api.js -&gt; Axios/API configuration</w:t>
      </w:r>
    </w:p>
    <w:p>
      <w:pPr>
        <w:pStyle w:val="NoSpacing"/>
      </w:pPr>
      <w:r>
        <w:rPr>
          <w:rFonts w:ascii="Consolas" w:hAnsi="Consolas"/>
          <w:sz w:val="18"/>
        </w:rPr>
        <w:t xml:space="preserve">      App.jsx     -&gt; routes and role protection</w:t>
      </w:r>
    </w:p>
    <w:p>
      <w:pPr>
        <w:pStyle w:val="NoSpacing"/>
      </w:pPr>
      <w:r>
        <w:rPr>
          <w:rFonts w:ascii="Consolas" w:hAnsi="Consolas"/>
          <w:sz w:val="18"/>
        </w:rPr>
        <w:t xml:space="preserve">      main.jsx    -&gt; React bootstrap</w:t>
      </w:r>
    </w:p>
    <w:p>
      <w:pPr>
        <w:pStyle w:val="NoSpacing"/>
      </w:pPr>
      <w:r>
        <w:rPr>
          <w:rFonts w:ascii="Consolas" w:hAnsi="Consolas"/>
          <w:sz w:val="18"/>
        </w:rPr>
        <w:t xml:space="preserve">      index.css   -&gt; global styling</w:t>
      </w:r>
    </w:p>
    <w:p>
      <w:pPr>
        <w:pStyle w:val="NoSpacing"/>
      </w:pPr>
      <w:r>
        <w:rPr>
          <w:rFonts w:ascii="Consolas" w:hAnsi="Consolas"/>
          <w:sz w:val="18"/>
        </w:rPr>
        <w:t xml:space="preserve">    package.json -&gt; frontend dependencies/scripts</w:t>
      </w:r>
    </w:p>
    <w:p>
      <w:pPr>
        <w:pStyle w:val="NoSpacing"/>
      </w:pPr>
      <w:r>
        <w:rPr>
          <w:rFonts w:ascii="Consolas" w:hAnsi="Consolas"/>
          <w:sz w:val="18"/>
        </w:rPr>
        <w:t xml:space="preserve">    vite/tailwind/postcss configs</w:t>
      </w:r>
    </w:p>
    <w:p>
      <w:pPr>
        <w:pStyle w:val="NoSpacing"/>
      </w:pPr>
      <w:r>
        <w:rPr>
          <w:rFonts w:ascii="Consolas" w:hAnsi="Consolas"/>
          <w:sz w:val="18"/>
        </w:rPr>
        <w:t xml:space="preserve">  uploads/ -&gt; uploaded evidence/files</w:t>
      </w:r>
    </w:p>
    <w:p>
      <w:pPr>
        <w:pStyle w:val="NoSpacing"/>
      </w:pPr>
      <w:r>
        <w:rPr>
          <w:rFonts w:ascii="Consolas" w:hAnsi="Consolas"/>
          <w:sz w:val="18"/>
        </w:rPr>
        <w:t xml:space="preserve">  start.py / start.bat -&gt; launch helpers</w:t>
      </w:r>
    </w:p>
    <w:p>
      <w:pPr>
        <w:pStyle w:val="NoSpacing"/>
      </w:pPr>
      <w:r>
        <w:rPr>
          <w:rFonts w:ascii="Consolas" w:hAnsi="Consolas"/>
          <w:sz w:val="18"/>
        </w:rPr>
        <w:t xml:space="preserve">  render.yaml -&gt; deployment configuration</w:t>
      </w:r>
    </w:p>
    <w:p>
      <w:pPr>
        <w:pStyle w:val="NoSpacing"/>
      </w:pPr>
      <w:r>
        <w:rPr>
          <w:rFonts w:ascii="Consolas" w:hAnsi="Consolas"/>
          <w:sz w:val="18"/>
        </w:rPr>
        <w:t xml:space="preserve">  yolov8n.pt -&gt; AI model weights</w:t>
      </w:r>
    </w:p>
    <w:p>
      <w:pPr>
        <w:pStyle w:val="NoSpacing"/>
      </w:pPr>
      <w:r>
        <w:rPr>
          <w:rFonts w:ascii="Consolas" w:hAnsi="Consolas"/>
          <w:sz w:val="18"/>
        </w:rPr>
        <w:t xml:space="preserve">  README.md -&gt; project/run/deployment documentation</w:t>
      </w:r>
    </w:p>
    <w:p>
      <w:pPr>
        <w:pStyle w:val="Heading1"/>
      </w:pPr>
      <w:r>
        <w:t>28. Conclusion</w:t>
      </w:r>
    </w:p>
    <w:p>
      <w:r>
        <w:t>The Jansetu repository is a full-stack, multi-role civic complaint platform with a meaningful service-oriented backend structure. The React frontend provides public pages and separate dashboards, while Flask organizes API logic into role-specific route modules. MongoDB provides persistence, and the dedicated AI/ML and workflow service modules add image/text analysis, prioritization, mapping, assignment, escalation, notification and verification capabilities. The project is therefore structured as more than a static demonstration: it contains the major building blocks of a deployable complaint-management system, although production security hardening, credential cleanup, testing and operational governance would still be required before real-world government use.</w:t>
      </w:r>
    </w:p>
    <w:p>
      <w:pPr>
        <w:pStyle w:val="Heading1"/>
      </w:pPr>
      <w:r>
        <w:t>29. Source</w:t>
      </w:r>
    </w:p>
    <w:p>
      <w:r>
        <w:t>Primary repository analyzed: https://github.com/Shivansh-52/Jansetu (main branch, accessed 4 September 2026).</w:t>
      </w:r>
    </w:p>
    <w:p>
      <w:r>
        <w:t>Key source files inspected include README.md, frontend/package.json, frontend/src/App.jsx, frontend/src/services/api.js, backend/requirements.txt, backend/app.py, backend/routes/auth_routes.py, backend/routes/complaint_routes.py, and directory listings for frontend pages/components and backend routes/services/database/utils.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