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0D418" w14:textId="77777777" w:rsidR="00EE4688" w:rsidRPr="00BD5B5C" w:rsidRDefault="00EE4688" w:rsidP="00EE4688">
      <w:pPr>
        <w:pStyle w:val="Heading1"/>
        <w:jc w:val="center"/>
        <w:rPr>
          <w:rFonts w:ascii="Times New Roman" w:hAnsi="Times New Roman" w:cs="Times New Roman"/>
          <w:color w:val="auto"/>
        </w:rPr>
      </w:pPr>
      <w:r w:rsidRPr="00BD5B5C">
        <w:rPr>
          <w:rFonts w:ascii="Times New Roman" w:hAnsi="Times New Roman" w:cs="Times New Roman"/>
          <w:color w:val="auto"/>
        </w:rPr>
        <w:t>Community-Aware Dynamic Graph Transformer for Temporal Link Prediction in Social Networks</w:t>
      </w:r>
    </w:p>
    <w:p w14:paraId="35459368" w14:textId="77777777" w:rsidR="00EE4688" w:rsidRPr="00BD5B5C" w:rsidRDefault="00EE4688" w:rsidP="00EE4688">
      <w:pPr>
        <w:rPr>
          <w:rFonts w:ascii="Times New Roman" w:hAnsi="Times New Roman" w:cs="Times New Roman"/>
        </w:rPr>
      </w:pPr>
    </w:p>
    <w:p w14:paraId="4934CBD5" w14:textId="77777777" w:rsidR="00EE4688" w:rsidRPr="00BD5B5C" w:rsidRDefault="00EE4688" w:rsidP="00EE4688">
      <w:pPr>
        <w:pStyle w:val="Heading2"/>
        <w:rPr>
          <w:rFonts w:ascii="Times New Roman" w:hAnsi="Times New Roman" w:cs="Times New Roman"/>
          <w:color w:val="auto"/>
        </w:rPr>
      </w:pPr>
      <w:r w:rsidRPr="00BD5B5C">
        <w:rPr>
          <w:rFonts w:ascii="Times New Roman" w:hAnsi="Times New Roman" w:cs="Times New Roman"/>
          <w:color w:val="auto"/>
        </w:rPr>
        <w:t>1. Introduction</w:t>
      </w:r>
    </w:p>
    <w:p w14:paraId="097C760F" w14:textId="77777777" w:rsidR="00EE4688" w:rsidRPr="00BD5B5C" w:rsidRDefault="00EE4688" w:rsidP="00EE4688">
      <w:pPr>
        <w:rPr>
          <w:rFonts w:ascii="Times New Roman" w:hAnsi="Times New Roman" w:cs="Times New Roman"/>
        </w:rPr>
      </w:pPr>
      <w:r w:rsidRPr="00BD5B5C">
        <w:rPr>
          <w:rFonts w:ascii="Times New Roman" w:hAnsi="Times New Roman" w:cs="Times New Roman"/>
        </w:rPr>
        <w:t>Dynamic social networks evolve continuously as users establish, maintain, and dissolve relationships over time. Predicting future links in such evolving environments is critical for applications such as recommendation systems, information diffusion modeling, community evolution analysis, and anomaly detection. Traditional link prediction methods rely heavily on static similarity metrics or shallow structural heuristics, which fail to capture the temporal and community-driven nature of real-world networks.</w:t>
      </w:r>
      <w:r w:rsidRPr="00BD5B5C">
        <w:rPr>
          <w:rFonts w:ascii="Times New Roman" w:hAnsi="Times New Roman" w:cs="Times New Roman"/>
        </w:rPr>
        <w:br/>
      </w:r>
      <w:r w:rsidRPr="00BD5B5C">
        <w:rPr>
          <w:rFonts w:ascii="Times New Roman" w:hAnsi="Times New Roman" w:cs="Times New Roman"/>
        </w:rPr>
        <w:br/>
        <w:t>Recent advances in Graph Neural Networks (GNNs) and temporal modeling have improved predictive performance, yet most existing approaches either overlook evolving community structure or rely on recurrent architectures such as LSTMs that struggle with long-range dependencies. This research proposes an integrated framework combining community-aware features, dynamic GNN embeddings, and Transformer-based temporal modeling to enhance link prediction in dynamic social networks.</w:t>
      </w:r>
    </w:p>
    <w:p w14:paraId="06C9E276" w14:textId="77777777" w:rsidR="00EE4688" w:rsidRPr="00BD5B5C" w:rsidRDefault="00EE4688" w:rsidP="00EE4688">
      <w:pPr>
        <w:rPr>
          <w:rFonts w:ascii="Times New Roman" w:hAnsi="Times New Roman" w:cs="Times New Roman"/>
        </w:rPr>
      </w:pPr>
    </w:p>
    <w:p w14:paraId="0A018783" w14:textId="77777777" w:rsidR="00EE4688" w:rsidRPr="00BD5B5C" w:rsidRDefault="00EE4688" w:rsidP="00EE4688">
      <w:pPr>
        <w:pStyle w:val="Heading2"/>
        <w:rPr>
          <w:rFonts w:ascii="Times New Roman" w:hAnsi="Times New Roman" w:cs="Times New Roman"/>
          <w:color w:val="auto"/>
        </w:rPr>
      </w:pPr>
      <w:r w:rsidRPr="00BD5B5C">
        <w:rPr>
          <w:rFonts w:ascii="Times New Roman" w:hAnsi="Times New Roman" w:cs="Times New Roman"/>
          <w:color w:val="auto"/>
        </w:rPr>
        <w:t>2. Problem Statement</w:t>
      </w:r>
    </w:p>
    <w:p w14:paraId="77B85A5E" w14:textId="77777777" w:rsidR="00EE4688" w:rsidRPr="00BD5B5C" w:rsidRDefault="00EE4688" w:rsidP="00EE4688">
      <w:pPr>
        <w:rPr>
          <w:rFonts w:ascii="Times New Roman" w:hAnsi="Times New Roman" w:cs="Times New Roman"/>
        </w:rPr>
      </w:pPr>
      <w:r w:rsidRPr="00BD5B5C">
        <w:rPr>
          <w:rFonts w:ascii="Times New Roman" w:hAnsi="Times New Roman" w:cs="Times New Roman"/>
        </w:rPr>
        <w:t>Given a sequence of time-evolving graph snapshots G1, G2, ..., GT, where each snapshot Gt = (Vt, Et) represents the social network at time t, the objective is to predict the probability of links forming between node pairs in the future snapshot GT+1.</w:t>
      </w:r>
      <w:r w:rsidRPr="00BD5B5C">
        <w:rPr>
          <w:rFonts w:ascii="Times New Roman" w:hAnsi="Times New Roman" w:cs="Times New Roman"/>
        </w:rPr>
        <w:br/>
      </w:r>
      <w:r w:rsidRPr="00BD5B5C">
        <w:rPr>
          <w:rFonts w:ascii="Times New Roman" w:hAnsi="Times New Roman" w:cs="Times New Roman"/>
        </w:rPr>
        <w:br/>
        <w:t>Formally, we aim to learn a function:</w:t>
      </w:r>
      <w:r w:rsidRPr="00BD5B5C">
        <w:rPr>
          <w:rFonts w:ascii="Times New Roman" w:hAnsi="Times New Roman" w:cs="Times New Roman"/>
        </w:rPr>
        <w:br/>
      </w:r>
      <w:r w:rsidRPr="00BD5B5C">
        <w:rPr>
          <w:rFonts w:ascii="Times New Roman" w:hAnsi="Times New Roman" w:cs="Times New Roman"/>
        </w:rPr>
        <w:br/>
        <w:t>f(u, v, {G1...GT}) → P((</w:t>
      </w:r>
      <w:proofErr w:type="spellStart"/>
      <w:r w:rsidRPr="00BD5B5C">
        <w:rPr>
          <w:rFonts w:ascii="Times New Roman" w:hAnsi="Times New Roman" w:cs="Times New Roman"/>
        </w:rPr>
        <w:t>u,v</w:t>
      </w:r>
      <w:proofErr w:type="spellEnd"/>
      <w:r w:rsidRPr="00BD5B5C">
        <w:rPr>
          <w:rFonts w:ascii="Times New Roman" w:hAnsi="Times New Roman" w:cs="Times New Roman"/>
        </w:rPr>
        <w:t xml:space="preserve">) </w:t>
      </w:r>
      <w:r w:rsidRPr="00BD5B5C">
        <w:rPr>
          <w:rFonts w:ascii="Cambria Math" w:hAnsi="Cambria Math" w:cs="Cambria Math"/>
        </w:rPr>
        <w:t>∈</w:t>
      </w:r>
      <w:r w:rsidRPr="00BD5B5C">
        <w:rPr>
          <w:rFonts w:ascii="Times New Roman" w:hAnsi="Times New Roman" w:cs="Times New Roman"/>
        </w:rPr>
        <w:t xml:space="preserve"> ET+1)</w:t>
      </w:r>
      <w:r w:rsidRPr="00BD5B5C">
        <w:rPr>
          <w:rFonts w:ascii="Times New Roman" w:hAnsi="Times New Roman" w:cs="Times New Roman"/>
        </w:rPr>
        <w:br/>
      </w:r>
      <w:r w:rsidRPr="00BD5B5C">
        <w:rPr>
          <w:rFonts w:ascii="Times New Roman" w:hAnsi="Times New Roman" w:cs="Times New Roman"/>
        </w:rPr>
        <w:br/>
        <w:t>This task presents several challenges including temporal dependency modeling, community evolution tracking, structural sparsity, class imbalance, and long-range interaction patterns. The proposed research seeks to address these challenges through a unified modeling approach.</w:t>
      </w:r>
    </w:p>
    <w:p w14:paraId="766FC7AC" w14:textId="77777777" w:rsidR="00EE4688" w:rsidRPr="00BD5B5C" w:rsidRDefault="00EE4688" w:rsidP="00EE4688">
      <w:pPr>
        <w:rPr>
          <w:rFonts w:ascii="Times New Roman" w:hAnsi="Times New Roman" w:cs="Times New Roman"/>
        </w:rPr>
      </w:pPr>
    </w:p>
    <w:p w14:paraId="394C17AF" w14:textId="77777777" w:rsidR="00EE4688" w:rsidRPr="00BD5B5C" w:rsidRDefault="00EE4688" w:rsidP="00EE4688">
      <w:pPr>
        <w:pStyle w:val="Heading2"/>
        <w:rPr>
          <w:rFonts w:ascii="Times New Roman" w:hAnsi="Times New Roman" w:cs="Times New Roman"/>
          <w:color w:val="auto"/>
        </w:rPr>
      </w:pPr>
      <w:r w:rsidRPr="00BD5B5C">
        <w:rPr>
          <w:rFonts w:ascii="Times New Roman" w:hAnsi="Times New Roman" w:cs="Times New Roman"/>
          <w:color w:val="auto"/>
        </w:rPr>
        <w:t>3. Proposed Methodology</w:t>
      </w:r>
    </w:p>
    <w:p w14:paraId="37355457" w14:textId="77777777" w:rsidR="00EE4688" w:rsidRPr="00BD5B5C" w:rsidRDefault="00EE4688" w:rsidP="00EE4688">
      <w:pPr>
        <w:rPr>
          <w:rFonts w:ascii="Times New Roman" w:hAnsi="Times New Roman" w:cs="Times New Roman"/>
        </w:rPr>
      </w:pPr>
      <w:r w:rsidRPr="00BD5B5C">
        <w:rPr>
          <w:rFonts w:ascii="Times New Roman" w:hAnsi="Times New Roman" w:cs="Times New Roman"/>
        </w:rPr>
        <w:t>The proposed framework consists of three integrated modules:</w:t>
      </w:r>
      <w:r w:rsidRPr="00BD5B5C">
        <w:rPr>
          <w:rFonts w:ascii="Times New Roman" w:hAnsi="Times New Roman" w:cs="Times New Roman"/>
        </w:rPr>
        <w:br/>
      </w:r>
      <w:r w:rsidRPr="00BD5B5C">
        <w:rPr>
          <w:rFonts w:ascii="Times New Roman" w:hAnsi="Times New Roman" w:cs="Times New Roman"/>
        </w:rPr>
        <w:br/>
        <w:t>(A) Community Feature Extraction:</w:t>
      </w:r>
      <w:r w:rsidRPr="00BD5B5C">
        <w:rPr>
          <w:rFonts w:ascii="Times New Roman" w:hAnsi="Times New Roman" w:cs="Times New Roman"/>
        </w:rPr>
        <w:br/>
        <w:t>For each snapshot, community detection will be performed using modularity-based or Leiden-style algorithms. Extracted features may include same-community indicators, community size, centrality within community, inter-community interaction density, and persistence of communities across time. These features capture mesoscale structural information that influences link formation.</w:t>
      </w:r>
      <w:r w:rsidRPr="00BD5B5C">
        <w:rPr>
          <w:rFonts w:ascii="Times New Roman" w:hAnsi="Times New Roman" w:cs="Times New Roman"/>
        </w:rPr>
        <w:br/>
      </w:r>
      <w:r w:rsidRPr="00BD5B5C">
        <w:rPr>
          <w:rFonts w:ascii="Times New Roman" w:hAnsi="Times New Roman" w:cs="Times New Roman"/>
        </w:rPr>
        <w:lastRenderedPageBreak/>
        <w:br/>
        <w:t>(B) Dynamic Graph Neural Network Embeddings:</w:t>
      </w:r>
      <w:r w:rsidRPr="00BD5B5C">
        <w:rPr>
          <w:rFonts w:ascii="Times New Roman" w:hAnsi="Times New Roman" w:cs="Times New Roman"/>
        </w:rPr>
        <w:br/>
        <w:t xml:space="preserve">For each time step, a Graph Neural Network (such as GCN, GAT, or </w:t>
      </w:r>
      <w:proofErr w:type="spellStart"/>
      <w:r w:rsidRPr="00BD5B5C">
        <w:rPr>
          <w:rFonts w:ascii="Times New Roman" w:hAnsi="Times New Roman" w:cs="Times New Roman"/>
        </w:rPr>
        <w:t>GraphSAGE</w:t>
      </w:r>
      <w:proofErr w:type="spellEnd"/>
      <w:r w:rsidRPr="00BD5B5C">
        <w:rPr>
          <w:rFonts w:ascii="Times New Roman" w:hAnsi="Times New Roman" w:cs="Times New Roman"/>
        </w:rPr>
        <w:t>) will generate node embeddings from the adjacency structure. Weight sharing or temporal parameterization will ensure consistency across time. This module captures higher-order structural dependencies beyond handcrafted similarity measures.</w:t>
      </w:r>
      <w:r w:rsidRPr="00BD5B5C">
        <w:rPr>
          <w:rFonts w:ascii="Times New Roman" w:hAnsi="Times New Roman" w:cs="Times New Roman"/>
        </w:rPr>
        <w:br/>
      </w:r>
      <w:r w:rsidRPr="00BD5B5C">
        <w:rPr>
          <w:rFonts w:ascii="Times New Roman" w:hAnsi="Times New Roman" w:cs="Times New Roman"/>
        </w:rPr>
        <w:br/>
        <w:t>(C) Transformer-Based Temporal Modeling:</w:t>
      </w:r>
      <w:r w:rsidRPr="00BD5B5C">
        <w:rPr>
          <w:rFonts w:ascii="Times New Roman" w:hAnsi="Times New Roman" w:cs="Times New Roman"/>
        </w:rPr>
        <w:br/>
        <w:t xml:space="preserve">Instead of recurrent architectures, a Transformer encoder will model the sequence of node embeddings across time. Multi-head attention enables the capture of long-range temporal dependencies and </w:t>
      </w:r>
      <w:proofErr w:type="gramStart"/>
      <w:r w:rsidRPr="00BD5B5C">
        <w:rPr>
          <w:rFonts w:ascii="Times New Roman" w:hAnsi="Times New Roman" w:cs="Times New Roman"/>
        </w:rPr>
        <w:t>burst</w:t>
      </w:r>
      <w:proofErr w:type="gramEnd"/>
      <w:r w:rsidRPr="00BD5B5C">
        <w:rPr>
          <w:rFonts w:ascii="Times New Roman" w:hAnsi="Times New Roman" w:cs="Times New Roman"/>
        </w:rPr>
        <w:t xml:space="preserve"> interaction patterns that are common in social networks. The Transformer outputs final temporal embeddings for each node.</w:t>
      </w:r>
      <w:r w:rsidRPr="00BD5B5C">
        <w:rPr>
          <w:rFonts w:ascii="Times New Roman" w:hAnsi="Times New Roman" w:cs="Times New Roman"/>
        </w:rPr>
        <w:br/>
      </w:r>
      <w:r w:rsidRPr="00BD5B5C">
        <w:rPr>
          <w:rFonts w:ascii="Times New Roman" w:hAnsi="Times New Roman" w:cs="Times New Roman"/>
        </w:rPr>
        <w:br/>
        <w:t>(D) Link Prediction Decoder:</w:t>
      </w:r>
      <w:r w:rsidRPr="00BD5B5C">
        <w:rPr>
          <w:rFonts w:ascii="Times New Roman" w:hAnsi="Times New Roman" w:cs="Times New Roman"/>
        </w:rPr>
        <w:br/>
        <w:t>For a node pair (u, v), their final temporal embeddings will be concatenated along with community similarity features and passed through a multilayer perceptron (MLP) to produce a probability score. The model will be trained using binary cross-entropy loss with negative sampling strategies.</w:t>
      </w:r>
    </w:p>
    <w:p w14:paraId="13F15730" w14:textId="77777777" w:rsidR="00EE4688" w:rsidRPr="00BD5B5C" w:rsidRDefault="00EE4688" w:rsidP="00EE4688">
      <w:pPr>
        <w:rPr>
          <w:rFonts w:ascii="Times New Roman" w:hAnsi="Times New Roman" w:cs="Times New Roman"/>
        </w:rPr>
      </w:pPr>
    </w:p>
    <w:p w14:paraId="2CAA8E27" w14:textId="77777777" w:rsidR="00EE4688" w:rsidRPr="00BD5B5C" w:rsidRDefault="00EE4688" w:rsidP="00EE4688">
      <w:pPr>
        <w:pStyle w:val="Heading2"/>
        <w:rPr>
          <w:rFonts w:ascii="Times New Roman" w:hAnsi="Times New Roman" w:cs="Times New Roman"/>
          <w:color w:val="auto"/>
        </w:rPr>
      </w:pPr>
      <w:r w:rsidRPr="00BD5B5C">
        <w:rPr>
          <w:rFonts w:ascii="Times New Roman" w:hAnsi="Times New Roman" w:cs="Times New Roman"/>
          <w:color w:val="auto"/>
        </w:rPr>
        <w:t>4. Datasets</w:t>
      </w:r>
    </w:p>
    <w:p w14:paraId="261C2D1C" w14:textId="16420DD6" w:rsidR="00EE4688" w:rsidRPr="00BD5B5C" w:rsidRDefault="00EE4688" w:rsidP="00EE4688">
      <w:pPr>
        <w:rPr>
          <w:rFonts w:ascii="Times New Roman" w:hAnsi="Times New Roman" w:cs="Times New Roman"/>
        </w:rPr>
      </w:pPr>
      <w:r w:rsidRPr="00BD5B5C">
        <w:rPr>
          <w:rFonts w:ascii="Times New Roman" w:hAnsi="Times New Roman" w:cs="Times New Roman"/>
        </w:rPr>
        <w:t>The proposed model will be evaluated on benchmark dynamic social network datasets, including:</w:t>
      </w:r>
      <w:r w:rsidRPr="00BD5B5C">
        <w:rPr>
          <w:rFonts w:ascii="Times New Roman" w:hAnsi="Times New Roman" w:cs="Times New Roman"/>
        </w:rPr>
        <w:br/>
      </w:r>
      <w:r w:rsidRPr="00BD5B5C">
        <w:rPr>
          <w:rFonts w:ascii="Times New Roman" w:hAnsi="Times New Roman" w:cs="Times New Roman"/>
        </w:rPr>
        <w:br/>
        <w:t>• FB-Forum Dataset – Time-stamped Facebook forum interactions.</w:t>
      </w:r>
      <w:r w:rsidRPr="00BD5B5C">
        <w:rPr>
          <w:rFonts w:ascii="Times New Roman" w:hAnsi="Times New Roman" w:cs="Times New Roman"/>
        </w:rPr>
        <w:br/>
        <w:t xml:space="preserve">• </w:t>
      </w:r>
      <w:proofErr w:type="spellStart"/>
      <w:r w:rsidRPr="00BD5B5C">
        <w:rPr>
          <w:rFonts w:ascii="Times New Roman" w:hAnsi="Times New Roman" w:cs="Times New Roman"/>
        </w:rPr>
        <w:t>CollegeMsg</w:t>
      </w:r>
      <w:proofErr w:type="spellEnd"/>
      <w:r w:rsidRPr="00BD5B5C">
        <w:rPr>
          <w:rFonts w:ascii="Times New Roman" w:hAnsi="Times New Roman" w:cs="Times New Roman"/>
        </w:rPr>
        <w:t xml:space="preserve"> – Private messaging interactions among university students.</w:t>
      </w:r>
      <w:r w:rsidRPr="00BD5B5C">
        <w:rPr>
          <w:rFonts w:ascii="Times New Roman" w:hAnsi="Times New Roman" w:cs="Times New Roman"/>
        </w:rPr>
        <w:br/>
        <w:t>• EU-Core Email Network – Temporal email communications within a research institute.</w:t>
      </w:r>
      <w:r w:rsidRPr="00BD5B5C">
        <w:rPr>
          <w:rFonts w:ascii="Times New Roman" w:hAnsi="Times New Roman" w:cs="Times New Roman"/>
        </w:rPr>
        <w:br/>
        <w:t>• Radoslaw Email Dataset – Corporate email interaction network.</w:t>
      </w:r>
      <w:r w:rsidRPr="00BD5B5C">
        <w:rPr>
          <w:rFonts w:ascii="Times New Roman" w:hAnsi="Times New Roman" w:cs="Times New Roman"/>
        </w:rPr>
        <w:br/>
      </w:r>
      <w:r w:rsidRPr="00BD5B5C">
        <w:rPr>
          <w:rFonts w:ascii="Times New Roman" w:hAnsi="Times New Roman" w:cs="Times New Roman"/>
        </w:rPr>
        <w:br/>
      </w:r>
    </w:p>
    <w:p w14:paraId="21FB54D4" w14:textId="77777777" w:rsidR="00EE4688" w:rsidRPr="00BD5B5C" w:rsidRDefault="00EE4688" w:rsidP="00EE4688">
      <w:pPr>
        <w:rPr>
          <w:rFonts w:ascii="Times New Roman" w:hAnsi="Times New Roman" w:cs="Times New Roman"/>
        </w:rPr>
      </w:pPr>
    </w:p>
    <w:p w14:paraId="41F211B2" w14:textId="77777777" w:rsidR="00EE4688" w:rsidRPr="00BD5B5C" w:rsidRDefault="00EE4688" w:rsidP="00EE4688">
      <w:pPr>
        <w:pStyle w:val="Heading2"/>
        <w:rPr>
          <w:rFonts w:ascii="Times New Roman" w:hAnsi="Times New Roman" w:cs="Times New Roman"/>
          <w:color w:val="auto"/>
        </w:rPr>
      </w:pPr>
      <w:r w:rsidRPr="00BD5B5C">
        <w:rPr>
          <w:rFonts w:ascii="Times New Roman" w:hAnsi="Times New Roman" w:cs="Times New Roman"/>
          <w:color w:val="auto"/>
        </w:rPr>
        <w:t>5. Evaluation Strategy</w:t>
      </w:r>
    </w:p>
    <w:p w14:paraId="7E9DBAD8" w14:textId="14805D21" w:rsidR="00EE4688" w:rsidRPr="00BD5B5C" w:rsidRDefault="00EE4688" w:rsidP="00EE4688">
      <w:pPr>
        <w:rPr>
          <w:rFonts w:ascii="Times New Roman" w:hAnsi="Times New Roman" w:cs="Times New Roman"/>
        </w:rPr>
      </w:pPr>
      <w:r w:rsidRPr="00BD5B5C">
        <w:rPr>
          <w:rFonts w:ascii="Times New Roman" w:hAnsi="Times New Roman" w:cs="Times New Roman"/>
        </w:rPr>
        <w:t>A temporal train-test split will be employed, ensuring that training data precedes testing data chronologically. Evaluation metrics will include AUC, AUPR, Precision, Recall, and F1-score to properly address class imbalance.</w:t>
      </w:r>
      <w:r w:rsidRPr="00BD5B5C">
        <w:rPr>
          <w:rFonts w:ascii="Times New Roman" w:hAnsi="Times New Roman" w:cs="Times New Roman"/>
        </w:rPr>
        <w:br/>
      </w:r>
      <w:r w:rsidRPr="00BD5B5C">
        <w:rPr>
          <w:rFonts w:ascii="Times New Roman" w:hAnsi="Times New Roman" w:cs="Times New Roman"/>
        </w:rPr>
        <w:br/>
        <w:t>Ablation studies will be conducted to evaluate:</w:t>
      </w:r>
      <w:r w:rsidRPr="00BD5B5C">
        <w:rPr>
          <w:rFonts w:ascii="Times New Roman" w:hAnsi="Times New Roman" w:cs="Times New Roman"/>
        </w:rPr>
        <w:br/>
        <w:t>• The impact of removing community features.</w:t>
      </w:r>
      <w:r w:rsidRPr="00BD5B5C">
        <w:rPr>
          <w:rFonts w:ascii="Times New Roman" w:hAnsi="Times New Roman" w:cs="Times New Roman"/>
        </w:rPr>
        <w:br/>
        <w:t>• Replacing the Transformer with LSTM.</w:t>
      </w:r>
      <w:r w:rsidRPr="00BD5B5C">
        <w:rPr>
          <w:rFonts w:ascii="Times New Roman" w:hAnsi="Times New Roman" w:cs="Times New Roman"/>
        </w:rPr>
        <w:br/>
        <w:t>• Removing dynamic GNN embeddings.</w:t>
      </w:r>
      <w:r w:rsidRPr="00BD5B5C">
        <w:rPr>
          <w:rFonts w:ascii="Times New Roman" w:hAnsi="Times New Roman" w:cs="Times New Roman"/>
        </w:rPr>
        <w:br/>
      </w:r>
      <w:r w:rsidRPr="00BD5B5C">
        <w:rPr>
          <w:rFonts w:ascii="Times New Roman" w:hAnsi="Times New Roman" w:cs="Times New Roman"/>
        </w:rPr>
        <w:br/>
        <w:t>Comparative analysis with baseline methods such as static similarity measures, standalone GNN models, and LSTM-based approaches will also be performed.</w:t>
      </w:r>
    </w:p>
    <w:p w14:paraId="0415E0DD" w14:textId="77777777" w:rsidR="00EE4688" w:rsidRPr="00BD5B5C" w:rsidRDefault="00EE4688" w:rsidP="00EE4688">
      <w:pPr>
        <w:rPr>
          <w:rFonts w:ascii="Times New Roman" w:hAnsi="Times New Roman" w:cs="Times New Roman"/>
        </w:rPr>
      </w:pPr>
    </w:p>
    <w:p w14:paraId="56604371" w14:textId="77777777" w:rsidR="00EE4688" w:rsidRPr="00BD5B5C" w:rsidRDefault="00EE4688" w:rsidP="00EE4688">
      <w:pPr>
        <w:pStyle w:val="Heading2"/>
        <w:rPr>
          <w:rFonts w:ascii="Times New Roman" w:hAnsi="Times New Roman" w:cs="Times New Roman"/>
          <w:color w:val="auto"/>
        </w:rPr>
      </w:pPr>
      <w:r w:rsidRPr="00BD5B5C">
        <w:rPr>
          <w:rFonts w:ascii="Times New Roman" w:hAnsi="Times New Roman" w:cs="Times New Roman"/>
          <w:color w:val="auto"/>
        </w:rPr>
        <w:lastRenderedPageBreak/>
        <w:t>6. Expected Contributions</w:t>
      </w:r>
    </w:p>
    <w:p w14:paraId="460838FE" w14:textId="77777777" w:rsidR="00EE4688" w:rsidRPr="00BD5B5C" w:rsidRDefault="00EE4688" w:rsidP="00EE4688">
      <w:pPr>
        <w:rPr>
          <w:rFonts w:ascii="Times New Roman" w:hAnsi="Times New Roman" w:cs="Times New Roman"/>
        </w:rPr>
      </w:pPr>
      <w:r w:rsidRPr="00BD5B5C">
        <w:rPr>
          <w:rFonts w:ascii="Times New Roman" w:hAnsi="Times New Roman" w:cs="Times New Roman"/>
        </w:rPr>
        <w:t>The expected contributions of this research include:</w:t>
      </w:r>
      <w:r w:rsidRPr="00BD5B5C">
        <w:rPr>
          <w:rFonts w:ascii="Times New Roman" w:hAnsi="Times New Roman" w:cs="Times New Roman"/>
        </w:rPr>
        <w:br/>
      </w:r>
      <w:r w:rsidRPr="00BD5B5C">
        <w:rPr>
          <w:rFonts w:ascii="Times New Roman" w:hAnsi="Times New Roman" w:cs="Times New Roman"/>
        </w:rPr>
        <w:br/>
        <w:t>1. A hybrid community-aware dynamic GNN-Transformer architecture for link prediction.</w:t>
      </w:r>
      <w:r w:rsidRPr="00BD5B5C">
        <w:rPr>
          <w:rFonts w:ascii="Times New Roman" w:hAnsi="Times New Roman" w:cs="Times New Roman"/>
        </w:rPr>
        <w:br/>
        <w:t>2. Demonstration of the role of evolving community structure in improving predictive performance.</w:t>
      </w:r>
      <w:r w:rsidRPr="00BD5B5C">
        <w:rPr>
          <w:rFonts w:ascii="Times New Roman" w:hAnsi="Times New Roman" w:cs="Times New Roman"/>
        </w:rPr>
        <w:br/>
        <w:t>3. Improved modeling of long-range temporal dependencies compared to recurrent architectures.</w:t>
      </w:r>
      <w:r w:rsidRPr="00BD5B5C">
        <w:rPr>
          <w:rFonts w:ascii="Times New Roman" w:hAnsi="Times New Roman" w:cs="Times New Roman"/>
        </w:rPr>
        <w:br/>
        <w:t>4. Comprehensive experimental validation across multiple real-world datasets.</w:t>
      </w:r>
      <w:r w:rsidRPr="00BD5B5C">
        <w:rPr>
          <w:rFonts w:ascii="Times New Roman" w:hAnsi="Times New Roman" w:cs="Times New Roman"/>
        </w:rPr>
        <w:br/>
      </w:r>
      <w:r w:rsidRPr="00BD5B5C">
        <w:rPr>
          <w:rFonts w:ascii="Times New Roman" w:hAnsi="Times New Roman" w:cs="Times New Roman"/>
        </w:rPr>
        <w:br/>
        <w:t>This framework aims to advance dynamic link prediction by unifying structural, community, and temporal learning in a cohesive model.</w:t>
      </w:r>
    </w:p>
    <w:p w14:paraId="245FE222" w14:textId="77777777" w:rsidR="00A47D6D" w:rsidRPr="00BD5B5C" w:rsidRDefault="00A47D6D" w:rsidP="00EE4688">
      <w:pPr>
        <w:rPr>
          <w:rFonts w:ascii="Times New Roman" w:hAnsi="Times New Roman" w:cs="Times New Roman"/>
        </w:rPr>
      </w:pPr>
    </w:p>
    <w:sectPr w:rsidR="00A47D6D" w:rsidRPr="00BD5B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88"/>
    <w:rsid w:val="00702C92"/>
    <w:rsid w:val="009172A1"/>
    <w:rsid w:val="00A47D6D"/>
    <w:rsid w:val="00BD5B5C"/>
    <w:rsid w:val="00EE4688"/>
    <w:rsid w:val="00F54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342EF"/>
  <w15:chartTrackingRefBased/>
  <w15:docId w15:val="{747E42C1-C246-4D88-AF1A-9FA3375B1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68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E468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EE468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EE4688"/>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EE4688"/>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EE4688"/>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EE4688"/>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EE4688"/>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EE4688"/>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EE4688"/>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6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46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6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6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6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688"/>
    <w:rPr>
      <w:rFonts w:eastAsiaTheme="majorEastAsia" w:cstheme="majorBidi"/>
      <w:color w:val="272727" w:themeColor="text1" w:themeTint="D8"/>
    </w:rPr>
  </w:style>
  <w:style w:type="paragraph" w:styleId="Title">
    <w:name w:val="Title"/>
    <w:basedOn w:val="Normal"/>
    <w:next w:val="Normal"/>
    <w:link w:val="TitleChar"/>
    <w:uiPriority w:val="10"/>
    <w:qFormat/>
    <w:rsid w:val="00EE468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EE4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688"/>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EE4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688"/>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EE4688"/>
    <w:rPr>
      <w:i/>
      <w:iCs/>
      <w:color w:val="404040" w:themeColor="text1" w:themeTint="BF"/>
    </w:rPr>
  </w:style>
  <w:style w:type="paragraph" w:styleId="ListParagraph">
    <w:name w:val="List Paragraph"/>
    <w:basedOn w:val="Normal"/>
    <w:uiPriority w:val="34"/>
    <w:qFormat/>
    <w:rsid w:val="00EE4688"/>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EE4688"/>
    <w:rPr>
      <w:i/>
      <w:iCs/>
      <w:color w:val="2F5496" w:themeColor="accent1" w:themeShade="BF"/>
    </w:rPr>
  </w:style>
  <w:style w:type="paragraph" w:styleId="IntenseQuote">
    <w:name w:val="Intense Quote"/>
    <w:basedOn w:val="Normal"/>
    <w:next w:val="Normal"/>
    <w:link w:val="IntenseQuoteChar"/>
    <w:uiPriority w:val="30"/>
    <w:qFormat/>
    <w:rsid w:val="00EE468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E4688"/>
    <w:rPr>
      <w:i/>
      <w:iCs/>
      <w:color w:val="2F5496" w:themeColor="accent1" w:themeShade="BF"/>
    </w:rPr>
  </w:style>
  <w:style w:type="character" w:styleId="IntenseReference">
    <w:name w:val="Intense Reference"/>
    <w:basedOn w:val="DefaultParagraphFont"/>
    <w:uiPriority w:val="32"/>
    <w:qFormat/>
    <w:rsid w:val="00EE46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Yadav</dc:creator>
  <cp:keywords/>
  <dc:description/>
  <cp:lastModifiedBy>Shivansh Yadav</cp:lastModifiedBy>
  <cp:revision>2</cp:revision>
  <dcterms:created xsi:type="dcterms:W3CDTF">2026-02-15T12:03:00Z</dcterms:created>
  <dcterms:modified xsi:type="dcterms:W3CDTF">2026-02-15T12:07:00Z</dcterms:modified>
</cp:coreProperties>
</file>