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EEC4" w14:textId="77777777" w:rsidR="00336387" w:rsidRPr="00336387" w:rsidRDefault="00336387" w:rsidP="00336387">
      <w:pPr>
        <w:rPr>
          <w:rFonts w:ascii="Calibri" w:hAnsi="Calibri" w:cs="Calibri"/>
          <w:b/>
          <w:bCs/>
          <w:sz w:val="32"/>
          <w:szCs w:val="32"/>
        </w:rPr>
      </w:pPr>
      <w:r w:rsidRPr="00336387">
        <w:rPr>
          <w:rFonts w:ascii="Calibri" w:hAnsi="Calibri" w:cs="Calibri"/>
          <w:b/>
          <w:bCs/>
          <w:sz w:val="32"/>
          <w:szCs w:val="32"/>
        </w:rPr>
        <w:t>Database Automation</w:t>
      </w:r>
    </w:p>
    <w:p w14:paraId="3D5F94AB" w14:textId="77777777" w:rsidR="00336387" w:rsidRPr="00336387" w:rsidRDefault="00336387" w:rsidP="00336387">
      <w:pPr>
        <w:rPr>
          <w:rFonts w:ascii="Calibri" w:hAnsi="Calibri" w:cs="Calibri"/>
          <w:sz w:val="32"/>
          <w:szCs w:val="32"/>
        </w:rPr>
      </w:pPr>
      <w:r w:rsidRPr="00336387">
        <w:rPr>
          <w:rFonts w:ascii="Calibri" w:hAnsi="Calibri" w:cs="Calibri"/>
          <w:sz w:val="32"/>
          <w:szCs w:val="32"/>
        </w:rPr>
        <w:t>PROG8850 </w:t>
      </w:r>
    </w:p>
    <w:p w14:paraId="52A3BB06" w14:textId="52358930" w:rsidR="00336387" w:rsidRPr="00336387" w:rsidRDefault="00336387" w:rsidP="00336387">
      <w:pPr>
        <w:rPr>
          <w:rFonts w:ascii="Calibri" w:hAnsi="Calibri" w:cs="Calibri"/>
        </w:rPr>
      </w:pPr>
      <w:r w:rsidRPr="00336387">
        <w:rPr>
          <w:rFonts w:ascii="Calibri" w:hAnsi="Calibri" w:cs="Calibri"/>
        </w:rPr>
        <w:t>Shivansh Kumar</w:t>
      </w:r>
    </w:p>
    <w:p w14:paraId="35851613" w14:textId="45E48B60" w:rsidR="00336387" w:rsidRPr="00336387" w:rsidRDefault="00336387" w:rsidP="00336387">
      <w:pPr>
        <w:rPr>
          <w:rFonts w:ascii="Calibri" w:hAnsi="Calibri" w:cs="Calibri"/>
        </w:rPr>
      </w:pPr>
      <w:r w:rsidRPr="00336387">
        <w:rPr>
          <w:rFonts w:ascii="Calibri" w:hAnsi="Calibri" w:cs="Calibri"/>
        </w:rPr>
        <w:t>8983634</w:t>
      </w:r>
    </w:p>
    <w:p w14:paraId="4FB1A564" w14:textId="0BCE58DB" w:rsidR="00336387" w:rsidRPr="00336387" w:rsidRDefault="00336387" w:rsidP="00336387">
      <w:pPr>
        <w:rPr>
          <w:rFonts w:ascii="Calibri" w:hAnsi="Calibri" w:cs="Calibri"/>
        </w:rPr>
      </w:pPr>
      <w:r w:rsidRPr="00336387">
        <w:rPr>
          <w:rFonts w:ascii="Calibri" w:hAnsi="Calibri" w:cs="Calibri"/>
        </w:rPr>
        <w:t>Assignment 01</w:t>
      </w:r>
    </w:p>
    <w:p w14:paraId="4C5BFFDC" w14:textId="77777777" w:rsidR="00336387" w:rsidRPr="00336387" w:rsidRDefault="00336387" w:rsidP="00336387">
      <w:pPr>
        <w:rPr>
          <w:rFonts w:ascii="Calibri" w:hAnsi="Calibri" w:cs="Calibri"/>
        </w:rPr>
      </w:pPr>
    </w:p>
    <w:p w14:paraId="75C321E2" w14:textId="18C0CF21" w:rsidR="00336387" w:rsidRPr="00336387" w:rsidRDefault="00336387" w:rsidP="00336387">
      <w:pPr>
        <w:rPr>
          <w:rFonts w:ascii="Calibri" w:hAnsi="Calibri" w:cs="Calibri"/>
        </w:rPr>
      </w:pPr>
      <w:r>
        <w:rPr>
          <w:rFonts w:ascii="Calibri" w:hAnsi="Calibri" w:cs="Calibri"/>
        </w:rPr>
        <w:t xml:space="preserve">1.1 </w:t>
      </w:r>
      <w:r w:rsidRPr="00336387">
        <w:rPr>
          <w:rFonts w:ascii="Calibri" w:hAnsi="Calibri" w:cs="Calibri"/>
        </w:rPr>
        <w:t xml:space="preserve">Database automation refers to utilizing technology to execute regular database management activities—like backups, monitoring, tuning, and updates—automatically, without needing manual involvement. This automation optimizes workflows, minimizes human error, and boosts productivity by allowing database administrators to concentrate on more strategic tasks. In the current data-focused environment, companies produce and handle enormous amounts of data, rendering manual oversight unfeasible and ineffective. Automation guarantees that data processes are uniform, dependable, and scalable, which is crucial for upholding excellent performance and availability in contemporary IT settings. </w:t>
      </w:r>
    </w:p>
    <w:p w14:paraId="15FE0191" w14:textId="77777777" w:rsidR="00336387" w:rsidRDefault="00336387" w:rsidP="00336387">
      <w:pPr>
        <w:rPr>
          <w:rFonts w:ascii="Calibri" w:hAnsi="Calibri" w:cs="Calibri"/>
        </w:rPr>
      </w:pPr>
      <w:r w:rsidRPr="00336387">
        <w:rPr>
          <w:rFonts w:ascii="Calibri" w:hAnsi="Calibri" w:cs="Calibri"/>
        </w:rPr>
        <w:t xml:space="preserve">The importance of database automation encompasses both efficiency and security. Automated systems can process vast amounts of data rapidly, facilitating real-time analytics and business intelligence requirements. They also have an essential function in security by automating updates, tracking for suspicious behavior, and implementing compliance policies. This minimizes the chances of data breaches and guarantees that confidential information remains safeguarded. In the end, automating databases enables companies to expand their operations, uphold data accuracy, and quickly adapt to evolving business needs, all while reducing operational expenses and risks. </w:t>
      </w:r>
    </w:p>
    <w:p w14:paraId="0A6FA907" w14:textId="77777777" w:rsidR="00336387" w:rsidRPr="00336387" w:rsidRDefault="00336387" w:rsidP="00336387">
      <w:pPr>
        <w:rPr>
          <w:rFonts w:ascii="Calibri" w:hAnsi="Calibri" w:cs="Calibri"/>
        </w:rPr>
      </w:pPr>
      <w:r>
        <w:rPr>
          <w:rFonts w:ascii="Calibri" w:hAnsi="Calibri" w:cs="Calibri"/>
        </w:rPr>
        <w:t xml:space="preserve">1.2 </w:t>
      </w:r>
      <w:r w:rsidRPr="00336387">
        <w:rPr>
          <w:rFonts w:ascii="Calibri" w:hAnsi="Calibri" w:cs="Calibri"/>
        </w:rPr>
        <w:t xml:space="preserve">Automating database operations provides a variety of significant advantages that are becoming crucial in the current rapid, data-focused business landscape. A major benefit is the decrease in human mistakes. Manual database handling is susceptible to errors, including wrong data entry, overlooked updates, or improperly set configurations, which can result in expensive downtime or loss of data. Automation guarantees that routine tasks such as backups, patching, and data migration are performed reliably and correctly on every occasion. This dependability is essential for organizations that rely on the consistency and accessibility of their data for everyday functions and decision-making. </w:t>
      </w:r>
    </w:p>
    <w:p w14:paraId="33E5AC81" w14:textId="77777777" w:rsidR="00336387" w:rsidRPr="00336387" w:rsidRDefault="00336387" w:rsidP="00336387">
      <w:pPr>
        <w:rPr>
          <w:rFonts w:ascii="Calibri" w:hAnsi="Calibri" w:cs="Calibri"/>
        </w:rPr>
      </w:pPr>
      <w:r w:rsidRPr="00336387">
        <w:rPr>
          <w:rFonts w:ascii="Calibri" w:hAnsi="Calibri" w:cs="Calibri"/>
        </w:rPr>
        <w:t xml:space="preserve">Enhanced reliability is an additional significant advantage of database automation. Automated monitoring and maintenance systems can identify and address problems proactively, frequently before they affect users or business operations. For instance, Netflix heavily relies on </w:t>
      </w:r>
      <w:r w:rsidRPr="00336387">
        <w:rPr>
          <w:rFonts w:ascii="Calibri" w:hAnsi="Calibri" w:cs="Calibri"/>
        </w:rPr>
        <w:lastRenderedPageBreak/>
        <w:t xml:space="preserve">automation to handle its vast, spread-out databases, allowing the company to provide uninterrupted streaming experiences to millions of users globally. Automation also facilitates quicker deployments, allowing new databases or updates to be implemented swiftly and consistently across various environments. This flexibility is crucial for companies that must innovate quickly and adjust to evolving market needs. </w:t>
      </w:r>
    </w:p>
    <w:p w14:paraId="5E6A1F2B" w14:textId="77777777" w:rsidR="00336387" w:rsidRPr="00336387" w:rsidRDefault="00336387" w:rsidP="00336387">
      <w:pPr>
        <w:rPr>
          <w:rFonts w:ascii="Calibri" w:hAnsi="Calibri" w:cs="Calibri"/>
        </w:rPr>
      </w:pPr>
      <w:r w:rsidRPr="00336387">
        <w:rPr>
          <w:rFonts w:ascii="Calibri" w:hAnsi="Calibri" w:cs="Calibri"/>
        </w:rPr>
        <w:t xml:space="preserve">Cost effectiveness is another benefit, as automation minimizes the requirement for manual work and enables IT teams to concentrate on more valuable tasks. V-Soft Digital’s deployment of database automation for a client led to a 46% decrease in operational expenses and a 28% boost in work efficiency. Likewise, BBVA's implementation of AI and robotic process automation (RPA) reduced customer onboarding duration from 40 minutes to only 10 minutes, illustrating how automation can enhance both cost efficiency and customer satisfaction. These practical instances highlight how automating databases not only enhances processes but also provides tangible business benefits. </w:t>
      </w:r>
    </w:p>
    <w:p w14:paraId="477D6770" w14:textId="73BB61B7" w:rsidR="00336387" w:rsidRPr="00336387" w:rsidRDefault="00336387" w:rsidP="00336387">
      <w:pPr>
        <w:rPr>
          <w:rFonts w:ascii="Calibri" w:hAnsi="Calibri" w:cs="Calibri"/>
        </w:rPr>
      </w:pPr>
    </w:p>
    <w:p w14:paraId="7034A88F" w14:textId="77777777" w:rsidR="00E14D08" w:rsidRPr="00336387" w:rsidRDefault="00E14D08">
      <w:pPr>
        <w:rPr>
          <w:rFonts w:ascii="Calibri" w:hAnsi="Calibri" w:cs="Calibri"/>
        </w:rPr>
      </w:pPr>
    </w:p>
    <w:sectPr w:rsidR="00E14D08" w:rsidRPr="00336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08"/>
    <w:rsid w:val="00240AB8"/>
    <w:rsid w:val="00336387"/>
    <w:rsid w:val="00E14D08"/>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D5DE"/>
  <w15:chartTrackingRefBased/>
  <w15:docId w15:val="{A6B66D2B-217F-4D37-B6EE-E469A801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D08"/>
    <w:rPr>
      <w:rFonts w:eastAsiaTheme="majorEastAsia" w:cstheme="majorBidi"/>
      <w:color w:val="272727" w:themeColor="text1" w:themeTint="D8"/>
    </w:rPr>
  </w:style>
  <w:style w:type="paragraph" w:styleId="Title">
    <w:name w:val="Title"/>
    <w:basedOn w:val="Normal"/>
    <w:next w:val="Normal"/>
    <w:link w:val="TitleChar"/>
    <w:uiPriority w:val="10"/>
    <w:qFormat/>
    <w:rsid w:val="00E14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D08"/>
    <w:pPr>
      <w:spacing w:before="160"/>
      <w:jc w:val="center"/>
    </w:pPr>
    <w:rPr>
      <w:i/>
      <w:iCs/>
      <w:color w:val="404040" w:themeColor="text1" w:themeTint="BF"/>
    </w:rPr>
  </w:style>
  <w:style w:type="character" w:customStyle="1" w:styleId="QuoteChar">
    <w:name w:val="Quote Char"/>
    <w:basedOn w:val="DefaultParagraphFont"/>
    <w:link w:val="Quote"/>
    <w:uiPriority w:val="29"/>
    <w:rsid w:val="00E14D08"/>
    <w:rPr>
      <w:i/>
      <w:iCs/>
      <w:color w:val="404040" w:themeColor="text1" w:themeTint="BF"/>
    </w:rPr>
  </w:style>
  <w:style w:type="paragraph" w:styleId="ListParagraph">
    <w:name w:val="List Paragraph"/>
    <w:basedOn w:val="Normal"/>
    <w:uiPriority w:val="34"/>
    <w:qFormat/>
    <w:rsid w:val="00E14D08"/>
    <w:pPr>
      <w:ind w:left="720"/>
      <w:contextualSpacing/>
    </w:pPr>
  </w:style>
  <w:style w:type="character" w:styleId="IntenseEmphasis">
    <w:name w:val="Intense Emphasis"/>
    <w:basedOn w:val="DefaultParagraphFont"/>
    <w:uiPriority w:val="21"/>
    <w:qFormat/>
    <w:rsid w:val="00E14D08"/>
    <w:rPr>
      <w:i/>
      <w:iCs/>
      <w:color w:val="0F4761" w:themeColor="accent1" w:themeShade="BF"/>
    </w:rPr>
  </w:style>
  <w:style w:type="paragraph" w:styleId="IntenseQuote">
    <w:name w:val="Intense Quote"/>
    <w:basedOn w:val="Normal"/>
    <w:next w:val="Normal"/>
    <w:link w:val="IntenseQuoteChar"/>
    <w:uiPriority w:val="30"/>
    <w:qFormat/>
    <w:rsid w:val="00E14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D08"/>
    <w:rPr>
      <w:i/>
      <w:iCs/>
      <w:color w:val="0F4761" w:themeColor="accent1" w:themeShade="BF"/>
    </w:rPr>
  </w:style>
  <w:style w:type="character" w:styleId="IntenseReference">
    <w:name w:val="Intense Reference"/>
    <w:basedOn w:val="DefaultParagraphFont"/>
    <w:uiPriority w:val="32"/>
    <w:qFormat/>
    <w:rsid w:val="00E14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27011">
      <w:bodyDiv w:val="1"/>
      <w:marLeft w:val="0"/>
      <w:marRight w:val="0"/>
      <w:marTop w:val="0"/>
      <w:marBottom w:val="0"/>
      <w:divBdr>
        <w:top w:val="none" w:sz="0" w:space="0" w:color="auto"/>
        <w:left w:val="none" w:sz="0" w:space="0" w:color="auto"/>
        <w:bottom w:val="none" w:sz="0" w:space="0" w:color="auto"/>
        <w:right w:val="none" w:sz="0" w:space="0" w:color="auto"/>
      </w:divBdr>
    </w:div>
    <w:div w:id="1575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Kumar</dc:creator>
  <cp:keywords/>
  <dc:description/>
  <cp:lastModifiedBy>Shivansh Kumar</cp:lastModifiedBy>
  <cp:revision>2</cp:revision>
  <dcterms:created xsi:type="dcterms:W3CDTF">2025-06-08T03:09:00Z</dcterms:created>
  <dcterms:modified xsi:type="dcterms:W3CDTF">2025-06-08T03:09:00Z</dcterms:modified>
</cp:coreProperties>
</file>