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 Trailer Checklist</w:t>
      </w:r>
    </w:p>
    <w:p>
      <w:r>
        <w:t>WEEKLY MANAGER CHECK</w:t>
        <w:br/>
        <w:t>Outlet __________________________  Date __________  Manager __________________</w:t>
      </w:r>
    </w:p>
    <w:p>
      <w:r>
        <w:t>Mark each item: ✓ = OK   ✗ = Action needed   NA = Not applicable. Record issues below.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488"/>
        <w:gridCol w:w="792"/>
      </w:tblGrid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DF0"/>
          </w:tcPr>
          <w:p>
            <w:pPr>
              <w:spacing w:after="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DF0"/>
          </w:tcPr>
          <w:p>
            <w:pPr>
              <w:spacing w:after="0"/>
            </w:pPr>
            <w:r>
              <w:rPr>
                <w:b/>
                <w:sz w:val="18"/>
              </w:rPr>
              <w:t>Manager check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8EDF0"/>
          </w:tcPr>
          <w:p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Chillers and freezers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Temperatures within approved limits; logs complete; seals intact; no excess ice.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Raw and cooked food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Keep raw food covered and below ready-to-eat food; prevent drips and contact.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Veg / non-veg storage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Use separate, labelled containers and designated storage areas for veg/non-veg.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Veg / non-veg handling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Use separate boards, knives, tongs and prep areas; prevent shared-oil cross-contact.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Expiry and stock rotation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Check use-by/expiry dates; remove expired stock; use earliest-expiry stock first.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Food labels and freshness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Label opened/prepared food with dates and discard times; reject spoiled or damaged stock.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Cooking and holding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Cooking, reheating and holding temperatures checked and recorded.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Food preparation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Safe thawing/cooling followed; clean utensils; allergen cross-contact prevented.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Fryers and oil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Fryers leak-free; baskets/controls sound; oil quality checked and changes recorded.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Electrical safety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Cables, plugs and sockets sound and dry; no overloading or overheating.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Equipment condition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All appliances work normally; faulty equipment isolated and repair arranged.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Exhaust and fire safety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Hood/filters clean; exhaust working; extinguishers serviced; exits clear.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Grease trap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No blockage, leaks or overflow; cleaned as needed; next service date recorded.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Water and handwashing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Safe water available; tank/hoses clean; basin stocked with soap and paper towels.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Drainage and waste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Drains flow freely; wastewater contained; bins emptied; used oil stored safely.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Kitchen cleaning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Worktops, utensils, floors and behind equipment clean; sanitising done correctly.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Staff hygiene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Clean uniforms/hair restraints; proper handwashing; illness reported and managed.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Pest control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No pest signs; openings protected; pest-control follow-up complete.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Trailer safety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Trailer stable; steps/floor safe; equipment secure; no roof or water leaks.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Customer area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Counter, seating and surroundings clean; packaging protected; menu/POS ready.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Stock and records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Stock/wastage reviewed; supplies sufficient; permits and service records current.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Previous issues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Outstanding repairs, complaints and last week’s actions followed up.</w:t>
            </w:r>
          </w:p>
        </w:tc>
        <w:tc>
          <w:tcPr>
            <w:tcW w:type="dxa" w:w="7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160"/>
      </w:pPr>
      <w:r>
        <w:rPr>
          <w:b/>
        </w:rPr>
        <w:t>Issues and corrective actions</w:t>
      </w:r>
    </w:p>
    <w:p>
      <w:r>
        <w:t>Issue / action                                           Responsible person                  Due date</w:t>
        <w:br/>
        <w:t>____________________________________________________________________________</w:t>
        <w:br/>
        <w:t>____________________________________________________________________________</w:t>
      </w:r>
    </w:p>
    <w:p>
      <w:r>
        <w:t>Manager signature ____________________   Follow-up date ____________________</w:t>
      </w:r>
    </w:p>
    <w:p>
      <w:r>
        <w:rPr>
          <w:sz w:val="18"/>
        </w:rPr>
        <w:t>Continue daily food-safety checks. Stop affected equipment or service immediately for unsafe food, water, sewage, electrical or fire conditions; record action before restarting.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