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jc w:val="center"/>
        <w:rPr>
          <w:lang w:val="en-US"/>
        </w:rPr>
      </w:pPr>
      <w:r>
        <w:rPr>
          <w:lang w:val="en-US"/>
        </w:rPr>
        <w:t>Exploring the Intersections of Quantum Theory, Consciousness, and Ancient Spiritual Traditions</w:t>
      </w:r>
    </w:p>
    <w:p>
      <w:pPr>
        <w:pStyle w:val="style62"/>
        <w:jc w:val="center"/>
        <w:rPr>
          <w:lang w:val="en-US"/>
        </w:rPr>
      </w:pPr>
      <w:r>
        <w:rPr>
          <w:lang w:val="en-US"/>
        </w:rPr>
        <w:t xml:space="preserve"> </w:t>
      </w:r>
    </w:p>
    <w:p>
      <w:pPr>
        <w:pStyle w:val="style3"/>
        <w:rPr>
          <w:b/>
          <w:bCs/>
          <w:sz w:val="32"/>
          <w:szCs w:val="32"/>
          <w:lang w:val="en-US"/>
        </w:rPr>
      </w:pPr>
      <w:r>
        <w:rPr>
          <w:b/>
          <w:bCs/>
          <w:sz w:val="32"/>
          <w:szCs w:val="32"/>
          <w:lang w:val="en-US"/>
        </w:rPr>
        <w:t>1. Introduction</w:t>
      </w:r>
    </w:p>
    <w:p>
      <w:pPr>
        <w:pStyle w:val="style74"/>
        <w:rPr>
          <w:b/>
          <w:bCs/>
          <w:lang w:val="en-US"/>
        </w:rPr>
      </w:pPr>
      <w:r>
        <w:rPr>
          <w:b/>
          <w:bCs/>
          <w:lang w:val="en-US"/>
        </w:rPr>
        <w:t>Background</w:t>
      </w:r>
    </w:p>
    <w:p>
      <w:pPr>
        <w:pStyle w:val="style0"/>
        <w:ind w:firstLine="720"/>
        <w:rPr>
          <w:lang w:val="en-US"/>
        </w:rPr>
      </w:pPr>
      <w:r>
        <w:rPr>
          <w:lang w:val="en-US"/>
        </w:rPr>
        <w:t>This paper aims to explore the often-overlooked intersections between ancient spiritual traditions and contemporary scientific discoveries, particularly within the realms of quantum theory, consciousness, and cosmology. Despite their disparate origins, these fields appear to share profound concepts regarding the fundamental nature of reality, consciousness, and the structure of the universe. Ancient sages and philosophers often articulated complex theories about the mind, energy, and the cosmos in ways that bear striking similarities to modern scientific frameworks. Ancient Indian and Greek traditions, for instance, viewed the mind as possessing computational and observational power, which aligns with the way quantum mechanics emphasizes the observer’s role in reality.</w:t>
      </w:r>
    </w:p>
    <w:p>
      <w:pPr>
        <w:pStyle w:val="style0"/>
        <w:ind w:firstLine="720"/>
        <w:rPr>
          <w:lang w:val="en-US"/>
        </w:rPr>
      </w:pPr>
      <w:r>
        <w:rPr>
          <w:lang w:val="en-US"/>
        </w:rPr>
        <w:t>Moreover, ancient spiritual texts describe phenomena that can be likened to modern quantum concepts. The</w:t>
      </w:r>
      <w:r>
        <w:rPr>
          <w:rStyle w:val="style264"/>
        </w:rPr>
        <w:t xml:space="preserve"> Yoga </w:t>
      </w:r>
      <w:r>
        <w:rPr>
          <w:rStyle w:val="style264"/>
        </w:rPr>
        <w:t>Vasistha</w:t>
      </w:r>
      <w:r>
        <w:rPr>
          <w:lang w:val="en-US"/>
        </w:rPr>
        <w:t xml:space="preserve">, for example, </w:t>
      </w:r>
      <w:r>
        <w:rPr>
          <w:rStyle w:val="style88"/>
        </w:rPr>
        <w:t>presents consciousness as the ultimate reality, positing that all material existence arises from and dissolves into this cosmic consciousness</w:t>
      </w:r>
      <w:r>
        <w:rPr>
          <w:lang w:val="en-US"/>
        </w:rPr>
        <w:t xml:space="preserve">. Similarly, quantum field theories describe a unified field, and concepts like entanglement echo the interconnected nature of existence emphasized in spiritual traditions. Furthermore, descriptions from texts such as the </w:t>
      </w:r>
      <w:r>
        <w:rPr>
          <w:rStyle w:val="style264"/>
        </w:rPr>
        <w:t>Mahabharata</w:t>
      </w:r>
      <w:r>
        <w:rPr>
          <w:lang w:val="en-US"/>
        </w:rPr>
        <w:t xml:space="preserve"> or the </w:t>
      </w:r>
      <w:r>
        <w:rPr>
          <w:rStyle w:val="style264"/>
        </w:rPr>
        <w:t>Vedanta</w:t>
      </w:r>
      <w:r>
        <w:rPr>
          <w:lang w:val="en-US"/>
        </w:rPr>
        <w:t xml:space="preserve"> contain references that parallel ideas in quantum physics, suggesting that these spiritual philosophies may have grasped fundamental truths that science is only now beginning to rediscover.</w:t>
      </w:r>
    </w:p>
    <w:p>
      <w:pPr>
        <w:pStyle w:val="style0"/>
        <w:rPr>
          <w:lang w:val="en-US"/>
        </w:rPr>
      </w:pPr>
    </w:p>
    <w:p>
      <w:pPr>
        <w:pStyle w:val="style0"/>
        <w:rPr>
          <w:b/>
          <w:bCs/>
        </w:rPr>
      </w:pPr>
      <w:r>
        <w:rPr>
          <w:rStyle w:val="style87"/>
        </w:rPr>
        <w:t>Purpose</w:t>
      </w:r>
    </w:p>
    <w:p>
      <w:pPr>
        <w:pStyle w:val="style0"/>
        <w:ind w:firstLine="720"/>
        <w:rPr>
          <w:rStyle w:val="style260"/>
        </w:rPr>
      </w:pPr>
      <w:r>
        <w:rPr>
          <w:rStyle w:val="style260"/>
        </w:rPr>
        <w:t>The purpose of this paper is to examine and interpret how ancient spiritual perspectives align with recent advancements in quantum theory and consciousness studies. By bridging these perspectives, we can gain a fuller understanding of how both ancient and modern frameworks view consciousness, universal interconnectedness, and the origin of the cosmos.</w:t>
      </w:r>
    </w:p>
    <w:p>
      <w:pPr>
        <w:pStyle w:val="style0"/>
        <w:ind w:firstLine="720"/>
        <w:rPr>
          <w:lang w:val="en-US"/>
        </w:rPr>
      </w:pPr>
      <w:r>
        <w:rPr>
          <w:lang w:val="en-US"/>
        </w:rPr>
        <w:t>In addition, this paper aims to address questions of recognition and intellectual credit. Historical accounts show that numerous scientific concepts found in ancient texts were rediscovered by modern scientists, who then received recognition despite evidence that these ideas existed in ancient sources. This research will present examples of these re-discoveries, advocating for a broader view of intellectual credit that acknowledges the contributions of ancient civilizations.</w:t>
      </w:r>
    </w:p>
    <w:p>
      <w:pPr>
        <w:pStyle w:val="style0"/>
        <w:rPr>
          <w:lang w:val="en-US"/>
        </w:rPr>
      </w:pPr>
    </w:p>
    <w:p>
      <w:pPr>
        <w:pStyle w:val="style0"/>
        <w:rPr>
          <w:b/>
          <w:bCs/>
        </w:rPr>
      </w:pPr>
      <w:r>
        <w:rPr>
          <w:rStyle w:val="style87"/>
        </w:rPr>
        <w:t>Structure</w:t>
      </w:r>
    </w:p>
    <w:p>
      <w:pPr>
        <w:pStyle w:val="style0"/>
        <w:ind w:firstLine="720"/>
        <w:rPr>
          <w:lang w:val="en-US"/>
        </w:rPr>
      </w:pPr>
      <w:r>
        <w:rPr>
          <w:lang w:val="en-US"/>
        </w:rPr>
        <w:t>The paper is structured as follows:</w:t>
      </w:r>
    </w:p>
    <w:p>
      <w:pPr>
        <w:pStyle w:val="style0"/>
        <w:ind w:firstLine="720"/>
        <w:rPr>
          <w:lang w:val="en-US"/>
        </w:rPr>
      </w:pPr>
      <w:r>
        <w:rPr>
          <w:rStyle w:val="style87"/>
        </w:rPr>
        <w:fldChar w:fldCharType="begin"/>
      </w:r>
      <w:r>
        <w:rPr>
          <w:rStyle w:val="style87"/>
        </w:rPr>
        <w:instrText xml:space="preserve"> HYPERLINK \l "Bookmark_7" \o "Bookmark_7"</w:instrText>
      </w:r>
      <w:r>
        <w:rPr>
          <w:rStyle w:val="style87"/>
        </w:rPr>
        <w:fldChar w:fldCharType="separate"/>
      </w:r>
      <w:r>
        <w:rPr>
          <w:rStyle w:val="style85"/>
          <w:b/>
          <w:bCs/>
        </w:rPr>
        <w:t>Section 2</w:t>
      </w:r>
      <w:r>
        <w:rPr>
          <w:rStyle w:val="style87"/>
        </w:rPr>
        <w:fldChar w:fldCharType="end"/>
      </w:r>
      <w:r>
        <w:rPr>
          <w:rStyle w:val="style85"/>
          <w:u w:val="none"/>
        </w:rPr>
        <w:t xml:space="preserve"> </w:t>
      </w:r>
      <w:r>
        <w:rPr>
          <w:lang w:val="en-US"/>
        </w:rPr>
        <w:t>provides an exploration of foundational ideas in ancient texts, highlighting how the sages’ understanding of consciousness and the mind’s computational power relate to modern quantum and cosmological theories.</w:t>
      </w:r>
    </w:p>
    <w:p>
      <w:pPr>
        <w:pStyle w:val="style0"/>
        <w:ind w:firstLine="720"/>
        <w:rPr>
          <w:lang w:val="en-US"/>
        </w:rPr>
      </w:pPr>
      <w:r>
        <w:rPr>
          <w:rStyle w:val="style87"/>
        </w:rPr>
        <w:fldChar w:fldCharType="begin"/>
      </w:r>
      <w:r>
        <w:rPr>
          <w:rStyle w:val="style87"/>
        </w:rPr>
        <w:instrText xml:space="preserve"> HYPERLINK \l "Bookmark_6" \o "Bookmark_6"</w:instrText>
      </w:r>
      <w:r>
        <w:rPr>
          <w:rStyle w:val="style87"/>
        </w:rPr>
        <w:fldChar w:fldCharType="separate"/>
      </w:r>
      <w:r>
        <w:rPr>
          <w:rStyle w:val="style85"/>
          <w:b/>
          <w:bCs/>
        </w:rPr>
        <w:t>Section 3</w:t>
      </w:r>
      <w:r>
        <w:rPr>
          <w:rStyle w:val="style87"/>
        </w:rPr>
        <w:fldChar w:fldCharType="end"/>
      </w:r>
      <w:r>
        <w:rPr>
          <w:rStyle w:val="style87"/>
        </w:rPr>
        <w:t xml:space="preserve"> </w:t>
      </w:r>
      <w:r>
        <w:rPr>
          <w:lang w:val="en-US"/>
        </w:rPr>
        <w:t>delves into parallels between spirituality and quantum consciousness, examining the concept of interconnectedness as seen in entanglement and quantum coherence, as well as the energetic nodes represented by chakras.</w:t>
      </w:r>
    </w:p>
    <w:p>
      <w:pPr>
        <w:pStyle w:val="style0"/>
        <w:ind w:firstLine="720"/>
        <w:rPr>
          <w:lang w:val="en-US"/>
        </w:rPr>
      </w:pPr>
      <w:r>
        <w:rPr>
          <w:rStyle w:val="style87"/>
        </w:rPr>
        <w:fldChar w:fldCharType="begin"/>
      </w:r>
      <w:r>
        <w:rPr>
          <w:rStyle w:val="style87"/>
        </w:rPr>
        <w:instrText xml:space="preserve"> HYPERLINK \l "Bookmark_5" \o "Bookmark_5"</w:instrText>
      </w:r>
      <w:r>
        <w:rPr>
          <w:rStyle w:val="style87"/>
        </w:rPr>
        <w:fldChar w:fldCharType="separate"/>
      </w:r>
      <w:r>
        <w:rPr>
          <w:rStyle w:val="style85"/>
          <w:b/>
          <w:bCs/>
        </w:rPr>
        <w:t>Section 4</w:t>
      </w:r>
      <w:r>
        <w:rPr>
          <w:rStyle w:val="style87"/>
        </w:rPr>
        <w:fldChar w:fldCharType="end"/>
      </w:r>
      <w:r>
        <w:rPr>
          <w:lang w:val="en-US"/>
        </w:rPr>
        <w:t xml:space="preserve"> analyzes modern advancements in quantum technology, such as NV centers in diamonds and scalable quantum systems, exploring their implications for consciousness studies and how they echo ancient insights.</w:t>
      </w:r>
    </w:p>
    <w:p>
      <w:pPr>
        <w:pStyle w:val="style0"/>
        <w:ind w:firstLine="720"/>
        <w:rPr>
          <w:lang w:val="en-US"/>
        </w:rPr>
      </w:pPr>
      <w:r>
        <w:rPr>
          <w:rStyle w:val="style87"/>
        </w:rPr>
        <w:fldChar w:fldCharType="begin"/>
      </w:r>
      <w:r>
        <w:rPr>
          <w:rStyle w:val="style87"/>
        </w:rPr>
        <w:instrText xml:space="preserve"> HYPERLINK \l "Bookmark_4" \o "Bookmark_4"</w:instrText>
      </w:r>
      <w:r>
        <w:rPr>
          <w:rStyle w:val="style87"/>
        </w:rPr>
        <w:fldChar w:fldCharType="separate"/>
      </w:r>
      <w:r>
        <w:rPr>
          <w:rStyle w:val="style85"/>
          <w:b/>
          <w:bCs/>
        </w:rPr>
        <w:t>Section 5</w:t>
      </w:r>
      <w:r>
        <w:rPr>
          <w:rStyle w:val="style87"/>
        </w:rPr>
        <w:fldChar w:fldCharType="end"/>
      </w:r>
      <w:r>
        <w:rPr>
          <w:rStyle w:val="style87"/>
        </w:rPr>
        <w:t xml:space="preserve"> </w:t>
      </w:r>
      <w:r>
        <w:rPr>
          <w:lang w:val="en-US"/>
        </w:rPr>
        <w:t>discusses ethical concerns, drawing comparisons between the ethical teachings in ancient texts about the responsibility associated with knowledge and the modern need for ethical stewardship in quantum research.</w:t>
      </w:r>
    </w:p>
    <w:p>
      <w:pPr>
        <w:pStyle w:val="style0"/>
        <w:ind w:firstLine="720"/>
        <w:rPr>
          <w:lang w:val="en-US"/>
        </w:rPr>
      </w:pPr>
      <w:r>
        <w:rPr>
          <w:rStyle w:val="style87"/>
        </w:rPr>
        <w:fldChar w:fldCharType="begin"/>
      </w:r>
      <w:r>
        <w:rPr>
          <w:rStyle w:val="style87"/>
        </w:rPr>
        <w:instrText xml:space="preserve"> HYPERLINK \l "Bookmark_3" \o "Bookmark_3"</w:instrText>
      </w:r>
      <w:r>
        <w:rPr>
          <w:rStyle w:val="style87"/>
        </w:rPr>
        <w:fldChar w:fldCharType="separate"/>
      </w:r>
      <w:r>
        <w:rPr>
          <w:rStyle w:val="style85"/>
          <w:b/>
          <w:bCs/>
        </w:rPr>
        <w:t>Section 6</w:t>
      </w:r>
      <w:r>
        <w:rPr>
          <w:rStyle w:val="style87"/>
        </w:rPr>
        <w:fldChar w:fldCharType="end"/>
      </w:r>
      <w:r>
        <w:rPr>
          <w:lang w:val="en-US"/>
        </w:rPr>
        <w:t xml:space="preserve"> examines cases of ancient scientific discoveries being re-credited to modern scientists, underscoring the need for a more inclusive approach to intellectual history.</w:t>
      </w:r>
    </w:p>
    <w:p>
      <w:pPr>
        <w:pStyle w:val="style0"/>
        <w:ind w:firstLine="720"/>
        <w:rPr>
          <w:lang w:val="en-US"/>
        </w:rPr>
      </w:pPr>
      <w:r>
        <w:rPr>
          <w:rStyle w:val="style87"/>
        </w:rPr>
        <w:fldChar w:fldCharType="begin"/>
      </w:r>
      <w:r>
        <w:rPr>
          <w:rStyle w:val="style87"/>
        </w:rPr>
        <w:instrText xml:space="preserve"> HYPERLINK \l "Bookmark_2" \o "Bookmark_2"</w:instrText>
      </w:r>
      <w:r>
        <w:rPr>
          <w:rStyle w:val="style87"/>
        </w:rPr>
        <w:fldChar w:fldCharType="separate"/>
      </w:r>
      <w:r>
        <w:rPr>
          <w:rStyle w:val="style85"/>
          <w:b/>
          <w:bCs/>
        </w:rPr>
        <w:t>Section 7</w:t>
      </w:r>
      <w:r>
        <w:rPr>
          <w:rStyle w:val="style87"/>
        </w:rPr>
        <w:fldChar w:fldCharType="end"/>
      </w:r>
      <w:r>
        <w:rPr>
          <w:lang w:val="en-US"/>
        </w:rPr>
        <w:t xml:space="preserve"> concludes with reflections on the importance of interdisciplinary research, advocating for the integration of ancient and modern knowledge in scientific studies of consciousness and the cosmos.</w:t>
      </w:r>
    </w:p>
    <w:p>
      <w:pPr>
        <w:pStyle w:val="style0"/>
        <w:rPr>
          <w:lang w:val="en-US"/>
        </w:rPr>
      </w:pPr>
    </w:p>
    <w:bookmarkStart w:id="0" w:name="Bookmark_7"/>
    <w:p>
      <w:pPr>
        <w:pStyle w:val="style2"/>
        <w:rPr>
          <w:lang w:val="en-US"/>
        </w:rPr>
      </w:pPr>
      <w:r>
        <w:rPr>
          <w:lang w:val="en-US"/>
        </w:rPr>
        <w:t>2. Foundations in Ancient Texts</w:t>
      </w:r>
    </w:p>
    <w:bookmarkEnd w:id="0"/>
    <w:p>
      <w:pPr>
        <w:pStyle w:val="style74"/>
        <w:rPr>
          <w:lang w:val="en-US"/>
        </w:rPr>
      </w:pPr>
      <w:r>
        <w:rPr>
          <w:lang w:val="en-US"/>
        </w:rPr>
        <w:t>Concept of Mind as a “Quantum Computer” in Ancient Texts</w:t>
      </w:r>
    </w:p>
    <w:p>
      <w:pPr>
        <w:pStyle w:val="style0"/>
        <w:ind w:firstLine="720"/>
        <w:rPr>
          <w:lang w:val="en-US"/>
        </w:rPr>
      </w:pPr>
      <w:r>
        <w:rPr>
          <w:lang w:val="en-US"/>
        </w:rPr>
        <w:t>Ancient spiritual texts, particularly from Indian and Greek traditions, reflect a sophisticated understanding of consciousness, often drawing parallels between the mind’s abilities and computational processes. In today’s terms, the mind could be compared to a “quantum computer,” capable of perceiving, processing, and manipulating information in non-linear and multi-dimensional ways. Ancient sages understood that the mind could generate complex inner realities, suggesting a kind of “mental computation” where one’s thoughts and perceptions actively shape their experience of reality.</w:t>
      </w:r>
    </w:p>
    <w:p>
      <w:pPr>
        <w:pStyle w:val="style0"/>
        <w:ind w:firstLine="720"/>
        <w:rPr>
          <w:lang w:val="en-US"/>
        </w:rPr>
      </w:pPr>
      <w:r>
        <w:rPr>
          <w:lang w:val="en-US"/>
        </w:rPr>
        <w:t xml:space="preserve">In texts such as the </w:t>
      </w:r>
      <w:r>
        <w:rPr>
          <w:rStyle w:val="style264"/>
        </w:rPr>
        <w:t xml:space="preserve">Yoga </w:t>
      </w:r>
      <w:r>
        <w:rPr>
          <w:rStyle w:val="style264"/>
        </w:rPr>
        <w:t>Vasistha</w:t>
      </w:r>
      <w:r>
        <w:rPr>
          <w:lang w:val="en-US"/>
        </w:rPr>
        <w:t xml:space="preserve"> and </w:t>
      </w:r>
      <w:r>
        <w:rPr>
          <w:rStyle w:val="style264"/>
        </w:rPr>
        <w:t>Upanishads</w:t>
      </w:r>
      <w:r>
        <w:rPr>
          <w:lang w:val="en-US"/>
        </w:rPr>
        <w:t xml:space="preserve">, the mind is presented as capable of attaining elevated states that allow it to connect with or access universal consciousness, similar to how a quantum computer might interact with a larger network. For example, the </w:t>
      </w:r>
      <w:r>
        <w:rPr>
          <w:rStyle w:val="style264"/>
        </w:rPr>
        <w:t xml:space="preserve">Yoga </w:t>
      </w:r>
      <w:r>
        <w:rPr>
          <w:rStyle w:val="style264"/>
        </w:rPr>
        <w:t>Vasistha</w:t>
      </w:r>
      <w:r>
        <w:rPr>
          <w:lang w:val="en-US"/>
        </w:rPr>
        <w:t xml:space="preserve"> describes consciousness as the foundation of all existence, with physical reality emerging from the mind’s awareness—a concept that resonates with the observer effect in quantum mechanics, where the observer influences the state of a particle.</w:t>
      </w:r>
    </w:p>
    <w:p>
      <w:pPr>
        <w:pStyle w:val="style0"/>
        <w:ind w:firstLine="720"/>
        <w:rPr>
          <w:lang w:val="en-US"/>
        </w:rPr>
      </w:pPr>
      <w:r>
        <w:rPr>
          <w:lang w:val="en-US"/>
        </w:rPr>
        <w:t xml:space="preserve">As mentioned above, the mind’s ability to experience oneness with the universe was viewed as a pinnacle of spiritual achievement, akin to attaining “admin access” in a vast cosmic consciousness network. This union, metaphorically described as reaching Mount Meru or merging with </w:t>
      </w:r>
      <w:r>
        <w:rPr>
          <w:rStyle w:val="style88"/>
        </w:rPr>
        <w:t xml:space="preserve">Shiva </w:t>
      </w:r>
      <w:r>
        <w:rPr>
          <w:rStyle w:val="style88"/>
        </w:rPr>
        <w:t>Tattva</w:t>
      </w:r>
      <w:r>
        <w:rPr>
          <w:lang w:val="en-US"/>
        </w:rPr>
        <w:t>, was believed to be accessible through practices such as meditation, pranayama, and disciplined thought. In modern quantum theory, we see echoes of this concept in theories of interconnected consciousness and quantum entanglement, where seemingly separate entities are fundamentally linked at a deeper level.</w:t>
      </w:r>
    </w:p>
    <w:p>
      <w:pPr>
        <w:pStyle w:val="style74"/>
        <w:rPr>
          <w:lang w:val="en-US"/>
        </w:rPr>
      </w:pPr>
      <w:r>
        <w:rPr>
          <w:lang w:val="en-US"/>
        </w:rPr>
        <w:t>Symbolism and Scientific Interpretations</w:t>
      </w:r>
    </w:p>
    <w:p>
      <w:pPr>
        <w:pStyle w:val="style0"/>
        <w:ind w:firstLine="720"/>
        <w:rPr>
          <w:lang w:val="en-US"/>
        </w:rPr>
      </w:pPr>
      <w:r>
        <w:rPr>
          <w:lang w:val="en-US"/>
        </w:rPr>
        <w:t xml:space="preserve">In yogic philosophy, metaphors and symbolic representations often convey concepts that parallel quantum theory and cosmology. For example, the union of Shiva (representing pure consciousness) and Shakti (latent spiritual energy) through the ascent of </w:t>
      </w:r>
      <w:r>
        <w:rPr>
          <w:lang w:val="en-US"/>
        </w:rPr>
        <w:t>Kundalini</w:t>
      </w:r>
      <w:r>
        <w:rPr>
          <w:lang w:val="en-US"/>
        </w:rPr>
        <w:t xml:space="preserve"> up the chakras symbolizes the integration of dualities into a unified consciousness. This ascent, culminating in the </w:t>
      </w:r>
      <w:r>
        <w:rPr>
          <w:lang w:val="en-US"/>
        </w:rPr>
        <w:t>Sahasrara</w:t>
      </w:r>
      <w:r>
        <w:rPr>
          <w:lang w:val="en-US"/>
        </w:rPr>
        <w:t xml:space="preserve"> (Crown Chakra) at the “spiritual summit” of Mount Kailash, represents not only a journey within the self but also an alignment with universal consciousness.</w:t>
      </w:r>
    </w:p>
    <w:p>
      <w:pPr>
        <w:pStyle w:val="style0"/>
        <w:ind w:firstLine="720"/>
        <w:rPr>
          <w:lang w:val="en-US"/>
        </w:rPr>
      </w:pPr>
      <w:r>
        <w:rPr>
          <w:lang w:val="en-US"/>
        </w:rPr>
        <w:t xml:space="preserve">This ascent can be viewed as a journey of increasing coherence, much like quantum coherence, where the alignment of energy allows for a unified, interconnected experience. The journey from </w:t>
      </w:r>
      <w:r>
        <w:rPr>
          <w:lang w:val="en-US"/>
        </w:rPr>
        <w:t>Muladhara</w:t>
      </w:r>
      <w:r>
        <w:rPr>
          <w:lang w:val="en-US"/>
        </w:rPr>
        <w:t xml:space="preserve"> (Root Chakra) to </w:t>
      </w:r>
      <w:r>
        <w:rPr>
          <w:lang w:val="en-US"/>
        </w:rPr>
        <w:t>Sahasrara</w:t>
      </w:r>
      <w:r>
        <w:rPr>
          <w:lang w:val="en-US"/>
        </w:rPr>
        <w:t xml:space="preserve"> can be seen as progressively harmonizing one’s inner energies to resonate with universal frequencies, thereby achieving a state of quantum coherence at the spiritual level.</w:t>
      </w:r>
    </w:p>
    <w:p>
      <w:pPr>
        <w:pStyle w:val="style74"/>
        <w:rPr>
          <w:lang w:val="en-US"/>
        </w:rPr>
      </w:pPr>
      <w:r>
        <w:rPr>
          <w:lang w:val="en-US"/>
        </w:rPr>
        <w:t>Mount Kailash and Meru as Nodes in the Universal Network</w:t>
      </w:r>
    </w:p>
    <w:p>
      <w:pPr>
        <w:pStyle w:val="style0"/>
        <w:ind w:firstLine="720"/>
        <w:rPr>
          <w:lang w:val="en-US"/>
        </w:rPr>
      </w:pPr>
      <w:r>
        <w:rPr>
          <w:lang w:val="en-US"/>
        </w:rPr>
        <w:t>Ancient spiritual traditions often describe sacred mountains like Mount Meru or Mount Kailash as the “axis mundi” or cosmic center, where earthly and divine realms meet. In this context, Kailash represents a central “node” that connects the individual to the universe’s cosmic consciousness. The journey to this point in meditation symbolizes the ascent to higher states of awareness, wherein the practitioner “plugs into” or interfaces with the broader universal network.</w:t>
      </w:r>
    </w:p>
    <w:p>
      <w:pPr>
        <w:pStyle w:val="style0"/>
        <w:ind w:firstLine="720"/>
        <w:rPr>
          <w:lang w:val="en-US"/>
        </w:rPr>
      </w:pPr>
      <w:r>
        <w:rPr>
          <w:lang w:val="en-US"/>
        </w:rPr>
        <w:t>This concept aligns with the quantum idea that consciousness might be a fundamental aspect of the universe, with certain points or nodes allowing deeper interaction or connectivity. Reaching the highest chakra is seen as attuning the mind to the same frequency as the universe, thereby accessing a level of consciousness that resonates beyond the self.</w:t>
      </w:r>
    </w:p>
    <w:p>
      <w:pPr>
        <w:pStyle w:val="style74"/>
        <w:rPr>
          <w:lang w:val="en-US"/>
        </w:rPr>
      </w:pPr>
      <w:r>
        <w:rPr>
          <w:lang w:val="en-US"/>
        </w:rPr>
        <w:t>Examples of Ancient Science Prefiguring Modern Discoveries</w:t>
      </w:r>
    </w:p>
    <w:p>
      <w:pPr>
        <w:pStyle w:val="style0"/>
        <w:ind w:firstLine="720"/>
        <w:rPr>
          <w:lang w:val="en-US"/>
        </w:rPr>
      </w:pPr>
      <w:r>
        <w:rPr>
          <w:lang w:val="en-US"/>
        </w:rPr>
        <w:t xml:space="preserve">Numerous ancient texts contain scientific concepts that modern scientists have “rediscovered” and, in many cases, received credit for. Ancient Indian texts such as </w:t>
      </w:r>
      <w:r>
        <w:rPr>
          <w:rStyle w:val="style264"/>
        </w:rPr>
        <w:t>Vimanshastra</w:t>
      </w:r>
      <w:r>
        <w:rPr>
          <w:lang w:val="en-US"/>
        </w:rPr>
        <w:t xml:space="preserve"> discuss topics ranging from chemistry and electricity to aviation technologies. The </w:t>
      </w:r>
      <w:r>
        <w:rPr>
          <w:rStyle w:val="style264"/>
        </w:rPr>
        <w:t xml:space="preserve">Surya </w:t>
      </w:r>
      <w:r>
        <w:rPr>
          <w:rStyle w:val="style264"/>
        </w:rPr>
        <w:t>Siddhanta</w:t>
      </w:r>
      <w:r>
        <w:rPr>
          <w:lang w:val="en-US"/>
        </w:rPr>
        <w:t xml:space="preserve"> offers insights into astronomy, the structure of the cosmos, and even calculations regarding planetary movements and orbits, which align closely with modern astronomy and cosmology. Similarly, </w:t>
      </w:r>
      <w:r>
        <w:rPr>
          <w:rStyle w:val="style264"/>
        </w:rPr>
        <w:t>Lilavati</w:t>
      </w:r>
      <w:r>
        <w:rPr>
          <w:lang w:val="en-US"/>
        </w:rPr>
        <w:t>, an ancient Indian text on mathematics, contains detailed explorations of algebraic and geometric principles that continue to underpin much of modern mathematics.</w:t>
      </w:r>
    </w:p>
    <w:p>
      <w:pPr>
        <w:pStyle w:val="style0"/>
        <w:ind w:firstLine="720"/>
        <w:rPr>
          <w:lang w:val="en-US"/>
        </w:rPr>
      </w:pPr>
      <w:r>
        <w:rPr>
          <w:lang w:val="en-US"/>
        </w:rPr>
        <w:t>These ancient texts illustrate that early civilizations had developed sophisticated knowledge systems that, although couched in symbolic language, contain advanced scientific principles. Acknowledging these contributions, rather than overlooking them, would broaden our understanding of the historical roots of scientific knowledge and underscore that science has always been a cumulative, collaborative human endeavor.</w:t>
      </w:r>
    </w:p>
    <w:p>
      <w:pPr>
        <w:pStyle w:val="style74"/>
        <w:rPr>
          <w:lang w:val="en-US"/>
        </w:rPr>
      </w:pPr>
      <w:r>
        <w:rPr>
          <w:lang w:val="en-US"/>
        </w:rPr>
        <w:t>Historical Parallels in Other Cultures</w:t>
      </w:r>
    </w:p>
    <w:p>
      <w:pPr>
        <w:pStyle w:val="style0"/>
        <w:ind w:firstLine="720"/>
        <w:rPr>
          <w:lang w:val="en-US"/>
        </w:rPr>
      </w:pPr>
      <w:r>
        <w:rPr>
          <w:lang w:val="en-US"/>
        </w:rPr>
        <w:t xml:space="preserve">Indian texts are not the only ancient sources that parallel modern scientific theories. Ancient Greek philosophers like Democritus speculated about atomism, an early idea of matter’s atomic nature, centuries before modern atomic theory emerged. Similarly, Chinese medicine’s meridian theory aligns with what we now understand about the body’s </w:t>
      </w:r>
      <w:r>
        <w:rPr>
          <w:lang w:val="en-US"/>
        </w:rPr>
        <w:t>biofield</w:t>
      </w:r>
      <w:r>
        <w:rPr>
          <w:lang w:val="en-US"/>
        </w:rPr>
        <w:t>, showing that early cultures across the world shared a profound understanding of natural systems.</w:t>
      </w:r>
    </w:p>
    <w:p>
      <w:pPr>
        <w:pStyle w:val="style0"/>
        <w:ind w:firstLine="720"/>
        <w:rPr>
          <w:lang w:val="en-US"/>
        </w:rPr>
      </w:pPr>
    </w:p>
    <w:p>
      <w:pPr>
        <w:pStyle w:val="style0"/>
        <w:ind w:firstLine="720"/>
        <w:rPr>
          <w:lang w:val="en-US"/>
        </w:rPr>
      </w:pPr>
      <w:r>
        <w:rPr>
          <w:lang w:val="en-US"/>
        </w:rPr>
        <w:t>These examples illustrate that many scientific concepts and discoveries we credit to modern scientists have their roots in ancient civilizations. Theories and technologies discussed in early texts were later rediscovered and proven by modern scientists, who received recognition without reference to these ancient sources.</w:t>
      </w:r>
    </w:p>
    <w:p>
      <w:pPr>
        <w:pStyle w:val="style0"/>
        <w:rPr>
          <w:lang w:val="en-US"/>
        </w:rPr>
      </w:pPr>
    </w:p>
    <w:p>
      <w:pPr>
        <w:pStyle w:val="style0"/>
        <w:rPr>
          <w:lang w:val="en-US"/>
        </w:rPr>
      </w:pPr>
      <w:r>
        <w:rPr>
          <w:lang w:val="en-US"/>
        </w:rPr>
        <w:br w:type="page"/>
      </w:r>
    </w:p>
    <w:p>
      <w:pPr>
        <w:pStyle w:val="style0"/>
        <w:rPr>
          <w:lang w:val="en-US"/>
        </w:rPr>
      </w:pPr>
    </w:p>
    <w:bookmarkStart w:id="1" w:name="Bookmark_6"/>
    <w:p>
      <w:pPr>
        <w:pStyle w:val="style2"/>
        <w:rPr>
          <w:lang w:val="en-US"/>
        </w:rPr>
      </w:pPr>
      <w:r>
        <w:rPr>
          <w:lang w:val="en-US"/>
        </w:rPr>
        <w:t>3. Spirituality and Quantum Consciousness</w:t>
      </w:r>
      <w:bookmarkEnd w:id="1"/>
    </w:p>
    <w:p>
      <w:pPr>
        <w:pStyle w:val="style74"/>
        <w:rPr>
          <w:lang w:val="en-US"/>
        </w:rPr>
      </w:pPr>
      <w:r>
        <w:rPr>
          <w:lang w:val="en-US"/>
        </w:rPr>
        <w:t>Quantum Entanglement and Spiritual Interconnectedness</w:t>
      </w:r>
    </w:p>
    <w:p>
      <w:pPr>
        <w:pStyle w:val="style0"/>
        <w:ind w:firstLine="720"/>
        <w:rPr>
          <w:lang w:val="en-US"/>
        </w:rPr>
      </w:pPr>
      <w:r>
        <w:rPr>
          <w:lang w:val="en-US"/>
        </w:rPr>
        <w:t>One of the core principles in both quantum mechanics and ancient spiritual teachings is the idea of interconnectedness. Quantum entanglement, a phenomenon in which particles become correlated in ways that allow them to instantaneously affect each other across any distance, provides a scientific basis for this interconnectedness. In spirituality, similar concepts appear as ideas of oneness or unity. Traditions worldwide emphasize that all beings and phenomena are connected on a profound, often non-physical level.</w:t>
      </w:r>
    </w:p>
    <w:p>
      <w:pPr>
        <w:pStyle w:val="style0"/>
        <w:ind w:firstLine="720"/>
        <w:rPr>
          <w:lang w:val="en-US"/>
        </w:rPr>
      </w:pPr>
      <w:r>
        <w:rPr>
          <w:lang w:val="en-US"/>
        </w:rPr>
        <w:t>Ancient spiritual philosophies, especially within Indian traditions, propose that this interconnectedness exists beyond time and space, suggesting that consciousness itself is part of a vast, unified field. This mirrors the phenomenon of quantum non-locality, where the entangled state persists regardless of spatial separation, leading many to draw parallels between spiritual interconnectedness and quantum theory.</w:t>
      </w:r>
    </w:p>
    <w:p>
      <w:pPr>
        <w:pStyle w:val="style0"/>
        <w:ind w:firstLine="720"/>
        <w:rPr>
          <w:lang w:val="en-US"/>
        </w:rPr>
      </w:pPr>
      <w:r>
        <w:rPr>
          <w:lang w:val="en-US"/>
        </w:rPr>
        <w:t xml:space="preserve">The </w:t>
      </w:r>
      <w:r>
        <w:rPr>
          <w:rStyle w:val="style264"/>
        </w:rPr>
        <w:t xml:space="preserve">Yoga </w:t>
      </w:r>
      <w:r>
        <w:rPr>
          <w:rStyle w:val="style264"/>
        </w:rPr>
        <w:t>Vasistha</w:t>
      </w:r>
      <w:r>
        <w:rPr>
          <w:lang w:val="en-US"/>
        </w:rPr>
        <w:t>, as mentioned, describes consciousness as the substrate of all reality, with individual experiences linked to a cosmic consciousness that unifies everything. Just as quantum particles remain “entangled” and connected regardless of distance, ancient spiritual texts propose that individual consciousness can achieve alignment or resonance with universal consciousness, suggesting a kind of “spiritual entanglement.”</w:t>
      </w:r>
    </w:p>
    <w:p>
      <w:pPr>
        <w:pStyle w:val="style74"/>
        <w:rPr>
          <w:lang w:val="en-US"/>
        </w:rPr>
      </w:pPr>
      <w:r>
        <w:rPr>
          <w:lang w:val="en-US"/>
        </w:rPr>
        <w:t>Chakras and Quantum Coherence</w:t>
      </w:r>
    </w:p>
    <w:p>
      <w:pPr>
        <w:pStyle w:val="style0"/>
        <w:ind w:firstLine="720"/>
        <w:rPr>
          <w:lang w:val="en-US"/>
        </w:rPr>
      </w:pPr>
      <w:r>
        <w:rPr>
          <w:lang w:val="en-US"/>
        </w:rPr>
        <w:t>In yogic traditions, chakras represent energy centers within the body that govern various aspects of physical, mental, and spiritual health. These chakras can be seen as nodes within an internal “energy network” that connects the individual to the universal field. Each chakra resonates at a specific frequency, and as one moves up from the root chakra (</w:t>
      </w:r>
      <w:r>
        <w:rPr>
          <w:lang w:val="en-US"/>
        </w:rPr>
        <w:t>Muladhara</w:t>
      </w:r>
      <w:r>
        <w:rPr>
          <w:lang w:val="en-US"/>
        </w:rPr>
        <w:t>) to the crown chakra (</w:t>
      </w:r>
      <w:r>
        <w:rPr>
          <w:lang w:val="en-US"/>
        </w:rPr>
        <w:t>Sahasrara</w:t>
      </w:r>
      <w:r>
        <w:rPr>
          <w:lang w:val="en-US"/>
        </w:rPr>
        <w:t>), one’s consciousness aligns with increasingly subtle frequencies, suggesting an inner progression towards greater coherence with universal energy.</w:t>
      </w:r>
    </w:p>
    <w:p>
      <w:pPr>
        <w:pStyle w:val="style0"/>
        <w:ind w:firstLine="720"/>
        <w:rPr>
          <w:lang w:val="en-US"/>
        </w:rPr>
      </w:pPr>
      <w:r>
        <w:rPr>
          <w:lang w:val="en-US"/>
        </w:rPr>
        <w:t>Through meditation, breathing techniques, and sound practices like mantra chanting, practitioners work to balance these chakras, enhancing their “resonance” or coherence. In quantum terms, coherence refers to a state in which particles behave in unison, amplifying their effect. Analogously, the alignment of one’s chakras through meditative practice may allow the individual to reach a state of harmony, wherein personal energies resonate in unison, facilitating a connection to the broader universal consciousness.</w:t>
      </w:r>
    </w:p>
    <w:p>
      <w:pPr>
        <w:pStyle w:val="style0"/>
        <w:ind w:firstLine="720"/>
        <w:rPr>
          <w:lang w:val="en-US"/>
        </w:rPr>
      </w:pPr>
      <w:r>
        <w:rPr>
          <w:lang w:val="en-US"/>
        </w:rPr>
        <w:t xml:space="preserve">As discussed in previous sections, this union of energies through the alignment of chakras is often symbolized as the ascent of </w:t>
      </w:r>
      <w:r>
        <w:rPr>
          <w:lang w:val="en-US"/>
        </w:rPr>
        <w:t>Kundalini</w:t>
      </w:r>
      <w:r>
        <w:rPr>
          <w:lang w:val="en-US"/>
        </w:rPr>
        <w:t xml:space="preserve"> Shakti, or spiritual energy, to meet Shiva consciousness at the crown chakra. This process of “quantum coherence” on a personal level aligns the practitioner with a universal frequency, theoretically allowing one to perceive or connect with a reality beyond ordinary sensory experience.</w:t>
      </w:r>
    </w:p>
    <w:p>
      <w:pPr>
        <w:pStyle w:val="style74"/>
        <w:rPr>
          <w:lang w:val="en-US"/>
        </w:rPr>
      </w:pPr>
      <w:r>
        <w:rPr>
          <w:lang w:val="en-US"/>
        </w:rPr>
        <w:t>Beej Mantras and Universal Frequencies</w:t>
      </w:r>
    </w:p>
    <w:p>
      <w:pPr>
        <w:pStyle w:val="style0"/>
        <w:ind w:firstLine="720"/>
        <w:rPr>
          <w:lang w:val="en-US"/>
        </w:rPr>
      </w:pPr>
      <w:r>
        <w:rPr>
          <w:lang w:val="en-US"/>
        </w:rPr>
        <w:t xml:space="preserve">The use of </w:t>
      </w:r>
      <w:r>
        <w:rPr>
          <w:lang w:val="en-US"/>
        </w:rPr>
        <w:t>beej</w:t>
      </w:r>
      <w:r>
        <w:rPr>
          <w:lang w:val="en-US"/>
        </w:rPr>
        <w:t xml:space="preserve"> mantras (seed sounds) in activating chakras provides a fascinating example of how sound and vibration are thought to connect the individual with cosmic energies. Each chakra is associated with a specific </w:t>
      </w:r>
      <w:r>
        <w:rPr>
          <w:lang w:val="en-US"/>
        </w:rPr>
        <w:t>beej</w:t>
      </w:r>
      <w:r>
        <w:rPr>
          <w:lang w:val="en-US"/>
        </w:rPr>
        <w:t xml:space="preserve"> mantra that resonates at a frequency purported to match that chakra’s unique energy. Chanting these sounds not only aligns the individual’s </w:t>
      </w:r>
      <w:r>
        <w:rPr>
          <w:lang w:val="en-US"/>
        </w:rPr>
        <w:t>biofield</w:t>
      </w:r>
      <w:r>
        <w:rPr>
          <w:lang w:val="en-US"/>
        </w:rPr>
        <w:t xml:space="preserve"> but is believed to interact with broader cosmic frequencies.</w:t>
      </w:r>
    </w:p>
    <w:p>
      <w:pPr>
        <w:pStyle w:val="style0"/>
        <w:ind w:firstLine="720"/>
        <w:rPr>
          <w:lang w:val="en-US"/>
        </w:rPr>
      </w:pPr>
      <w:r>
        <w:rPr>
          <w:lang w:val="en-US"/>
        </w:rPr>
        <w:t xml:space="preserve">In contemporary science, studies of sound frequencies show that certain vibrations can influence cellular structures, brain wave states, and even </w:t>
      </w:r>
      <w:r>
        <w:rPr>
          <w:lang w:val="en-US"/>
        </w:rPr>
        <w:t>biomagnetic</w:t>
      </w:r>
      <w:r>
        <w:rPr>
          <w:lang w:val="en-US"/>
        </w:rPr>
        <w:t xml:space="preserve"> fields. Practices like </w:t>
      </w:r>
      <w:r>
        <w:rPr>
          <w:lang w:val="en-US"/>
        </w:rPr>
        <w:t>cymatics</w:t>
      </w:r>
      <w:r>
        <w:rPr>
          <w:lang w:val="en-US"/>
        </w:rPr>
        <w:t xml:space="preserve"> demonstrate how sound frequencies produce unique geometric patterns, which may explain why traditional seed sounds are said to shape or influence the energetic field around and within the body.</w:t>
      </w:r>
    </w:p>
    <w:p>
      <w:pPr>
        <w:pStyle w:val="style0"/>
        <w:ind w:firstLine="720"/>
        <w:rPr>
          <w:lang w:val="en-US"/>
        </w:rPr>
      </w:pPr>
      <w:r>
        <w:rPr>
          <w:lang w:val="en-US"/>
        </w:rPr>
        <w:t xml:space="preserve">Research into </w:t>
      </w:r>
      <w:r>
        <w:rPr>
          <w:lang w:val="en-US"/>
        </w:rPr>
        <w:t>biofield</w:t>
      </w:r>
      <w:r>
        <w:rPr>
          <w:lang w:val="en-US"/>
        </w:rPr>
        <w:t xml:space="preserve"> science explores how sound-based practices affect the human energy field. In particular, chanting </w:t>
      </w:r>
      <w:r>
        <w:rPr>
          <w:lang w:val="en-US"/>
        </w:rPr>
        <w:t>beej</w:t>
      </w:r>
      <w:r>
        <w:rPr>
          <w:lang w:val="en-US"/>
        </w:rPr>
        <w:t xml:space="preserve"> mantras may shift brain waves, creating a neurophysiological environment conducive to relaxation, mental clarity, and enhanced focus. On a more speculative level, these sounds could potentially harmonize one’s energy with universal frequencies, aligning individual consciousness with the larger resonant “frequency” of the universe.</w:t>
      </w:r>
    </w:p>
    <w:p>
      <w:pPr>
        <w:pStyle w:val="style74"/>
        <w:rPr>
          <w:lang w:val="en-US"/>
        </w:rPr>
      </w:pPr>
      <w:r>
        <w:rPr>
          <w:lang w:val="en-US"/>
        </w:rPr>
        <w:t>Aligning with Universal Resonance</w:t>
      </w:r>
    </w:p>
    <w:p>
      <w:pPr>
        <w:pStyle w:val="style0"/>
        <w:ind w:firstLine="720"/>
        <w:rPr>
          <w:lang w:val="en-US"/>
        </w:rPr>
      </w:pPr>
      <w:r>
        <w:rPr>
          <w:lang w:val="en-US"/>
        </w:rPr>
        <w:t>Ancient traditions often describe the human body as a microcosm of the universe, suggesting that individual energy centers and frequencies correspond with larger cosmic patterns. The chanting of “Om,” for instance, is said to resonate with the primordial sound of creation, aligning practitioners with the universe’s fundamental vibration. In modern terms, this concept has been likened to the “holographic universe” theory, which posits that every part of the universe reflects the whole, suggesting that individual energies could influence or reflect universal energies.</w:t>
      </w:r>
    </w:p>
    <w:p>
      <w:pPr>
        <w:pStyle w:val="style0"/>
        <w:ind w:firstLine="720"/>
        <w:rPr>
          <w:lang w:val="en-US"/>
        </w:rPr>
      </w:pPr>
      <w:r>
        <w:rPr>
          <w:lang w:val="en-US"/>
        </w:rPr>
        <w:t>The resonance created through mantra chanting or chakra alignment might therefore extend beyond the individual, suggesting that these practices have an effect on both personal and universal frequencies. This view proposes that through sound, intention, and meditation, humans can attune to the vibrations that govern the universe, accessing a state where personal consciousness and universal consciousness intersect.</w:t>
      </w:r>
    </w:p>
    <w:p>
      <w:pPr>
        <w:pStyle w:val="style74"/>
        <w:rPr>
          <w:lang w:val="en-US"/>
        </w:rPr>
      </w:pPr>
      <w:r>
        <w:rPr>
          <w:lang w:val="en-US"/>
        </w:rPr>
        <w:t>Conclusion</w:t>
      </w:r>
    </w:p>
    <w:p>
      <w:pPr>
        <w:pStyle w:val="style0"/>
        <w:rPr>
          <w:lang w:val="en-US"/>
        </w:rPr>
      </w:pPr>
      <w:r>
        <w:rPr>
          <w:lang w:val="en-US"/>
        </w:rPr>
        <w:t xml:space="preserve">In this section, the intersections of spirituality and quantum theory become clearer, particularly in the understanding of interconnectedness, resonance, and coherence. Ancient practices that utilize chakras and mantras seem to echo principles found in quantum physics, suggesting that ancient wisdom traditions may have intuitively grasped fundamental aspects of reality. As scientific exploration of consciousness and </w:t>
      </w:r>
      <w:r>
        <w:rPr>
          <w:lang w:val="en-US"/>
        </w:rPr>
        <w:t>biofields</w:t>
      </w:r>
      <w:r>
        <w:rPr>
          <w:lang w:val="en-US"/>
        </w:rPr>
        <w:t xml:space="preserve"> advances, the ancient understanding of personal and universal alignment through sound, energy centers, and resonance could offer valuable insights into the ways humans connect with the universe at a quantum level.</w:t>
      </w:r>
    </w:p>
    <w:p>
      <w:pPr>
        <w:pStyle w:val="style0"/>
        <w:rPr>
          <w:lang w:val="en-US"/>
        </w:rPr>
      </w:pPr>
    </w:p>
    <w:p>
      <w:pPr>
        <w:pStyle w:val="style74"/>
        <w:rPr>
          <w:lang w:val="en-US"/>
        </w:rPr>
      </w:pPr>
      <w:r>
        <w:rPr>
          <w:lang w:val="en-US"/>
        </w:rPr>
        <w:t>Spirituality and Quantum Consciousness</w:t>
      </w:r>
    </w:p>
    <w:p>
      <w:pPr>
        <w:pStyle w:val="style0"/>
        <w:rPr>
          <w:i/>
          <w:color w:val="404040"/>
        </w:rPr>
      </w:pPr>
      <w:r>
        <w:rPr>
          <w:rStyle w:val="style260"/>
        </w:rPr>
        <w:t>Shiva, Shakti, and the Big Bang Theory</w:t>
      </w:r>
    </w:p>
    <w:p>
      <w:pPr>
        <w:pStyle w:val="style0"/>
        <w:ind w:firstLine="720"/>
        <w:rPr>
          <w:lang w:val="en-US"/>
        </w:rPr>
      </w:pPr>
      <w:r>
        <w:rPr>
          <w:lang w:val="en-US"/>
        </w:rPr>
        <w:t>In ancient Indian cosmology, Shiva and Shakti are seen as the dual cosmic forces responsible for creation, preservation, and destruction. This dynamic is often described as a union where Shakti represents the creative, energetic force, and Shiva symbolizes the still, formless awareness that grounds and balances this energy. In quantum cosmology, this relationship has been compared to the initial conditions of the Big Bang, where potential energy (Shakti) unfolds from an original singularity (Shiva) into the expanding universe. Just as the Big Bang is thought to be the source of all matter, energy, and time, the interplay of Shiva and Shakti is seen as the source of all existence in spiritual thought.</w:t>
      </w:r>
    </w:p>
    <w:p>
      <w:pPr>
        <w:pStyle w:val="style0"/>
        <w:ind w:firstLine="720"/>
        <w:rPr>
          <w:lang w:val="en-US"/>
        </w:rPr>
      </w:pPr>
      <w:r>
        <w:rPr>
          <w:lang w:val="en-US"/>
        </w:rPr>
        <w:t>When the universe was a concentrated point of energy, akin to the “singularity” in physics, there was pure potential with no form, comparable to Shiva as pure consciousness. Shakti’s activation or “dance” initiates the creative process, transforming potential into manifest reality. This ancient metaphor intriguingly aligns with the Big Bang theory, suggesting that ancient sages may have envisioned a kind of cosmic origin similar to modern scientific models of the universe’s inception.</w:t>
      </w:r>
    </w:p>
    <w:p>
      <w:pPr>
        <w:pStyle w:val="style0"/>
        <w:rPr>
          <w:i/>
        </w:rPr>
      </w:pPr>
      <w:r>
        <w:rPr>
          <w:rStyle w:val="style88"/>
        </w:rPr>
        <w:t>Shiva as the “Node” or “Administrator” in the Quantum Universe</w:t>
      </w:r>
    </w:p>
    <w:p>
      <w:pPr>
        <w:pStyle w:val="style0"/>
        <w:ind w:firstLine="720"/>
        <w:rPr>
          <w:lang w:val="en-US"/>
        </w:rPr>
      </w:pPr>
      <w:r>
        <w:rPr>
          <w:lang w:val="en-US"/>
        </w:rPr>
        <w:t>In recent theories, scientists have proposed that the universe might function as a vast quantum computer, where particles and energy behave like bits of information processed through complex interactions. If we extend this model, Shiva could be viewed as the “node” or “administrator” of this quantum universe—an overseeing presence that maintains balance and coherence among the myriad quantum processes.</w:t>
      </w:r>
    </w:p>
    <w:p>
      <w:pPr>
        <w:pStyle w:val="style0"/>
        <w:ind w:firstLine="720"/>
        <w:rPr>
          <w:lang w:val="en-US"/>
        </w:rPr>
      </w:pPr>
      <w:r>
        <w:rPr>
          <w:lang w:val="en-US"/>
        </w:rPr>
        <w:t>As a metaphor, this concept of Shiva as a central processing force resonates with how certain quantum systems are theorized to operate, maintaining coherence and stability within a larger field of entangled states. This aligns with Shiva’s traditional role in spiritual texts as a meditative, detached force that nonetheless influences the entire cosmos. Similarly, if we imagine the universe as a quantum system, then Shiva serves as the conscious “administrator,” sustaining a cosmic order amid the ceaseless flow of Shakti’s creative energy.</w:t>
      </w:r>
    </w:p>
    <w:p>
      <w:pPr>
        <w:pStyle w:val="style0"/>
        <w:rPr>
          <w:i/>
        </w:rPr>
      </w:pPr>
      <w:r>
        <w:rPr>
          <w:rStyle w:val="style88"/>
        </w:rPr>
        <w:t>Quantum Entanglement and Spiritual Interconnectedness</w:t>
      </w:r>
    </w:p>
    <w:p>
      <w:pPr>
        <w:pStyle w:val="style0"/>
        <w:ind w:firstLine="720"/>
        <w:rPr>
          <w:lang w:val="en-US"/>
        </w:rPr>
      </w:pPr>
      <w:r>
        <w:rPr>
          <w:lang w:val="en-US"/>
        </w:rPr>
        <w:t>Building on the Shiva-Shakti dynamic, we can examine how quantum entanglement parallels spiritual concepts of interconnectedness. Quantum entanglement describes particles that, once linked, remain connected across distances, instantly affecting one another’s states. This “spooky action at a distance,” as Einstein famously called it, mirrors the spiritual idea that all beings are fundamentally connected.</w:t>
      </w:r>
    </w:p>
    <w:p>
      <w:pPr>
        <w:pStyle w:val="style0"/>
        <w:ind w:firstLine="720"/>
        <w:rPr>
          <w:lang w:val="en-US"/>
        </w:rPr>
      </w:pPr>
      <w:r>
        <w:rPr>
          <w:lang w:val="en-US"/>
        </w:rPr>
        <w:t xml:space="preserve">In the context of spirituality, the unbroken link between Shiva and Shakti serves as a symbol of universal interconnection. Despite Shiva’s meditative stillness and Shakti’s dynamic motion, they are inseparably linked, resonating across all creation. This resonance suggests a type of universal entanglement, where individual consciousness (the microcosm) connects with universal consciousness (the macrocosm). Texts like the Upanishads and the Yoga </w:t>
      </w:r>
      <w:r>
        <w:rPr>
          <w:lang w:val="en-US"/>
        </w:rPr>
        <w:t>Vasistha</w:t>
      </w:r>
      <w:r>
        <w:rPr>
          <w:lang w:val="en-US"/>
        </w:rPr>
        <w:t xml:space="preserve"> speak of this oneness, describing consciousness as a unified field that flows through all beings.</w:t>
      </w:r>
    </w:p>
    <w:p>
      <w:pPr>
        <w:pStyle w:val="style0"/>
        <w:rPr>
          <w:i/>
        </w:rPr>
      </w:pPr>
      <w:r>
        <w:rPr>
          <w:rStyle w:val="style88"/>
        </w:rPr>
        <w:t>Chakras and Quantum Coherence</w:t>
      </w:r>
    </w:p>
    <w:p>
      <w:pPr>
        <w:pStyle w:val="style0"/>
        <w:ind w:firstLine="720"/>
        <w:rPr>
          <w:lang w:val="en-US"/>
        </w:rPr>
      </w:pPr>
      <w:r>
        <w:rPr>
          <w:lang w:val="en-US"/>
        </w:rPr>
        <w:t>The alignment of chakras in yogic practices could be likened to achieving quantum coherence within the body’s energy field. Chakras, as energy centers, are seen as points where personal energy can be balanced and harmonized, similar to how particles in a coherent quantum state align and interact without losing unity. Each chakra, resonating at its own frequency, becomes a node within this network of personal energy, influencing not only individual well-being but, in theory, also connecting one to the universal field.</w:t>
      </w:r>
    </w:p>
    <w:p>
      <w:pPr>
        <w:pStyle w:val="style0"/>
        <w:ind w:firstLine="720"/>
        <w:rPr>
          <w:lang w:val="en-US"/>
        </w:rPr>
      </w:pPr>
      <w:r>
        <w:rPr>
          <w:lang w:val="en-US"/>
        </w:rPr>
        <w:t xml:space="preserve">Through meditation, alignment of the chakras could create a coherent, unified personal energy state. This coherence within one’s own </w:t>
      </w:r>
      <w:r>
        <w:rPr>
          <w:lang w:val="en-US"/>
        </w:rPr>
        <w:t>biofield</w:t>
      </w:r>
      <w:r>
        <w:rPr>
          <w:lang w:val="en-US"/>
        </w:rPr>
        <w:t xml:space="preserve"> may align with the larger quantum field of universal consciousness, suggesting a state of quantum harmony. The ascent of energy (</w:t>
      </w:r>
      <w:r>
        <w:rPr>
          <w:lang w:val="en-US"/>
        </w:rPr>
        <w:t>kundalini</w:t>
      </w:r>
      <w:r>
        <w:rPr>
          <w:lang w:val="en-US"/>
        </w:rPr>
        <w:t>) through these chakras to meet universal consciousness (symbolized by Shiva at the crown) further illustrates this alignment.</w:t>
      </w:r>
    </w:p>
    <w:p>
      <w:pPr>
        <w:pStyle w:val="style0"/>
        <w:rPr>
          <w:lang w:val="en-US"/>
        </w:rPr>
      </w:pPr>
    </w:p>
    <w:p>
      <w:pPr>
        <w:pStyle w:val="style0"/>
        <w:rPr>
          <w:lang w:val="en-US"/>
        </w:rPr>
      </w:pPr>
      <w:r>
        <w:rPr>
          <w:lang w:val="en-US"/>
        </w:rPr>
        <w:br w:type="page"/>
      </w:r>
    </w:p>
    <w:p>
      <w:pPr>
        <w:pStyle w:val="style0"/>
        <w:rPr>
          <w:lang w:val="en-US"/>
        </w:rPr>
      </w:pPr>
    </w:p>
    <w:p>
      <w:pPr>
        <w:pStyle w:val="style0"/>
        <w:rPr>
          <w:lang w:val="en-US"/>
        </w:rPr>
      </w:pPr>
    </w:p>
    <w:bookmarkStart w:id="2" w:name="Bookmark_5"/>
    <w:p>
      <w:pPr>
        <w:pStyle w:val="style2"/>
        <w:rPr>
          <w:lang w:val="en-US"/>
        </w:rPr>
      </w:pPr>
      <w:r>
        <w:rPr>
          <w:lang w:val="en-US"/>
        </w:rPr>
        <w:t>4. Advanced Theories of Quantum Technology and Consciousness</w:t>
      </w:r>
    </w:p>
    <w:bookmarkEnd w:id="2"/>
    <w:p>
      <w:pPr>
        <w:pStyle w:val="style74"/>
        <w:rPr>
          <w:lang w:val="en-US"/>
        </w:rPr>
      </w:pPr>
      <w:r>
        <w:rPr>
          <w:lang w:val="en-US"/>
        </w:rPr>
        <w:t>Diamond Nitrogen-Vacancy (NV) Centers and Consciousness Exploration</w:t>
      </w:r>
    </w:p>
    <w:p>
      <w:pPr>
        <w:pStyle w:val="style0"/>
        <w:ind w:firstLine="720"/>
        <w:rPr>
          <w:lang w:val="en-US"/>
        </w:rPr>
      </w:pPr>
      <w:r>
        <w:rPr>
          <w:lang w:val="en-US"/>
        </w:rPr>
        <w:t>Recent discoveries regarding diamond nitrogen-vacancy (NV) centers have revealed their potential as precise tools for quantum sensing, computing, and information storage, even at room temperature. These NV centers, tiny defects in a diamond’s lattice where a nitrogen atom replaces a carbon atom and an adjacent vacancy exists, have remarkable quantum properties that allow them to detect minute magnetic and electric field changes. This quality enables them to serve as qubits in quantum computing, offering a stable and sensitive platform for measuring environmental influences at an extremely fine scale.</w:t>
      </w:r>
    </w:p>
    <w:p>
      <w:pPr>
        <w:pStyle w:val="style0"/>
        <w:ind w:firstLine="720"/>
        <w:rPr>
          <w:lang w:val="en-US"/>
        </w:rPr>
      </w:pPr>
      <w:r>
        <w:rPr>
          <w:lang w:val="en-US"/>
        </w:rPr>
        <w:t>When examined in the context of consciousness, the properties of NV centers may offer a model for exploring how consciousness could operate at quantum levels. If we view the universe as a quantum computer—a vast consciousness network with nodes connecting various “conscious agents”—then NV centers could act as technological analogs for such nodes. Just as these centers sense and process information in quantum states, ancient yogic traditions suggest that specific states of consciousness (like those achieved through meditation) allow the mind to connect with the cosmic consciousness, possibly tapping into universal quantum fields.</w:t>
      </w:r>
    </w:p>
    <w:p>
      <w:pPr>
        <w:pStyle w:val="style0"/>
        <w:ind w:firstLine="720"/>
        <w:rPr>
          <w:lang w:val="en-US"/>
        </w:rPr>
      </w:pPr>
      <w:r>
        <w:rPr>
          <w:lang w:val="en-US"/>
        </w:rPr>
        <w:t>This concept aligns with the yogic metaphor of Mount Kailash as a central “node” or cosmic focal point, symbolizing the highest level of connection within the universal network. Through disciplined mental practices, individuals could theoretically reach a “node” or quantum coherence with universal consciousness, with NV centers providing a potential model for measuring or simulating this connection in physical terms.</w:t>
      </w:r>
    </w:p>
    <w:p>
      <w:pPr>
        <w:pStyle w:val="style74"/>
        <w:rPr>
          <w:lang w:val="en-US"/>
        </w:rPr>
      </w:pPr>
      <w:r>
        <w:rPr>
          <w:lang w:val="en-US"/>
        </w:rPr>
        <w:t>MIT’s Quantum System on Chip (</w:t>
      </w:r>
      <w:r>
        <w:rPr>
          <w:lang w:val="en-US"/>
        </w:rPr>
        <w:t>QSoC</w:t>
      </w:r>
      <w:r>
        <w:rPr>
          <w:lang w:val="en-US"/>
        </w:rPr>
        <w:t>): Solid-State Qubits and Spiritual Metaphors</w:t>
      </w:r>
    </w:p>
    <w:p>
      <w:pPr>
        <w:pStyle w:val="style0"/>
        <w:ind w:firstLine="720"/>
        <w:rPr>
          <w:lang w:val="en-US"/>
        </w:rPr>
      </w:pPr>
      <w:r>
        <w:rPr>
          <w:lang w:val="en-US"/>
        </w:rPr>
        <w:t>MIT’s recent development of a quantum system on chip (</w:t>
      </w:r>
      <w:r>
        <w:rPr>
          <w:lang w:val="en-US"/>
        </w:rPr>
        <w:t>QSoC</w:t>
      </w:r>
      <w:r>
        <w:rPr>
          <w:lang w:val="en-US"/>
        </w:rPr>
        <w:t xml:space="preserve">), using diamond-based qubits, represents a significant leap toward scalable quantum computing. This </w:t>
      </w:r>
      <w:r>
        <w:rPr>
          <w:lang w:val="en-US"/>
        </w:rPr>
        <w:t>QSoC</w:t>
      </w:r>
      <w:r>
        <w:rPr>
          <w:lang w:val="en-US"/>
        </w:rPr>
        <w:t xml:space="preserve"> integrates thousands of diamond NV qubits on a single chip, utilizing an advanced alignment process to precisely position each diamond </w:t>
      </w:r>
      <w:r>
        <w:rPr>
          <w:lang w:val="en-US"/>
        </w:rPr>
        <w:t>microchiplet</w:t>
      </w:r>
      <w:r>
        <w:rPr>
          <w:lang w:val="en-US"/>
        </w:rPr>
        <w:t>. This setup allows multiple frequencies of qubit interactions and uses “entanglement multiplexing” to create dense, interconnected networks of qubits, expanding quantum systems’ complexity and scalability.</w:t>
      </w:r>
    </w:p>
    <w:p>
      <w:pPr>
        <w:pStyle w:val="style0"/>
        <w:ind w:firstLine="720"/>
        <w:rPr>
          <w:lang w:val="en-US"/>
        </w:rPr>
      </w:pPr>
      <w:r>
        <w:rPr>
          <w:lang w:val="en-US"/>
        </w:rPr>
        <w:t xml:space="preserve">This interconnected, multiplexed network is an intriguing model for interpreting ancient spiritual beliefs about the universe as a vast, interconnected consciousness network. If we envision Shiva as the “administrator” within this cosmic quantum network, then each of these NV qubits on a </w:t>
      </w:r>
      <w:r>
        <w:rPr>
          <w:lang w:val="en-US"/>
        </w:rPr>
        <w:t>QSoC</w:t>
      </w:r>
      <w:r>
        <w:rPr>
          <w:lang w:val="en-US"/>
        </w:rPr>
        <w:t xml:space="preserve"> could be viewed as nodes within a greater interconnected consciousness. This metaphor suggests that individual nodes (conscious beings) may, through proper alignment (meditation, coherence, or resonance), connect with the cosmic “administrator,” achieving unity with Shiva </w:t>
      </w:r>
      <w:r>
        <w:rPr>
          <w:lang w:val="en-US"/>
        </w:rPr>
        <w:t>Tattva</w:t>
      </w:r>
      <w:r>
        <w:rPr>
          <w:lang w:val="en-US"/>
        </w:rPr>
        <w:t xml:space="preserve"> or universal consciousness.</w:t>
      </w:r>
    </w:p>
    <w:p>
      <w:pPr>
        <w:pStyle w:val="style74"/>
        <w:rPr>
          <w:lang w:val="en-US"/>
        </w:rPr>
      </w:pPr>
      <w:r>
        <w:rPr>
          <w:lang w:val="en-US"/>
        </w:rPr>
        <w:t>The Universe as a Quantum Gravity Computer and Cosmic Consciousness</w:t>
      </w:r>
    </w:p>
    <w:p>
      <w:pPr>
        <w:pStyle w:val="style0"/>
        <w:ind w:firstLine="720"/>
        <w:rPr>
          <w:lang w:val="en-US"/>
        </w:rPr>
      </w:pPr>
      <w:r>
        <w:rPr>
          <w:lang w:val="en-US"/>
        </w:rPr>
        <w:t>The recently proposed theory that the universe may function as a quantum gravity computer opens new perspectives on cosmic interconnectedness. This theory posits that space, time, and matter are not static, absolute entities but are instead “computed” as part of an ongoing interaction within the universe’s underlying quantum structure. In this framework, universal events could be seen as computations in a cosmic processing system, where quantum fields and gravitational effects influence how information and energy are exchanged.</w:t>
      </w:r>
    </w:p>
    <w:p>
      <w:pPr>
        <w:pStyle w:val="style0"/>
        <w:ind w:firstLine="720"/>
        <w:rPr>
          <w:lang w:val="en-US"/>
        </w:rPr>
      </w:pPr>
      <w:r>
        <w:rPr>
          <w:lang w:val="en-US"/>
        </w:rPr>
        <w:t>This perspective aligns closely with the spiritual concept of a divine consciousness underlying all creation. In this analogy, Shiva represents the consciousness or “administrator” within the universe-as-quantum-computer model, with Shakti as the cosmic energy driving creation, change, and destruction within this system. The ancient vision of the union between Shiva and Shakti as the source of existence resonates with the idea that quantum and gravitational forces act as fundamental “programs” computing the universe’s structure and events.</w:t>
      </w:r>
    </w:p>
    <w:p>
      <w:pPr>
        <w:pStyle w:val="style0"/>
        <w:ind w:firstLine="720"/>
        <w:rPr>
          <w:lang w:val="en-US"/>
        </w:rPr>
      </w:pPr>
      <w:r>
        <w:rPr>
          <w:lang w:val="en-US"/>
        </w:rPr>
        <w:t xml:space="preserve">In this view, individual consciousness acts as localized nodes within this grand system, mirroring the concept of quantum entanglement across vast distances. If consciousness is part of this quantum gravity computation, then the states of awareness attained in deep meditation or spiritual practices might allow individuals to “tune” their consciousness to this cosmic network, achieving states of coherence with universal consciousness or “Shiva </w:t>
      </w:r>
      <w:r>
        <w:rPr>
          <w:lang w:val="en-US"/>
        </w:rPr>
        <w:t>Tattva</w:t>
      </w:r>
      <w:r>
        <w:rPr>
          <w:lang w:val="en-US"/>
        </w:rPr>
        <w:t>.”</w:t>
      </w:r>
    </w:p>
    <w:p>
      <w:pPr>
        <w:pStyle w:val="style0"/>
        <w:rPr>
          <w:lang w:val="en-US"/>
        </w:rPr>
      </w:pPr>
    </w:p>
    <w:p>
      <w:pPr>
        <w:pStyle w:val="style74"/>
        <w:rPr>
          <w:lang w:val="en-US"/>
        </w:rPr>
      </w:pPr>
      <w:r>
        <w:rPr>
          <w:lang w:val="en-US"/>
        </w:rPr>
        <w:t>Ethical and Security Implications in Quantum Technology</w:t>
      </w:r>
    </w:p>
    <w:p>
      <w:pPr>
        <w:pStyle w:val="style0"/>
        <w:ind w:firstLine="720"/>
        <w:rPr>
          <w:lang w:val="en-US"/>
        </w:rPr>
      </w:pPr>
      <w:r>
        <w:rPr>
          <w:lang w:val="en-US"/>
        </w:rPr>
        <w:t xml:space="preserve">As quantum technology advances, it is increasingly important to address the ethical and security implications of these developments. Ancient texts such as the Mahabharata provide cautionary examples, describing powerful weapons like the </w:t>
      </w:r>
      <w:r>
        <w:rPr>
          <w:lang w:val="en-US"/>
        </w:rPr>
        <w:t>Brahmastra</w:t>
      </w:r>
      <w:r>
        <w:rPr>
          <w:lang w:val="en-US"/>
        </w:rPr>
        <w:t xml:space="preserve">, which once activated, were nearly impossible to control. In a modern context, if quantum technology allows influence over consciousness or reality, there could be risks similar to the destructive power symbolized by the </w:t>
      </w:r>
      <w:r>
        <w:rPr>
          <w:lang w:val="en-US"/>
        </w:rPr>
        <w:t>Brahmastra</w:t>
      </w:r>
      <w:r>
        <w:rPr>
          <w:lang w:val="en-US"/>
        </w:rPr>
        <w:t>—unleashing quantum tools without full understanding could have far-reaching consequences.</w:t>
      </w:r>
    </w:p>
    <w:p>
      <w:pPr>
        <w:pStyle w:val="style0"/>
        <w:ind w:firstLine="720"/>
        <w:rPr>
          <w:lang w:val="en-US"/>
        </w:rPr>
      </w:pPr>
      <w:r>
        <w:rPr>
          <w:lang w:val="en-US"/>
        </w:rPr>
        <w:t>Furthermore, the Mahabharata and other spiritual texts emphasized responsibility and ethical grounding in using such powers. With quantum technologies potentially providing unprecedented access to influence both digital and mental systems, similar ethical frameworks inspired by ancient wisdom could guide the responsible use of quantum advancements. This would include principles of humility, discipline, and a commitment to the welfare of all beings, ensuring that quantum technologies serve humanity’s growth rather than harm.</w:t>
      </w:r>
    </w:p>
    <w:p>
      <w:pPr>
        <w:pStyle w:val="style74"/>
        <w:rPr>
          <w:lang w:val="en-US"/>
        </w:rPr>
      </w:pPr>
      <w:r>
        <w:rPr>
          <w:lang w:val="en-US"/>
        </w:rPr>
        <w:t>Spiritual Synergy with Quantum Advancements</w:t>
      </w:r>
    </w:p>
    <w:p>
      <w:pPr>
        <w:pStyle w:val="style0"/>
        <w:ind w:firstLine="720"/>
        <w:rPr>
          <w:lang w:val="en-US"/>
        </w:rPr>
      </w:pPr>
      <w:r>
        <w:rPr>
          <w:lang w:val="en-US"/>
        </w:rPr>
        <w:t>The analogy of the universe as a quantum gravity computer, with consciousness as an integral component, highlights the spiritual implications of quantum advancements. As individuals progress in spiritual practices—achieving coherence, harmonizing chakras, or cultivating higher states of awareness—they are effectively “tuning” into the universal field, potentially accessing insights into cosmic order. Quantum computing, NV centers, and solid-state qubits serve as contemporary tools that mirror ancient concepts, providing scientific structures that align with ancient insights about interconnectedness, resonance, and consciousness.</w:t>
      </w:r>
    </w:p>
    <w:p>
      <w:pPr>
        <w:pStyle w:val="style0"/>
        <w:ind w:firstLine="720"/>
        <w:rPr>
          <w:lang w:val="en-US"/>
        </w:rPr>
      </w:pPr>
      <w:r>
        <w:rPr>
          <w:lang w:val="en-US"/>
        </w:rPr>
        <w:t>This synergy suggests that, far from being separate domains, science and spirituality can converge to offer a deeper understanding of reality. The symbolic language of ancient texts, once interpreted as mystical, may in fact offer insights into quantum theories of consciousness, universal structure, and the role of interconnected nodes in a cosmic computation system. As our understanding of these quantum technologies deepens, the ancient practices and ethical considerations embedded in spirituality could serve as guiding principles, ensuring that quantum advancements promote collective well-being and enlightenment.</w:t>
      </w:r>
    </w:p>
    <w:p>
      <w:pPr>
        <w:pStyle w:val="style0"/>
        <w:rPr>
          <w:lang w:val="en-US"/>
        </w:rPr>
      </w:pPr>
    </w:p>
    <w:p>
      <w:pPr>
        <w:pStyle w:val="style0"/>
        <w:rPr>
          <w:lang w:val="en-US"/>
        </w:rPr>
      </w:pPr>
      <w:r>
        <w:rPr>
          <w:lang w:val="en-US"/>
        </w:rPr>
        <w:br w:type="page"/>
      </w:r>
    </w:p>
    <w:p>
      <w:pPr>
        <w:pStyle w:val="style0"/>
        <w:rPr>
          <w:lang w:val="en-US"/>
        </w:rPr>
      </w:pPr>
    </w:p>
    <w:p>
      <w:pPr>
        <w:pStyle w:val="style0"/>
        <w:rPr>
          <w:lang w:val="en-US"/>
        </w:rPr>
      </w:pPr>
    </w:p>
    <w:bookmarkStart w:id="3" w:name="Bookmark_4"/>
    <w:p>
      <w:pPr>
        <w:pStyle w:val="style2"/>
        <w:rPr>
          <w:lang w:val="en-US"/>
        </w:rPr>
      </w:pPr>
      <w:r>
        <w:rPr>
          <w:lang w:val="en-US"/>
        </w:rPr>
        <w:t>5. Ethical and Security Concerns in Quantum Advancements</w:t>
      </w:r>
      <w:bookmarkEnd w:id="3"/>
    </w:p>
    <w:p>
      <w:pPr>
        <w:pStyle w:val="style74"/>
        <w:rPr>
          <w:lang w:val="en-US"/>
        </w:rPr>
      </w:pPr>
      <w:r>
        <w:rPr>
          <w:lang w:val="en-US"/>
        </w:rPr>
        <w:t>Ancient Ethical Frameworks and the Responsibility of Knowledge</w:t>
      </w:r>
    </w:p>
    <w:p>
      <w:pPr>
        <w:pStyle w:val="style0"/>
        <w:ind w:firstLine="720"/>
        <w:rPr>
          <w:lang w:val="en-US"/>
        </w:rPr>
      </w:pPr>
      <w:r>
        <w:rPr>
          <w:lang w:val="en-US"/>
        </w:rPr>
        <w:t xml:space="preserve">In ancient spiritual texts, profound emphasis is placed on the ethical responsibilities that accompany advanced knowledge and power. For example, the Mahabharata tells the story of the </w:t>
      </w:r>
      <w:r>
        <w:rPr>
          <w:lang w:val="en-US"/>
        </w:rPr>
        <w:t>Brahmastra</w:t>
      </w:r>
      <w:r>
        <w:rPr>
          <w:lang w:val="en-US"/>
        </w:rPr>
        <w:t xml:space="preserve">, a weapon so powerful that its use carried grave consequences. In the epic, </w:t>
      </w:r>
      <w:r>
        <w:rPr>
          <w:lang w:val="en-US"/>
        </w:rPr>
        <w:t>Ashwatthama</w:t>
      </w:r>
      <w:r>
        <w:rPr>
          <w:lang w:val="en-US"/>
        </w:rPr>
        <w:t xml:space="preserve"> releases the </w:t>
      </w:r>
      <w:r>
        <w:rPr>
          <w:lang w:val="en-US"/>
        </w:rPr>
        <w:t>Brahmastra</w:t>
      </w:r>
      <w:r>
        <w:rPr>
          <w:lang w:val="en-US"/>
        </w:rPr>
        <w:t xml:space="preserve"> but lacks the control to retract it, resulting in unintended destruction. This story serves as a cautionary tale, illustrating that those wielding immense power must possess deep ethical grounding and the wisdom to use such power responsibly.</w:t>
      </w:r>
    </w:p>
    <w:p>
      <w:pPr>
        <w:pStyle w:val="style0"/>
        <w:ind w:firstLine="720"/>
        <w:rPr>
          <w:lang w:val="en-US"/>
        </w:rPr>
      </w:pPr>
      <w:r>
        <w:rPr>
          <w:lang w:val="en-US"/>
        </w:rPr>
        <w:t xml:space="preserve">Similarly, the Yoga </w:t>
      </w:r>
      <w:r>
        <w:rPr>
          <w:lang w:val="en-US"/>
        </w:rPr>
        <w:t>Vasistha</w:t>
      </w:r>
      <w:r>
        <w:rPr>
          <w:lang w:val="en-US"/>
        </w:rPr>
        <w:t xml:space="preserve"> and other texts emphasize the ethical virtues required to pursue higher knowledge. Practitioners are often advised to cultivate qualities such as discipline, compassion, and detachment, ensuring that their intentions align with the greater good. In modern terms, this guidance could be likened to ethical standards in scientific research, which aim to ensure that technology serves humanity rather than causing harm.</w:t>
      </w:r>
    </w:p>
    <w:p>
      <w:pPr>
        <w:pStyle w:val="style0"/>
        <w:ind w:firstLine="720"/>
        <w:rPr>
          <w:lang w:val="en-US"/>
        </w:rPr>
      </w:pPr>
      <w:r>
        <w:rPr>
          <w:lang w:val="en-US"/>
        </w:rPr>
        <w:t>With quantum technology advancing rapidly, these ancient frameworks remind us that knowledge without ethical grounding can lead to consequences beyond our control. Just as sages were warned of the potential hazards in accessing cosmic or spiritual powers, quantum researchers today must consider the impact of their discoveries, particularly if they affect consciousness, physical reality, or digital infrastructures on a large scale.</w:t>
      </w:r>
    </w:p>
    <w:p>
      <w:pPr>
        <w:pStyle w:val="style74"/>
        <w:rPr>
          <w:lang w:val="en-US"/>
        </w:rPr>
      </w:pPr>
      <w:r>
        <w:rPr>
          <w:lang w:val="en-US"/>
        </w:rPr>
        <w:t>Modern Security Concerns: Quantum Computation and Consciousness Manipulation</w:t>
      </w:r>
    </w:p>
    <w:p>
      <w:pPr>
        <w:pStyle w:val="style0"/>
        <w:ind w:firstLine="720"/>
        <w:rPr>
          <w:lang w:val="en-US"/>
        </w:rPr>
      </w:pPr>
      <w:r>
        <w:rPr>
          <w:lang w:val="en-US"/>
        </w:rPr>
        <w:t>Quantum technology brings with it possibilities for influence that extend beyond traditional computational capabilities, including potential impacts on consciousness and perception. In this context, the idea of the universe as a quantum computer—processing interconnected “nodes” of consciousness—suggests that any significant advancements in quantum technology could influence not only digital systems but potentially mental and physical systems as well. If we think of Shiva as a central “administrator” or “node” within this cosmic network, the possibility arises that, with sufficient knowledge, certain individuals could affect these cosmic connections, leading to ethical risks and security concerns.</w:t>
      </w:r>
    </w:p>
    <w:p>
      <w:pPr>
        <w:pStyle w:val="style0"/>
        <w:ind w:firstLine="720"/>
        <w:rPr>
          <w:lang w:val="en-US"/>
        </w:rPr>
      </w:pPr>
      <w:r>
        <w:rPr>
          <w:lang w:val="en-US"/>
        </w:rPr>
        <w:t xml:space="preserve">For example, quantum computers might one day have the capacity to simulate or influence consciousness, potentially even synchronizing or modifying brainwave states. In an extreme scenario, this technology might be used to manipulate mass thought patterns or subtly influence perceptions. The implications of such power in the wrong hands—manipulating consciousness or physical systems at a quantum level—echo the ancient concern of unleashing forces that cannot easily be controlled, like the </w:t>
      </w:r>
      <w:r>
        <w:rPr>
          <w:lang w:val="en-US"/>
        </w:rPr>
        <w:t>Brahmastra</w:t>
      </w:r>
      <w:r>
        <w:rPr>
          <w:lang w:val="en-US"/>
        </w:rPr>
        <w:t>.</w:t>
      </w:r>
    </w:p>
    <w:p>
      <w:pPr>
        <w:pStyle w:val="style0"/>
        <w:ind w:firstLine="720"/>
        <w:rPr>
          <w:lang w:val="en-US"/>
        </w:rPr>
      </w:pPr>
      <w:r>
        <w:rPr>
          <w:lang w:val="en-US"/>
        </w:rPr>
        <w:t xml:space="preserve">As quantum research continues, considerations of security must include safeguarding against misuse. Just as the </w:t>
      </w:r>
      <w:r>
        <w:rPr>
          <w:lang w:val="en-US"/>
        </w:rPr>
        <w:t>Brahmastra</w:t>
      </w:r>
      <w:r>
        <w:rPr>
          <w:lang w:val="en-US"/>
        </w:rPr>
        <w:t xml:space="preserve"> was a weapon that required profound responsibility to wield, quantum technology must be protected by regulatory, ethical, and security frameworks that prevent its exploitation.</w:t>
      </w:r>
    </w:p>
    <w:p>
      <w:pPr>
        <w:pStyle w:val="style74"/>
        <w:rPr>
          <w:lang w:val="en-US"/>
        </w:rPr>
      </w:pPr>
      <w:r>
        <w:rPr>
          <w:lang w:val="en-US"/>
        </w:rPr>
        <w:t>Need for Ethical Guidelines Inspired by Ancient Wisdom</w:t>
      </w:r>
    </w:p>
    <w:p>
      <w:pPr>
        <w:pStyle w:val="style0"/>
        <w:ind w:firstLine="720"/>
        <w:rPr>
          <w:lang w:val="en-US"/>
        </w:rPr>
      </w:pPr>
      <w:r>
        <w:rPr>
          <w:lang w:val="en-US"/>
        </w:rPr>
        <w:t>The teachings of ancient sages about the role of intention, discipline, and compassion can offer a template for ethical quantum research. Rather than viewing quantum technology solely through a scientific or computational lens, researchers could adopt a holistic approach that respects the interconnectedness of life and consciousness, acknowledging the potential consequences of their work on both individual and collective levels.</w:t>
      </w:r>
    </w:p>
    <w:p>
      <w:pPr>
        <w:pStyle w:val="style0"/>
        <w:rPr>
          <w:i/>
          <w:iCs/>
          <w:color w:val="404040"/>
        </w:rPr>
      </w:pPr>
      <w:r>
        <w:rPr>
          <w:rStyle w:val="style260"/>
        </w:rPr>
        <w:t xml:space="preserve">Drawing on the virtues emphasized in texts like the Mahabharata and the Yoga </w:t>
      </w:r>
      <w:r>
        <w:rPr>
          <w:rStyle w:val="style260"/>
        </w:rPr>
        <w:t>Vasistha</w:t>
      </w:r>
      <w:r>
        <w:rPr>
          <w:rStyle w:val="style260"/>
        </w:rPr>
        <w:t>, ethical quantum research would require:</w:t>
      </w:r>
    </w:p>
    <w:p>
      <w:pPr>
        <w:pStyle w:val="style0"/>
        <w:ind w:firstLine="720"/>
        <w:rPr>
          <w:lang w:val="en-US"/>
        </w:rPr>
      </w:pPr>
      <w:r>
        <w:rPr>
          <w:lang w:val="en-US"/>
        </w:rPr>
        <w:t>Humility and Awareness of Limitations: Acknowledging that humanity does not yet fully understand the potential of quantum technologies and that further study is essential before deploying applications that could affect consciousness or physical reality.</w:t>
      </w:r>
    </w:p>
    <w:p>
      <w:pPr>
        <w:pStyle w:val="style0"/>
        <w:ind w:firstLine="720"/>
        <w:rPr>
          <w:lang w:val="en-US"/>
        </w:rPr>
      </w:pPr>
      <w:r>
        <w:rPr>
          <w:lang w:val="en-US"/>
        </w:rPr>
        <w:t>Transparency and Collective Responsibility: Sharing quantum research findings transparently with the public and other researchers to prevent monopolization or secretive development that could lead to misuse.</w:t>
      </w:r>
    </w:p>
    <w:p>
      <w:pPr>
        <w:pStyle w:val="style0"/>
        <w:ind w:firstLine="720"/>
        <w:rPr>
          <w:lang w:val="en-US"/>
        </w:rPr>
      </w:pPr>
      <w:r>
        <w:rPr>
          <w:lang w:val="en-US"/>
        </w:rPr>
        <w:t>Commitment to Global Well-being: Ensuring that quantum technologies are developed with the intention of benefiting humanity and promoting global welfare, rather than serving narrow or harmful interests.</w:t>
      </w:r>
    </w:p>
    <w:p>
      <w:pPr>
        <w:pStyle w:val="style74"/>
        <w:rPr>
          <w:lang w:val="en-US"/>
        </w:rPr>
      </w:pPr>
      <w:r>
        <w:rPr>
          <w:lang w:val="en-US"/>
        </w:rPr>
        <w:t>Security Concerns and the Potential for Misuse</w:t>
      </w:r>
    </w:p>
    <w:p>
      <w:pPr>
        <w:pStyle w:val="style0"/>
        <w:ind w:firstLine="720"/>
        <w:rPr>
          <w:lang w:val="en-US"/>
        </w:rPr>
      </w:pPr>
      <w:r>
        <w:rPr>
          <w:lang w:val="en-US"/>
        </w:rPr>
        <w:t xml:space="preserve">The idea of consciousness as an integral part of a quantum-connected universe brings new security challenges, especially if quantum technology advances to the point where it can influence cognitive and physical systems. For instance, quantum computers capable of decoding complex cryptographic systems could disrupt secure digital infrastructures globally. Similarly, advancements in quantum sensing might allow for unprecedented tracking of </w:t>
      </w:r>
      <w:r>
        <w:rPr>
          <w:lang w:val="en-US"/>
        </w:rPr>
        <w:t>biofields</w:t>
      </w:r>
      <w:r>
        <w:rPr>
          <w:lang w:val="en-US"/>
        </w:rPr>
        <w:t xml:space="preserve"> or physiological signals, raising concerns about privacy and autonomy.</w:t>
      </w:r>
    </w:p>
    <w:p>
      <w:pPr>
        <w:pStyle w:val="style0"/>
        <w:ind w:firstLine="720"/>
        <w:rPr>
          <w:lang w:val="en-US"/>
        </w:rPr>
      </w:pPr>
      <w:r>
        <w:rPr>
          <w:lang w:val="en-US"/>
        </w:rPr>
        <w:t>Furthermore, if research on quantum consciousness allows us to manipulate or enhance consciousness states artificially, this could open doors for misuse by organizations or individuals seeking to influence perception or behavior on a massive scale. These concerns emphasize the importance of developing security protocols tailored to quantum technologies and considering the psychological, sociological, and ethical dimensions of such power.</w:t>
      </w:r>
    </w:p>
    <w:p>
      <w:pPr>
        <w:pStyle w:val="style0"/>
        <w:ind w:firstLine="720"/>
        <w:rPr>
          <w:lang w:val="en-US"/>
        </w:rPr>
      </w:pPr>
    </w:p>
    <w:p>
      <w:pPr>
        <w:pStyle w:val="style74"/>
        <w:rPr>
          <w:lang w:val="en-US"/>
        </w:rPr>
      </w:pPr>
      <w:r>
        <w:rPr>
          <w:lang w:val="en-US"/>
        </w:rPr>
        <w:t>Integrating Ethical Principles into Quantum Research</w:t>
      </w:r>
    </w:p>
    <w:p>
      <w:pPr>
        <w:pStyle w:val="style0"/>
        <w:ind w:firstLine="720"/>
        <w:rPr>
          <w:lang w:val="en-US"/>
        </w:rPr>
      </w:pPr>
      <w:r>
        <w:rPr>
          <w:lang w:val="en-US"/>
        </w:rPr>
        <w:t>The convergence of quantum technology and spiritual consciousness calls for a balanced, ethically aware approach to research and development. Ancient frameworks provide valuable guidance here, suggesting that those pursuing knowledge and power must undergo rigorous ethical training and prioritize collective welfare. In a modern context, researchers could adopt ethical standards inspired by the virtues espoused in texts like the Mahabharata—self-discipline, responsibility, and a commitment to using knowledge for constructive purposes.</w:t>
      </w:r>
    </w:p>
    <w:p>
      <w:pPr>
        <w:pStyle w:val="style0"/>
        <w:ind w:firstLine="720"/>
        <w:rPr>
          <w:i/>
          <w:iCs/>
          <w:color w:val="404040"/>
        </w:rPr>
      </w:pPr>
      <w:r>
        <w:rPr>
          <w:rStyle w:val="style260"/>
        </w:rPr>
        <w:t>To mitigate potential risks, quantum research could incorporate the following ethical principles:</w:t>
      </w:r>
    </w:p>
    <w:p>
      <w:pPr>
        <w:pStyle w:val="style0"/>
        <w:ind w:firstLine="720"/>
        <w:rPr>
          <w:lang w:val="en-US"/>
        </w:rPr>
      </w:pPr>
      <w:r>
        <w:rPr>
          <w:lang w:val="en-US"/>
        </w:rPr>
        <w:t>Regulatory Safeguards and Oversight: Governments and international bodies could establish regulatory frameworks to monitor quantum advancements, especially those affecting cognition, privacy, or digital security.</w:t>
      </w:r>
    </w:p>
    <w:p>
      <w:pPr>
        <w:pStyle w:val="style0"/>
        <w:ind w:firstLine="720"/>
        <w:rPr>
          <w:lang w:val="en-US"/>
        </w:rPr>
      </w:pPr>
      <w:r>
        <w:rPr>
          <w:lang w:val="en-US"/>
        </w:rPr>
        <w:t>Research Transparency and Accessibility: Making quantum research findings accessible to the public and open-source communities could help prevent exclusive control by any one entity, ensuring that discoveries benefit society broadly.</w:t>
      </w:r>
    </w:p>
    <w:p>
      <w:pPr>
        <w:pStyle w:val="style0"/>
        <w:ind w:firstLine="720"/>
        <w:rPr>
          <w:lang w:val="en-US"/>
        </w:rPr>
      </w:pPr>
      <w:r>
        <w:rPr>
          <w:lang w:val="en-US"/>
        </w:rPr>
        <w:t>Global Collaboration for Ethical Standards: Collaboration across scientific, philosophical, and cultural disciplines can foster a more holistic approach, creating ethical frameworks that address the diverse impacts of quantum technology.</w:t>
      </w:r>
    </w:p>
    <w:p>
      <w:pPr>
        <w:pStyle w:val="style0"/>
        <w:rPr>
          <w:b/>
          <w:bCs/>
          <w:lang w:val="en-US"/>
        </w:rPr>
      </w:pPr>
      <w:r>
        <w:rPr>
          <w:rFonts w:cs="Mangal" w:eastAsia="宋体"/>
          <w:b/>
          <w:bCs/>
          <w:color w:val="595959"/>
          <w:spacing w:val="15"/>
          <w:sz w:val="28"/>
          <w:szCs w:val="25"/>
          <w:lang w:val="en-US"/>
        </w:rPr>
        <w:t>More in depth</w:t>
      </w:r>
    </w:p>
    <w:p>
      <w:pPr>
        <w:pStyle w:val="style0"/>
        <w:ind w:firstLine="720"/>
        <w:rPr>
          <w:lang w:val="en-US"/>
        </w:rPr>
      </w:pPr>
      <w:r>
        <w:rPr>
          <w:lang w:val="en-US"/>
        </w:rPr>
        <w:t xml:space="preserve">Ancient spiritual texts emphasize the gravity of wielding powerful knowledge without a foundation in ethical awareness and restraint. A significant illustration of this theme comes from the epic of the Mahabharata, particularly in the story of the </w:t>
      </w:r>
      <w:r>
        <w:rPr>
          <w:lang w:val="en-US"/>
        </w:rPr>
        <w:t>Brahmastra</w:t>
      </w:r>
      <w:r>
        <w:rPr>
          <w:lang w:val="en-US"/>
        </w:rPr>
        <w:t xml:space="preserve">, a divine weapon imbued with devastating power. In the epic, </w:t>
      </w:r>
      <w:r>
        <w:rPr>
          <w:lang w:val="en-US"/>
        </w:rPr>
        <w:t>Ashwatthama</w:t>
      </w:r>
      <w:r>
        <w:rPr>
          <w:lang w:val="en-US"/>
        </w:rPr>
        <w:t xml:space="preserve"> unleashes the </w:t>
      </w:r>
      <w:r>
        <w:rPr>
          <w:lang w:val="en-US"/>
        </w:rPr>
        <w:t>Brahmastra</w:t>
      </w:r>
      <w:r>
        <w:rPr>
          <w:lang w:val="en-US"/>
        </w:rPr>
        <w:t xml:space="preserve"> in the heat of battle, but, lacking the ability to control or retract it, faces disastrous consequences. This weapon, capable of unparalleled destruction, left the land barren and impacted future generations—a result that closely mirrors the fallout from nuclear detonations, including radiation poisoning and ecological devastation.</w:t>
      </w:r>
    </w:p>
    <w:p>
      <w:pPr>
        <w:pStyle w:val="style0"/>
        <w:ind w:firstLine="720"/>
        <w:rPr>
          <w:lang w:val="en-US"/>
        </w:rPr>
      </w:pPr>
      <w:r>
        <w:rPr>
          <w:lang w:val="en-US"/>
        </w:rPr>
        <w:t xml:space="preserve">Descriptions of the </w:t>
      </w:r>
      <w:r>
        <w:rPr>
          <w:lang w:val="en-US"/>
        </w:rPr>
        <w:t>Brahmastra</w:t>
      </w:r>
      <w:r>
        <w:rPr>
          <w:lang w:val="en-US"/>
        </w:rPr>
        <w:t xml:space="preserve"> in ancient texts bear striking similarities to modern nuclear weapons. Like a nuclear explosion, the </w:t>
      </w:r>
      <w:r>
        <w:rPr>
          <w:lang w:val="en-US"/>
        </w:rPr>
        <w:t>Brahmastra</w:t>
      </w:r>
      <w:r>
        <w:rPr>
          <w:lang w:val="en-US"/>
        </w:rPr>
        <w:t xml:space="preserve"> caused extreme heat and environmental contamination, rendering the affected area uninhabitable for a long time. Some accounts even suggest that those near the weapon’s impact zone experienced physical suffering similar to radiation exposure, such as burns, illness, and mutations in subsequent generations. This resemblance has led many scholars and thinkers to view the </w:t>
      </w:r>
      <w:r>
        <w:rPr>
          <w:lang w:val="en-US"/>
        </w:rPr>
        <w:t>Brahmastra</w:t>
      </w:r>
      <w:r>
        <w:rPr>
          <w:lang w:val="en-US"/>
        </w:rPr>
        <w:t xml:space="preserve"> as an early symbolic understanding of the destructive potential of harnessing immense energy without the wisdom to control it.</w:t>
      </w:r>
    </w:p>
    <w:p>
      <w:pPr>
        <w:pStyle w:val="style0"/>
        <w:ind w:firstLine="720"/>
        <w:rPr>
          <w:lang w:val="en-US"/>
        </w:rPr>
      </w:pPr>
      <w:r>
        <w:rPr>
          <w:lang w:val="en-US"/>
        </w:rPr>
        <w:t>In ancient teachings, those wielding such power were often required to undergo rigorous training and cultivate a disciplined mind and ethical clarity before using it. This principle can be extended to modern science, especially as researchers approach breakthroughs in quantum computing and consciousness studies. Just as sages were instructed to respect the moral implications of cosmic powers, quantum researchers today must carefully consider the potential consequences of advancements that could alter consciousness or affect physical and digital realms on a vast scale.</w:t>
      </w:r>
    </w:p>
    <w:p>
      <w:pPr>
        <w:pStyle w:val="style0"/>
        <w:ind w:firstLine="720"/>
        <w:rPr>
          <w:rStyle w:val="style260"/>
        </w:rPr>
      </w:pPr>
      <w:r>
        <w:rPr>
          <w:rStyle w:val="style260"/>
        </w:rPr>
        <w:t>Modern Security Concerns: Quantum Computation and Consciousness Manipulation</w:t>
      </w:r>
    </w:p>
    <w:p>
      <w:pPr>
        <w:pStyle w:val="style0"/>
        <w:ind w:firstLine="720"/>
        <w:rPr>
          <w:lang w:val="en-US"/>
        </w:rPr>
      </w:pPr>
      <w:r>
        <w:rPr>
          <w:lang w:val="en-US"/>
        </w:rPr>
        <w:t>Quantum technology introduces capabilities that extend far beyond traditional computing, including possibilities that could influence consciousness, perception, and security in unprecedented ways. If we view the universe as a quantum computer—a cosmic network with interconnected “nodes” of consciousness—then the ethical stakes of advancing quantum technology become even more pronounced. With the concept of Shiva as the “administrator” or central node within this cosmic quantum network, quantum technologies could be perceived as tools to access or manipulate these cosmic connections.</w:t>
      </w:r>
    </w:p>
    <w:p>
      <w:pPr>
        <w:pStyle w:val="style0"/>
        <w:ind w:firstLine="720"/>
        <w:rPr>
          <w:lang w:val="en-US"/>
        </w:rPr>
      </w:pPr>
      <w:r>
        <w:rPr>
          <w:lang w:val="en-US"/>
        </w:rPr>
        <w:t xml:space="preserve">As quantum computers evolve, it’s possible they may one day influence not only secure digital infrastructures but even consciousness itself. Quantum computation could enable simulations or influence cognitive states by synchronizing or altering brainwave patterns. This aligns with ancient concerns, like those surrounding the </w:t>
      </w:r>
      <w:r>
        <w:rPr>
          <w:lang w:val="en-US"/>
        </w:rPr>
        <w:t>Brahmastra</w:t>
      </w:r>
      <w:r>
        <w:rPr>
          <w:lang w:val="en-US"/>
        </w:rPr>
        <w:t>, about wielding power that could disrupt fundamental human experience if misused. In an extreme scenario, if consciousness states could be artificially manipulated through quantum systems, this technology might influence mass perception or even direct behavior, similar to how unchecked use of nuclear energy has caused global shifts in power and security concerns.</w:t>
      </w:r>
    </w:p>
    <w:p>
      <w:pPr>
        <w:pStyle w:val="style0"/>
        <w:ind w:firstLine="720"/>
        <w:rPr>
          <w:lang w:val="en-US"/>
        </w:rPr>
      </w:pPr>
      <w:r>
        <w:rPr>
          <w:lang w:val="en-US"/>
        </w:rPr>
        <w:t xml:space="preserve">The Implications of such power in the wrong hands echo the ethical warnings of ancient spiritual texts. Just as the </w:t>
      </w:r>
      <w:r>
        <w:rPr>
          <w:lang w:val="en-US"/>
        </w:rPr>
        <w:t>Brahmastra</w:t>
      </w:r>
      <w:r>
        <w:rPr>
          <w:lang w:val="en-US"/>
        </w:rPr>
        <w:t xml:space="preserve"> was deployed in a moment of desperation, only to unleash long-term, uncontrollable consequences, quantum technologies in irresponsible hands could lead to unforeseen disruptions in both physical and psychological realms. This makes it essential to approach quantum research with ethical rigor, protecting against misuse that could destabilize not only digital infrastructure but potentially impact human consciousness on a large scale.</w:t>
      </w:r>
    </w:p>
    <w:p>
      <w:pPr>
        <w:pStyle w:val="style0"/>
        <w:ind w:firstLine="720"/>
        <w:rPr>
          <w:rStyle w:val="style260"/>
        </w:rPr>
      </w:pPr>
      <w:r>
        <w:rPr>
          <w:rStyle w:val="style260"/>
        </w:rPr>
        <w:t>Need for Ethical Guidelines Inspired by Ancient Wisdom</w:t>
      </w:r>
    </w:p>
    <w:p>
      <w:pPr>
        <w:pStyle w:val="style0"/>
        <w:ind w:firstLine="720"/>
        <w:rPr>
          <w:lang w:val="en-US"/>
        </w:rPr>
      </w:pPr>
      <w:r>
        <w:rPr>
          <w:lang w:val="en-US"/>
        </w:rPr>
        <w:t>Ancient ethical principles emphasize virtues like self-restraint, humility, and a commitment to the greater good. Sages, philosophers, and warriors in ancient texts often dedicated themselves to rigorous ethical preparation, ensuring that any powers they acquired would be used responsibly and for the benefit of society. This approach offers valuable guidance for contemporary quantum research, reminding us that knowledge without ethical grounding can lead to catastrophic consequences.</w:t>
      </w:r>
    </w:p>
    <w:p>
      <w:pPr>
        <w:pStyle w:val="style0"/>
        <w:ind w:firstLine="720"/>
        <w:rPr>
          <w:rStyle w:val="style261"/>
        </w:rPr>
      </w:pPr>
      <w:r>
        <w:rPr>
          <w:rStyle w:val="style261"/>
        </w:rPr>
        <w:t xml:space="preserve">The virtues presented in the Mahabharata and Yoga </w:t>
      </w:r>
      <w:r>
        <w:rPr>
          <w:rStyle w:val="style261"/>
        </w:rPr>
        <w:t>Vasistha</w:t>
      </w:r>
      <w:r>
        <w:rPr>
          <w:rStyle w:val="style261"/>
        </w:rPr>
        <w:t xml:space="preserve"> could guide ethical frameworks in quantum research today:</w:t>
      </w:r>
    </w:p>
    <w:p>
      <w:pPr>
        <w:pStyle w:val="style0"/>
        <w:ind w:firstLine="720"/>
        <w:rPr>
          <w:lang w:val="en-US"/>
        </w:rPr>
      </w:pPr>
      <w:r>
        <w:rPr>
          <w:lang w:val="en-US"/>
        </w:rPr>
        <w:t>Self-Discipline and Awareness of Consequences: Recognizing that humanity has not fully understood quantum technology’s potential and that caution is essential in deploying it.</w:t>
      </w:r>
    </w:p>
    <w:p>
      <w:pPr>
        <w:pStyle w:val="style0"/>
        <w:ind w:firstLine="720"/>
        <w:rPr>
          <w:lang w:val="en-US"/>
        </w:rPr>
      </w:pPr>
      <w:r>
        <w:rPr>
          <w:lang w:val="en-US"/>
        </w:rPr>
        <w:t>Transparency and Open Knowledge Sharing: Ensuring that quantum research is shared transparently to prevent monopolization and misuse.</w:t>
      </w:r>
    </w:p>
    <w:p>
      <w:pPr>
        <w:pStyle w:val="style0"/>
        <w:ind w:firstLine="720"/>
        <w:rPr>
          <w:lang w:val="en-US"/>
        </w:rPr>
      </w:pPr>
      <w:r>
        <w:rPr>
          <w:lang w:val="en-US"/>
        </w:rPr>
        <w:t>Global Responsibility for Collective Well-being: Developing quantum technologies with the aim of enhancing humanity’s welfare, rather than serving narrow or harmful interests.</w:t>
      </w:r>
    </w:p>
    <w:p>
      <w:pPr>
        <w:pStyle w:val="style0"/>
        <w:ind w:firstLine="720"/>
        <w:rPr>
          <w:rStyle w:val="style260"/>
        </w:rPr>
      </w:pPr>
      <w:r>
        <w:rPr>
          <w:rStyle w:val="style260"/>
        </w:rPr>
        <w:t>Security Concerns and the Potential for Misuse</w:t>
      </w:r>
    </w:p>
    <w:p>
      <w:pPr>
        <w:pStyle w:val="style0"/>
        <w:ind w:firstLine="720"/>
        <w:rPr>
          <w:lang w:val="en-US"/>
        </w:rPr>
      </w:pPr>
      <w:r>
        <w:rPr>
          <w:lang w:val="en-US"/>
        </w:rPr>
        <w:t xml:space="preserve">The potential to alter or influence consciousness as part of a quantum-connected universe introduces critical security concerns. Quantum computers capable of decoding encryption algorithms could destabilize global data security systems, while quantum sensors with advanced </w:t>
      </w:r>
      <w:r>
        <w:rPr>
          <w:lang w:val="en-US"/>
        </w:rPr>
        <w:t>biofield</w:t>
      </w:r>
      <w:r>
        <w:rPr>
          <w:lang w:val="en-US"/>
        </w:rPr>
        <w:t xml:space="preserve"> sensitivity might allow for unprecedented privacy intrusions. Additionally, if quantum research advances to the point where consciousness states can be simulated or influenced, this could allow for psychological manipulation on an unprecedented scale.</w:t>
      </w:r>
    </w:p>
    <w:p>
      <w:pPr>
        <w:pStyle w:val="style0"/>
        <w:ind w:firstLine="720"/>
        <w:rPr>
          <w:lang w:val="en-US"/>
        </w:rPr>
      </w:pPr>
      <w:r>
        <w:rPr>
          <w:lang w:val="en-US"/>
        </w:rPr>
        <w:t>Such concerns underscore the need for stringent security protocols specifically designed for quantum advancements, as well as ethical oversight to protect against the misuse of technology capable of impacting human perception and experience.</w:t>
      </w:r>
    </w:p>
    <w:p>
      <w:pPr>
        <w:pStyle w:val="style0"/>
        <w:ind w:firstLine="720"/>
        <w:rPr>
          <w:rStyle w:val="style260"/>
        </w:rPr>
      </w:pPr>
      <w:r>
        <w:rPr>
          <w:rStyle w:val="style260"/>
        </w:rPr>
        <w:t>Integrating Ethical Principles into Quantum Research</w:t>
      </w:r>
    </w:p>
    <w:p>
      <w:pPr>
        <w:pStyle w:val="style0"/>
        <w:ind w:firstLine="720"/>
        <w:rPr>
          <w:lang w:val="en-US"/>
        </w:rPr>
      </w:pPr>
      <w:r>
        <w:rPr>
          <w:lang w:val="en-US"/>
        </w:rPr>
        <w:t>The convergence of quantum technology and spiritual consciousness calls for a mindful, ethically aware approach to research and development. Drawing on ancient traditions, scientists and researchers could benefit from adopting an approach that recognizes the interconnectedness of life, values collective welfare, and respects the potential impact of quantum discoveries on the fabric of reality. This integration could be achieved through the following measures:</w:t>
      </w:r>
    </w:p>
    <w:p>
      <w:pPr>
        <w:pStyle w:val="style0"/>
        <w:ind w:firstLine="720"/>
        <w:rPr>
          <w:lang w:val="en-US"/>
        </w:rPr>
      </w:pPr>
      <w:r>
        <w:rPr>
          <w:lang w:val="en-US"/>
        </w:rPr>
        <w:t>Regulatory Oversight and Global Standards: Developing comprehensive regulatory standards to ensure that quantum technologies are monitored and guided by principles of ethical responsibility.</w:t>
      </w:r>
    </w:p>
    <w:p>
      <w:pPr>
        <w:pStyle w:val="style0"/>
        <w:ind w:firstLine="720"/>
        <w:rPr>
          <w:lang w:val="en-US"/>
        </w:rPr>
      </w:pPr>
      <w:r>
        <w:rPr>
          <w:lang w:val="en-US"/>
        </w:rPr>
        <w:t>Transparency and Open Research Access: Ensuring that findings in quantum research are openly shared, helping to prevent monopolization and misuse of knowledge.</w:t>
      </w:r>
    </w:p>
    <w:p>
      <w:pPr>
        <w:pStyle w:val="style0"/>
        <w:ind w:firstLine="720"/>
        <w:rPr>
          <w:lang w:val="en-US"/>
        </w:rPr>
      </w:pPr>
      <w:r>
        <w:rPr>
          <w:lang w:val="en-US"/>
        </w:rPr>
        <w:t>Interdisciplinary Collaboration on Ethical Standards: Encouraging collaboration across scientific, ethical, and cultural fields to create frameworks that respect the multifaceted impacts of quantum technology.</w:t>
      </w:r>
    </w:p>
    <w:p>
      <w:pPr>
        <w:pStyle w:val="style74"/>
        <w:rPr>
          <w:lang w:val="en-US"/>
        </w:rPr>
      </w:pPr>
      <w:r>
        <w:rPr>
          <w:lang w:val="en-US"/>
        </w:rPr>
        <w:t>Conclusion</w:t>
      </w:r>
    </w:p>
    <w:p>
      <w:pPr>
        <w:pStyle w:val="style0"/>
        <w:ind w:firstLine="720"/>
        <w:rPr>
          <w:lang w:val="en-US"/>
        </w:rPr>
      </w:pPr>
      <w:r>
        <w:rPr>
          <w:lang w:val="en-US"/>
        </w:rPr>
        <w:t>The ethical and security implications of quantum technology, especially regarding its potential influence over consciousness and digital security, parallel the cautionary messages found in ancient texts. As the scientific community ventures further into quantum consciousness and advanced computing, the integration of ancient ethical principles could serve as a guiding force, ensuring that advancements are used to benefit humanity rather than creating unforeseen disruptions. By adopting a mindful approach to quantum research, informed by both scientific and ethical perspectives, researchers can aim to develop quantum technologies that support and elevate human consciousness, contributing positively to both individual well-being and collective progress.</w:t>
      </w:r>
    </w:p>
    <w:p>
      <w:pPr>
        <w:pStyle w:val="style0"/>
        <w:rPr>
          <w:lang w:val="en-US"/>
        </w:rPr>
      </w:pPr>
    </w:p>
    <w:p>
      <w:pPr>
        <w:pStyle w:val="style0"/>
        <w:rPr>
          <w:lang w:val="en-US"/>
        </w:rPr>
      </w:pPr>
      <w:r>
        <w:rPr>
          <w:lang w:val="en-US"/>
        </w:rPr>
        <w:br w:type="page"/>
      </w:r>
    </w:p>
    <w:p>
      <w:pPr>
        <w:pStyle w:val="style0"/>
        <w:rPr>
          <w:lang w:val="en-US"/>
        </w:rPr>
      </w:pPr>
    </w:p>
    <w:bookmarkStart w:id="4" w:name="Bookmark_3"/>
    <w:p>
      <w:pPr>
        <w:pStyle w:val="style2"/>
        <w:rPr>
          <w:lang w:val="en-US"/>
        </w:rPr>
      </w:pPr>
      <w:r>
        <w:rPr>
          <w:lang w:val="en-US"/>
        </w:rPr>
        <w:t>6. Case Studies: Recognized Ancient Discoveries in Modern Science</w:t>
      </w:r>
      <w:bookmarkEnd w:id="4"/>
    </w:p>
    <w:p>
      <w:pPr>
        <w:pStyle w:val="style74"/>
        <w:rPr>
          <w:lang w:val="en-US"/>
        </w:rPr>
      </w:pPr>
      <w:r>
        <w:rPr>
          <w:lang w:val="en-US"/>
        </w:rPr>
        <w:t>Vedic and Ancient Indian Contributions to Science and Technology</w:t>
      </w:r>
    </w:p>
    <w:p>
      <w:pPr>
        <w:pStyle w:val="style0"/>
        <w:ind w:firstLine="720"/>
        <w:rPr>
          <w:lang w:val="en-US"/>
        </w:rPr>
      </w:pPr>
      <w:r>
        <w:rPr>
          <w:lang w:val="en-US"/>
        </w:rPr>
        <w:t xml:space="preserve">Ancient Indian texts, such as the </w:t>
      </w:r>
      <w:r>
        <w:rPr>
          <w:lang w:val="en-US"/>
        </w:rPr>
        <w:t>Vimanas</w:t>
      </w:r>
      <w:r>
        <w:rPr>
          <w:lang w:val="en-US"/>
        </w:rPr>
        <w:t xml:space="preserve"> Shastra, </w:t>
      </w:r>
      <w:r>
        <w:rPr>
          <w:lang w:val="en-US"/>
        </w:rPr>
        <w:t>Lilavati</w:t>
      </w:r>
      <w:r>
        <w:rPr>
          <w:lang w:val="en-US"/>
        </w:rPr>
        <w:t xml:space="preserve">, and Surya </w:t>
      </w:r>
      <w:r>
        <w:rPr>
          <w:lang w:val="en-US"/>
        </w:rPr>
        <w:t>Siddhanta</w:t>
      </w:r>
      <w:r>
        <w:rPr>
          <w:lang w:val="en-US"/>
        </w:rPr>
        <w:t>, contain profound knowledge that aligns with many modern scientific concepts. These texts, often overlooked or underappreciated in mainstream science, demonstrate that early Indian sages were exploring ideas in physics, chemistry, mathematics, astronomy, and engineering long before these fields were formalized in modern science.</w:t>
      </w:r>
    </w:p>
    <w:p>
      <w:pPr>
        <w:pStyle w:val="style0"/>
        <w:ind w:firstLine="720"/>
        <w:rPr>
          <w:lang w:val="en-US"/>
        </w:rPr>
      </w:pPr>
    </w:p>
    <w:p>
      <w:pPr>
        <w:pStyle w:val="style179"/>
        <w:numPr>
          <w:ilvl w:val="0"/>
          <w:numId w:val="9"/>
        </w:numPr>
        <w:rPr>
          <w:rStyle w:val="style88"/>
          <w:lang w:val="en-US"/>
        </w:rPr>
      </w:pPr>
      <w:r>
        <w:rPr>
          <w:rStyle w:val="style88"/>
          <w:lang w:val="en-US"/>
        </w:rPr>
        <w:t>Vimanas</w:t>
      </w:r>
      <w:r>
        <w:rPr>
          <w:rStyle w:val="style88"/>
          <w:lang w:val="en-US"/>
        </w:rPr>
        <w:t xml:space="preserve"> Shastra and Early Aeronautics Concepts</w:t>
      </w:r>
    </w:p>
    <w:p>
      <w:pPr>
        <w:pStyle w:val="style0"/>
        <w:ind w:firstLine="720"/>
        <w:rPr>
          <w:lang w:val="en-US"/>
        </w:rPr>
      </w:pPr>
      <w:r>
        <w:rPr>
          <w:lang w:val="en-US"/>
        </w:rPr>
        <w:t xml:space="preserve">The </w:t>
      </w:r>
      <w:r>
        <w:rPr>
          <w:lang w:val="en-US"/>
        </w:rPr>
        <w:t>Vimanas</w:t>
      </w:r>
      <w:r>
        <w:rPr>
          <w:lang w:val="en-US"/>
        </w:rPr>
        <w:t xml:space="preserve"> Shastra, often described as an ancient treatise on aerial technology, mentions machines called "</w:t>
      </w:r>
      <w:r>
        <w:rPr>
          <w:lang w:val="en-US"/>
        </w:rPr>
        <w:t>Vimanas</w:t>
      </w:r>
      <w:r>
        <w:rPr>
          <w:lang w:val="en-US"/>
        </w:rPr>
        <w:t xml:space="preserve">," which could fly and were allegedly powered by different forms of energy. While interpretations of </w:t>
      </w:r>
      <w:r>
        <w:rPr>
          <w:lang w:val="en-US"/>
        </w:rPr>
        <w:t>Vimanas</w:t>
      </w:r>
      <w:r>
        <w:rPr>
          <w:lang w:val="en-US"/>
        </w:rPr>
        <w:t xml:space="preserve"> are debated, some suggest that the descriptions align with basic principles of aeronautics and propulsion technology, potentially pointing to early explorations into the mechanics of flight.</w:t>
      </w:r>
    </w:p>
    <w:p>
      <w:pPr>
        <w:pStyle w:val="style0"/>
        <w:ind w:firstLine="720"/>
        <w:rPr>
          <w:lang w:val="en-US"/>
        </w:rPr>
      </w:pPr>
      <w:r>
        <w:rPr>
          <w:lang w:val="en-US"/>
        </w:rPr>
        <w:t>Some accounts even describe the materials, fuels, and structures required to build these flying vehicles, which have drawn comparisons to modern engineering. The concept of energy propulsion and the description of materials resemble some aspects of modern aerospace engineering, especially the focus on fuels and lightweight materials. Although modern scholars view these texts as metaphorical or symbolic, they still offer a glimpse into early scientific imagination and conceptualization of aerodynamics.</w:t>
      </w:r>
    </w:p>
    <w:p>
      <w:pPr>
        <w:pStyle w:val="style0"/>
        <w:rPr>
          <w:lang w:val="en-US"/>
        </w:rPr>
      </w:pPr>
    </w:p>
    <w:p>
      <w:pPr>
        <w:pStyle w:val="style179"/>
        <w:numPr>
          <w:ilvl w:val="0"/>
          <w:numId w:val="9"/>
        </w:numPr>
        <w:rPr>
          <w:rStyle w:val="style88"/>
        </w:rPr>
      </w:pPr>
      <w:r>
        <w:rPr>
          <w:rStyle w:val="style88"/>
        </w:rPr>
        <w:t xml:space="preserve"> </w:t>
      </w:r>
      <w:r>
        <w:rPr>
          <w:rStyle w:val="style88"/>
        </w:rPr>
        <w:t>Lilavati</w:t>
      </w:r>
      <w:r>
        <w:rPr>
          <w:rStyle w:val="style88"/>
        </w:rPr>
        <w:t xml:space="preserve"> and Mathematical Innovations</w:t>
      </w:r>
    </w:p>
    <w:p>
      <w:pPr>
        <w:pStyle w:val="style0"/>
        <w:ind w:firstLine="720"/>
        <w:rPr>
          <w:lang w:val="en-US"/>
        </w:rPr>
      </w:pPr>
      <w:r>
        <w:rPr>
          <w:lang w:val="en-US"/>
        </w:rPr>
        <w:t xml:space="preserve">The </w:t>
      </w:r>
      <w:r>
        <w:rPr>
          <w:lang w:val="en-US"/>
        </w:rPr>
        <w:t>Lilavati</w:t>
      </w:r>
      <w:r>
        <w:rPr>
          <w:lang w:val="en-US"/>
        </w:rPr>
        <w:t xml:space="preserve"> by </w:t>
      </w:r>
      <w:r>
        <w:rPr>
          <w:lang w:val="en-US"/>
        </w:rPr>
        <w:t>Bhaskaracharya</w:t>
      </w:r>
      <w:r>
        <w:rPr>
          <w:lang w:val="en-US"/>
        </w:rPr>
        <w:t xml:space="preserve"> (</w:t>
      </w:r>
      <w:r>
        <w:rPr>
          <w:lang w:val="en-US"/>
        </w:rPr>
        <w:t>Bhaskara</w:t>
      </w:r>
      <w:r>
        <w:rPr>
          <w:lang w:val="en-US"/>
        </w:rPr>
        <w:t xml:space="preserve"> II) is a classic example of ancient mathematical knowledge, covering arithmetic, algebra, geometry, and trigonometry. Written in the 12th century, </w:t>
      </w:r>
      <w:r>
        <w:rPr>
          <w:lang w:val="en-US"/>
        </w:rPr>
        <w:t>Lilavati</w:t>
      </w:r>
      <w:r>
        <w:rPr>
          <w:lang w:val="en-US"/>
        </w:rPr>
        <w:t xml:space="preserve"> is unique not only for its mathematical accuracy but also for its format. The text is written in a poetic style, using riddles and puzzles to teach mathematical principles—an approach that makes it both a work of science and art.</w:t>
      </w:r>
    </w:p>
    <w:p>
      <w:pPr>
        <w:pStyle w:val="style0"/>
        <w:ind w:firstLine="720"/>
        <w:rPr>
          <w:lang w:val="en-US"/>
        </w:rPr>
      </w:pPr>
      <w:r>
        <w:rPr>
          <w:lang w:val="en-US"/>
        </w:rPr>
        <w:t xml:space="preserve">One of the most intriguing aspects of </w:t>
      </w:r>
      <w:r>
        <w:rPr>
          <w:lang w:val="en-US"/>
        </w:rPr>
        <w:t>Lilavati</w:t>
      </w:r>
      <w:r>
        <w:rPr>
          <w:lang w:val="en-US"/>
        </w:rPr>
        <w:t xml:space="preserve"> is its treatment of complex numbers, quadratic equations, and arithmetic principles that later appeared in Western mathematics. </w:t>
      </w:r>
      <w:r>
        <w:rPr>
          <w:lang w:val="en-US"/>
        </w:rPr>
        <w:t>Bhaskaracharya’s</w:t>
      </w:r>
      <w:r>
        <w:rPr>
          <w:lang w:val="en-US"/>
        </w:rPr>
        <w:t xml:space="preserve"> work hints at an advanced understanding of mathematical concepts, particularly in geometry and </w:t>
      </w:r>
      <w:r>
        <w:rPr>
          <w:lang w:val="en-US"/>
        </w:rPr>
        <w:t>combinatorics</w:t>
      </w:r>
      <w:r>
        <w:rPr>
          <w:lang w:val="en-US"/>
        </w:rPr>
        <w:t>, that forms the foundation of many mathematical tools used in modern science.</w:t>
      </w:r>
    </w:p>
    <w:p>
      <w:pPr>
        <w:pStyle w:val="style0"/>
        <w:ind w:firstLine="720"/>
        <w:rPr>
          <w:lang w:val="en-US"/>
        </w:rPr>
      </w:pPr>
    </w:p>
    <w:p>
      <w:pPr>
        <w:pStyle w:val="style179"/>
        <w:numPr>
          <w:ilvl w:val="0"/>
          <w:numId w:val="9"/>
        </w:numPr>
        <w:rPr>
          <w:rStyle w:val="style88"/>
        </w:rPr>
      </w:pPr>
      <w:r>
        <w:rPr>
          <w:rStyle w:val="style88"/>
        </w:rPr>
        <w:t xml:space="preserve"> Surya </w:t>
      </w:r>
      <w:r>
        <w:rPr>
          <w:rStyle w:val="style88"/>
        </w:rPr>
        <w:t>Siddhanta</w:t>
      </w:r>
      <w:r>
        <w:rPr>
          <w:rStyle w:val="style88"/>
        </w:rPr>
        <w:t xml:space="preserve"> and Astronomy</w:t>
      </w:r>
    </w:p>
    <w:p>
      <w:pPr>
        <w:pStyle w:val="style0"/>
        <w:ind w:firstLine="720"/>
        <w:rPr>
          <w:lang w:val="en-US"/>
        </w:rPr>
      </w:pPr>
      <w:r>
        <w:rPr>
          <w:lang w:val="en-US"/>
        </w:rPr>
        <w:t xml:space="preserve">The Surya </w:t>
      </w:r>
      <w:r>
        <w:rPr>
          <w:lang w:val="en-US"/>
        </w:rPr>
        <w:t>Siddhanta</w:t>
      </w:r>
      <w:r>
        <w:rPr>
          <w:lang w:val="en-US"/>
        </w:rPr>
        <w:t xml:space="preserve">, an ancient astronomical text, is another striking example of advanced scientific knowledge in ancient India. It includes remarkably accurate calculations of the Earth's diameter, the distance between planets, and the length of the solar year. In fact, the measurements in Surya </w:t>
      </w:r>
      <w:r>
        <w:rPr>
          <w:lang w:val="en-US"/>
        </w:rPr>
        <w:t>Siddhanta</w:t>
      </w:r>
      <w:r>
        <w:rPr>
          <w:lang w:val="en-US"/>
        </w:rPr>
        <w:t xml:space="preserve"> closely approximate the modern scientific understanding of the Earth's orbit, planetary distances, and sidereal time.</w:t>
      </w:r>
    </w:p>
    <w:p>
      <w:pPr>
        <w:pStyle w:val="style0"/>
        <w:ind w:firstLine="720"/>
        <w:rPr>
          <w:lang w:val="en-US"/>
        </w:rPr>
      </w:pPr>
      <w:r>
        <w:rPr>
          <w:lang w:val="en-US"/>
        </w:rPr>
        <w:t>This ancient text also contains trigonometric principles, including the use of sine and cosine, which were rediscovered much later by European astronomers. This work challenges the misconception that trigonometry and other mathematical sciences were developed solely in Europe, showing that these concepts were known and applied in India long before they reached the West.</w:t>
      </w:r>
    </w:p>
    <w:p>
      <w:pPr>
        <w:pStyle w:val="style0"/>
        <w:ind w:firstLine="720"/>
        <w:rPr>
          <w:lang w:val="en-US"/>
        </w:rPr>
      </w:pPr>
    </w:p>
    <w:p>
      <w:pPr>
        <w:pStyle w:val="style179"/>
        <w:numPr>
          <w:ilvl w:val="0"/>
          <w:numId w:val="9"/>
        </w:numPr>
        <w:rPr>
          <w:rStyle w:val="style88"/>
        </w:rPr>
      </w:pPr>
      <w:r>
        <w:rPr>
          <w:rStyle w:val="style88"/>
        </w:rPr>
        <w:t xml:space="preserve"> </w:t>
      </w:r>
      <w:r>
        <w:rPr>
          <w:rStyle w:val="style88"/>
        </w:rPr>
        <w:t>Ayurvedic</w:t>
      </w:r>
      <w:r>
        <w:rPr>
          <w:rStyle w:val="style88"/>
        </w:rPr>
        <w:t xml:space="preserve"> Medicine and Chemistry</w:t>
      </w:r>
    </w:p>
    <w:p>
      <w:pPr>
        <w:pStyle w:val="style0"/>
        <w:ind w:firstLine="720"/>
        <w:rPr>
          <w:lang w:val="en-US"/>
        </w:rPr>
      </w:pPr>
      <w:r>
        <w:rPr>
          <w:lang w:val="en-US"/>
        </w:rPr>
        <w:t xml:space="preserve">Ayurveda, India’s traditional system of medicine, is another field where ancient Indian knowledge aligns closely with modern scientific practices. </w:t>
      </w:r>
      <w:r>
        <w:rPr>
          <w:lang w:val="en-US"/>
        </w:rPr>
        <w:t>Ayurvedic</w:t>
      </w:r>
      <w:r>
        <w:rPr>
          <w:lang w:val="en-US"/>
        </w:rPr>
        <w:t xml:space="preserve"> texts describe methods for the synthesis of certain compounds, including mercury-based preparations, that align with basic principles of chemistry and metallurgy. Techniques like distillation, fermentation, and purification are well-documented in </w:t>
      </w:r>
      <w:r>
        <w:rPr>
          <w:lang w:val="en-US"/>
        </w:rPr>
        <w:t>Ayurvedic</w:t>
      </w:r>
      <w:r>
        <w:rPr>
          <w:lang w:val="en-US"/>
        </w:rPr>
        <w:t xml:space="preserve"> texts and resemble practices found in modern pharmacology and biochemistry.</w:t>
      </w:r>
    </w:p>
    <w:p>
      <w:pPr>
        <w:pStyle w:val="style0"/>
        <w:ind w:firstLine="720"/>
        <w:rPr>
          <w:lang w:val="en-US"/>
        </w:rPr>
      </w:pPr>
      <w:r>
        <w:rPr>
          <w:lang w:val="en-US"/>
        </w:rPr>
        <w:t xml:space="preserve">Some </w:t>
      </w:r>
      <w:r>
        <w:rPr>
          <w:lang w:val="en-US"/>
        </w:rPr>
        <w:t>Ayurvedic</w:t>
      </w:r>
      <w:r>
        <w:rPr>
          <w:lang w:val="en-US"/>
        </w:rPr>
        <w:t xml:space="preserve"> treatments, such as wound cleaning and herbal antibiotics, align with today’s medical standards, proving the relevance of ancient methods in the present era. This has led to a growing respect for Ayurveda within the global medical community, as scientific studies continue to validate the efficacy of many </w:t>
      </w:r>
      <w:r>
        <w:rPr>
          <w:lang w:val="en-US"/>
        </w:rPr>
        <w:t>Ayurvedic</w:t>
      </w:r>
      <w:r>
        <w:rPr>
          <w:lang w:val="en-US"/>
        </w:rPr>
        <w:t xml:space="preserve"> practices and compounds.</w:t>
      </w:r>
    </w:p>
    <w:p>
      <w:pPr>
        <w:pStyle w:val="style0"/>
        <w:rPr>
          <w:lang w:val="en-US"/>
        </w:rPr>
      </w:pPr>
    </w:p>
    <w:p>
      <w:pPr>
        <w:pStyle w:val="style74"/>
        <w:rPr>
          <w:lang w:val="en-US"/>
        </w:rPr>
      </w:pPr>
      <w:r>
        <w:rPr>
          <w:lang w:val="en-US"/>
        </w:rPr>
        <w:t>Unrecognized Connections and the Issue of Credit</w:t>
      </w:r>
    </w:p>
    <w:p>
      <w:pPr>
        <w:pStyle w:val="style0"/>
        <w:ind w:firstLine="720"/>
        <w:rPr>
          <w:lang w:val="en-US"/>
        </w:rPr>
      </w:pPr>
      <w:r>
        <w:rPr>
          <w:lang w:val="en-US"/>
        </w:rPr>
        <w:t>While some ancient discoveries have received recognition, many concepts from ancient texts remain under-credited or overshadowed by later Western discoveries. Scholars and researchers often find parallels between ancient Indian knowledge and modern scientific theories, yet much of this knowledge has not been integrated into the historical narrative of scientific discovery.</w:t>
      </w:r>
    </w:p>
    <w:p>
      <w:pPr>
        <w:pStyle w:val="style0"/>
        <w:ind w:firstLine="720"/>
        <w:rPr>
          <w:lang w:val="en-US"/>
        </w:rPr>
      </w:pPr>
      <w:r>
        <w:rPr>
          <w:lang w:val="en-US"/>
        </w:rPr>
        <w:t>For instance, ancient texts discuss concepts that align with the Big Bang theory, quantum mechanics, and atomic theory. In the Vedas and Upanishads, the creation of the universe is described in terms similar to the Big Bang—a cosmic event arising from a "void" or a “unified state” before expanding. This resonates with scientific descriptions of the Big Bang and the emergence of energy and matter. Similarly, the concept of Brahman—a unified, omnipresent consciousness—is strikingly similar to theories in quantum mechanics that propose a universal energy field connecting all particles.</w:t>
      </w:r>
    </w:p>
    <w:p>
      <w:pPr>
        <w:pStyle w:val="style0"/>
        <w:ind w:firstLine="720"/>
        <w:rPr>
          <w:lang w:val="en-US"/>
        </w:rPr>
      </w:pPr>
      <w:r>
        <w:rPr>
          <w:lang w:val="en-US"/>
        </w:rPr>
        <w:t>Additionally, in Vedanta philosophy, the interaction between Shiva and Shakti embodies a dynamic duality similar to the particle-wave duality in quantum mechanics. Shiva, representing a stable, passive force, and Shakti, the active energy, mirror the dual nature of matter and energy in quantum systems. Some modern researchers, exploring the idea of the universe as a quantum computer, have drawn analogies to Shiva as a "cosmic administrator"—a concept that aligns with the understanding of a controlling force within quantum fields.</w:t>
      </w:r>
    </w:p>
    <w:p>
      <w:pPr>
        <w:pStyle w:val="style74"/>
        <w:rPr>
          <w:lang w:val="en-US"/>
        </w:rPr>
      </w:pPr>
      <w:r>
        <w:rPr>
          <w:lang w:val="en-US"/>
        </w:rPr>
        <w:t>Implications and the Path Forward</w:t>
      </w:r>
    </w:p>
    <w:p>
      <w:pPr>
        <w:pStyle w:val="style0"/>
        <w:ind w:firstLine="720"/>
        <w:rPr>
          <w:lang w:val="en-US"/>
        </w:rPr>
      </w:pPr>
      <w:r>
        <w:rPr>
          <w:lang w:val="en-US"/>
        </w:rPr>
        <w:t>The acknowledgment and study of ancient scientific contributions could provide valuable insights for modern science, especially as researchers explore fields such as consciousness studies, quantum mechanics, and non-locality. Revisiting these ancient texts not only enriches our understanding of global scientific history but may also reveal alternative methods and perspectives beneficial to contemporary science.</w:t>
      </w:r>
    </w:p>
    <w:p>
      <w:pPr>
        <w:pStyle w:val="style0"/>
        <w:ind w:firstLine="720"/>
        <w:rPr>
          <w:lang w:val="en-US"/>
        </w:rPr>
      </w:pPr>
      <w:r>
        <w:rPr>
          <w:lang w:val="en-US"/>
        </w:rPr>
        <w:t>In order to establish a more comprehensive scientific history, researchers could benefit from systematic studies of these ancient texts, focusing on uncovering and translating knowledge that has yet to be fully explored or appreciated. By giving due credit to ancient discoveries, science can foster a more inclusive and accurate understanding of its origins, showing that knowledge is truly a shared human endeavor that transcends cultural and temporal boundaries.</w:t>
      </w:r>
    </w:p>
    <w:p>
      <w:pPr>
        <w:pStyle w:val="style0"/>
        <w:rPr>
          <w:lang w:val="en-US"/>
        </w:rPr>
      </w:pPr>
    </w:p>
    <w:p>
      <w:pPr>
        <w:pStyle w:val="style0"/>
        <w:rPr>
          <w:lang w:val="en-US"/>
        </w:rPr>
      </w:pPr>
      <w:r>
        <w:rPr>
          <w:lang w:val="en-US"/>
        </w:rPr>
        <w:br w:type="page"/>
      </w:r>
    </w:p>
    <w:p>
      <w:pPr>
        <w:pStyle w:val="style0"/>
        <w:rPr>
          <w:lang w:val="en-US"/>
        </w:rPr>
      </w:pPr>
    </w:p>
    <w:bookmarkStart w:id="5" w:name="Bookmark_2"/>
    <w:p>
      <w:pPr>
        <w:pStyle w:val="style2"/>
        <w:rPr>
          <w:lang w:val="en-US"/>
        </w:rPr>
      </w:pPr>
      <w:r>
        <w:rPr>
          <w:lang w:val="en-US"/>
        </w:rPr>
        <w:t>7. Theoretical Parallels in Modern Physics and Ancient Spiritual Concepts</w:t>
      </w:r>
    </w:p>
    <w:bookmarkEnd w:id="5"/>
    <w:p>
      <w:pPr>
        <w:pStyle w:val="style0"/>
        <w:ind w:firstLine="720"/>
        <w:rPr>
          <w:lang w:val="en-US"/>
        </w:rPr>
      </w:pPr>
      <w:r>
        <w:rPr>
          <w:lang w:val="en-US"/>
        </w:rPr>
        <w:t>In this section, we will examine the theoretical parallels between concepts in modern physics—such as quantum theory, cosmology, and consciousness studies—and the spiritual philosophies presented in ancient texts. Following this exploration, we will discuss potential approaches for testing these concepts, considering both scientific rigor and ethical frameworks to ensure responsible experimentation.</w:t>
      </w:r>
    </w:p>
    <w:p>
      <w:pPr>
        <w:pStyle w:val="style74"/>
        <w:rPr>
          <w:lang w:val="en-US"/>
        </w:rPr>
      </w:pPr>
      <w:r>
        <w:rPr>
          <w:lang w:val="en-US"/>
        </w:rPr>
        <w:t>Theoretical Parallels Between Physics and Ancient Spiritual Concepts</w:t>
      </w:r>
    </w:p>
    <w:p>
      <w:pPr>
        <w:pStyle w:val="style179"/>
        <w:numPr>
          <w:ilvl w:val="0"/>
          <w:numId w:val="1"/>
        </w:numPr>
        <w:rPr>
          <w:i/>
          <w:iCs/>
        </w:rPr>
      </w:pPr>
      <w:r>
        <w:rPr>
          <w:rStyle w:val="style88"/>
        </w:rPr>
        <w:t>Quantum Mechanics and the Concept of Universal Consciousness</w:t>
      </w:r>
    </w:p>
    <w:p>
      <w:pPr>
        <w:pStyle w:val="style0"/>
        <w:ind w:firstLine="720"/>
        <w:rPr>
          <w:lang w:val="en-US"/>
        </w:rPr>
      </w:pPr>
      <w:r>
        <w:rPr>
          <w:lang w:val="en-US"/>
        </w:rPr>
        <w:t xml:space="preserve">Quantum mechanics challenges our understanding of reality, particularly with phenomena like entanglement and superposition, which imply that particles are interconnected and influenced by observation. This mirrors spiritual traditions, particularly in Vedanta and the Yoga </w:t>
      </w:r>
      <w:r>
        <w:rPr>
          <w:lang w:val="en-US"/>
        </w:rPr>
        <w:t>Vasistha</w:t>
      </w:r>
      <w:r>
        <w:rPr>
          <w:lang w:val="en-US"/>
        </w:rPr>
        <w:t>, where consciousness is considered the fabric of all reality. Ancient texts describe Brahman, or universal consciousness, as the ground of being from which all forms arise, akin to the concept of a unified quantum field in physics.</w:t>
      </w:r>
    </w:p>
    <w:p>
      <w:pPr>
        <w:pStyle w:val="style0"/>
        <w:ind w:firstLine="720"/>
        <w:rPr>
          <w:lang w:val="en-US"/>
        </w:rPr>
      </w:pPr>
      <w:r>
        <w:rPr>
          <w:lang w:val="en-US"/>
        </w:rPr>
        <w:t>In Vedanta, for instance, the relationship between Shiva and Shakti represents the duality of consciousness (Shiva) and energy (Shakti), which parallels the quantum dualities of particle-wave nature and matter-energy interactions. This perspective provides a framework in which ancient spiritual concepts can be understood as metaphoric representations of quantum principles, suggesting that the sages may have intuitively grasped phenomena that physics has only recently begun to explore.</w:t>
      </w:r>
    </w:p>
    <w:p>
      <w:pPr>
        <w:pStyle w:val="style0"/>
        <w:rPr>
          <w:lang w:val="en-US"/>
        </w:rPr>
      </w:pPr>
    </w:p>
    <w:p>
      <w:pPr>
        <w:pStyle w:val="style179"/>
        <w:numPr>
          <w:ilvl w:val="0"/>
          <w:numId w:val="1"/>
        </w:numPr>
        <w:rPr>
          <w:i/>
          <w:iCs/>
          <w:color w:val="404040"/>
        </w:rPr>
      </w:pPr>
      <w:r>
        <w:rPr>
          <w:rStyle w:val="style260"/>
        </w:rPr>
        <w:t>Cosmology: The Big Bang and Cyclical Universe Theories</w:t>
      </w:r>
    </w:p>
    <w:p>
      <w:pPr>
        <w:pStyle w:val="style0"/>
        <w:ind w:firstLine="720"/>
        <w:rPr>
          <w:lang w:val="en-US"/>
        </w:rPr>
      </w:pPr>
      <w:r>
        <w:rPr>
          <w:lang w:val="en-US"/>
        </w:rPr>
        <w:t>Ancient cosmologies, particularly those described in Hindu and Buddhist traditions, propose a cyclical universe that undergoes periods of creation, preservation, and destruction. This concept aligns with modern cosmological theories such as the Big Bang, the Big Crunch, and multiverse models. The Shiva-Shakti union as a creative, expansive force corresponds with the expansion phase of the universe, while Shiva’s meditative state, representing stasis or dissolution, aligns with the contraction or dissolution phases in cyclical universe theories.</w:t>
      </w:r>
    </w:p>
    <w:p>
      <w:pPr>
        <w:pStyle w:val="style0"/>
        <w:ind w:firstLine="720"/>
        <w:rPr>
          <w:lang w:val="en-US"/>
        </w:rPr>
      </w:pPr>
      <w:r>
        <w:rPr>
          <w:lang w:val="en-US"/>
        </w:rPr>
        <w:t xml:space="preserve">Furthermore, modern theories like the “Big Bounce,” where the universe could potentially expand and contract in cycles, align with descriptions of the universe’s cyclical nature found in the Yoga </w:t>
      </w:r>
      <w:r>
        <w:rPr>
          <w:lang w:val="en-US"/>
        </w:rPr>
        <w:t>Vasistha</w:t>
      </w:r>
      <w:r>
        <w:rPr>
          <w:lang w:val="en-US"/>
        </w:rPr>
        <w:t>. These metaphors of creation and dissolution reflect an understanding of cosmic processes that resonate with modern models, highlighting how ancient wisdom may have intuitively anticipated these ideas.</w:t>
      </w:r>
    </w:p>
    <w:p>
      <w:pPr>
        <w:pStyle w:val="style0"/>
        <w:rPr>
          <w:lang w:val="en-US"/>
        </w:rPr>
      </w:pPr>
    </w:p>
    <w:p>
      <w:pPr>
        <w:pStyle w:val="style179"/>
        <w:numPr>
          <w:ilvl w:val="0"/>
          <w:numId w:val="1"/>
        </w:numPr>
        <w:rPr>
          <w:i/>
          <w:iCs/>
          <w:color w:val="404040"/>
        </w:rPr>
      </w:pPr>
      <w:r>
        <w:rPr>
          <w:rStyle w:val="style260"/>
        </w:rPr>
        <w:t>Universe as a Quantum Computer and Consciousness as a “Node”</w:t>
      </w:r>
    </w:p>
    <w:p>
      <w:pPr>
        <w:pStyle w:val="style0"/>
        <w:ind w:firstLine="720"/>
        <w:rPr>
          <w:lang w:val="en-US"/>
        </w:rPr>
      </w:pPr>
      <w:r>
        <w:rPr>
          <w:lang w:val="en-US"/>
        </w:rPr>
        <w:t>The recent theory that the universe operates as a vast quantum computer, with space, time, and matter arising from computations at a fundamental level, provides a modern analogy for the ancient concept of consciousness permeating all things. In this framework, Shiva represents the cosmic “administrator” or central “node,” an overseeing presence that maintains coherence within the quantum network of existence.</w:t>
      </w:r>
    </w:p>
    <w:p>
      <w:pPr>
        <w:pStyle w:val="style0"/>
        <w:ind w:firstLine="720"/>
        <w:rPr>
          <w:lang w:val="en-US"/>
        </w:rPr>
      </w:pPr>
      <w:r>
        <w:rPr>
          <w:lang w:val="en-US"/>
        </w:rPr>
        <w:t xml:space="preserve">As discussed, this analogy aligns with the yogic idea that the mind, when aligned with universal consciousness, can connect with cosmic intelligence. This relationship between individual and cosmic consciousness, metaphorically described in terms of nodes and networks, mirrors how particles in a quantum system interact and remain entangled. The process of aligning chakras and achieving unity with Shiva </w:t>
      </w:r>
      <w:r>
        <w:rPr>
          <w:lang w:val="en-US"/>
        </w:rPr>
        <w:t>Tattva</w:t>
      </w:r>
      <w:r>
        <w:rPr>
          <w:lang w:val="en-US"/>
        </w:rPr>
        <w:t xml:space="preserve"> can thus be seen as an alignment with a cosmic quantum network, suggesting that ancient meditation practices might enable access to universal “data” or states of awareness.</w:t>
      </w:r>
    </w:p>
    <w:p>
      <w:pPr>
        <w:pStyle w:val="style0"/>
        <w:rPr>
          <w:lang w:val="en-US"/>
        </w:rPr>
      </w:pPr>
    </w:p>
    <w:p>
      <w:pPr>
        <w:pStyle w:val="style74"/>
        <w:rPr>
          <w:lang w:val="en-US"/>
        </w:rPr>
      </w:pPr>
      <w:r>
        <w:rPr>
          <w:lang w:val="en-US"/>
        </w:rPr>
        <w:t>Approaching Testing and Experimentation</w:t>
      </w:r>
    </w:p>
    <w:p>
      <w:pPr>
        <w:pStyle w:val="style0"/>
        <w:ind w:firstLine="720"/>
        <w:rPr>
          <w:lang w:val="en-US"/>
        </w:rPr>
      </w:pPr>
      <w:r>
        <w:rPr>
          <w:lang w:val="en-US"/>
        </w:rPr>
        <w:t>The question of how to test these concepts—consciousness as a quantum phenomenon, spiritual resonance, or chakras as energy nodes—poses unique challenges. Conducting experiments on such ideas would require a fusion of scientific rigor with respect for ethical and spiritual considerations. Here are some potential approaches:</w:t>
      </w:r>
    </w:p>
    <w:p>
      <w:pPr>
        <w:pStyle w:val="style0"/>
        <w:rPr>
          <w:lang w:val="en-US"/>
        </w:rPr>
      </w:pPr>
    </w:p>
    <w:p>
      <w:pPr>
        <w:pStyle w:val="style179"/>
        <w:numPr>
          <w:ilvl w:val="0"/>
          <w:numId w:val="2"/>
        </w:numPr>
        <w:rPr>
          <w:i/>
          <w:iCs/>
        </w:rPr>
      </w:pPr>
      <w:r>
        <w:rPr>
          <w:rStyle w:val="style88"/>
        </w:rPr>
        <w:t>Sound and Frequency Studies on Beej Mantras</w:t>
      </w:r>
    </w:p>
    <w:p>
      <w:pPr>
        <w:pStyle w:val="style0"/>
        <w:ind w:firstLine="720"/>
        <w:rPr>
          <w:lang w:val="en-US"/>
        </w:rPr>
      </w:pPr>
      <w:r>
        <w:rPr>
          <w:lang w:val="en-US"/>
        </w:rPr>
        <w:t xml:space="preserve">Beej mantras are said to resonate with specific chakras and have effects on the body’s </w:t>
      </w:r>
      <w:r>
        <w:rPr>
          <w:lang w:val="en-US"/>
        </w:rPr>
        <w:t>biofield</w:t>
      </w:r>
      <w:r>
        <w:rPr>
          <w:lang w:val="en-US"/>
        </w:rPr>
        <w:t xml:space="preserve">, potentially connecting individual consciousness with cosmic frequencies. This theory could be explored through sound and vibration studies, analyzing the frequencies of these mantras and their effects on brain wave patterns, heart rate, and </w:t>
      </w:r>
      <w:r>
        <w:rPr>
          <w:lang w:val="en-US"/>
        </w:rPr>
        <w:t>biofield</w:t>
      </w:r>
      <w:r>
        <w:rPr>
          <w:lang w:val="en-US"/>
        </w:rPr>
        <w:t xml:space="preserve"> coherence.</w:t>
      </w:r>
    </w:p>
    <w:p>
      <w:pPr>
        <w:pStyle w:val="style0"/>
        <w:ind w:firstLine="720"/>
        <w:rPr>
          <w:lang w:val="en-US"/>
        </w:rPr>
      </w:pPr>
      <w:r>
        <w:rPr>
          <w:lang w:val="en-US"/>
        </w:rPr>
        <w:t xml:space="preserve">Scientists could conduct EEG and MRI studies on individuals chanting specific </w:t>
      </w:r>
      <w:r>
        <w:rPr>
          <w:lang w:val="en-US"/>
        </w:rPr>
        <w:t>beej</w:t>
      </w:r>
      <w:r>
        <w:rPr>
          <w:lang w:val="en-US"/>
        </w:rPr>
        <w:t xml:space="preserve"> mantras to examine any alterations in brain wave states, possibly detecting shifts that align with increased coherence or resonance. Using magnetometers or spectrographic analysis, researchers could also study if these frequencies influence the surrounding </w:t>
      </w:r>
      <w:r>
        <w:rPr>
          <w:lang w:val="en-US"/>
        </w:rPr>
        <w:t>biofield</w:t>
      </w:r>
      <w:r>
        <w:rPr>
          <w:lang w:val="en-US"/>
        </w:rPr>
        <w:t xml:space="preserve">, supporting the claim that </w:t>
      </w:r>
      <w:r>
        <w:rPr>
          <w:lang w:val="en-US"/>
        </w:rPr>
        <w:t>beej</w:t>
      </w:r>
      <w:r>
        <w:rPr>
          <w:lang w:val="en-US"/>
        </w:rPr>
        <w:t xml:space="preserve"> mantras align human consciousness with universal frequencies.</w:t>
      </w:r>
    </w:p>
    <w:p>
      <w:pPr>
        <w:pStyle w:val="style0"/>
        <w:ind w:firstLine="720"/>
        <w:rPr>
          <w:lang w:val="en-US"/>
        </w:rPr>
      </w:pPr>
    </w:p>
    <w:p>
      <w:pPr>
        <w:pStyle w:val="style179"/>
        <w:numPr>
          <w:ilvl w:val="0"/>
          <w:numId w:val="2"/>
        </w:numPr>
        <w:rPr>
          <w:i/>
          <w:iCs/>
          <w:color w:val="404040"/>
        </w:rPr>
      </w:pPr>
      <w:r>
        <w:rPr>
          <w:rStyle w:val="style260"/>
        </w:rPr>
        <w:t xml:space="preserve">Quantum Sensing with Diamond Nitrogen-Vacancy (NV) </w:t>
      </w:r>
      <w:r>
        <w:rPr>
          <w:rStyle w:val="style260"/>
        </w:rPr>
        <w:t>Centers</w:t>
      </w:r>
    </w:p>
    <w:p>
      <w:pPr>
        <w:pStyle w:val="style0"/>
        <w:ind w:firstLine="720"/>
        <w:rPr>
          <w:lang w:val="en-US"/>
        </w:rPr>
      </w:pPr>
      <w:r>
        <w:rPr>
          <w:lang w:val="en-US"/>
        </w:rPr>
        <w:t xml:space="preserve">With diamond NV centers offering a precise way to detect subtle magnetic and electric fields, researchers could explore their application in studying human energy fields, particularly around chakras. This approach might involve measuring the </w:t>
      </w:r>
      <w:r>
        <w:rPr>
          <w:lang w:val="en-US"/>
        </w:rPr>
        <w:t>biofield</w:t>
      </w:r>
      <w:r>
        <w:rPr>
          <w:lang w:val="en-US"/>
        </w:rPr>
        <w:t xml:space="preserve"> or electromagnetic energy at different </w:t>
      </w:r>
      <w:r>
        <w:rPr>
          <w:lang w:val="en-US"/>
        </w:rPr>
        <w:t>chakral</w:t>
      </w:r>
      <w:r>
        <w:rPr>
          <w:lang w:val="en-US"/>
        </w:rPr>
        <w:t xml:space="preserve"> points in individuals before and after meditation or chakra activation practices.</w:t>
      </w:r>
    </w:p>
    <w:p>
      <w:pPr>
        <w:pStyle w:val="style0"/>
        <w:ind w:firstLine="720"/>
        <w:rPr>
          <w:lang w:val="en-US"/>
        </w:rPr>
      </w:pPr>
      <w:r>
        <w:rPr>
          <w:lang w:val="en-US"/>
        </w:rPr>
        <w:t>If NV centers can detect field shifts corresponding with specific mental states or chakra activations, this would lend scientific support to the idea of energy centers within the body. While initial studies would likely focus on measuring field intensity and frequency, more advanced studies might explore correlations between energy flow, mental state, and physiological coherence.</w:t>
      </w:r>
    </w:p>
    <w:p>
      <w:pPr>
        <w:pStyle w:val="style0"/>
        <w:ind w:firstLine="720"/>
        <w:rPr>
          <w:lang w:val="en-US"/>
        </w:rPr>
      </w:pPr>
    </w:p>
    <w:p>
      <w:pPr>
        <w:pStyle w:val="style179"/>
        <w:numPr>
          <w:ilvl w:val="0"/>
          <w:numId w:val="2"/>
        </w:numPr>
        <w:rPr>
          <w:i/>
          <w:iCs/>
          <w:color w:val="404040"/>
        </w:rPr>
      </w:pPr>
      <w:r>
        <w:rPr>
          <w:rStyle w:val="style260"/>
        </w:rPr>
        <w:t>Biofeedback and Brain-Body Coherence Testing</w:t>
      </w:r>
    </w:p>
    <w:p>
      <w:pPr>
        <w:pStyle w:val="style0"/>
        <w:ind w:firstLine="720"/>
        <w:rPr>
          <w:lang w:val="en-US"/>
        </w:rPr>
      </w:pPr>
      <w:r>
        <w:rPr>
          <w:lang w:val="en-US"/>
        </w:rPr>
        <w:t>With techniques like EEG, MRI, and heart-rate variability monitoring, researchers could test how practices like pranayama and chakra meditation influence physiological coherence. These methods can offer insight into whether such practices foster coherence similar to quantum states in physics, where all particles act in unified harmony. Brain scans could track coherence between brainwave patterns, while heart-rate variability (HRV) studies could measure the synchronization between heart and mind, validating claims about physiological balance in spiritual practices.</w:t>
      </w:r>
    </w:p>
    <w:p>
      <w:pPr>
        <w:pStyle w:val="style0"/>
        <w:ind w:firstLine="720"/>
        <w:rPr>
          <w:lang w:val="en-US"/>
        </w:rPr>
      </w:pPr>
      <w:r>
        <w:rPr>
          <w:lang w:val="en-US"/>
        </w:rPr>
        <w:t>For example, if the mind can achieve states that mirror quantum coherence, it might be measurable as periods of heightened brain-body synchronization or coherence across neural networks. Such studies could provide evidence for the traditional belief that the heart serves as a central balancing node, aligning with Earth’s magnetic field and potentially even cosmic fields.</w:t>
      </w:r>
    </w:p>
    <w:p>
      <w:pPr>
        <w:pStyle w:val="style0"/>
        <w:rPr>
          <w:lang w:val="en-US"/>
        </w:rPr>
      </w:pPr>
    </w:p>
    <w:p>
      <w:pPr>
        <w:pStyle w:val="style179"/>
        <w:numPr>
          <w:ilvl w:val="0"/>
          <w:numId w:val="2"/>
        </w:numPr>
        <w:rPr>
          <w:i/>
          <w:iCs/>
          <w:color w:val="404040"/>
        </w:rPr>
      </w:pPr>
      <w:r>
        <w:rPr>
          <w:rStyle w:val="style260"/>
        </w:rPr>
        <w:t>Cosmological Experiments Using Quantum Models</w:t>
      </w:r>
    </w:p>
    <w:p>
      <w:pPr>
        <w:pStyle w:val="style0"/>
        <w:ind w:firstLine="720"/>
        <w:rPr>
          <w:lang w:val="en-US"/>
        </w:rPr>
      </w:pPr>
      <w:r>
        <w:rPr>
          <w:lang w:val="en-US"/>
        </w:rPr>
        <w:t>New cosmological models, like those exploring the Big Bounce or cyclical universes, present opportunities to revisit ancient spiritual concepts that describe creation and destruction cycles. Observing cosmic microwave background (CMB) patterns or studying the distribution of galaxies could reveal potential evidence of previous cycles in the universe. This approach could provide data on whether cosmological expansion and contraction cycles have left discernible traces, supporting ideas of a universe that undergoes recurring phases of creation, dissolution, and rebirth.</w:t>
      </w:r>
    </w:p>
    <w:p>
      <w:pPr>
        <w:pStyle w:val="style0"/>
        <w:ind w:firstLine="720"/>
        <w:rPr>
          <w:lang w:val="en-US"/>
        </w:rPr>
      </w:pPr>
      <w:r>
        <w:rPr>
          <w:lang w:val="en-US"/>
        </w:rPr>
        <w:t>By testing these models, scientists might gain insights into whether the cyclical universe theory, embedded in many spiritual texts, has scientific validity. This approach aligns with the ancient metaphor of Shiva’s cosmic dance, where creation and dissolution occur in endless cycles, symbolizing a dynamic, interconnected cosmos.</w:t>
      </w:r>
    </w:p>
    <w:p>
      <w:pPr>
        <w:pStyle w:val="style0"/>
        <w:rPr>
          <w:lang w:val="en-US"/>
        </w:rPr>
      </w:pPr>
    </w:p>
    <w:p>
      <w:pPr>
        <w:pStyle w:val="style74"/>
        <w:rPr>
          <w:lang w:val="en-US"/>
        </w:rPr>
      </w:pPr>
      <w:r>
        <w:rPr>
          <w:lang w:val="en-US"/>
        </w:rPr>
        <w:t>Balancing Scientific Inquiry with Ethical Considerations</w:t>
      </w:r>
    </w:p>
    <w:p>
      <w:pPr>
        <w:pStyle w:val="style0"/>
        <w:ind w:firstLine="720"/>
        <w:rPr>
          <w:lang w:val="en-US"/>
        </w:rPr>
      </w:pPr>
      <w:r>
        <w:rPr>
          <w:lang w:val="en-US"/>
        </w:rPr>
        <w:t xml:space="preserve">Testing spiritual and ancient concepts in a scientific setting presents ethical challenges, particularly when dealing with consciousness and </w:t>
      </w:r>
      <w:r>
        <w:rPr>
          <w:lang w:val="en-US"/>
        </w:rPr>
        <w:t>biofield</w:t>
      </w:r>
      <w:r>
        <w:rPr>
          <w:lang w:val="en-US"/>
        </w:rPr>
        <w:t xml:space="preserve"> research. Ancient texts consistently emphasize the importance of ethical grounding, reminding us that knowledge should be used responsibly. With this in mind, researchers should adopt a cautious approach, ensuring respect for the traditions and ethical dimensions of consciousness studies.</w:t>
      </w:r>
    </w:p>
    <w:p>
      <w:pPr>
        <w:pStyle w:val="style0"/>
        <w:ind w:firstLine="720"/>
        <w:rPr>
          <w:rStyle w:val="style88"/>
        </w:rPr>
      </w:pPr>
      <w:r>
        <w:rPr>
          <w:rStyle w:val="style88"/>
        </w:rPr>
        <w:t>Some key considerations include:</w:t>
      </w:r>
    </w:p>
    <w:p>
      <w:pPr>
        <w:pStyle w:val="style0"/>
        <w:ind w:firstLine="720"/>
        <w:rPr>
          <w:lang w:val="en-US"/>
        </w:rPr>
      </w:pPr>
      <w:r>
        <w:rPr>
          <w:lang w:val="en-US"/>
        </w:rPr>
        <w:t>Consent and Respect for Spiritual Beliefs: Researchers must respect the spiritual dimensions of these practices, obtaining informed consent from participants and acknowledging the sacred aspects of mantras and meditation practices.</w:t>
      </w:r>
    </w:p>
    <w:p>
      <w:pPr>
        <w:pStyle w:val="style0"/>
        <w:ind w:firstLine="720"/>
        <w:rPr>
          <w:lang w:val="en-US"/>
        </w:rPr>
      </w:pPr>
      <w:r>
        <w:rPr>
          <w:lang w:val="en-US"/>
        </w:rPr>
        <w:t>Transparency and Integrity in Experimentation: Maintaining transparency in research goals and methodologies is essential, especially when studying consciousness, which is deeply personal and potentially transformative.</w:t>
      </w:r>
    </w:p>
    <w:p>
      <w:pPr>
        <w:pStyle w:val="style0"/>
        <w:ind w:firstLine="720"/>
        <w:rPr>
          <w:lang w:val="en-US"/>
        </w:rPr>
      </w:pPr>
      <w:r>
        <w:rPr>
          <w:lang w:val="en-US"/>
        </w:rPr>
        <w:t xml:space="preserve">Commitment to Collective Well-Being: Research into consciousness and </w:t>
      </w:r>
      <w:r>
        <w:rPr>
          <w:lang w:val="en-US"/>
        </w:rPr>
        <w:t>biofields</w:t>
      </w:r>
      <w:r>
        <w:rPr>
          <w:lang w:val="en-US"/>
        </w:rPr>
        <w:t xml:space="preserve"> should prioritize applications that support mental health, well-being, and personal growth rather than exploiting these discoveries for profit or manipulation.</w:t>
      </w:r>
    </w:p>
    <w:p>
      <w:pPr>
        <w:pStyle w:val="style0"/>
        <w:ind w:firstLine="720"/>
        <w:rPr>
          <w:lang w:val="en-US"/>
        </w:rPr>
      </w:pPr>
    </w:p>
    <w:p>
      <w:pPr>
        <w:pStyle w:val="style74"/>
        <w:rPr>
          <w:lang w:val="en-US"/>
        </w:rPr>
      </w:pPr>
      <w:r>
        <w:rPr>
          <w:lang w:val="en-US"/>
        </w:rPr>
        <w:t>Conclusion</w:t>
      </w:r>
    </w:p>
    <w:p>
      <w:pPr>
        <w:pStyle w:val="style0"/>
        <w:ind w:firstLine="720"/>
        <w:rPr>
          <w:lang w:val="en-US"/>
        </w:rPr>
      </w:pPr>
      <w:r>
        <w:rPr>
          <w:lang w:val="en-US"/>
        </w:rPr>
        <w:t>This approach to experimentation, blending scientific inquiry with ethical considerations, provides a path forward for exploring the intersections of quantum physics and ancient spiritual wisdom. While this work remains complex and challenging, combining these perspectives has the potential to unlock new insights into consciousness, the nature of reality, and humanity’s role within a vast, interconnected universe.</w:t>
      </w:r>
    </w:p>
    <w:p>
      <w:pPr>
        <w:pStyle w:val="style0"/>
        <w:ind w:firstLine="720"/>
        <w:rPr>
          <w:lang w:val="en-US"/>
        </w:rPr>
      </w:pPr>
      <w:r>
        <w:rPr>
          <w:lang w:val="en-US"/>
        </w:rPr>
        <w:t>In aligning with both modern scientific rigor and ancient ethical wisdom, researchers can build a foundation for interdisciplinary studies that honor the values of both traditions, potentially creating a new paradigm of research that respects the insights of both ancient sages and contemporary scientists.</w:t>
      </w:r>
    </w:p>
    <w:p>
      <w:pPr>
        <w:pStyle w:val="style0"/>
        <w:rPr>
          <w:lang w:val="en-US"/>
        </w:rPr>
      </w:pPr>
    </w:p>
    <w:p>
      <w:pPr>
        <w:pStyle w:val="style0"/>
        <w:rPr>
          <w:lang w:val="en-US"/>
        </w:rPr>
      </w:pPr>
      <w:r>
        <w:rPr>
          <w:lang w:val="en-US"/>
        </w:rPr>
        <w:br w:type="page"/>
      </w:r>
    </w:p>
    <w:p>
      <w:pPr>
        <w:pStyle w:val="style0"/>
        <w:rPr>
          <w:lang w:val="en-US"/>
        </w:rPr>
      </w:pPr>
    </w:p>
    <w:p>
      <w:pPr>
        <w:pStyle w:val="style0"/>
        <w:rPr>
          <w:lang w:val="en-US"/>
        </w:rPr>
      </w:pPr>
    </w:p>
    <w:bookmarkStart w:id="6" w:name="Bookmark_1"/>
    <w:p>
      <w:pPr>
        <w:pStyle w:val="style2"/>
        <w:rPr>
          <w:lang w:val="en-US"/>
        </w:rPr>
      </w:pPr>
      <w:r>
        <w:rPr>
          <w:lang w:val="en-US"/>
        </w:rPr>
        <w:t>8</w:t>
      </w:r>
      <w:r>
        <w:rPr>
          <w:lang w:val="en-US"/>
        </w:rPr>
        <w:t xml:space="preserve">. </w:t>
      </w:r>
      <w:r>
        <w:rPr>
          <w:lang w:val="en-US"/>
        </w:rPr>
        <w:t>Conclusion and Reflections on the Recognition of Ancient Knowledge</w:t>
      </w:r>
    </w:p>
    <w:bookmarkEnd w:id="6"/>
    <w:p>
      <w:pPr>
        <w:pStyle w:val="style0"/>
        <w:ind w:firstLine="720"/>
        <w:rPr>
          <w:lang w:val="en-US"/>
        </w:rPr>
      </w:pPr>
      <w:r>
        <w:rPr>
          <w:lang w:val="en-US"/>
        </w:rPr>
        <w:t xml:space="preserve">In bridging the realms of quantum theory, consciousness studies, and ancient spiritual traditions, this paper has explored striking parallels between modern scientific discoveries and wisdom from texts like the Yoga </w:t>
      </w:r>
      <w:r>
        <w:rPr>
          <w:lang w:val="en-US"/>
        </w:rPr>
        <w:t>Vasistha</w:t>
      </w:r>
      <w:r>
        <w:rPr>
          <w:lang w:val="en-US"/>
        </w:rPr>
        <w:t xml:space="preserve">, Mahabharata, </w:t>
      </w:r>
      <w:r>
        <w:rPr>
          <w:lang w:val="en-US"/>
        </w:rPr>
        <w:t>Vimanas</w:t>
      </w:r>
      <w:r>
        <w:rPr>
          <w:lang w:val="en-US"/>
        </w:rPr>
        <w:t xml:space="preserve"> Shastra, and Surya </w:t>
      </w:r>
      <w:r>
        <w:rPr>
          <w:lang w:val="en-US"/>
        </w:rPr>
        <w:t>Siddhanta</w:t>
      </w:r>
      <w:r>
        <w:rPr>
          <w:lang w:val="en-US"/>
        </w:rPr>
        <w:t>. These sources offer descriptions of universal interconnectedness, cycles of creation and dissolution, and the role of consciousness—all concepts that resonate with theories in physics, quantum mechanics, and cosmology.</w:t>
      </w:r>
    </w:p>
    <w:p>
      <w:pPr>
        <w:pStyle w:val="style0"/>
        <w:ind w:firstLine="720"/>
        <w:rPr>
          <w:lang w:val="en-US"/>
        </w:rPr>
      </w:pPr>
      <w:r>
        <w:rPr>
          <w:lang w:val="en-US"/>
        </w:rPr>
        <w:t xml:space="preserve">Through metaphors like the Shiva-Shakti dynamic, ancient sages articulated their understanding of the universe in a way that aligns with concepts like the Big Bang, cyclical universes, and quantum fields. In particular, Shiva’s role as the “administrator” in the cosmic network provides an ancient perspective on the universe as a quantum computer, where consciousness acts as a central node connecting all things. The exploration of chakras, </w:t>
      </w:r>
      <w:r>
        <w:rPr>
          <w:lang w:val="en-US"/>
        </w:rPr>
        <w:t>beej</w:t>
      </w:r>
      <w:r>
        <w:rPr>
          <w:lang w:val="en-US"/>
        </w:rPr>
        <w:t xml:space="preserve"> mantras, and meditation practices reveals potential methods for attuning individual consciousness with universal energies, offering a spiritual framework for concepts like coherence, resonance, and </w:t>
      </w:r>
      <w:r>
        <w:rPr>
          <w:lang w:val="en-US"/>
        </w:rPr>
        <w:t>biofields</w:t>
      </w:r>
      <w:r>
        <w:rPr>
          <w:lang w:val="en-US"/>
        </w:rPr>
        <w:t>.</w:t>
      </w:r>
    </w:p>
    <w:p>
      <w:pPr>
        <w:pStyle w:val="style0"/>
        <w:rPr>
          <w:lang w:val="en-US"/>
        </w:rPr>
      </w:pPr>
    </w:p>
    <w:p>
      <w:pPr>
        <w:pStyle w:val="style74"/>
        <w:rPr>
          <w:lang w:val="en-US"/>
        </w:rPr>
      </w:pPr>
      <w:r>
        <w:rPr>
          <w:lang w:val="en-US"/>
        </w:rPr>
        <w:t>The Importance of Ethical and Responsible Research</w:t>
      </w:r>
    </w:p>
    <w:p>
      <w:pPr>
        <w:pStyle w:val="style0"/>
        <w:ind w:firstLine="720"/>
        <w:rPr>
          <w:lang w:val="en-US"/>
        </w:rPr>
      </w:pPr>
      <w:r>
        <w:rPr>
          <w:lang w:val="en-US"/>
        </w:rPr>
        <w:t xml:space="preserve">As we delve deeper into quantum technologies, such as NV centers in diamonds and advanced qubit networks, the ethical implications become increasingly important. Ancient stories like the </w:t>
      </w:r>
      <w:r>
        <w:rPr>
          <w:lang w:val="en-US"/>
        </w:rPr>
        <w:t>Brahmastra</w:t>
      </w:r>
      <w:r>
        <w:rPr>
          <w:lang w:val="en-US"/>
        </w:rPr>
        <w:t xml:space="preserve"> serve as reminders of the responsibility that comes with profound knowledge. Just as the </w:t>
      </w:r>
      <w:r>
        <w:rPr>
          <w:lang w:val="en-US"/>
        </w:rPr>
        <w:t>Brahmastra</w:t>
      </w:r>
      <w:r>
        <w:rPr>
          <w:lang w:val="en-US"/>
        </w:rPr>
        <w:t xml:space="preserve"> carried destructive potential, quantum technologies capable of influencing consciousness, digital infrastructure, and </w:t>
      </w:r>
      <w:r>
        <w:rPr>
          <w:lang w:val="en-US"/>
        </w:rPr>
        <w:t>biofields</w:t>
      </w:r>
      <w:r>
        <w:rPr>
          <w:lang w:val="en-US"/>
        </w:rPr>
        <w:t xml:space="preserve"> pose risks if misused.</w:t>
      </w:r>
    </w:p>
    <w:p>
      <w:pPr>
        <w:pStyle w:val="style0"/>
        <w:ind w:firstLine="720"/>
        <w:rPr>
          <w:lang w:val="en-US"/>
        </w:rPr>
      </w:pPr>
      <w:r>
        <w:rPr>
          <w:lang w:val="en-US"/>
        </w:rPr>
        <w:t>Drawing on the ethical teachings in spiritual texts, we advocate for a responsible approach to quantum research, one that respects the interconnectedness of all life and prioritizes collective well-being. The rigorous discipline and ethical grounding prescribed in ancient practices highlight the importance of using advanced knowledge responsibly, a principle that remains crucial as we approach the frontiers of quantum and consciousness studies.</w:t>
      </w:r>
    </w:p>
    <w:p>
      <w:pPr>
        <w:pStyle w:val="style0"/>
        <w:rPr>
          <w:lang w:val="en-US"/>
        </w:rPr>
      </w:pPr>
    </w:p>
    <w:p>
      <w:pPr>
        <w:pStyle w:val="style74"/>
        <w:rPr>
          <w:lang w:val="en-US"/>
        </w:rPr>
      </w:pPr>
      <w:r>
        <w:rPr>
          <w:lang w:val="en-US"/>
        </w:rPr>
        <w:t>Reflections on Recognition of Ancient Contributions</w:t>
      </w:r>
    </w:p>
    <w:p>
      <w:pPr>
        <w:pStyle w:val="style0"/>
        <w:ind w:firstLine="720"/>
        <w:rPr>
          <w:lang w:val="en-US"/>
        </w:rPr>
      </w:pPr>
      <w:r>
        <w:rPr>
          <w:lang w:val="en-US"/>
        </w:rPr>
        <w:t xml:space="preserve">This exploration highlights the need to recognize and integrate ancient contributions into the global narrative of scientific history. Texts like the </w:t>
      </w:r>
      <w:r>
        <w:rPr>
          <w:lang w:val="en-US"/>
        </w:rPr>
        <w:t>Vimanas</w:t>
      </w:r>
      <w:r>
        <w:rPr>
          <w:lang w:val="en-US"/>
        </w:rPr>
        <w:t xml:space="preserve"> Shastra, </w:t>
      </w:r>
      <w:r>
        <w:rPr>
          <w:lang w:val="en-US"/>
        </w:rPr>
        <w:t>Lilavati</w:t>
      </w:r>
      <w:r>
        <w:rPr>
          <w:lang w:val="en-US"/>
        </w:rPr>
        <w:t xml:space="preserve">, and Surya </w:t>
      </w:r>
      <w:r>
        <w:rPr>
          <w:lang w:val="en-US"/>
        </w:rPr>
        <w:t>Siddhanta</w:t>
      </w:r>
      <w:r>
        <w:rPr>
          <w:lang w:val="en-US"/>
        </w:rPr>
        <w:t xml:space="preserve"> predate modern scientific discoveries in fields such as aeronautics, mathematics, and astronomy, demonstrating that early civilizations held sophisticated knowledge that has since been rediscovered and, in many cases, credited to modern scientists. Recognizing these contributions would not only provide a more complete understanding of scientific history but also validate the collaborative and cumulative nature of knowledge.</w:t>
      </w:r>
    </w:p>
    <w:p>
      <w:pPr>
        <w:pStyle w:val="style0"/>
        <w:ind w:firstLine="720"/>
        <w:rPr>
          <w:lang w:val="en-US"/>
        </w:rPr>
      </w:pPr>
      <w:r>
        <w:rPr>
          <w:lang w:val="en-US"/>
        </w:rPr>
        <w:t>In some cases, ancient spiritual insights into cosmology, consciousness, and quantum-like principles may provide alternative frameworks for contemporary studies, offering new perspectives on unsolved scientific problems. This acknowledgment could encourage scientists to explore historical texts with a fresh lens, seeking potential insights that might inform modern research.</w:t>
      </w:r>
    </w:p>
    <w:p>
      <w:pPr>
        <w:pStyle w:val="style0"/>
        <w:rPr>
          <w:lang w:val="en-US"/>
        </w:rPr>
      </w:pPr>
    </w:p>
    <w:p>
      <w:pPr>
        <w:pStyle w:val="style74"/>
        <w:rPr>
          <w:lang w:val="en-US"/>
        </w:rPr>
      </w:pPr>
      <w:r>
        <w:rPr>
          <w:lang w:val="en-US"/>
        </w:rPr>
        <w:t>Future Directions and the Path Forward</w:t>
      </w:r>
    </w:p>
    <w:p>
      <w:pPr>
        <w:pStyle w:val="style0"/>
        <w:ind w:firstLine="720"/>
        <w:rPr>
          <w:lang w:val="en-US"/>
        </w:rPr>
      </w:pPr>
      <w:r>
        <w:rPr>
          <w:lang w:val="en-US"/>
        </w:rPr>
        <w:t xml:space="preserve">As we continue exploring the intersections between ancient wisdom and quantum science, interdisciplinary research offers promising opportunities. Potential experiments using sound frequencies, </w:t>
      </w:r>
      <w:r>
        <w:rPr>
          <w:lang w:val="en-US"/>
        </w:rPr>
        <w:t>biofield</w:t>
      </w:r>
      <w:r>
        <w:rPr>
          <w:lang w:val="en-US"/>
        </w:rPr>
        <w:t xml:space="preserve"> studies, and quantum sensing could yield insights into the effects of meditation, chakras, and consciousness. By approaching these studies with both scientific rigor and ethical mindfulness, researchers can honor the spiritual origins of these concepts while contributing to scientific knowledge.</w:t>
      </w:r>
    </w:p>
    <w:p>
      <w:pPr>
        <w:pStyle w:val="style0"/>
        <w:ind w:firstLine="720"/>
        <w:rPr>
          <w:lang w:val="en-US"/>
        </w:rPr>
      </w:pPr>
      <w:r>
        <w:rPr>
          <w:lang w:val="en-US"/>
        </w:rPr>
        <w:t>This path forward is one of respect, curiosity, and humility—a balanced approach that acknowledges both the insights of ancient sages and the advancements of modern scientists. In recognizing the value of ancient perspectives on consciousness, energy, and the universe, we deepen our understanding of reality and move toward a holistic approach to science that embraces both material and metaphysical dimensions.</w:t>
      </w:r>
    </w:p>
    <w:p>
      <w:pPr>
        <w:pStyle w:val="style0"/>
        <w:rPr>
          <w:lang w:val="en-US"/>
        </w:rPr>
      </w:pPr>
    </w:p>
    <w:p>
      <w:pPr>
        <w:pStyle w:val="style0"/>
        <w:pBdr>
          <w:bottom w:val="single" w:sz="6" w:space="1" w:color="auto"/>
        </w:pBdr>
        <w:rPr>
          <w:lang w:val="en-US"/>
        </w:rPr>
      </w:pPr>
    </w:p>
    <w:p>
      <w:pPr>
        <w:pStyle w:val="style0"/>
        <w:rPr>
          <w:lang w:val="en-US"/>
        </w:rPr>
      </w:pPr>
    </w:p>
    <w:p>
      <w:pPr>
        <w:pStyle w:val="style3"/>
        <w:rPr>
          <w:lang w:val="en-US"/>
        </w:rPr>
      </w:pPr>
      <w:r>
        <w:rPr>
          <w:lang w:val="en-US"/>
        </w:rPr>
        <w:t>Endnotes</w:t>
      </w:r>
    </w:p>
    <w:p>
      <w:pPr>
        <w:pStyle w:val="style74"/>
        <w:rPr>
          <w:lang w:val="en-US"/>
        </w:rPr>
      </w:pPr>
      <w:r>
        <w:rPr>
          <w:lang w:val="en-US"/>
        </w:rPr>
        <w:t>References and Resources for Further Exploration</w:t>
      </w:r>
    </w:p>
    <w:p>
      <w:pPr>
        <w:pStyle w:val="style0"/>
        <w:rPr>
          <w:i/>
          <w:iCs/>
          <w:color w:val="0f4761"/>
        </w:rPr>
      </w:pPr>
      <w:r>
        <w:rPr>
          <w:rStyle w:val="style261"/>
        </w:rPr>
        <w:t>Primary Ancient Texts:</w:t>
      </w:r>
    </w:p>
    <w:p>
      <w:pPr>
        <w:pStyle w:val="style0"/>
        <w:rPr>
          <w:lang w:val="en-US"/>
        </w:rPr>
      </w:pPr>
      <w:r>
        <w:rPr>
          <w:lang w:val="en-US"/>
        </w:rPr>
        <w:t xml:space="preserve">Yoga </w:t>
      </w:r>
      <w:r>
        <w:rPr>
          <w:lang w:val="en-US"/>
        </w:rPr>
        <w:t>Vasistha</w:t>
      </w:r>
      <w:r>
        <w:rPr>
          <w:lang w:val="en-US"/>
        </w:rPr>
        <w:t xml:space="preserve"> (for consciousness and universal interconnectedness concepts)</w:t>
      </w:r>
    </w:p>
    <w:p>
      <w:pPr>
        <w:pStyle w:val="style0"/>
        <w:rPr>
          <w:lang w:val="en-US"/>
        </w:rPr>
      </w:pPr>
    </w:p>
    <w:p>
      <w:pPr>
        <w:pStyle w:val="style0"/>
        <w:rPr>
          <w:lang w:val="en-US"/>
        </w:rPr>
      </w:pPr>
    </w:p>
    <w:p>
      <w:pPr>
        <w:pStyle w:val="style0"/>
        <w:rPr>
          <w:lang w:val="en-US"/>
        </w:rPr>
      </w:pPr>
      <w:r>
        <w:rPr>
          <w:lang w:val="en-US"/>
        </w:rPr>
        <w:t xml:space="preserve">Mahabharata (for ethical implications, particularly in the </w:t>
      </w:r>
      <w:r>
        <w:rPr>
          <w:lang w:val="en-US"/>
        </w:rPr>
        <w:t>Brahmastra</w:t>
      </w:r>
      <w:r>
        <w:rPr>
          <w:lang w:val="en-US"/>
        </w:rPr>
        <w:t xml:space="preserve"> narrative)</w:t>
      </w:r>
    </w:p>
    <w:p>
      <w:pPr>
        <w:pStyle w:val="style0"/>
        <w:rPr>
          <w:lang w:val="en-US"/>
        </w:rPr>
      </w:pPr>
    </w:p>
    <w:p>
      <w:pPr>
        <w:pStyle w:val="style0"/>
        <w:rPr>
          <w:lang w:val="en-US"/>
        </w:rPr>
      </w:pPr>
      <w:r>
        <w:rPr>
          <w:lang w:val="en-US"/>
        </w:rPr>
        <w:t>Vimanas</w:t>
      </w:r>
      <w:r>
        <w:rPr>
          <w:lang w:val="en-US"/>
        </w:rPr>
        <w:t xml:space="preserve"> Shastra (for early explorations of flight and technology)</w:t>
      </w:r>
    </w:p>
    <w:p>
      <w:pPr>
        <w:pStyle w:val="style0"/>
        <w:rPr>
          <w:lang w:val="en-US"/>
        </w:rPr>
      </w:pPr>
    </w:p>
    <w:p>
      <w:pPr>
        <w:pStyle w:val="style0"/>
        <w:rPr>
          <w:lang w:val="en-US"/>
        </w:rPr>
      </w:pPr>
      <w:r>
        <w:rPr>
          <w:lang w:val="en-US"/>
        </w:rPr>
        <w:t xml:space="preserve">Surya </w:t>
      </w:r>
      <w:r>
        <w:rPr>
          <w:lang w:val="en-US"/>
        </w:rPr>
        <w:t>Siddhanta</w:t>
      </w:r>
      <w:r>
        <w:rPr>
          <w:lang w:val="en-US"/>
        </w:rPr>
        <w:t xml:space="preserve"> (for astronomy and cosmological insights)</w:t>
      </w:r>
    </w:p>
    <w:p>
      <w:pPr>
        <w:pStyle w:val="style0"/>
        <w:rPr>
          <w:lang w:val="en-US"/>
        </w:rPr>
      </w:pPr>
    </w:p>
    <w:p>
      <w:pPr>
        <w:pStyle w:val="style0"/>
        <w:rPr>
          <w:lang w:val="en-US"/>
        </w:rPr>
      </w:pPr>
      <w:r>
        <w:rPr>
          <w:lang w:val="en-US"/>
        </w:rPr>
        <w:t>Lilavati</w:t>
      </w:r>
      <w:r>
        <w:rPr>
          <w:lang w:val="en-US"/>
        </w:rPr>
        <w:t xml:space="preserve"> by </w:t>
      </w:r>
      <w:r>
        <w:rPr>
          <w:lang w:val="en-US"/>
        </w:rPr>
        <w:t>Bhaskara</w:t>
      </w:r>
      <w:r>
        <w:rPr>
          <w:lang w:val="en-US"/>
        </w:rPr>
        <w:t xml:space="preserve"> II (for foundational concepts in mathematics)</w:t>
      </w:r>
    </w:p>
    <w:p>
      <w:pPr>
        <w:pStyle w:val="style0"/>
        <w:rPr>
          <w:lang w:val="en-US"/>
        </w:rPr>
      </w:pPr>
    </w:p>
    <w:p>
      <w:pPr>
        <w:pStyle w:val="style0"/>
        <w:rPr>
          <w:lang w:val="en-US"/>
        </w:rPr>
      </w:pPr>
    </w:p>
    <w:p>
      <w:pPr>
        <w:pStyle w:val="style0"/>
        <w:rPr>
          <w:lang w:val="en-US"/>
        </w:rPr>
      </w:pPr>
      <w:r>
        <w:rPr>
          <w:lang w:val="en-US"/>
        </w:rPr>
        <w:t>Modern Research Articles and Papers:</w:t>
      </w:r>
    </w:p>
    <w:p>
      <w:pPr>
        <w:pStyle w:val="style0"/>
        <w:rPr>
          <w:lang w:val="en-US"/>
        </w:rPr>
      </w:pPr>
    </w:p>
    <w:p>
      <w:pPr>
        <w:pStyle w:val="style0"/>
        <w:rPr>
          <w:lang w:val="en-US"/>
        </w:rPr>
      </w:pPr>
      <w:r>
        <w:rPr>
          <w:lang w:val="en-US"/>
        </w:rPr>
        <w:t>Quantum theory and consciousness studies, including theories of the universe as a quantum computer</w:t>
      </w:r>
    </w:p>
    <w:p>
      <w:pPr>
        <w:pStyle w:val="style0"/>
        <w:rPr>
          <w:lang w:val="en-US"/>
        </w:rPr>
      </w:pPr>
    </w:p>
    <w:p>
      <w:pPr>
        <w:pStyle w:val="style0"/>
        <w:rPr>
          <w:lang w:val="en-US"/>
        </w:rPr>
      </w:pPr>
      <w:r>
        <w:rPr>
          <w:lang w:val="en-US"/>
        </w:rPr>
        <w:t>Studies on nitrogen-vacancy (NV) centers in diamonds and their applications in quantum sensing</w:t>
      </w:r>
    </w:p>
    <w:p>
      <w:pPr>
        <w:pStyle w:val="style0"/>
        <w:rPr>
          <w:lang w:val="en-US"/>
        </w:rPr>
      </w:pPr>
    </w:p>
    <w:p>
      <w:pPr>
        <w:pStyle w:val="style0"/>
        <w:rPr>
          <w:lang w:val="en-US"/>
        </w:rPr>
      </w:pPr>
      <w:r>
        <w:rPr>
          <w:lang w:val="en-US"/>
        </w:rPr>
        <w:t xml:space="preserve">Research into sound frequencies, </w:t>
      </w:r>
      <w:r>
        <w:rPr>
          <w:lang w:val="en-US"/>
        </w:rPr>
        <w:t>biofield</w:t>
      </w:r>
      <w:r>
        <w:rPr>
          <w:lang w:val="en-US"/>
        </w:rPr>
        <w:t xml:space="preserve"> science, and brainwave coherence in meditation</w:t>
      </w:r>
    </w:p>
    <w:p>
      <w:pPr>
        <w:pStyle w:val="style0"/>
        <w:rPr>
          <w:lang w:val="en-US"/>
        </w:rPr>
      </w:pPr>
    </w:p>
    <w:p>
      <w:pPr>
        <w:pStyle w:val="style0"/>
        <w:rPr>
          <w:lang w:val="en-US"/>
        </w:rPr>
      </w:pPr>
    </w:p>
    <w:p>
      <w:pPr>
        <w:pStyle w:val="style0"/>
        <w:rPr>
          <w:lang w:val="en-US"/>
        </w:rPr>
      </w:pPr>
      <w:r>
        <w:rPr>
          <w:lang w:val="en-US"/>
        </w:rPr>
        <w:t>Suggested Experiments and Methodologies:</w:t>
      </w:r>
    </w:p>
    <w:p>
      <w:pPr>
        <w:pStyle w:val="style0"/>
        <w:rPr>
          <w:lang w:val="en-US"/>
        </w:rPr>
      </w:pPr>
    </w:p>
    <w:p>
      <w:pPr>
        <w:pStyle w:val="style0"/>
        <w:rPr>
          <w:lang w:val="en-US"/>
        </w:rPr>
      </w:pPr>
      <w:r>
        <w:rPr>
          <w:lang w:val="en-US"/>
        </w:rPr>
        <w:t xml:space="preserve">Sound and frequency analysis on </w:t>
      </w:r>
      <w:r>
        <w:rPr>
          <w:lang w:val="en-US"/>
        </w:rPr>
        <w:t>beej</w:t>
      </w:r>
      <w:r>
        <w:rPr>
          <w:lang w:val="en-US"/>
        </w:rPr>
        <w:t xml:space="preserve"> mantras using spectral analysis tools</w:t>
      </w:r>
    </w:p>
    <w:p>
      <w:pPr>
        <w:pStyle w:val="style0"/>
        <w:rPr>
          <w:lang w:val="en-US"/>
        </w:rPr>
      </w:pPr>
    </w:p>
    <w:p>
      <w:pPr>
        <w:pStyle w:val="style0"/>
        <w:rPr>
          <w:lang w:val="en-US"/>
        </w:rPr>
      </w:pPr>
      <w:r>
        <w:rPr>
          <w:lang w:val="en-US"/>
        </w:rPr>
        <w:t>Biofield</w:t>
      </w:r>
      <w:r>
        <w:rPr>
          <w:lang w:val="en-US"/>
        </w:rPr>
        <w:t xml:space="preserve"> coherence studies using NV centers and magnetometers to measure </w:t>
      </w:r>
      <w:r>
        <w:rPr>
          <w:lang w:val="en-US"/>
        </w:rPr>
        <w:t>biofield</w:t>
      </w:r>
      <w:r>
        <w:rPr>
          <w:lang w:val="en-US"/>
        </w:rPr>
        <w:t xml:space="preserve"> shifts</w:t>
      </w:r>
    </w:p>
    <w:p>
      <w:pPr>
        <w:pStyle w:val="style0"/>
        <w:rPr>
          <w:lang w:val="en-US"/>
        </w:rPr>
      </w:pPr>
    </w:p>
    <w:p>
      <w:pPr>
        <w:pStyle w:val="style0"/>
        <w:rPr>
          <w:lang w:val="en-US"/>
        </w:rPr>
      </w:pPr>
      <w:r>
        <w:rPr>
          <w:lang w:val="en-US"/>
        </w:rPr>
        <w:t>EEG, MRI, and heart-rate variability studies on meditative practices and brain-body coherence</w:t>
      </w:r>
    </w:p>
    <w:p>
      <w:pPr>
        <w:pStyle w:val="style0"/>
        <w:rPr>
          <w:lang w:val="en-US"/>
        </w:rPr>
      </w:pPr>
    </w:p>
    <w:p>
      <w:pPr>
        <w:pStyle w:val="style0"/>
        <w:rPr>
          <w:lang w:val="en-US"/>
        </w:rPr>
      </w:pPr>
    </w:p>
    <w:p>
      <w:pPr>
        <w:pStyle w:val="style0"/>
        <w:rPr>
          <w:lang w:val="en-US"/>
        </w:rPr>
      </w:pPr>
    </w:p>
    <w:p>
      <w:pPr>
        <w:pStyle w:val="style0"/>
        <w:rPr>
          <w:lang w:val="en-US"/>
        </w:rPr>
      </w:pPr>
      <w:r>
        <w:rPr>
          <w:lang w:val="en-US"/>
        </w:rPr>
        <w:t>These references provide a foundation for understanding how ancient and modern knowledge can merge, potentially guiding future research in quantum physics, consciousness, and interdisciplinary studies that honor both scientific and spiritual traditions.</w:t>
      </w:r>
    </w:p>
    <w:p>
      <w:pPr>
        <w:pStyle w:val="style0"/>
        <w:rPr>
          <w:lang w:val="en-US"/>
        </w:rPr>
      </w:pPr>
    </w:p>
    <w:p>
      <w:pPr>
        <w:pStyle w:val="style0"/>
        <w:rPr>
          <w:lang w:val="en-US"/>
        </w:rPr>
      </w:pPr>
    </w:p>
    <w:p>
      <w:pPr>
        <w:pStyle w:val="style0"/>
        <w:rPr>
          <w:lang w:val="en-US"/>
        </w:rPr>
      </w:pPr>
      <w:r>
        <w:rPr>
          <w:lang w:val="en-US"/>
        </w:rPr>
        <w:t>Primary Ancient Texts and Sources</w:t>
      </w:r>
    </w:p>
    <w:p>
      <w:pPr>
        <w:pStyle w:val="style0"/>
        <w:rPr>
          <w:lang w:val="en-US"/>
        </w:rPr>
      </w:pPr>
    </w:p>
    <w:p>
      <w:pPr>
        <w:pStyle w:val="style0"/>
        <w:rPr>
          <w:lang w:val="en-US"/>
        </w:rPr>
      </w:pPr>
      <w:r>
        <w:rPr>
          <w:lang w:val="en-US"/>
        </w:rPr>
        <w:t xml:space="preserve">Yoga </w:t>
      </w:r>
      <w:r>
        <w:rPr>
          <w:lang w:val="en-US"/>
        </w:rPr>
        <w:t>Vasistha</w:t>
      </w:r>
      <w:r>
        <w:rPr>
          <w:lang w:val="en-US"/>
        </w:rPr>
        <w:t>: A classical Hindu scripture that delves into concepts of consciousness, reality, and the cyclical nature of existence. It offers unique insights into ancient understandings of interconnectedness and non-duality, echoing quantum principles.</w:t>
      </w:r>
    </w:p>
    <w:p>
      <w:pPr>
        <w:pStyle w:val="style0"/>
        <w:rPr>
          <w:lang w:val="en-US"/>
        </w:rPr>
      </w:pPr>
    </w:p>
    <w:p>
      <w:pPr>
        <w:pStyle w:val="style0"/>
        <w:rPr>
          <w:lang w:val="en-US"/>
        </w:rPr>
      </w:pPr>
      <w:r>
        <w:rPr>
          <w:lang w:val="en-US"/>
        </w:rPr>
        <w:t xml:space="preserve">Mahabharata: A significant source on ethical considerations in wielding power, featuring the story of the </w:t>
      </w:r>
      <w:r>
        <w:rPr>
          <w:lang w:val="en-US"/>
        </w:rPr>
        <w:t>Brahmastra</w:t>
      </w:r>
      <w:r>
        <w:rPr>
          <w:lang w:val="en-US"/>
        </w:rPr>
        <w:t>, a weapon with devastating potential, paralleling concerns about control and responsibility in quantum research.</w:t>
      </w:r>
    </w:p>
    <w:p>
      <w:pPr>
        <w:pStyle w:val="style0"/>
        <w:rPr>
          <w:lang w:val="en-US"/>
        </w:rPr>
      </w:pPr>
    </w:p>
    <w:p>
      <w:pPr>
        <w:pStyle w:val="style0"/>
        <w:rPr>
          <w:lang w:val="en-US"/>
        </w:rPr>
      </w:pPr>
      <w:r>
        <w:rPr>
          <w:lang w:val="en-US"/>
        </w:rPr>
        <w:t>Vimanas</w:t>
      </w:r>
      <w:r>
        <w:rPr>
          <w:lang w:val="en-US"/>
        </w:rPr>
        <w:t xml:space="preserve"> Shastra: Often interpreted as an ancient treatise on aeronautics, describing </w:t>
      </w:r>
      <w:r>
        <w:rPr>
          <w:lang w:val="en-US"/>
        </w:rPr>
        <w:t>Vimanas</w:t>
      </w:r>
      <w:r>
        <w:rPr>
          <w:lang w:val="en-US"/>
        </w:rPr>
        <w:t xml:space="preserve"> (flying machines) and discussing materials and potential propulsion mechanisms.</w:t>
      </w:r>
    </w:p>
    <w:p>
      <w:pPr>
        <w:pStyle w:val="style0"/>
        <w:rPr>
          <w:lang w:val="en-US"/>
        </w:rPr>
      </w:pPr>
    </w:p>
    <w:p>
      <w:pPr>
        <w:pStyle w:val="style0"/>
        <w:rPr>
          <w:lang w:val="en-US"/>
        </w:rPr>
      </w:pPr>
      <w:r>
        <w:rPr>
          <w:lang w:val="en-US"/>
        </w:rPr>
        <w:t xml:space="preserve">Surya </w:t>
      </w:r>
      <w:r>
        <w:rPr>
          <w:lang w:val="en-US"/>
        </w:rPr>
        <w:t>Siddhanta</w:t>
      </w:r>
      <w:r>
        <w:rPr>
          <w:lang w:val="en-US"/>
        </w:rPr>
        <w:t>: An ancient text on astronomy, containing highly accurate calculations of planetary movements, distances, and the Earth’s dimensions, which align with modern astronomical knowledge.</w:t>
      </w:r>
    </w:p>
    <w:p>
      <w:pPr>
        <w:pStyle w:val="style0"/>
        <w:rPr>
          <w:lang w:val="en-US"/>
        </w:rPr>
      </w:pPr>
    </w:p>
    <w:p>
      <w:pPr>
        <w:pStyle w:val="style0"/>
        <w:rPr>
          <w:lang w:val="en-US"/>
        </w:rPr>
      </w:pPr>
      <w:r>
        <w:rPr>
          <w:lang w:val="en-US"/>
        </w:rPr>
        <w:t>Lilavati</w:t>
      </w:r>
      <w:r>
        <w:rPr>
          <w:lang w:val="en-US"/>
        </w:rPr>
        <w:t xml:space="preserve"> by </w:t>
      </w:r>
      <w:r>
        <w:rPr>
          <w:lang w:val="en-US"/>
        </w:rPr>
        <w:t>Bhaskara</w:t>
      </w:r>
      <w:r>
        <w:rPr>
          <w:lang w:val="en-US"/>
        </w:rPr>
        <w:t xml:space="preserve"> II: A 12</w:t>
      </w:r>
      <w:r>
        <w:rPr>
          <w:vertAlign w:val="superscript"/>
          <w:lang w:val="en-US"/>
        </w:rPr>
        <w:t>th</w:t>
      </w:r>
      <w:r>
        <w:rPr>
          <w:lang w:val="en-US"/>
        </w:rPr>
        <w:t>-century mathematical work covering topics like algebra, geometry, and trigonometry, revealing the sophistication of ancient mathematical understanding.</w:t>
      </w:r>
    </w:p>
    <w:p>
      <w:pPr>
        <w:pStyle w:val="style0"/>
        <w:rPr>
          <w:lang w:val="en-US"/>
        </w:rPr>
      </w:pPr>
    </w:p>
    <w:p>
      <w:pPr>
        <w:pStyle w:val="style0"/>
        <w:rPr>
          <w:lang w:val="en-US"/>
        </w:rPr>
      </w:pPr>
    </w:p>
    <w:p>
      <w:pPr>
        <w:pStyle w:val="style0"/>
        <w:rPr>
          <w:lang w:val="en-US"/>
        </w:rPr>
      </w:pPr>
      <w:r>
        <w:rPr>
          <w:lang w:val="en-US"/>
        </w:rPr>
        <w:t>Modern Research Articles and Papers</w:t>
      </w:r>
    </w:p>
    <w:p>
      <w:pPr>
        <w:pStyle w:val="style0"/>
        <w:rPr>
          <w:lang w:val="en-US"/>
        </w:rPr>
      </w:pPr>
    </w:p>
    <w:p>
      <w:pPr>
        <w:pStyle w:val="style179"/>
        <w:numPr>
          <w:ilvl w:val="0"/>
          <w:numId w:val="3"/>
        </w:numPr>
        <w:rPr>
          <w:lang w:val="en-US"/>
        </w:rPr>
      </w:pPr>
      <w:r>
        <w:rPr>
          <w:lang w:val="en-US"/>
        </w:rPr>
        <w:t>Big Bang Theory, Singularity, and Theories of What Came Before</w:t>
      </w:r>
    </w:p>
    <w:p>
      <w:pPr>
        <w:pStyle w:val="style0"/>
        <w:rPr>
          <w:lang w:val="en-US"/>
        </w:rPr>
      </w:pPr>
    </w:p>
    <w:p>
      <w:pPr>
        <w:pStyle w:val="style0"/>
        <w:rPr>
          <w:lang w:val="en-US"/>
        </w:rPr>
      </w:pPr>
      <w:r>
        <w:rPr>
          <w:lang w:val="en-US"/>
        </w:rPr>
        <w:t xml:space="preserve">Space.com article on theories that explore what may have existed before the Big Bang: </w:t>
      </w:r>
      <w:r>
        <w:rPr/>
        <w:fldChar w:fldCharType="begin"/>
      </w:r>
      <w:r>
        <w:instrText xml:space="preserve"> HYPERLINK "https://www.space.com/what-existed-before-big-bang.html" </w:instrText>
      </w:r>
      <w:r>
        <w:rPr/>
        <w:fldChar w:fldCharType="separate"/>
      </w:r>
      <w:r>
        <w:rPr>
          <w:rStyle w:val="style85"/>
          <w:lang w:val="en-US"/>
        </w:rPr>
        <w:t>https://www.space.com/what-existed-before-big-bang.html</w:t>
      </w:r>
      <w:r>
        <w:rPr/>
        <w:fldChar w:fldCharType="end"/>
      </w:r>
    </w:p>
    <w:p>
      <w:pPr>
        <w:pStyle w:val="style0"/>
        <w:rPr>
          <w:lang w:val="en-US"/>
        </w:rPr>
      </w:pPr>
    </w:p>
    <w:p>
      <w:pPr>
        <w:pStyle w:val="style0"/>
        <w:rPr>
          <w:lang w:val="en-US"/>
        </w:rPr>
      </w:pPr>
      <w:r>
        <w:rPr>
          <w:lang w:val="en-US"/>
        </w:rPr>
        <w:t>Overview of pre-Big Bang theories such as the Big Bounce, eternal inflation, and cyclical universes, which align with concepts of cosmic cycles found in ancient texts.</w:t>
      </w:r>
    </w:p>
    <w:p>
      <w:pPr>
        <w:pStyle w:val="style0"/>
        <w:rPr>
          <w:lang w:val="en-US"/>
        </w:rPr>
      </w:pPr>
    </w:p>
    <w:p>
      <w:pPr>
        <w:pStyle w:val="style0"/>
        <w:rPr>
          <w:lang w:val="en-US"/>
        </w:rPr>
      </w:pPr>
    </w:p>
    <w:p>
      <w:pPr>
        <w:pStyle w:val="style0"/>
        <w:rPr>
          <w:lang w:val="en-US"/>
        </w:rPr>
      </w:pPr>
    </w:p>
    <w:p>
      <w:pPr>
        <w:pStyle w:val="style179"/>
        <w:numPr>
          <w:ilvl w:val="0"/>
          <w:numId w:val="3"/>
        </w:numPr>
        <w:rPr>
          <w:lang w:val="en-US"/>
        </w:rPr>
      </w:pPr>
      <w:r>
        <w:rPr>
          <w:lang w:val="en-US"/>
        </w:rPr>
        <w:t>Quantum Theories on the Nature of Reality and Consciousness</w:t>
      </w:r>
    </w:p>
    <w:p>
      <w:pPr>
        <w:pStyle w:val="style0"/>
        <w:rPr>
          <w:lang w:val="en-US"/>
        </w:rPr>
      </w:pPr>
    </w:p>
    <w:p>
      <w:pPr>
        <w:pStyle w:val="style0"/>
        <w:rPr>
          <w:lang w:val="en-US"/>
        </w:rPr>
      </w:pPr>
      <w:r>
        <w:rPr>
          <w:lang w:val="en-US"/>
        </w:rPr>
        <w:t xml:space="preserve">Scientific American article discussing the role of consciousness and the observer in quantum mechanics, along with concepts of non-locality and entanglement, which mirror spiritual understandings of interconnectedness: </w:t>
      </w:r>
      <w:r>
        <w:rPr/>
        <w:fldChar w:fldCharType="begin"/>
      </w:r>
      <w:r>
        <w:instrText xml:space="preserve"> HYPERLINK "https://www.scientificamerican.com/article/does-consciousness-create-reality/" </w:instrText>
      </w:r>
      <w:r>
        <w:rPr/>
        <w:fldChar w:fldCharType="separate"/>
      </w:r>
      <w:r>
        <w:rPr>
          <w:rStyle w:val="style85"/>
          <w:lang w:val="en-US"/>
        </w:rPr>
        <w:t>https://www.scientificamerican.com/article/does-consciousness-create-reality/</w:t>
      </w:r>
      <w:r>
        <w:rPr/>
        <w:fldChar w:fldCharType="end"/>
      </w:r>
    </w:p>
    <w:p>
      <w:pPr>
        <w:pStyle w:val="style0"/>
        <w:rPr>
          <w:lang w:val="en-US"/>
        </w:rPr>
      </w:pPr>
    </w:p>
    <w:p>
      <w:pPr>
        <w:pStyle w:val="style0"/>
        <w:rPr>
          <w:lang w:val="en-US"/>
        </w:rPr>
      </w:pPr>
      <w:r>
        <w:rPr>
          <w:lang w:val="en-US"/>
        </w:rPr>
        <w:t>Provides insight into theories that align with ancient perspectives on consciousness as an active component in shaping reality.</w:t>
      </w:r>
    </w:p>
    <w:p>
      <w:pPr>
        <w:pStyle w:val="style0"/>
        <w:rPr>
          <w:lang w:val="en-US"/>
        </w:rPr>
      </w:pPr>
    </w:p>
    <w:p>
      <w:pPr>
        <w:pStyle w:val="style0"/>
        <w:rPr>
          <w:lang w:val="en-US"/>
        </w:rPr>
      </w:pPr>
    </w:p>
    <w:p>
      <w:pPr>
        <w:pStyle w:val="style0"/>
        <w:rPr>
          <w:lang w:val="en-US"/>
        </w:rPr>
      </w:pPr>
    </w:p>
    <w:p>
      <w:pPr>
        <w:pStyle w:val="style179"/>
        <w:numPr>
          <w:ilvl w:val="0"/>
          <w:numId w:val="3"/>
        </w:numPr>
        <w:rPr>
          <w:lang w:val="en-US"/>
        </w:rPr>
      </w:pPr>
      <w:r>
        <w:rPr>
          <w:lang w:val="en-US"/>
        </w:rPr>
        <w:t>The Universe as a Quantum Computer</w:t>
      </w:r>
    </w:p>
    <w:p>
      <w:pPr>
        <w:pStyle w:val="style0"/>
        <w:rPr>
          <w:lang w:val="en-US"/>
        </w:rPr>
      </w:pPr>
    </w:p>
    <w:p>
      <w:pPr>
        <w:pStyle w:val="style0"/>
        <w:rPr>
          <w:lang w:val="en-US"/>
        </w:rPr>
      </w:pPr>
      <w:r>
        <w:rPr>
          <w:lang w:val="en-US"/>
        </w:rPr>
        <w:t xml:space="preserve">Article on the concept of the universe as a vast quantum computer, suggesting that reality, time, and space might arise from computations, resonating with the idea of Shiva as an “administrator” node in a cosmic network: </w:t>
      </w:r>
      <w:r>
        <w:rPr/>
        <w:fldChar w:fldCharType="begin"/>
      </w:r>
      <w:r>
        <w:instrText xml:space="preserve"> HYPERLINK "https://thequantuminsider.com/2024/11/09/weighty-subject-is-the-universe-as-a-giant-quantum-gravity-computer/" </w:instrText>
      </w:r>
      <w:r>
        <w:rPr/>
        <w:fldChar w:fldCharType="separate"/>
      </w:r>
      <w:r>
        <w:rPr>
          <w:rStyle w:val="style85"/>
          <w:lang w:val="en-US"/>
        </w:rPr>
        <w:t>https://thequantuminsider.com/2024/11/09/weighty-subject-is-the-universe-as-a-giant-quantum-gravity-computer/</w:t>
      </w:r>
      <w:r>
        <w:rPr/>
        <w:fldChar w:fldCharType="end"/>
      </w:r>
    </w:p>
    <w:p>
      <w:pPr>
        <w:pStyle w:val="style0"/>
        <w:rPr>
          <w:lang w:val="en-US"/>
        </w:rPr>
      </w:pPr>
    </w:p>
    <w:p>
      <w:pPr>
        <w:pStyle w:val="style0"/>
        <w:rPr>
          <w:lang w:val="en-US"/>
        </w:rPr>
      </w:pPr>
      <w:r>
        <w:rPr>
          <w:lang w:val="en-US"/>
        </w:rPr>
        <w:t>Discusses implications for our understanding of the universe as an interconnected system where fundamental forces act like programs, echoing ancient concepts of universal consciousness.</w:t>
      </w:r>
    </w:p>
    <w:p>
      <w:pPr>
        <w:pStyle w:val="style0"/>
        <w:rPr>
          <w:lang w:val="en-US"/>
        </w:rPr>
      </w:pPr>
    </w:p>
    <w:p>
      <w:pPr>
        <w:pStyle w:val="style0"/>
        <w:rPr>
          <w:lang w:val="en-US"/>
        </w:rPr>
      </w:pPr>
    </w:p>
    <w:p>
      <w:pPr>
        <w:pStyle w:val="style0"/>
        <w:rPr>
          <w:lang w:val="en-US"/>
        </w:rPr>
      </w:pPr>
    </w:p>
    <w:p>
      <w:pPr>
        <w:pStyle w:val="style179"/>
        <w:numPr>
          <w:ilvl w:val="0"/>
          <w:numId w:val="3"/>
        </w:numPr>
        <w:rPr>
          <w:lang w:val="en-US"/>
        </w:rPr>
      </w:pPr>
      <w:r>
        <w:rPr>
          <w:lang w:val="en-US"/>
        </w:rPr>
        <w:t>Discoveries in Diamond Nitrogen-Vacancy (NV) Centers and Quantum Sensing</w:t>
      </w:r>
    </w:p>
    <w:p>
      <w:pPr>
        <w:pStyle w:val="style0"/>
        <w:rPr>
          <w:lang w:val="en-US"/>
        </w:rPr>
      </w:pPr>
    </w:p>
    <w:p>
      <w:pPr>
        <w:pStyle w:val="style0"/>
        <w:rPr>
          <w:lang w:val="en-US"/>
        </w:rPr>
      </w:pPr>
      <w:r>
        <w:rPr>
          <w:lang w:val="en-US"/>
        </w:rPr>
        <w:t>SciTechDaily</w:t>
      </w:r>
      <w:r>
        <w:rPr>
          <w:lang w:val="en-US"/>
        </w:rPr>
        <w:t xml:space="preserve"> article on NV centers in diamonds and their sensitivity to magnetic and electric fields, with potential applications in consciousness research: </w:t>
      </w:r>
      <w:r>
        <w:rPr/>
        <w:fldChar w:fldCharType="begin"/>
      </w:r>
      <w:r>
        <w:instrText xml:space="preserve"> HYPERLINK "https://scitechdaily.com/discover-the-quantum-power-hidden-inside-diamonds/" </w:instrText>
      </w:r>
      <w:r>
        <w:rPr/>
        <w:fldChar w:fldCharType="separate"/>
      </w:r>
      <w:r>
        <w:rPr>
          <w:rStyle w:val="style85"/>
          <w:lang w:val="en-US"/>
        </w:rPr>
        <w:t>https://scitechdaily.com/discover-the-quantum-power-hidden-inside-diamonds/</w:t>
      </w:r>
      <w:r>
        <w:rPr/>
        <w:fldChar w:fldCharType="end"/>
      </w:r>
    </w:p>
    <w:p>
      <w:pPr>
        <w:pStyle w:val="style0"/>
        <w:rPr>
          <w:lang w:val="en-US"/>
        </w:rPr>
      </w:pPr>
    </w:p>
    <w:p>
      <w:pPr>
        <w:pStyle w:val="style0"/>
        <w:rPr>
          <w:lang w:val="en-US"/>
        </w:rPr>
      </w:pPr>
      <w:r>
        <w:rPr>
          <w:lang w:val="en-US"/>
        </w:rPr>
        <w:t xml:space="preserve">Discusses the potential for NV centers to measure </w:t>
      </w:r>
      <w:r>
        <w:rPr>
          <w:lang w:val="en-US"/>
        </w:rPr>
        <w:t>biofields</w:t>
      </w:r>
      <w:r>
        <w:rPr>
          <w:lang w:val="en-US"/>
        </w:rPr>
        <w:t>, exploring applications in studying chakra activations and consciousness interactions with quantum fields.</w:t>
      </w:r>
    </w:p>
    <w:p>
      <w:pPr>
        <w:pStyle w:val="style0"/>
        <w:rPr>
          <w:lang w:val="en-US"/>
        </w:rPr>
      </w:pPr>
    </w:p>
    <w:p>
      <w:pPr>
        <w:pStyle w:val="style0"/>
        <w:rPr>
          <w:lang w:val="en-US"/>
        </w:rPr>
      </w:pPr>
    </w:p>
    <w:p>
      <w:pPr>
        <w:pStyle w:val="style0"/>
        <w:rPr>
          <w:lang w:val="en-US"/>
        </w:rPr>
      </w:pPr>
    </w:p>
    <w:p>
      <w:pPr>
        <w:pStyle w:val="style179"/>
        <w:numPr>
          <w:ilvl w:val="0"/>
          <w:numId w:val="3"/>
        </w:numPr>
        <w:rPr>
          <w:lang w:val="en-US"/>
        </w:rPr>
      </w:pPr>
      <w:r>
        <w:rPr>
          <w:lang w:val="en-US"/>
        </w:rPr>
        <w:t>MIT’s Quantum System on Chip (</w:t>
      </w:r>
      <w:r>
        <w:rPr>
          <w:lang w:val="en-US"/>
        </w:rPr>
        <w:t>QSoC</w:t>
      </w:r>
      <w:r>
        <w:rPr>
          <w:lang w:val="en-US"/>
        </w:rPr>
        <w:t>) and Solid-State Qubits</w:t>
      </w:r>
    </w:p>
    <w:p>
      <w:pPr>
        <w:pStyle w:val="style0"/>
        <w:rPr>
          <w:lang w:val="en-US"/>
        </w:rPr>
      </w:pPr>
    </w:p>
    <w:p>
      <w:pPr>
        <w:pStyle w:val="style0"/>
        <w:rPr>
          <w:lang w:val="en-US"/>
        </w:rPr>
      </w:pPr>
      <w:r>
        <w:rPr>
          <w:lang w:val="en-US"/>
        </w:rPr>
        <w:t>SciTechDaily</w:t>
      </w:r>
      <w:r>
        <w:rPr>
          <w:lang w:val="en-US"/>
        </w:rPr>
        <w:t xml:space="preserve"> article covering MIT’s development of a scalable quantum chip architecture using diamond NV qubits: </w:t>
      </w:r>
      <w:r>
        <w:rPr/>
        <w:fldChar w:fldCharType="begin"/>
      </w:r>
      <w:r>
        <w:instrText xml:space="preserve"> HYPERLINK "https://scitechdaily.com/solid-state-qubits-artificial-atoms-unlock-quantum-computing-breakthrough/" </w:instrText>
      </w:r>
      <w:r>
        <w:rPr/>
        <w:fldChar w:fldCharType="separate"/>
      </w:r>
      <w:r>
        <w:rPr>
          <w:rStyle w:val="style85"/>
          <w:lang w:val="en-US"/>
        </w:rPr>
        <w:t>https://scitechdaily.com/solid-state-qubits-artificial-atoms-unlock-quantum-computing-breakthrough/</w:t>
      </w:r>
      <w:r>
        <w:rPr/>
        <w:fldChar w:fldCharType="end"/>
      </w:r>
    </w:p>
    <w:p>
      <w:pPr>
        <w:pStyle w:val="style0"/>
        <w:rPr>
          <w:lang w:val="en-US"/>
        </w:rPr>
      </w:pPr>
    </w:p>
    <w:p>
      <w:pPr>
        <w:pStyle w:val="style0"/>
        <w:rPr>
          <w:lang w:val="en-US"/>
        </w:rPr>
      </w:pPr>
      <w:r>
        <w:rPr>
          <w:lang w:val="en-US"/>
        </w:rPr>
        <w:t>Describes the use of multiplexed entanglement and coherence in diamond color center qubits, which aligns with the idea of interconnected “nodes” in a cosmic quantum computer.</w:t>
      </w:r>
    </w:p>
    <w:p>
      <w:pPr>
        <w:pStyle w:val="style0"/>
        <w:rPr>
          <w:lang w:val="en-US"/>
        </w:rPr>
      </w:pPr>
    </w:p>
    <w:p>
      <w:pPr>
        <w:pStyle w:val="style0"/>
        <w:rPr>
          <w:lang w:val="en-US"/>
        </w:rPr>
      </w:pPr>
    </w:p>
    <w:p>
      <w:pPr>
        <w:pStyle w:val="style0"/>
        <w:rPr>
          <w:lang w:val="en-US"/>
        </w:rPr>
      </w:pPr>
    </w:p>
    <w:p>
      <w:pPr>
        <w:pStyle w:val="style179"/>
        <w:numPr>
          <w:ilvl w:val="0"/>
          <w:numId w:val="3"/>
        </w:numPr>
        <w:rPr>
          <w:lang w:val="en-US"/>
        </w:rPr>
      </w:pPr>
      <w:r>
        <w:rPr>
          <w:lang w:val="en-US"/>
        </w:rPr>
        <w:t>Sound Frequency Studies and Beej Mantras</w:t>
      </w:r>
    </w:p>
    <w:p>
      <w:pPr>
        <w:pStyle w:val="style0"/>
        <w:rPr>
          <w:lang w:val="en-US"/>
        </w:rPr>
      </w:pPr>
    </w:p>
    <w:p>
      <w:pPr>
        <w:pStyle w:val="style0"/>
        <w:rPr>
          <w:lang w:val="en-US"/>
        </w:rPr>
      </w:pPr>
      <w:r>
        <w:rPr>
          <w:lang w:val="en-US"/>
        </w:rPr>
        <w:t xml:space="preserve">Articles exploring sound frequency and </w:t>
      </w:r>
      <w:r>
        <w:rPr>
          <w:lang w:val="en-US"/>
        </w:rPr>
        <w:t>cymatics</w:t>
      </w:r>
      <w:r>
        <w:rPr>
          <w:lang w:val="en-US"/>
        </w:rPr>
        <w:t xml:space="preserve">, examining how vibrations impact brain waves, cellular structures, and </w:t>
      </w:r>
      <w:r>
        <w:rPr>
          <w:lang w:val="en-US"/>
        </w:rPr>
        <w:t>biofields</w:t>
      </w:r>
      <w:r>
        <w:rPr>
          <w:lang w:val="en-US"/>
        </w:rPr>
        <w:t>, potentially validating the ancient belief in the vibrational power of mantras.</w:t>
      </w:r>
    </w:p>
    <w:p>
      <w:pPr>
        <w:pStyle w:val="style0"/>
        <w:rPr>
          <w:lang w:val="en-US"/>
        </w:rPr>
      </w:pPr>
    </w:p>
    <w:p>
      <w:pPr>
        <w:pStyle w:val="style0"/>
        <w:rPr>
          <w:lang w:val="en-US"/>
        </w:rPr>
      </w:pPr>
      <w:r>
        <w:rPr>
          <w:lang w:val="en-US"/>
        </w:rPr>
        <w:t xml:space="preserve">EEG and MRI studies tracking brain wave changes during chanting, providing evidence of shifts in coherence and resonance, aligning with the effects of </w:t>
      </w:r>
      <w:r>
        <w:rPr>
          <w:lang w:val="en-US"/>
        </w:rPr>
        <w:t>beej</w:t>
      </w:r>
      <w:r>
        <w:rPr>
          <w:lang w:val="en-US"/>
        </w:rPr>
        <w:t xml:space="preserve"> mantras on </w:t>
      </w:r>
      <w:r>
        <w:rPr>
          <w:lang w:val="en-US"/>
        </w:rPr>
        <w:t>biofields</w:t>
      </w:r>
      <w:r>
        <w:rPr>
          <w:lang w:val="en-US"/>
        </w:rPr>
        <w:t>.</w:t>
      </w: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r>
        <w:rPr>
          <w:lang w:val="en-US"/>
        </w:rPr>
        <w:t>Suggested Experiments and Methodologies</w:t>
      </w:r>
    </w:p>
    <w:p>
      <w:pPr>
        <w:pStyle w:val="style0"/>
        <w:rPr>
          <w:lang w:val="en-US"/>
        </w:rPr>
      </w:pPr>
    </w:p>
    <w:p>
      <w:pPr>
        <w:pStyle w:val="style179"/>
        <w:numPr>
          <w:ilvl w:val="0"/>
          <w:numId w:val="4"/>
        </w:numPr>
        <w:rPr>
          <w:lang w:val="en-US"/>
        </w:rPr>
      </w:pPr>
      <w:r>
        <w:rPr>
          <w:lang w:val="en-US"/>
        </w:rPr>
        <w:t>Frequency Analysis of Beej Mantras</w:t>
      </w:r>
    </w:p>
    <w:p>
      <w:pPr>
        <w:pStyle w:val="style0"/>
        <w:rPr>
          <w:lang w:val="en-US"/>
        </w:rPr>
      </w:pPr>
    </w:p>
    <w:p>
      <w:pPr>
        <w:pStyle w:val="style0"/>
        <w:rPr>
          <w:lang w:val="en-US"/>
        </w:rPr>
      </w:pPr>
      <w:r>
        <w:rPr>
          <w:lang w:val="en-US"/>
        </w:rPr>
        <w:t xml:space="preserve">Use spectral analysis to measure the frequencies of </w:t>
      </w:r>
      <w:r>
        <w:rPr>
          <w:lang w:val="en-US"/>
        </w:rPr>
        <w:t>beej</w:t>
      </w:r>
      <w:r>
        <w:rPr>
          <w:lang w:val="en-US"/>
        </w:rPr>
        <w:t xml:space="preserve"> mantras, studying their physiological and </w:t>
      </w:r>
      <w:r>
        <w:rPr>
          <w:lang w:val="en-US"/>
        </w:rPr>
        <w:t>biofield</w:t>
      </w:r>
      <w:r>
        <w:rPr>
          <w:lang w:val="en-US"/>
        </w:rPr>
        <w:t xml:space="preserve"> impacts through EEG, MRI, and magnetometer tools.</w:t>
      </w:r>
    </w:p>
    <w:p>
      <w:pPr>
        <w:pStyle w:val="style0"/>
        <w:rPr>
          <w:lang w:val="en-US"/>
        </w:rPr>
      </w:pPr>
    </w:p>
    <w:p>
      <w:pPr>
        <w:pStyle w:val="style0"/>
        <w:rPr>
          <w:lang w:val="en-US"/>
        </w:rPr>
      </w:pPr>
    </w:p>
    <w:p>
      <w:pPr>
        <w:pStyle w:val="style0"/>
        <w:rPr>
          <w:lang w:val="en-US"/>
        </w:rPr>
      </w:pPr>
    </w:p>
    <w:p>
      <w:pPr>
        <w:pStyle w:val="style179"/>
        <w:numPr>
          <w:ilvl w:val="0"/>
          <w:numId w:val="4"/>
        </w:numPr>
        <w:rPr>
          <w:lang w:val="en-US"/>
        </w:rPr>
      </w:pPr>
      <w:r>
        <w:rPr>
          <w:lang w:val="en-US"/>
        </w:rPr>
        <w:t>Biofield</w:t>
      </w:r>
      <w:r>
        <w:rPr>
          <w:lang w:val="en-US"/>
        </w:rPr>
        <w:t xml:space="preserve"> Coherence Studies Using NV Centers</w:t>
      </w:r>
    </w:p>
    <w:p>
      <w:pPr>
        <w:pStyle w:val="style0"/>
        <w:rPr>
          <w:lang w:val="en-US"/>
        </w:rPr>
      </w:pPr>
    </w:p>
    <w:p>
      <w:pPr>
        <w:pStyle w:val="style0"/>
        <w:rPr>
          <w:lang w:val="en-US"/>
        </w:rPr>
      </w:pPr>
      <w:r>
        <w:rPr>
          <w:lang w:val="en-US"/>
        </w:rPr>
        <w:t xml:space="preserve">Leverage NV centers in diamonds to detect and measure subtle </w:t>
      </w:r>
      <w:r>
        <w:rPr>
          <w:lang w:val="en-US"/>
        </w:rPr>
        <w:t>biofield</w:t>
      </w:r>
      <w:r>
        <w:rPr>
          <w:lang w:val="en-US"/>
        </w:rPr>
        <w:t xml:space="preserve"> shifts at chakra points in subjects before and after meditation, aiming to verify ancient claims of energy centers within the body.</w:t>
      </w:r>
    </w:p>
    <w:p>
      <w:pPr>
        <w:pStyle w:val="style0"/>
        <w:rPr>
          <w:lang w:val="en-US"/>
        </w:rPr>
      </w:pPr>
    </w:p>
    <w:p>
      <w:pPr>
        <w:pStyle w:val="style0"/>
        <w:rPr>
          <w:lang w:val="en-US"/>
        </w:rPr>
      </w:pPr>
    </w:p>
    <w:p>
      <w:pPr>
        <w:pStyle w:val="style0"/>
        <w:rPr>
          <w:lang w:val="en-US"/>
        </w:rPr>
      </w:pPr>
    </w:p>
    <w:p>
      <w:pPr>
        <w:pStyle w:val="style179"/>
        <w:numPr>
          <w:ilvl w:val="0"/>
          <w:numId w:val="4"/>
        </w:numPr>
        <w:rPr>
          <w:lang w:val="en-US"/>
        </w:rPr>
      </w:pPr>
      <w:r>
        <w:rPr>
          <w:lang w:val="en-US"/>
        </w:rPr>
        <w:t>Brain-Body Coherence in Meditation</w:t>
      </w:r>
    </w:p>
    <w:p>
      <w:pPr>
        <w:pStyle w:val="style0"/>
        <w:rPr>
          <w:lang w:val="en-US"/>
        </w:rPr>
      </w:pPr>
    </w:p>
    <w:p>
      <w:pPr>
        <w:pStyle w:val="style0"/>
        <w:rPr>
          <w:lang w:val="en-US"/>
        </w:rPr>
      </w:pPr>
      <w:r>
        <w:rPr>
          <w:lang w:val="en-US"/>
        </w:rPr>
        <w:t>Measure coherence across brain wave and heart rate patterns during meditation and pranayama to study synchronization that mirrors quantum coherence, potentially validating ancient beliefs about physiological harmony.</w:t>
      </w:r>
    </w:p>
    <w:p>
      <w:pPr>
        <w:pStyle w:val="style0"/>
        <w:rPr>
          <w:lang w:val="en-US"/>
        </w:rPr>
      </w:pPr>
    </w:p>
    <w:p>
      <w:pPr>
        <w:pStyle w:val="style0"/>
        <w:rPr>
          <w:lang w:val="en-US"/>
        </w:rPr>
      </w:pPr>
    </w:p>
    <w:p>
      <w:pPr>
        <w:pStyle w:val="style0"/>
        <w:rPr>
          <w:lang w:val="en-US"/>
        </w:rPr>
      </w:pPr>
    </w:p>
    <w:p>
      <w:pPr>
        <w:pStyle w:val="style179"/>
        <w:numPr>
          <w:ilvl w:val="0"/>
          <w:numId w:val="4"/>
        </w:numPr>
        <w:rPr>
          <w:lang w:val="en-US"/>
        </w:rPr>
      </w:pPr>
      <w:r>
        <w:rPr>
          <w:lang w:val="en-US"/>
        </w:rPr>
        <w:t>Cosmic Cycles and CMB Observations</w:t>
      </w:r>
    </w:p>
    <w:p>
      <w:pPr>
        <w:pStyle w:val="style0"/>
        <w:rPr>
          <w:lang w:val="en-US"/>
        </w:rPr>
      </w:pPr>
    </w:p>
    <w:p>
      <w:pPr>
        <w:pStyle w:val="style0"/>
        <w:rPr>
          <w:lang w:val="en-US"/>
        </w:rPr>
      </w:pPr>
      <w:r>
        <w:rPr>
          <w:lang w:val="en-US"/>
        </w:rPr>
        <w:t>Use observational cosmology methods, such as analyzing cosmic microwave background (CMB) and galaxy distribution, to test cyclical universe models and assess alignment with spiritual descriptions of cosmic cycles.</w:t>
      </w:r>
    </w:p>
    <w:p>
      <w:pPr>
        <w:pStyle w:val="style0"/>
        <w:rPr>
          <w:lang w:val="en-US"/>
        </w:rPr>
      </w:pPr>
    </w:p>
    <w:sectPr>
      <w:headerReference w:type="default" r:id="rId2"/>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decorative"/>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Aptos">
    <w:altName w:val="Aptos"/>
    <w:panose1 w:val="020b0004020000020204"/>
    <w:charset w:val="00"/>
    <w:family w:val="swiss"/>
    <w:pitch w:val="variable"/>
    <w:sig w:usb0="20000287" w:usb1="00000003" w:usb2="00000000" w:usb3="00000000" w:csb0="0000019F" w:csb1="00000000"/>
  </w:font>
  <w:font w:name="Mangal">
    <w:altName w:val="Mangal"/>
    <w:panose1 w:val="02040503050000030202"/>
    <w:charset w:val="01"/>
    <w:family w:val="roman"/>
    <w:pitch w:val="variable"/>
    <w:sig w:usb0="0000A003" w:usb1="00000000" w:usb2="00000000" w:usb3="00000000" w:csb0="00000001" w:csb1="00000000"/>
  </w:font>
  <w:font w:name="Aptos Display">
    <w:altName w:val="Aptos Display"/>
    <w:panose1 w:val="020b0004020000020204"/>
    <w:charset w:val="00"/>
    <w:family w:val="swiss"/>
    <w:pitch w:val="variable"/>
    <w:sig w:usb0="20000287" w:usb1="00000003" w:usb2="00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33442F2"/>
    <w:lvl w:ilvl="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66D6B16C"/>
    <w:lvl w:ilvl="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835A7C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0000003"/>
    <w:multiLevelType w:val="hybridMultilevel"/>
    <w:tmpl w:val="6DC820C8"/>
    <w:lvl w:ilvl="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C4DE1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81589BA4"/>
    <w:lvl w:ilvl="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C1263EF6"/>
    <w:lvl w:ilvl="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2918F184"/>
    <w:lvl w:ilvl="0" w:tplc="0409000F">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1AC07EFE"/>
    <w:lvl w:ilvl="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1"/>
  </w:num>
  <w:num w:numId="4">
    <w:abstractNumId w:val="5"/>
  </w:num>
  <w:num w:numId="5">
    <w:abstractNumId w:val="4"/>
  </w:num>
  <w:num w:numId="6">
    <w:abstractNumId w:val="0"/>
  </w:num>
  <w:num w:numId="7">
    <w:abstractNumId w:val="7"/>
  </w:num>
  <w:num w:numId="8">
    <w:abstractNumId w:val="2"/>
  </w:num>
  <w:num w:numId="9">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4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Mangal" w:eastAsia="宋体" w:hAnsi="Aptos"/>
        <w:kern w:val="2"/>
        <w:sz w:val="24"/>
        <w:szCs w:val="21"/>
        <w:lang w:val="en-GB" w:bidi="hi-IN" w:eastAsia="en-US"/>
        <w14:ligatures xmlns:w14="http://schemas.microsoft.com/office/word/2010/wordml" w14:val="standardContextual"/>
      </w:rPr>
    </w:rPrDefault>
    <w:pPrDefault>
      <w:pPr>
        <w:spacing w:after="160" w:lineRule="auto" w:line="278"/>
      </w:pPr>
    </w:pPrDefault>
  </w:docDefaults>
  <w:style w:type="paragraph" w:default="1" w:styleId="style0">
    <w:name w:val="Normal"/>
    <w:next w:val="style0"/>
    <w:qFormat/>
    <w:pPr/>
    <w:rPr>
      <w:rFonts w:cs="Mangal"/>
    </w:rPr>
  </w:style>
  <w:style w:type="paragraph" w:styleId="style1">
    <w:name w:val="heading 1"/>
    <w:basedOn w:val="style0"/>
    <w:next w:val="style0"/>
    <w:link w:val="style4097"/>
    <w:qFormat/>
    <w:uiPriority w:val="9"/>
    <w:pPr>
      <w:keepNext/>
      <w:keepLines/>
      <w:spacing w:before="360" w:after="80"/>
      <w:outlineLvl w:val="0"/>
    </w:pPr>
    <w:rPr>
      <w:rFonts w:ascii="Aptos Display" w:cs="Mangal" w:eastAsia="宋体" w:hAnsi="Aptos Display"/>
      <w:color w:val="0f4761"/>
      <w:sz w:val="40"/>
      <w:szCs w:val="36"/>
    </w:rPr>
  </w:style>
  <w:style w:type="paragraph" w:styleId="style2">
    <w:name w:val="heading 2"/>
    <w:basedOn w:val="style0"/>
    <w:next w:val="style0"/>
    <w:link w:val="style4098"/>
    <w:qFormat/>
    <w:uiPriority w:val="9"/>
    <w:pPr>
      <w:keepNext/>
      <w:keepLines/>
      <w:spacing w:before="160" w:after="80"/>
      <w:outlineLvl w:val="1"/>
    </w:pPr>
    <w:rPr>
      <w:rFonts w:ascii="Aptos Display" w:cs="Mangal" w:eastAsia="宋体" w:hAnsi="Aptos Display"/>
      <w:color w:val="0f4761"/>
      <w:sz w:val="32"/>
      <w:szCs w:val="29"/>
    </w:rPr>
  </w:style>
  <w:style w:type="paragraph" w:styleId="style3">
    <w:name w:val="heading 3"/>
    <w:basedOn w:val="style0"/>
    <w:next w:val="style0"/>
    <w:link w:val="style4099"/>
    <w:qFormat/>
    <w:uiPriority w:val="9"/>
    <w:pPr>
      <w:keepNext/>
      <w:keepLines/>
      <w:spacing w:before="160" w:after="80"/>
      <w:outlineLvl w:val="2"/>
    </w:pPr>
    <w:rPr>
      <w:rFonts w:cs="Mangal" w:eastAsia="宋体"/>
      <w:color w:val="0f4761"/>
      <w:sz w:val="28"/>
      <w:szCs w:val="25"/>
    </w:rPr>
  </w:style>
  <w:style w:type="paragraph" w:styleId="style4">
    <w:name w:val="heading 4"/>
    <w:basedOn w:val="style0"/>
    <w:next w:val="style0"/>
    <w:link w:val="style4100"/>
    <w:qFormat/>
    <w:uiPriority w:val="9"/>
    <w:pPr>
      <w:keepNext/>
      <w:keepLines/>
      <w:spacing w:before="80" w:after="40"/>
      <w:outlineLvl w:val="3"/>
    </w:pPr>
    <w:rPr>
      <w:rFonts w:cs="Mangal" w:eastAsia="宋体"/>
      <w:i/>
      <w:iCs/>
      <w:color w:val="0f4761"/>
    </w:rPr>
  </w:style>
  <w:style w:type="paragraph" w:styleId="style5">
    <w:name w:val="heading 5"/>
    <w:basedOn w:val="style0"/>
    <w:next w:val="style0"/>
    <w:link w:val="style4101"/>
    <w:qFormat/>
    <w:uiPriority w:val="9"/>
    <w:pPr>
      <w:keepNext/>
      <w:keepLines/>
      <w:spacing w:before="80" w:after="40"/>
      <w:outlineLvl w:val="4"/>
    </w:pPr>
    <w:rPr>
      <w:rFonts w:cs="Mangal" w:eastAsia="宋体"/>
      <w:color w:val="0f4761"/>
    </w:rPr>
  </w:style>
  <w:style w:type="paragraph" w:styleId="style6">
    <w:name w:val="heading 6"/>
    <w:basedOn w:val="style0"/>
    <w:next w:val="style0"/>
    <w:link w:val="style4102"/>
    <w:qFormat/>
    <w:uiPriority w:val="9"/>
    <w:pPr>
      <w:keepNext/>
      <w:keepLines/>
      <w:spacing w:before="40" w:after="0"/>
      <w:outlineLvl w:val="5"/>
    </w:pPr>
    <w:rPr>
      <w:rFonts w:cs="Mangal"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Mangal" w:eastAsia="宋体"/>
      <w:color w:val="595959"/>
    </w:rPr>
  </w:style>
  <w:style w:type="paragraph" w:styleId="style8">
    <w:name w:val="heading 8"/>
    <w:basedOn w:val="style0"/>
    <w:next w:val="style0"/>
    <w:link w:val="style4104"/>
    <w:qFormat/>
    <w:uiPriority w:val="9"/>
    <w:pPr>
      <w:keepNext/>
      <w:keepLines/>
      <w:spacing w:after="0"/>
      <w:outlineLvl w:val="7"/>
    </w:pPr>
    <w:rPr>
      <w:rFonts w:cs="Mangal" w:eastAsia="宋体"/>
      <w:i/>
      <w:iCs/>
      <w:color w:val="272727"/>
    </w:rPr>
  </w:style>
  <w:style w:type="paragraph" w:styleId="style9">
    <w:name w:val="heading 9"/>
    <w:basedOn w:val="style0"/>
    <w:next w:val="style0"/>
    <w:link w:val="style4105"/>
    <w:qFormat/>
    <w:uiPriority w:val="9"/>
    <w:pPr>
      <w:keepNext/>
      <w:keepLines/>
      <w:spacing w:after="0"/>
      <w:outlineLvl w:val="8"/>
    </w:pPr>
    <w:rPr>
      <w:rFonts w:cs="Mangal"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dbf598ec-ff88-4df1-9a77-b7527163a748"/>
    <w:basedOn w:val="style65"/>
    <w:next w:val="style4097"/>
    <w:link w:val="style1"/>
    <w:uiPriority w:val="9"/>
    <w:rPr>
      <w:rFonts w:ascii="Aptos Display" w:cs="Mangal" w:eastAsia="宋体" w:hAnsi="Aptos Display"/>
      <w:color w:val="0f4761"/>
      <w:sz w:val="40"/>
      <w:szCs w:val="36"/>
    </w:rPr>
  </w:style>
  <w:style w:type="character" w:customStyle="1" w:styleId="style4098">
    <w:name w:val="Heading 2 Char_223e7e5a-61f0-48df-bd3c-e13679bc39ce"/>
    <w:basedOn w:val="style65"/>
    <w:next w:val="style4098"/>
    <w:link w:val="style2"/>
    <w:uiPriority w:val="9"/>
    <w:rPr>
      <w:rFonts w:ascii="Aptos Display" w:cs="Mangal" w:eastAsia="宋体" w:hAnsi="Aptos Display"/>
      <w:color w:val="0f4761"/>
      <w:sz w:val="32"/>
      <w:szCs w:val="29"/>
    </w:rPr>
  </w:style>
  <w:style w:type="character" w:customStyle="1" w:styleId="style4099">
    <w:name w:val="Heading 3 Char_dfc17a68-3956-481e-989a-c95770d264de"/>
    <w:basedOn w:val="style65"/>
    <w:next w:val="style4099"/>
    <w:link w:val="style3"/>
    <w:uiPriority w:val="9"/>
    <w:rPr>
      <w:rFonts w:cs="Mangal" w:eastAsia="宋体"/>
      <w:color w:val="0f4761"/>
      <w:sz w:val="28"/>
      <w:szCs w:val="25"/>
    </w:rPr>
  </w:style>
  <w:style w:type="character" w:customStyle="1" w:styleId="style4100">
    <w:name w:val="Heading 4 Char_409ede16-332e-4cad-8f6a-190a924eb8e8"/>
    <w:basedOn w:val="style65"/>
    <w:next w:val="style4100"/>
    <w:link w:val="style4"/>
    <w:uiPriority w:val="9"/>
    <w:rPr>
      <w:rFonts w:cs="Mangal" w:eastAsia="宋体"/>
      <w:i/>
      <w:iCs/>
      <w:color w:val="0f4761"/>
    </w:rPr>
  </w:style>
  <w:style w:type="character" w:customStyle="1" w:styleId="style4101">
    <w:name w:val="Heading 5 Char_5b9ebd3a-12a1-488a-9252-fb61e0696d57"/>
    <w:basedOn w:val="style65"/>
    <w:next w:val="style4101"/>
    <w:link w:val="style5"/>
    <w:uiPriority w:val="9"/>
    <w:rPr>
      <w:rFonts w:cs="Mangal" w:eastAsia="宋体"/>
      <w:color w:val="0f4761"/>
    </w:rPr>
  </w:style>
  <w:style w:type="character" w:customStyle="1" w:styleId="style4102">
    <w:name w:val="Heading 6 Char_a3b66c0c-6f34-414c-95a3-c8bcef3cfc02"/>
    <w:basedOn w:val="style65"/>
    <w:next w:val="style4102"/>
    <w:link w:val="style6"/>
    <w:uiPriority w:val="9"/>
    <w:rPr>
      <w:rFonts w:cs="Mangal" w:eastAsia="宋体"/>
      <w:i/>
      <w:iCs/>
      <w:color w:val="595959"/>
    </w:rPr>
  </w:style>
  <w:style w:type="character" w:customStyle="1" w:styleId="style4103">
    <w:name w:val="Heading 7 Char_2dac1d6d-e216-49b7-8046-22045351c8dc"/>
    <w:basedOn w:val="style65"/>
    <w:next w:val="style4103"/>
    <w:link w:val="style7"/>
    <w:uiPriority w:val="9"/>
    <w:rPr>
      <w:rFonts w:cs="Mangal" w:eastAsia="宋体"/>
      <w:color w:val="595959"/>
    </w:rPr>
  </w:style>
  <w:style w:type="character" w:customStyle="1" w:styleId="style4104">
    <w:name w:val="Heading 8 Char_096c368b-b4a1-4fc1-ab08-14cc34092a10"/>
    <w:basedOn w:val="style65"/>
    <w:next w:val="style4104"/>
    <w:link w:val="style8"/>
    <w:uiPriority w:val="9"/>
    <w:rPr>
      <w:rFonts w:cs="Mangal" w:eastAsia="宋体"/>
      <w:i/>
      <w:iCs/>
      <w:color w:val="272727"/>
    </w:rPr>
  </w:style>
  <w:style w:type="character" w:customStyle="1" w:styleId="style4105">
    <w:name w:val="Heading 9 Char_d95cfe0f-6c70-4c81-aeae-0ae7ad3403ac"/>
    <w:basedOn w:val="style65"/>
    <w:next w:val="style4105"/>
    <w:link w:val="style9"/>
    <w:uiPriority w:val="9"/>
    <w:rPr>
      <w:rFonts w:cs="Mangal" w:eastAsia="宋体"/>
      <w:color w:val="272727"/>
    </w:rPr>
  </w:style>
  <w:style w:type="paragraph" w:styleId="style62">
    <w:name w:val="Title"/>
    <w:basedOn w:val="style0"/>
    <w:next w:val="style0"/>
    <w:link w:val="style4106"/>
    <w:qFormat/>
    <w:uiPriority w:val="10"/>
    <w:pPr>
      <w:spacing w:after="80" w:lineRule="auto" w:line="240"/>
      <w:contextualSpacing/>
    </w:pPr>
    <w:rPr>
      <w:rFonts w:ascii="Aptos Display" w:cs="Mangal" w:eastAsia="宋体" w:hAnsi="Aptos Display"/>
      <w:spacing w:val="-10"/>
      <w:kern w:val="28"/>
      <w:sz w:val="56"/>
      <w:szCs w:val="50"/>
    </w:rPr>
  </w:style>
  <w:style w:type="character" w:customStyle="1" w:styleId="style4106">
    <w:name w:val="Title Char_471986ee-b047-49a8-be5d-7883db82ffc0"/>
    <w:basedOn w:val="style65"/>
    <w:next w:val="style4106"/>
    <w:link w:val="style62"/>
    <w:uiPriority w:val="10"/>
    <w:rPr>
      <w:rFonts w:ascii="Aptos Display" w:cs="Mangal" w:eastAsia="宋体" w:hAnsi="Aptos Display"/>
      <w:spacing w:val="-10"/>
      <w:kern w:val="28"/>
      <w:sz w:val="56"/>
      <w:szCs w:val="50"/>
    </w:rPr>
  </w:style>
  <w:style w:type="paragraph" w:styleId="style74">
    <w:name w:val="Subtitle"/>
    <w:basedOn w:val="style0"/>
    <w:next w:val="style0"/>
    <w:link w:val="style4107"/>
    <w:qFormat/>
    <w:uiPriority w:val="11"/>
    <w:pPr>
      <w:numPr>
        <w:ilvl w:val="1"/>
        <w:numId w:val="0"/>
      </w:numPr>
    </w:pPr>
    <w:rPr>
      <w:rFonts w:cs="Mangal" w:eastAsia="宋体"/>
      <w:color w:val="595959"/>
      <w:spacing w:val="15"/>
      <w:sz w:val="28"/>
      <w:szCs w:val="25"/>
    </w:rPr>
  </w:style>
  <w:style w:type="character" w:customStyle="1" w:styleId="style4107">
    <w:name w:val="Subtitle Char"/>
    <w:basedOn w:val="style65"/>
    <w:next w:val="style4107"/>
    <w:link w:val="style74"/>
    <w:uiPriority w:val="11"/>
    <w:rPr>
      <w:rFonts w:cs="Mangal" w:eastAsia="宋体"/>
      <w:color w:val="595959"/>
      <w:spacing w:val="15"/>
      <w:sz w:val="28"/>
      <w:szCs w:val="25"/>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fa72f35e-54d7-4272-9ad6-5ab8f2bbac37"/>
    <w:basedOn w:val="style65"/>
    <w:next w:val="style4108"/>
    <w:link w:val="style180"/>
    <w:uiPriority w:val="29"/>
    <w:rPr>
      <w:rFonts w:cs="Mangal"/>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0f4761"/>
    </w:rPr>
  </w:style>
  <w:style w:type="paragraph" w:styleId="style181">
    <w:name w:val="Intense Quote"/>
    <w:basedOn w:val="style0"/>
    <w:next w:val="style0"/>
    <w:link w:val="style4109"/>
    <w:qFormat/>
    <w:uiPriority w:val="30"/>
    <w:pPr>
      <w:pBdr>
        <w:top w:val="single" w:sz="4" w:space="10" w:color="0f4761"/>
        <w:bottom w:val="single" w:sz="4" w:space="10" w:color="0f4761"/>
      </w:pBdr>
      <w:spacing w:before="360" w:after="360"/>
      <w:ind w:left="864" w:right="864"/>
      <w:jc w:val="center"/>
    </w:pPr>
    <w:rPr>
      <w:i/>
      <w:iCs/>
      <w:color w:val="0f4761"/>
    </w:rPr>
  </w:style>
  <w:style w:type="character" w:customStyle="1" w:styleId="style4109">
    <w:name w:val="Intense Quote Char_8e358996-70b7-4b03-bc45-4b2bb459b8ef"/>
    <w:basedOn w:val="style65"/>
    <w:next w:val="style4109"/>
    <w:link w:val="style181"/>
    <w:uiPriority w:val="30"/>
    <w:rPr>
      <w:rFonts w:cs="Mangal"/>
      <w:i/>
      <w:iCs/>
      <w:color w:val="0f4761"/>
    </w:rPr>
  </w:style>
  <w:style w:type="character" w:styleId="style263">
    <w:name w:val="Intense Reference"/>
    <w:basedOn w:val="style65"/>
    <w:next w:val="style263"/>
    <w:qFormat/>
    <w:uiPriority w:val="32"/>
    <w:rPr>
      <w:b/>
      <w:bCs/>
      <w:smallCaps/>
      <w:color w:val="0f4761"/>
      <w:spacing w:val="5"/>
    </w:rPr>
  </w:style>
  <w:style w:type="character" w:styleId="style85">
    <w:name w:val="Hyperlink"/>
    <w:basedOn w:val="style65"/>
    <w:next w:val="style85"/>
    <w:uiPriority w:val="99"/>
    <w:rPr>
      <w:color w:val="467886"/>
      <w:u w:val="single"/>
    </w:rPr>
  </w:style>
  <w:style w:type="character" w:customStyle="1" w:styleId="style4110">
    <w:name w:val="Unresolved Mention"/>
    <w:basedOn w:val="style65"/>
    <w:next w:val="style4110"/>
    <w:uiPriority w:val="99"/>
    <w:rPr>
      <w:color w:val="605e5c"/>
      <w:shd w:val="clear" w:color="auto" w:fill="e1dfdd"/>
    </w:rPr>
  </w:style>
  <w:style w:type="character" w:styleId="style264">
    <w:name w:val="Book Title"/>
    <w:basedOn w:val="style65"/>
    <w:next w:val="style264"/>
    <w:qFormat/>
    <w:uiPriority w:val="33"/>
    <w:rPr>
      <w:b/>
      <w:bCs/>
      <w:i/>
      <w:iCs/>
      <w:spacing w:val="5"/>
    </w:rPr>
  </w:style>
  <w:style w:type="character" w:styleId="style88">
    <w:name w:val="Emphasis"/>
    <w:basedOn w:val="style65"/>
    <w:next w:val="style88"/>
    <w:qFormat/>
    <w:uiPriority w:val="20"/>
    <w:rPr>
      <w:i/>
      <w:iCs/>
    </w:rPr>
  </w:style>
  <w:style w:type="character" w:styleId="style87">
    <w:name w:val="Strong"/>
    <w:basedOn w:val="style65"/>
    <w:next w:val="style87"/>
    <w:qFormat/>
    <w:uiPriority w:val="22"/>
    <w:rPr>
      <w:b/>
      <w:bCs/>
    </w:rPr>
  </w:style>
  <w:style w:type="character" w:styleId="style260">
    <w:name w:val="Subtle Emphasis"/>
    <w:basedOn w:val="style65"/>
    <w:next w:val="style260"/>
    <w:qFormat/>
    <w:uiPriority w:val="19"/>
    <w:rPr>
      <w:i/>
      <w:iCs/>
      <w:color w:val="404040"/>
    </w:rPr>
  </w:style>
  <w:style w:type="paragraph" w:styleId="style29">
    <w:name w:val="footnote text"/>
    <w:basedOn w:val="style0"/>
    <w:next w:val="style29"/>
    <w:link w:val="style4111"/>
    <w:uiPriority w:val="99"/>
    <w:pPr>
      <w:spacing w:after="0" w:lineRule="auto" w:line="240"/>
    </w:pPr>
    <w:rPr>
      <w:sz w:val="20"/>
      <w:szCs w:val="18"/>
    </w:rPr>
  </w:style>
  <w:style w:type="character" w:customStyle="1" w:styleId="style4111">
    <w:name w:val="Footnote Text Char"/>
    <w:basedOn w:val="style65"/>
    <w:next w:val="style4111"/>
    <w:link w:val="style29"/>
    <w:uiPriority w:val="99"/>
    <w:rPr>
      <w:rFonts w:cs="Mangal"/>
      <w:sz w:val="20"/>
      <w:szCs w:val="18"/>
    </w:rPr>
  </w:style>
  <w:style w:type="character" w:styleId="style38">
    <w:name w:val="footnote reference"/>
    <w:basedOn w:val="style65"/>
    <w:next w:val="style38"/>
    <w:uiPriority w:val="99"/>
    <w:rPr>
      <w:vertAlign w:val="superscript"/>
    </w:rPr>
  </w:style>
  <w:style w:type="paragraph" w:styleId="style31">
    <w:name w:val="header"/>
    <w:basedOn w:val="style0"/>
    <w:next w:val="style31"/>
    <w:link w:val="style4112"/>
    <w:uiPriority w:val="99"/>
    <w:pPr>
      <w:tabs>
        <w:tab w:val="center" w:leader="none" w:pos="4680"/>
        <w:tab w:val="right" w:leader="none" w:pos="9360"/>
      </w:tabs>
      <w:spacing w:after="0" w:lineRule="auto" w:line="240"/>
    </w:pPr>
    <w:rPr/>
  </w:style>
  <w:style w:type="character" w:customStyle="1" w:styleId="style4112">
    <w:name w:val="Header Char_ff7d054c-963e-4b90-b648-bd874d7f7b05"/>
    <w:basedOn w:val="style65"/>
    <w:next w:val="style4112"/>
    <w:link w:val="style31"/>
    <w:uiPriority w:val="99"/>
    <w:rPr>
      <w:rFonts w:cs="Mangal"/>
    </w:rPr>
  </w:style>
  <w:style w:type="paragraph" w:styleId="style32">
    <w:name w:val="footer"/>
    <w:basedOn w:val="style0"/>
    <w:next w:val="style32"/>
    <w:link w:val="style4113"/>
    <w:uiPriority w:val="99"/>
    <w:pPr>
      <w:tabs>
        <w:tab w:val="center" w:leader="none" w:pos="4680"/>
        <w:tab w:val="right" w:leader="none" w:pos="9360"/>
      </w:tabs>
      <w:spacing w:after="0" w:lineRule="auto" w:line="240"/>
    </w:pPr>
    <w:rPr/>
  </w:style>
  <w:style w:type="character" w:customStyle="1" w:styleId="style4113">
    <w:name w:val="Footer Char_651e282b-7309-4f98-beb7-34c3ddfd40e8"/>
    <w:basedOn w:val="style65"/>
    <w:next w:val="style4113"/>
    <w:link w:val="style32"/>
    <w:uiPriority w:val="99"/>
    <w:rPr>
      <w:rFonts w:cs="Mangal"/>
    </w:rPr>
  </w:style>
  <w:style w:type="character" w:styleId="style86">
    <w:name w:val="FollowedHyperlink"/>
    <w:basedOn w:val="style65"/>
    <w:next w:val="style86"/>
    <w:uiPriority w:val="99"/>
    <w:rPr>
      <w:color w:val="96607d"/>
      <w:u w:val="single"/>
    </w:rPr>
  </w:style>
  <w:style w:type="character" w:styleId="style156">
    <w:name w:val="Placeholder Text"/>
    <w:basedOn w:val="style65"/>
    <w:next w:val="style156"/>
    <w:uiPriority w:val="99"/>
    <w:rPr>
      <w:color w:val="666666"/>
    </w:rPr>
  </w:style>
  <w:style w:type="character" w:styleId="style39">
    <w:name w:val="annotation reference"/>
    <w:basedOn w:val="style65"/>
    <w:next w:val="style39"/>
    <w:uiPriority w:val="99"/>
    <w:rPr>
      <w:sz w:val="16"/>
      <w:szCs w:val="16"/>
    </w:rPr>
  </w:style>
  <w:style w:type="paragraph" w:styleId="style30">
    <w:name w:val="annotation text"/>
    <w:basedOn w:val="style0"/>
    <w:next w:val="style30"/>
    <w:link w:val="style4114"/>
    <w:uiPriority w:val="99"/>
    <w:pPr>
      <w:spacing w:lineRule="auto" w:line="240"/>
    </w:pPr>
    <w:rPr>
      <w:sz w:val="20"/>
      <w:szCs w:val="18"/>
    </w:rPr>
  </w:style>
  <w:style w:type="character" w:customStyle="1" w:styleId="style4114">
    <w:name w:val="Comment Text Char"/>
    <w:basedOn w:val="style65"/>
    <w:next w:val="style4114"/>
    <w:link w:val="style30"/>
    <w:uiPriority w:val="99"/>
    <w:rPr>
      <w:rFonts w:cs="Mangal"/>
      <w:sz w:val="20"/>
      <w:szCs w:val="18"/>
    </w:rPr>
  </w:style>
  <w:style w:type="paragraph" w:styleId="style106">
    <w:name w:val="annotation subject"/>
    <w:basedOn w:val="style30"/>
    <w:next w:val="style30"/>
    <w:link w:val="style4115"/>
    <w:uiPriority w:val="99"/>
    <w:pPr/>
    <w:rPr>
      <w:b/>
      <w:bCs/>
    </w:rPr>
  </w:style>
  <w:style w:type="character" w:customStyle="1" w:styleId="style4115">
    <w:name w:val="Comment Subject Char"/>
    <w:basedOn w:val="style4114"/>
    <w:next w:val="style4115"/>
    <w:link w:val="style106"/>
    <w:uiPriority w:val="99"/>
    <w:rPr>
      <w:rFonts w:cs="Mangal"/>
      <w:b/>
      <w:bCs/>
      <w:sz w:val="20"/>
      <w:szCs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9268</Words>
  <Pages>1</Pages>
  <Characters>58402</Characters>
  <Application>WPS Office</Application>
  <DocSecurity>0</DocSecurity>
  <Paragraphs>375</Paragraphs>
  <ScaleCrop>false</ScaleCrop>
  <LinksUpToDate>false</LinksUpToDate>
  <CharactersWithSpaces>67398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2024-11-25T21:24:03Z</dcterms:created>
  <dc:creator>Narendra Kumar</dc:creator>
  <lastModifiedBy>Infinix X6871</lastModifiedBy>
  <dcterms:modified xsi:type="dcterms:W3CDTF">2024-11-25T21:43:24Z</dcterms:modified>
  <revision>130</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31a4173c29d4423a97b116134d6fb476</vt:lpwstr>
  </property>
</Properties>
</file>