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DD7A8" w14:textId="12776ECA" w:rsidR="00596047" w:rsidRDefault="006831C7">
      <w:pPr>
        <w:jc w:val="center"/>
        <w:sectPr w:rsidR="00596047" w:rsidSect="009D704F">
          <w:headerReference w:type="default" r:id="rId8"/>
          <w:pgSz w:w="12240" w:h="15840"/>
          <w:pgMar w:top="1440" w:right="1800" w:bottom="1440" w:left="1800" w:header="720" w:footer="720" w:gutter="0"/>
          <w:cols w:space="720"/>
          <w:docGrid w:linePitch="360"/>
        </w:sectPr>
      </w:pPr>
      <w:r>
        <w:rPr>
          <w:b/>
          <w:sz w:val="32"/>
        </w:rPr>
        <w:t>Traffic Sign Recognition Using Deep Lear</w:t>
      </w:r>
      <w:r w:rsidR="00380CFA">
        <w:rPr>
          <w:b/>
          <w:sz w:val="32"/>
        </w:rPr>
        <w:t>n</w:t>
      </w:r>
      <w:r>
        <w:rPr>
          <w:b/>
          <w:sz w:val="32"/>
        </w:rPr>
        <w:t>ing</w:t>
      </w:r>
    </w:p>
    <w:p w14:paraId="6176EAD9" w14:textId="550D95C3" w:rsidR="00BF40E5" w:rsidRPr="005401CA" w:rsidRDefault="006831C7" w:rsidP="00BF40E5">
      <w:pPr>
        <w:jc w:val="center"/>
        <w:rPr>
          <w:rFonts w:cs="Times New Roman"/>
          <w:sz w:val="22"/>
        </w:rPr>
      </w:pPr>
      <w:r w:rsidRPr="005401CA">
        <w:rPr>
          <w:rFonts w:cs="Times New Roman"/>
          <w:sz w:val="22"/>
        </w:rPr>
        <w:t>Sanya Bansal</w:t>
      </w:r>
      <w:r w:rsidR="00596047" w:rsidRPr="005401CA">
        <w:rPr>
          <w:rFonts w:cs="Times New Roman"/>
          <w:sz w:val="22"/>
        </w:rPr>
        <w:t xml:space="preserve"> </w:t>
      </w:r>
      <w:r w:rsidR="000D37EF" w:rsidRPr="005401CA">
        <w:rPr>
          <w:rFonts w:cs="Times New Roman"/>
          <w:sz w:val="22"/>
        </w:rPr>
        <w:br/>
        <w:t>Department of Computer Science and Engineering</w:t>
      </w:r>
      <w:r w:rsidR="000D37EF" w:rsidRPr="005401CA">
        <w:rPr>
          <w:rFonts w:cs="Times New Roman"/>
          <w:sz w:val="22"/>
        </w:rPr>
        <w:br/>
        <w:t>Chitkara University Institute of Engineering and Technology</w:t>
      </w:r>
      <w:r w:rsidR="000D37EF" w:rsidRPr="005401CA">
        <w:rPr>
          <w:rFonts w:cs="Times New Roman"/>
          <w:sz w:val="22"/>
        </w:rPr>
        <w:br/>
        <w:t>Chitkara University, Punjab, India</w:t>
      </w:r>
      <w:r w:rsidR="000D37EF" w:rsidRPr="005401CA">
        <w:rPr>
          <w:rFonts w:cs="Times New Roman"/>
          <w:sz w:val="22"/>
        </w:rPr>
        <w:br/>
      </w:r>
      <w:r w:rsidRPr="005401CA">
        <w:rPr>
          <w:rFonts w:cs="Times New Roman"/>
          <w:sz w:val="22"/>
        </w:rPr>
        <w:t>sanya2256</w:t>
      </w:r>
      <w:r w:rsidR="00BF40E5" w:rsidRPr="005401CA">
        <w:rPr>
          <w:rFonts w:cs="Times New Roman"/>
          <w:sz w:val="22"/>
        </w:rPr>
        <w:t>.be22@chitkara.edu.in</w:t>
      </w:r>
    </w:p>
    <w:p w14:paraId="0B3F3153" w14:textId="0C65EB71" w:rsidR="00427627" w:rsidRPr="005401CA" w:rsidRDefault="006831C7" w:rsidP="00BF40E5">
      <w:pPr>
        <w:jc w:val="center"/>
        <w:rPr>
          <w:rFonts w:cs="Times New Roman"/>
          <w:sz w:val="22"/>
        </w:rPr>
      </w:pPr>
      <w:r w:rsidRPr="005401CA">
        <w:rPr>
          <w:rFonts w:cs="Times New Roman"/>
          <w:sz w:val="22"/>
        </w:rPr>
        <w:t>Vishesh</w:t>
      </w:r>
      <w:r w:rsidR="00BF40E5" w:rsidRPr="005401CA">
        <w:rPr>
          <w:rFonts w:cs="Times New Roman"/>
          <w:sz w:val="22"/>
        </w:rPr>
        <w:t xml:space="preserve"> </w:t>
      </w:r>
      <w:r w:rsidR="00BF40E5" w:rsidRPr="005401CA">
        <w:rPr>
          <w:rFonts w:cs="Times New Roman"/>
          <w:sz w:val="22"/>
        </w:rPr>
        <w:br/>
        <w:t>Department of Computer Science and Engineering</w:t>
      </w:r>
      <w:r w:rsidR="00BF40E5" w:rsidRPr="005401CA">
        <w:rPr>
          <w:rFonts w:cs="Times New Roman"/>
          <w:sz w:val="22"/>
        </w:rPr>
        <w:br/>
        <w:t>Chitkara University Institute of Engineering and Technology</w:t>
      </w:r>
      <w:r w:rsidR="00BF40E5" w:rsidRPr="005401CA">
        <w:rPr>
          <w:rFonts w:cs="Times New Roman"/>
          <w:sz w:val="22"/>
        </w:rPr>
        <w:br/>
        <w:t>Chit</w:t>
      </w:r>
      <w:r w:rsidRPr="005401CA">
        <w:rPr>
          <w:rFonts w:cs="Times New Roman"/>
          <w:sz w:val="22"/>
        </w:rPr>
        <w:t>kara University, Punjab, India</w:t>
      </w:r>
      <w:r w:rsidRPr="005401CA">
        <w:rPr>
          <w:rFonts w:cs="Times New Roman"/>
          <w:sz w:val="22"/>
        </w:rPr>
        <w:br/>
        <w:t>Vishesh2539</w:t>
      </w:r>
      <w:r w:rsidR="00BF40E5" w:rsidRPr="005401CA">
        <w:rPr>
          <w:rFonts w:cs="Times New Roman"/>
          <w:sz w:val="22"/>
        </w:rPr>
        <w:t>.be22@chitkara.edu.in</w:t>
      </w:r>
    </w:p>
    <w:p w14:paraId="28E4134C" w14:textId="77777777" w:rsidR="00410974" w:rsidRDefault="005401CA" w:rsidP="005401CA">
      <w:pPr>
        <w:spacing w:after="0"/>
        <w:rPr>
          <w:rFonts w:cs="Times New Roman"/>
          <w:sz w:val="22"/>
        </w:rPr>
      </w:pPr>
      <w:r w:rsidRPr="005401CA">
        <w:rPr>
          <w:rFonts w:cs="Times New Roman"/>
          <w:sz w:val="22"/>
        </w:rPr>
        <w:t xml:space="preserve">   </w:t>
      </w:r>
    </w:p>
    <w:p w14:paraId="1795E6D1" w14:textId="39987598" w:rsidR="00A27C7B" w:rsidRPr="005401CA" w:rsidRDefault="006831C7" w:rsidP="005401CA">
      <w:pPr>
        <w:spacing w:after="0"/>
        <w:rPr>
          <w:rFonts w:cs="Times New Roman"/>
          <w:sz w:val="22"/>
        </w:rPr>
      </w:pPr>
      <w:r w:rsidRPr="005401CA">
        <w:rPr>
          <w:rFonts w:cs="Times New Roman"/>
          <w:sz w:val="22"/>
        </w:rPr>
        <w:t>Shivanshu Saini</w:t>
      </w:r>
    </w:p>
    <w:p w14:paraId="36A9A193" w14:textId="5132DD1C" w:rsidR="00BF40E5" w:rsidRDefault="00A27C7B" w:rsidP="00170960">
      <w:pPr>
        <w:spacing w:after="0"/>
        <w:jc w:val="center"/>
        <w:rPr>
          <w:rFonts w:cs="Times New Roman"/>
          <w:sz w:val="22"/>
        </w:rPr>
      </w:pPr>
      <w:r w:rsidRPr="005401CA">
        <w:rPr>
          <w:rFonts w:cs="Times New Roman"/>
          <w:sz w:val="22"/>
        </w:rPr>
        <w:t>Department of Computer Science and Engineering</w:t>
      </w:r>
      <w:r w:rsidRPr="005401CA">
        <w:rPr>
          <w:rFonts w:cs="Times New Roman"/>
          <w:sz w:val="22"/>
        </w:rPr>
        <w:br/>
        <w:t>Chitkara University Institute of Engineering and Technology</w:t>
      </w:r>
      <w:r w:rsidRPr="005401CA">
        <w:rPr>
          <w:rFonts w:cs="Times New Roman"/>
          <w:sz w:val="22"/>
        </w:rPr>
        <w:br/>
        <w:t>Chitkara Univer</w:t>
      </w:r>
      <w:r w:rsidR="006831C7" w:rsidRPr="005401CA">
        <w:rPr>
          <w:rFonts w:cs="Times New Roman"/>
          <w:sz w:val="22"/>
        </w:rPr>
        <w:t>sity, Punjab, India shivanshu2331</w:t>
      </w:r>
      <w:r w:rsidR="00410974">
        <w:rPr>
          <w:rFonts w:cs="Times New Roman"/>
          <w:sz w:val="22"/>
        </w:rPr>
        <w:t>.be22</w:t>
      </w:r>
      <w:r w:rsidRPr="005401CA">
        <w:rPr>
          <w:rFonts w:cs="Times New Roman"/>
          <w:sz w:val="22"/>
        </w:rPr>
        <w:t>@chitkara.edu.in</w:t>
      </w:r>
    </w:p>
    <w:p w14:paraId="28C329E7" w14:textId="77777777" w:rsidR="00170960" w:rsidRPr="005401CA" w:rsidRDefault="00170960" w:rsidP="00170960">
      <w:pPr>
        <w:spacing w:after="0"/>
        <w:jc w:val="center"/>
        <w:rPr>
          <w:rFonts w:cs="Times New Roman"/>
          <w:sz w:val="22"/>
        </w:rPr>
      </w:pPr>
    </w:p>
    <w:p w14:paraId="124C8EED" w14:textId="77777777" w:rsidR="005401CA" w:rsidRPr="005401CA" w:rsidRDefault="005401CA" w:rsidP="005401CA">
      <w:pPr>
        <w:spacing w:after="0"/>
        <w:rPr>
          <w:rFonts w:cs="Times New Roman"/>
          <w:sz w:val="22"/>
        </w:rPr>
      </w:pPr>
      <w:r w:rsidRPr="005401CA">
        <w:rPr>
          <w:rFonts w:cs="Times New Roman"/>
          <w:sz w:val="22"/>
        </w:rPr>
        <w:t xml:space="preserve">Sharad Jindal </w:t>
      </w:r>
    </w:p>
    <w:p w14:paraId="55FE9BBD" w14:textId="18670708" w:rsidR="005401CA" w:rsidRPr="005401CA" w:rsidRDefault="005401CA" w:rsidP="005401CA">
      <w:pPr>
        <w:spacing w:after="0"/>
        <w:rPr>
          <w:rFonts w:cs="Times New Roman"/>
          <w:sz w:val="22"/>
        </w:rPr>
      </w:pPr>
      <w:r w:rsidRPr="005401CA">
        <w:rPr>
          <w:rFonts w:cs="Times New Roman"/>
          <w:sz w:val="22"/>
        </w:rPr>
        <w:t>Department of Computer Science and Engineering</w:t>
      </w:r>
      <w:r w:rsidRPr="005401CA">
        <w:rPr>
          <w:rFonts w:cs="Times New Roman"/>
          <w:sz w:val="22"/>
        </w:rPr>
        <w:br/>
        <w:t>Chitkara University Institute of Engineering and Technology</w:t>
      </w:r>
      <w:r w:rsidRPr="005401CA">
        <w:rPr>
          <w:rFonts w:cs="Times New Roman"/>
          <w:sz w:val="22"/>
        </w:rPr>
        <w:br/>
        <w:t>Chitkara University, Punjab, India sh</w:t>
      </w:r>
      <w:r w:rsidR="00942C40">
        <w:rPr>
          <w:rFonts w:cs="Times New Roman"/>
          <w:sz w:val="22"/>
        </w:rPr>
        <w:t>arad2</w:t>
      </w:r>
      <w:r w:rsidRPr="005401CA">
        <w:rPr>
          <w:rFonts w:cs="Times New Roman"/>
          <w:sz w:val="22"/>
        </w:rPr>
        <w:t>2</w:t>
      </w:r>
      <w:r w:rsidR="00942C40">
        <w:rPr>
          <w:rFonts w:cs="Times New Roman"/>
          <w:sz w:val="22"/>
        </w:rPr>
        <w:t>86.be22</w:t>
      </w:r>
      <w:r w:rsidRPr="005401CA">
        <w:rPr>
          <w:rFonts w:cs="Times New Roman"/>
          <w:sz w:val="22"/>
        </w:rPr>
        <w:t>@chitkara.edu.in</w:t>
      </w:r>
    </w:p>
    <w:p w14:paraId="2918FF75" w14:textId="5BEDFB6F" w:rsidR="005401CA" w:rsidRPr="00605A7D" w:rsidRDefault="005401CA" w:rsidP="00A27C7B">
      <w:pPr>
        <w:spacing w:after="0"/>
        <w:jc w:val="center"/>
        <w:rPr>
          <w:rFonts w:cs="Times New Roman"/>
          <w:sz w:val="24"/>
          <w:szCs w:val="24"/>
        </w:rPr>
        <w:sectPr w:rsidR="005401CA" w:rsidRPr="00605A7D" w:rsidSect="005401CA">
          <w:type w:val="continuous"/>
          <w:pgSz w:w="12240" w:h="15840"/>
          <w:pgMar w:top="1440" w:right="1800" w:bottom="1440" w:left="1800" w:header="720" w:footer="720" w:gutter="0"/>
          <w:cols w:num="4" w:space="720"/>
          <w:docGrid w:linePitch="360"/>
        </w:sectPr>
      </w:pPr>
    </w:p>
    <w:p w14:paraId="00DD006D" w14:textId="77777777" w:rsidR="006831C7" w:rsidRPr="00605A7D" w:rsidRDefault="006831C7">
      <w:pPr>
        <w:jc w:val="center"/>
        <w:rPr>
          <w:rFonts w:cs="Times New Roman"/>
          <w:sz w:val="24"/>
          <w:szCs w:val="24"/>
        </w:rPr>
      </w:pPr>
    </w:p>
    <w:p w14:paraId="4737161B" w14:textId="06007D3A" w:rsidR="00427627" w:rsidRPr="00605A7D" w:rsidRDefault="00427627">
      <w:pPr>
        <w:jc w:val="center"/>
        <w:rPr>
          <w:rFonts w:cs="Times New Roman"/>
          <w:sz w:val="24"/>
          <w:szCs w:val="24"/>
        </w:rPr>
        <w:sectPr w:rsidR="00427627" w:rsidRPr="00605A7D" w:rsidSect="00596047">
          <w:type w:val="continuous"/>
          <w:pgSz w:w="12240" w:h="15840"/>
          <w:pgMar w:top="1440" w:right="1800" w:bottom="1440" w:left="1800" w:header="720" w:footer="720" w:gutter="0"/>
          <w:cols w:num="2" w:space="720"/>
          <w:docGrid w:linePitch="360"/>
        </w:sectPr>
      </w:pPr>
    </w:p>
    <w:p w14:paraId="5ABAD45F" w14:textId="77777777" w:rsidR="00C5017F" w:rsidRDefault="00C5017F" w:rsidP="00C43136">
      <w:pPr>
        <w:jc w:val="both"/>
        <w:rPr>
          <w:rFonts w:cs="Times New Roman"/>
          <w:b/>
          <w:bCs/>
          <w:i/>
          <w:iCs/>
          <w:sz w:val="24"/>
          <w:szCs w:val="24"/>
        </w:rPr>
      </w:pPr>
      <w:r w:rsidRPr="00C5017F">
        <w:rPr>
          <w:rFonts w:cs="Times New Roman"/>
          <w:b/>
          <w:bCs/>
          <w:i/>
          <w:iCs/>
          <w:sz w:val="28"/>
          <w:szCs w:val="28"/>
        </w:rPr>
        <w:t>Abstract</w:t>
      </w:r>
      <w:r w:rsidRPr="00C5017F">
        <w:rPr>
          <w:rFonts w:cs="Times New Roman"/>
          <w:b/>
          <w:bCs/>
          <w:i/>
          <w:iCs/>
          <w:sz w:val="24"/>
          <w:szCs w:val="24"/>
        </w:rPr>
        <w:t xml:space="preserve">—Automating traffic sign recognition through intelligent systems can significantly lower the global incidence of road accidents. Automated detection and interpretation of traffic signs form a pivotal component of any Intelligent Transportation System (ITS). In the era of autonomous vehicles, the need for automatic traffic sign detection and interpretation is more pressing than ever. This work proposes a deep-learning-driven autonomous framework for identifying traffic signs. The proposed </w:t>
      </w:r>
      <w:proofErr w:type="gramStart"/>
      <w:r w:rsidRPr="00C5017F">
        <w:rPr>
          <w:rFonts w:cs="Times New Roman"/>
          <w:b/>
          <w:bCs/>
          <w:i/>
          <w:iCs/>
          <w:sz w:val="24"/>
          <w:szCs w:val="24"/>
        </w:rPr>
        <w:t>automatic traffic</w:t>
      </w:r>
      <w:proofErr w:type="gramEnd"/>
      <w:r w:rsidRPr="00C5017F">
        <w:rPr>
          <w:rFonts w:cs="Times New Roman"/>
          <w:b/>
          <w:bCs/>
          <w:i/>
          <w:iCs/>
          <w:sz w:val="24"/>
          <w:szCs w:val="24"/>
        </w:rPr>
        <w:t xml:space="preserve"> sign detection and recognition approach was evaluated on a novel dataset containing 6480 images encompassing 7056 sign instances across 87 classes. We introduce multiple refinements to the Mask R-CNN, spanning both architectural tweaks and data augmentation strategies. Our study includes highly challenging traffic sign classes not commonly addressed in prior </w:t>
      </w:r>
      <w:r w:rsidRPr="00C5017F">
        <w:rPr>
          <w:rFonts w:cs="Times New Roman"/>
          <w:b/>
          <w:bCs/>
          <w:i/>
          <w:iCs/>
          <w:sz w:val="24"/>
          <w:szCs w:val="24"/>
        </w:rPr>
        <w:t xml:space="preserve">research. The training and evaluation datasets were built from images captured in real-world road conditions. Experimental results demonstrate an error rate below 4%. Additionally, RMR-CNN’s outcomes were compared with standard deep architectures such as Fast R-CNN and Mask R-CNN. Our proposed approach attained a precision of 96.18%, exceeding the precision scores achieved by Mask R-CNN and Faster R-CNN variants. </w:t>
      </w:r>
    </w:p>
    <w:p w14:paraId="0F1699B4" w14:textId="00EB3773" w:rsidR="00FD2E32" w:rsidRPr="00605A7D" w:rsidRDefault="00C5017F" w:rsidP="00C43136">
      <w:pPr>
        <w:jc w:val="both"/>
        <w:rPr>
          <w:rFonts w:cs="Times New Roman"/>
          <w:sz w:val="24"/>
          <w:szCs w:val="24"/>
        </w:rPr>
      </w:pPr>
      <w:r w:rsidRPr="00C5017F">
        <w:rPr>
          <w:rFonts w:cs="Times New Roman"/>
          <w:b/>
          <w:bCs/>
          <w:i/>
          <w:iCs/>
          <w:sz w:val="24"/>
          <w:szCs w:val="24"/>
        </w:rPr>
        <w:t>Keywords: Refined Mask R-</w:t>
      </w:r>
      <w:proofErr w:type="gramStart"/>
      <w:r w:rsidRPr="00C5017F">
        <w:rPr>
          <w:rFonts w:cs="Times New Roman"/>
          <w:b/>
          <w:bCs/>
          <w:i/>
          <w:iCs/>
          <w:sz w:val="24"/>
          <w:szCs w:val="24"/>
        </w:rPr>
        <w:t>CNN ,</w:t>
      </w:r>
      <w:proofErr w:type="gramEnd"/>
      <w:r w:rsidRPr="00C5017F">
        <w:rPr>
          <w:rFonts w:cs="Times New Roman"/>
          <w:b/>
          <w:bCs/>
          <w:i/>
          <w:iCs/>
          <w:sz w:val="24"/>
          <w:szCs w:val="24"/>
        </w:rPr>
        <w:t xml:space="preserve"> Fast R- </w:t>
      </w:r>
      <w:proofErr w:type="gramStart"/>
      <w:r w:rsidRPr="00C5017F">
        <w:rPr>
          <w:rFonts w:cs="Times New Roman"/>
          <w:b/>
          <w:bCs/>
          <w:i/>
          <w:iCs/>
          <w:sz w:val="24"/>
          <w:szCs w:val="24"/>
        </w:rPr>
        <w:t>CNN ,</w:t>
      </w:r>
      <w:proofErr w:type="gramEnd"/>
      <w:r w:rsidRPr="00C5017F">
        <w:rPr>
          <w:rFonts w:cs="Times New Roman"/>
          <w:b/>
          <w:bCs/>
          <w:i/>
          <w:iCs/>
          <w:sz w:val="24"/>
          <w:szCs w:val="24"/>
        </w:rPr>
        <w:t xml:space="preserve"> Data - </w:t>
      </w:r>
      <w:proofErr w:type="gramStart"/>
      <w:r w:rsidRPr="00C5017F">
        <w:rPr>
          <w:rFonts w:cs="Times New Roman"/>
          <w:b/>
          <w:bCs/>
          <w:i/>
          <w:iCs/>
          <w:sz w:val="24"/>
          <w:szCs w:val="24"/>
        </w:rPr>
        <w:t>augmentation ,</w:t>
      </w:r>
      <w:proofErr w:type="gramEnd"/>
      <w:r w:rsidRPr="00C5017F">
        <w:rPr>
          <w:rFonts w:cs="Times New Roman"/>
          <w:b/>
          <w:bCs/>
          <w:i/>
          <w:iCs/>
          <w:sz w:val="24"/>
          <w:szCs w:val="24"/>
        </w:rPr>
        <w:t xml:space="preserve"> Pre- </w:t>
      </w:r>
      <w:proofErr w:type="gramStart"/>
      <w:r w:rsidRPr="00C5017F">
        <w:rPr>
          <w:rFonts w:cs="Times New Roman"/>
          <w:b/>
          <w:bCs/>
          <w:i/>
          <w:iCs/>
          <w:sz w:val="24"/>
          <w:szCs w:val="24"/>
        </w:rPr>
        <w:t>processing ,</w:t>
      </w:r>
      <w:proofErr w:type="gramEnd"/>
      <w:r w:rsidRPr="00C5017F">
        <w:rPr>
          <w:rFonts w:cs="Times New Roman"/>
          <w:b/>
          <w:bCs/>
          <w:i/>
          <w:iCs/>
          <w:sz w:val="24"/>
          <w:szCs w:val="24"/>
        </w:rPr>
        <w:t xml:space="preserve"> Custom </w:t>
      </w:r>
      <w:proofErr w:type="gramStart"/>
      <w:r w:rsidRPr="00C5017F">
        <w:rPr>
          <w:rFonts w:cs="Times New Roman"/>
          <w:b/>
          <w:bCs/>
          <w:i/>
          <w:iCs/>
          <w:sz w:val="24"/>
          <w:szCs w:val="24"/>
        </w:rPr>
        <w:t>dataset ,</w:t>
      </w:r>
      <w:proofErr w:type="gramEnd"/>
      <w:r w:rsidRPr="00C5017F">
        <w:rPr>
          <w:rFonts w:cs="Times New Roman"/>
          <w:b/>
          <w:bCs/>
          <w:i/>
          <w:iCs/>
          <w:sz w:val="24"/>
          <w:szCs w:val="24"/>
        </w:rPr>
        <w:t xml:space="preserve"> Traffic Sign</w:t>
      </w:r>
    </w:p>
    <w:p w14:paraId="738DA7A6" w14:textId="1C6576FB" w:rsidR="00C43136" w:rsidRPr="002B7B65" w:rsidRDefault="00C43136" w:rsidP="00C43136">
      <w:pPr>
        <w:pStyle w:val="ListParagraph"/>
        <w:numPr>
          <w:ilvl w:val="0"/>
          <w:numId w:val="12"/>
        </w:numPr>
        <w:jc w:val="both"/>
        <w:rPr>
          <w:rFonts w:cs="Times New Roman"/>
          <w:sz w:val="32"/>
          <w:szCs w:val="32"/>
        </w:rPr>
      </w:pPr>
      <w:r w:rsidRPr="002B7B65">
        <w:rPr>
          <w:rFonts w:cs="Times New Roman"/>
          <w:sz w:val="32"/>
          <w:szCs w:val="32"/>
        </w:rPr>
        <w:t xml:space="preserve">INTRODUCTION </w:t>
      </w:r>
    </w:p>
    <w:p w14:paraId="0100BEF3" w14:textId="77777777" w:rsidR="00C5017F" w:rsidRDefault="00C5017F" w:rsidP="00C5017F">
      <w:pPr>
        <w:jc w:val="both"/>
        <w:rPr>
          <w:sz w:val="24"/>
          <w:szCs w:val="24"/>
        </w:rPr>
      </w:pPr>
      <w:r w:rsidRPr="00C5017F">
        <w:rPr>
          <w:sz w:val="24"/>
          <w:szCs w:val="24"/>
        </w:rPr>
        <w:t xml:space="preserve">Intelligent vehicles, including driverless cars, demand autonomous traffic sign detection and recognition (TSDR). Since the early reporting by Kamada et al. in the 1990s, numerous techniques have been devised for </w:t>
      </w:r>
      <w:r w:rsidRPr="00C5017F">
        <w:rPr>
          <w:sz w:val="24"/>
          <w:szCs w:val="24"/>
        </w:rPr>
        <w:lastRenderedPageBreak/>
        <w:t>automatic traffic sign detection and recognition. Many successful studies have leveraged computer vision for automatic TSDR, as reviewed in Zhu et al. (2016</w:t>
      </w:r>
      <w:proofErr w:type="gramStart"/>
      <w:r w:rsidRPr="00C5017F">
        <w:rPr>
          <w:sz w:val="24"/>
          <w:szCs w:val="24"/>
        </w:rPr>
        <w:t>a,b</w:t>
      </w:r>
      <w:proofErr w:type="gramEnd"/>
      <w:r w:rsidRPr="00C5017F">
        <w:rPr>
          <w:sz w:val="24"/>
          <w:szCs w:val="24"/>
        </w:rPr>
        <w:t>). Much of the prior TSDR research, especially outside India, has concentrated on a relatively small set of categories related to Advanced Driver Assistance Systems (ADAS) (Timofte et al., 2011). Consequently, benchmark datasets for TSDR often include only a limited selection of sign types focused primarily on recognition (Zaklouta and Stanciulescu, 2012; Zhu et al., 2016</w:t>
      </w:r>
      <w:proofErr w:type="gramStart"/>
      <w:r w:rsidRPr="00C5017F">
        <w:rPr>
          <w:sz w:val="24"/>
          <w:szCs w:val="24"/>
        </w:rPr>
        <w:t>a,b</w:t>
      </w:r>
      <w:proofErr w:type="gramEnd"/>
      <w:r w:rsidRPr="00C5017F">
        <w:rPr>
          <w:sz w:val="24"/>
          <w:szCs w:val="24"/>
        </w:rPr>
        <w:t>). Detecting other sign categories that exhibit large appearance variations, and which are excluded from standard tests and annotations, remains challenging. Several TSDR studies target signs from countries other than India, and publicly available datasets are comparatively few, such as the Laboratory for Intelligent and Safe Automobiles (LISA) (Mogelmose et al., 2012), MASTIF Croatia (Segvic et al., 2010), the German Traffic Sign Detection Benchmark (GTSDB) (Houben et al., 2013), and the German Traffic Sign Recognition Benchmark (GTSRB). Traditional approaches for traffic sign detection and recognition rely on deep neural networks. Within these networks, Convolutional Neural Networks (CNNs) have driven significant progress in image tasks. Frameworks such as Fast Region-Based CNNs (F-CNN) and Mask R-CNN (Aziz et al., 2020) were trained and validated on datasets from foreign roads; therefore, their direct application to Indian road scenes may not yield optimal performance</w:t>
      </w:r>
    </w:p>
    <w:p w14:paraId="5F836544" w14:textId="77777777" w:rsidR="00C5017F" w:rsidRDefault="00C5017F" w:rsidP="00C5017F">
      <w:pPr>
        <w:jc w:val="both"/>
        <w:rPr>
          <w:sz w:val="24"/>
          <w:szCs w:val="24"/>
        </w:rPr>
      </w:pPr>
    </w:p>
    <w:p w14:paraId="1C176F20" w14:textId="69ADA685" w:rsidR="00C43136" w:rsidRPr="00C5017F" w:rsidRDefault="00C43136" w:rsidP="00C5017F">
      <w:pPr>
        <w:pStyle w:val="ListParagraph"/>
        <w:numPr>
          <w:ilvl w:val="0"/>
          <w:numId w:val="12"/>
        </w:numPr>
        <w:jc w:val="both"/>
        <w:rPr>
          <w:rFonts w:cs="Times New Roman"/>
          <w:sz w:val="32"/>
          <w:szCs w:val="32"/>
        </w:rPr>
      </w:pPr>
      <w:r w:rsidRPr="00C5017F">
        <w:rPr>
          <w:rFonts w:cs="Times New Roman"/>
          <w:sz w:val="32"/>
          <w:szCs w:val="32"/>
        </w:rPr>
        <w:t xml:space="preserve">LITERATURE REVIEW </w:t>
      </w:r>
    </w:p>
    <w:p w14:paraId="00886BDA" w14:textId="1140E770" w:rsidR="00AD16F3" w:rsidRPr="00AD16F3" w:rsidRDefault="00C5017F" w:rsidP="00D124EF">
      <w:pPr>
        <w:spacing w:after="214"/>
        <w:jc w:val="both"/>
        <w:rPr>
          <w:sz w:val="24"/>
          <w:szCs w:val="24"/>
        </w:rPr>
      </w:pPr>
      <w:r w:rsidRPr="00C5017F">
        <w:rPr>
          <w:sz w:val="24"/>
          <w:szCs w:val="24"/>
        </w:rPr>
        <w:t xml:space="preserve">This paper examines an optimized Refined Mask R-CNN (RMR-CNN) model tailored for traffic sign detection and recognition on Indian roads. The accuracy gains in RMR-CNN stem from modifications to Mask R-CNN supplemented by several preprocessing steps: shape detection, region of interest (ROI) extraction, color probability estimation, parametric adjustments, and data augmentation. The central aim of this study is to identify approaches that help reduce road accidents. Reducing accidents not only saves lives but also safeguards people’s livelihoods. ADAS systems are among the most practical measures to lower accident rates; traffic sign recognition is a core aspect of ADAS. Recognition of traffic signs has not yet been exhaustively explored; the practical effectiveness of leading deep-learning approaches such as Mask R-CNN and Fast R-CNN for traffic sign interpretation remains to be fully validated. This research adopts a deep-learning approach trained on a custom dataset to detect and understand traffic signs and to evaluate recognition accuracy. Unlike the relatively large sign datasets available for other countries, comprehensive datasets for Indian traffic signs are scarce. The lack of a standardized </w:t>
      </w:r>
      <w:proofErr w:type="gramStart"/>
      <w:r w:rsidRPr="00C5017F">
        <w:rPr>
          <w:sz w:val="24"/>
          <w:szCs w:val="24"/>
        </w:rPr>
        <w:t>dataset</w:t>
      </w:r>
      <w:proofErr w:type="gramEnd"/>
      <w:r w:rsidRPr="00C5017F">
        <w:rPr>
          <w:sz w:val="24"/>
          <w:szCs w:val="24"/>
        </w:rPr>
        <w:t xml:space="preserve"> covering a broad set of sign categories complicates selection of the most suitable algorithms for TSDR. Existing datasets show wide variation in image counts, accuracy, and computational time. We built an original dataset for Indian traffic signs using deep-learning-driven collection and annotation. Training and testing datasets were formed by capturing images and categorizing them based on contained sign instances. Only manually installed traffic signs were included; electronic signs were </w:t>
      </w:r>
      <w:r w:rsidRPr="00C5017F">
        <w:rPr>
          <w:sz w:val="24"/>
          <w:szCs w:val="24"/>
        </w:rPr>
        <w:lastRenderedPageBreak/>
        <w:t>excluded. To our knowledge, this dataset formulation approach for Indian traffic signs is novel. The primary contribution of this work is the deployment of the proposed RMR-CNN—a Mask R-CNN variant with multiple improvements—to a large and diverse set of traffic signs. Sign instances underwent scaling, rotation, lighting variation, and intra- and inter-category variability. For evaluation, detection performance on the custom dataset was compared to Fast R-CNN, and recognition performance was compared against Mask R-CNN. Among R-CNN family models—Fast R-CNN, Faster R-CNN, and Mask R-CNN—each successive variant improves upon the previous; Mask R-CNN is widely adopted for its reliability. Our RMR-CNN further enhances Mask R-CNN’s accuracy. The following section surveys contemporary methods for traffic sign detection and recognition. Section III describes the custom dataset covering road traffic signals. Subsequent sections detail the refined Mask R-CNN architecture for detection, the recognition approach, and finally the evaluation and results for RMR-CNN.</w:t>
      </w:r>
    </w:p>
    <w:p w14:paraId="455A92F3" w14:textId="77777777" w:rsidR="00FD2E32" w:rsidRPr="002B7B65" w:rsidRDefault="00FD2E32" w:rsidP="00D124EF">
      <w:pPr>
        <w:jc w:val="both"/>
        <w:rPr>
          <w:rFonts w:cs="Times New Roman"/>
          <w:sz w:val="32"/>
          <w:szCs w:val="32"/>
        </w:rPr>
      </w:pPr>
      <w:r w:rsidRPr="002B7B65">
        <w:rPr>
          <w:rFonts w:cs="Times New Roman"/>
          <w:sz w:val="32"/>
          <w:szCs w:val="32"/>
        </w:rPr>
        <w:t>III. SYSTEM ARCHITECTURE</w:t>
      </w:r>
    </w:p>
    <w:p w14:paraId="0AABDF68" w14:textId="5A1826EA" w:rsidR="00AD16F3" w:rsidRPr="00605A7D" w:rsidRDefault="00C5017F" w:rsidP="00AD16F3">
      <w:pPr>
        <w:rPr>
          <w:rFonts w:cs="Times New Roman"/>
          <w:sz w:val="24"/>
          <w:szCs w:val="24"/>
        </w:rPr>
      </w:pPr>
      <w:r w:rsidRPr="00C5017F">
        <w:rPr>
          <w:rFonts w:cs="Times New Roman"/>
          <w:sz w:val="24"/>
          <w:szCs w:val="24"/>
        </w:rPr>
        <w:t xml:space="preserve">This section briefly reviews prior traffic sign detection studies worldwide. Luo et al. (2018) proposed a three-stage data-driven system using a vehicle-mounted camera to recognize both symbolic and text-based signs: ROI extraction, ROI refinement and classification, and post-processing; however, their approach suffered from long post-processing times. Mammeri et al. (2013) addressed TSDR challenges relevant to </w:t>
      </w:r>
      <w:proofErr w:type="gramStart"/>
      <w:r w:rsidRPr="00C5017F">
        <w:rPr>
          <w:rFonts w:cs="Times New Roman"/>
          <w:sz w:val="24"/>
          <w:szCs w:val="24"/>
        </w:rPr>
        <w:t>ADAS</w:t>
      </w:r>
      <w:proofErr w:type="gramEnd"/>
      <w:r w:rsidRPr="00C5017F">
        <w:rPr>
          <w:rFonts w:cs="Times New Roman"/>
          <w:sz w:val="24"/>
          <w:szCs w:val="24"/>
        </w:rPr>
        <w:t xml:space="preserve"> but their system operated over a </w:t>
      </w:r>
      <w:r w:rsidRPr="00C5017F">
        <w:rPr>
          <w:rFonts w:cs="Times New Roman"/>
          <w:sz w:val="24"/>
          <w:szCs w:val="24"/>
        </w:rPr>
        <w:t xml:space="preserve">limited frequency range and struggled with low-resolution cameras and vehicle-induced vibrations. Lee and Kim (2018) developed a CNN-based detector that simultaneously estimated sign location and precise boundaries; while accurate, their method required very high-resolution images. Hu et al. (2016) proposed a single learning-based detector handling three object classes—signs, cars, and bicycles—using a small number of sub-detectors to keep detection times low; adding detectors for more object types, however, increased runtime. Greenhalgh and Mirmehdi (2012) identified sign regions as maximally stable extremal regions (MSER) and recognized signs via SVMs trained on HOG features; precision and recall were 86% and 80%, respectively. Later, Greenhalgh and Mirmehdi (2015) leveraged scene structure to prioritize search regions for signs; removing structural cues raised false positives and lowered frame rates from 14 fps to 6 fps. Huang et al. (2017) proposed a two-module method using HOG features and a classifier trained with Extreme Learning Machine (ELM), but performance depended on parameter tuning and misclassification exceeded 50%. Huang et al. (2020) suggested a visual-inspection-based recognition method, which achieved lower average precision than our RMR-CNN. Yang et al. (2016) combined SVM and CNN for fast detection but reported lower accuracy than leading methods like Mask R-CNN. Chen and Lu (2016) used AdaBoost and SVR for detection. Liu et al. (2016) proposed a TSR method based on high-contrast region extraction and extended sparse representation; however, color enhancement of other objects led to delays. </w:t>
      </w:r>
      <w:r w:rsidRPr="00C5017F">
        <w:rPr>
          <w:rFonts w:cs="Times New Roman"/>
          <w:sz w:val="24"/>
          <w:szCs w:val="24"/>
        </w:rPr>
        <w:lastRenderedPageBreak/>
        <w:t xml:space="preserve">Temel et al. (2020) developed a spectral approach resilient to weather and dirty lenses but achieved around 80% accuracy. Kamal et al. (2019) introduced </w:t>
      </w:r>
      <w:proofErr w:type="spellStart"/>
      <w:r w:rsidRPr="00C5017F">
        <w:rPr>
          <w:rFonts w:cs="Times New Roman"/>
          <w:sz w:val="24"/>
          <w:szCs w:val="24"/>
        </w:rPr>
        <w:t>SegU</w:t>
      </w:r>
      <w:proofErr w:type="spellEnd"/>
      <w:r w:rsidRPr="00C5017F">
        <w:rPr>
          <w:rFonts w:cs="Times New Roman"/>
          <w:sz w:val="24"/>
          <w:szCs w:val="24"/>
        </w:rPr>
        <w:t xml:space="preserve">-Net (Seg-Net + U-Net) for TSDR and reported 95.29% precision on the German dataset—lower than some CNN+STN approaches. Wong et al. (2018) proposed Micro-Net, a compact network for TSR. Advanced detectors like Mask R-CNN and Faster R-CNN are computationally efficient. Avramovic´ et al. (2020) applied YOLO-based CNNs for HD images using region focusing and parallelization to boost speed and accuracy, but region selection risks missing actual signs. Guo et al. (2020) highlighted challenges in detecting and recognizing Chinese text on signs, where occlusion caused misrecognition. Zhang et al. (2017) used seam carving detection along with Weber Local Descriptor (WLD) and Local Binary Patterns (LBP) for image tampering detection. Zhou and Qiu (2021) improved SSD by allowing interaction between low- and high-level feature maps and adopting parallel detection structures. Zhang et al. (2021) improved object tracking under deformation and illumination using </w:t>
      </w:r>
      <w:proofErr w:type="spellStart"/>
      <w:r w:rsidRPr="00C5017F">
        <w:rPr>
          <w:rFonts w:cs="Times New Roman"/>
          <w:sz w:val="24"/>
          <w:szCs w:val="24"/>
        </w:rPr>
        <w:t>ResNet</w:t>
      </w:r>
      <w:proofErr w:type="spellEnd"/>
      <w:r w:rsidRPr="00C5017F">
        <w:rPr>
          <w:rFonts w:cs="Times New Roman"/>
          <w:sz w:val="24"/>
          <w:szCs w:val="24"/>
        </w:rPr>
        <w:t xml:space="preserve"> features and cascaded correlation filters; Zhang et al. (2020) proposed cascaded correlation filters combining handcrafted and </w:t>
      </w:r>
      <w:proofErr w:type="spellStart"/>
      <w:r w:rsidRPr="00C5017F">
        <w:rPr>
          <w:rFonts w:cs="Times New Roman"/>
          <w:sz w:val="24"/>
          <w:szCs w:val="24"/>
        </w:rPr>
        <w:t>ResNet</w:t>
      </w:r>
      <w:proofErr w:type="spellEnd"/>
      <w:r w:rsidRPr="00C5017F">
        <w:rPr>
          <w:rFonts w:cs="Times New Roman"/>
          <w:sz w:val="24"/>
          <w:szCs w:val="24"/>
        </w:rPr>
        <w:t xml:space="preserve"> features and noted challenges in seam carving at low scaling ratios, using co-occurrence of adjacent LBPs with SVM classification for seam-carving detection. Lopez-Montiel et al. (2021) observed a lack of standardized guidance for choosing hardware and algorithms for TSD, and proposed a methodology to evaluate GPU and TPU performance using </w:t>
      </w:r>
      <w:r w:rsidRPr="00C5017F">
        <w:rPr>
          <w:rFonts w:cs="Times New Roman"/>
          <w:sz w:val="24"/>
          <w:szCs w:val="24"/>
        </w:rPr>
        <w:t xml:space="preserve">combinations of models (ResNet50 v1, </w:t>
      </w:r>
      <w:proofErr w:type="spellStart"/>
      <w:r w:rsidRPr="00C5017F">
        <w:rPr>
          <w:rFonts w:cs="Times New Roman"/>
          <w:sz w:val="24"/>
          <w:szCs w:val="24"/>
        </w:rPr>
        <w:t>MobileNet</w:t>
      </w:r>
      <w:proofErr w:type="spellEnd"/>
      <w:r w:rsidRPr="00C5017F">
        <w:rPr>
          <w:rFonts w:cs="Times New Roman"/>
          <w:sz w:val="24"/>
          <w:szCs w:val="24"/>
        </w:rPr>
        <w:t xml:space="preserve"> v1) with SSD and Feature Pyramid Network (FPN) on the LISA dataset, concluding TPU was 16.3× faster than GPU and produced higher precision.</w:t>
      </w:r>
    </w:p>
    <w:p w14:paraId="2D47602A" w14:textId="77777777" w:rsidR="00FD2E32" w:rsidRPr="002B7B65" w:rsidRDefault="00FD2E32" w:rsidP="00D124EF">
      <w:pPr>
        <w:jc w:val="both"/>
        <w:rPr>
          <w:rFonts w:cs="Times New Roman"/>
          <w:sz w:val="32"/>
          <w:szCs w:val="32"/>
        </w:rPr>
      </w:pPr>
      <w:r w:rsidRPr="002B7B65">
        <w:rPr>
          <w:rFonts w:cs="Times New Roman"/>
          <w:sz w:val="32"/>
          <w:szCs w:val="32"/>
        </w:rPr>
        <w:t>IV. METHODOLOGY AND IMPLEMENTATION</w:t>
      </w:r>
    </w:p>
    <w:p w14:paraId="4F9D8CF6" w14:textId="77777777" w:rsidR="00C5017F" w:rsidRPr="00C5017F" w:rsidRDefault="00C5017F" w:rsidP="00C5017F">
      <w:pPr>
        <w:jc w:val="both"/>
        <w:rPr>
          <w:rFonts w:cs="Times New Roman"/>
          <w:sz w:val="24"/>
          <w:szCs w:val="24"/>
          <w:lang w:val="en-IN"/>
        </w:rPr>
      </w:pPr>
      <w:r w:rsidRPr="00C5017F">
        <w:rPr>
          <w:rFonts w:cs="Times New Roman"/>
          <w:sz w:val="24"/>
          <w:szCs w:val="24"/>
          <w:lang w:val="en-IN"/>
        </w:rPr>
        <w:t>Road traffic signs play a vital role in protecting vehicles, drivers, passengers, and pedestrians and in limiting property damage. Signs are generally categorized as:</w:t>
      </w:r>
    </w:p>
    <w:p w14:paraId="6A358CC3" w14:textId="77777777" w:rsidR="00C5017F" w:rsidRPr="00C5017F" w:rsidRDefault="00C5017F" w:rsidP="00C5017F">
      <w:pPr>
        <w:numPr>
          <w:ilvl w:val="0"/>
          <w:numId w:val="16"/>
        </w:numPr>
        <w:jc w:val="both"/>
        <w:rPr>
          <w:rFonts w:cs="Times New Roman"/>
          <w:sz w:val="24"/>
          <w:szCs w:val="24"/>
          <w:lang w:val="en-IN"/>
        </w:rPr>
      </w:pPr>
      <w:r w:rsidRPr="00C5017F">
        <w:rPr>
          <w:rFonts w:cs="Times New Roman"/>
          <w:sz w:val="24"/>
          <w:szCs w:val="24"/>
          <w:lang w:val="en-IN"/>
        </w:rPr>
        <w:t>Mandatory or Regulatory signs</w:t>
      </w:r>
    </w:p>
    <w:p w14:paraId="2365F50D" w14:textId="77777777" w:rsidR="00C5017F" w:rsidRPr="00C5017F" w:rsidRDefault="00C5017F" w:rsidP="00C5017F">
      <w:pPr>
        <w:numPr>
          <w:ilvl w:val="0"/>
          <w:numId w:val="16"/>
        </w:numPr>
        <w:jc w:val="both"/>
        <w:rPr>
          <w:rFonts w:cs="Times New Roman"/>
          <w:sz w:val="24"/>
          <w:szCs w:val="24"/>
          <w:lang w:val="en-IN"/>
        </w:rPr>
      </w:pPr>
      <w:r w:rsidRPr="00C5017F">
        <w:rPr>
          <w:rFonts w:cs="Times New Roman"/>
          <w:sz w:val="24"/>
          <w:szCs w:val="24"/>
          <w:lang w:val="en-IN"/>
        </w:rPr>
        <w:t>Cautionary, Precautionary or Warning signs</w:t>
      </w:r>
    </w:p>
    <w:p w14:paraId="1976AFE5" w14:textId="77777777" w:rsidR="00C5017F" w:rsidRPr="00C5017F" w:rsidRDefault="00C5017F" w:rsidP="00C5017F">
      <w:pPr>
        <w:numPr>
          <w:ilvl w:val="0"/>
          <w:numId w:val="16"/>
        </w:numPr>
        <w:jc w:val="both"/>
        <w:rPr>
          <w:rFonts w:cs="Times New Roman"/>
          <w:sz w:val="24"/>
          <w:szCs w:val="24"/>
          <w:lang w:val="en-IN"/>
        </w:rPr>
      </w:pPr>
      <w:r w:rsidRPr="00C5017F">
        <w:rPr>
          <w:rFonts w:cs="Times New Roman"/>
          <w:sz w:val="24"/>
          <w:szCs w:val="24"/>
          <w:lang w:val="en-IN"/>
        </w:rPr>
        <w:t>Informative signs</w:t>
      </w:r>
    </w:p>
    <w:p w14:paraId="79469232" w14:textId="77777777" w:rsidR="00C5017F" w:rsidRPr="00C5017F" w:rsidRDefault="00C5017F" w:rsidP="00C5017F">
      <w:pPr>
        <w:jc w:val="both"/>
        <w:rPr>
          <w:rFonts w:cs="Times New Roman"/>
          <w:sz w:val="24"/>
          <w:szCs w:val="24"/>
          <w:lang w:val="en-IN"/>
        </w:rPr>
      </w:pPr>
      <w:r w:rsidRPr="00C5017F">
        <w:rPr>
          <w:rFonts w:cs="Times New Roman"/>
          <w:sz w:val="24"/>
          <w:szCs w:val="24"/>
          <w:lang w:val="en-IN"/>
        </w:rPr>
        <w:t>Mandatory signs impose required actions; disregarding them is illegal. Cautionary or warning signs alert drivers to slowdowns, roadworks, hazards, or accidents ahead. Informative signs guide users about directions, routes to destinations, and roadside amenities like food, lodging, rest areas, restrooms, and fuel stations.</w:t>
      </w:r>
    </w:p>
    <w:p w14:paraId="2363763C" w14:textId="77777777" w:rsidR="00C5017F" w:rsidRPr="00C5017F" w:rsidRDefault="00C5017F" w:rsidP="00C5017F">
      <w:pPr>
        <w:jc w:val="both"/>
        <w:rPr>
          <w:rFonts w:cs="Times New Roman"/>
          <w:sz w:val="24"/>
          <w:szCs w:val="24"/>
          <w:lang w:val="en-IN"/>
        </w:rPr>
      </w:pPr>
      <w:r w:rsidRPr="00C5017F">
        <w:rPr>
          <w:rFonts w:cs="Times New Roman"/>
          <w:sz w:val="24"/>
          <w:szCs w:val="24"/>
          <w:lang w:val="en-IN"/>
        </w:rPr>
        <w:t xml:space="preserve">The custom dataset developed for this study comprises 6480 images containing 7056 traffic sign instances, distributed into 100 categories based on sign instances within the images. Thirteen of these categories were sourced from standard datasets such as Deutsche Forschungs Gemeinschaft (DFG), where signs match local shapes. Of the 6480 images, 4544 were captured in real-world conditions and categorized into 87 sign classes; the remaining 1936 images were collected from public sources (Jharkhand </w:t>
      </w:r>
      <w:r w:rsidRPr="00C5017F">
        <w:rPr>
          <w:rFonts w:cs="Times New Roman"/>
          <w:sz w:val="24"/>
          <w:szCs w:val="24"/>
          <w:lang w:val="en-IN"/>
        </w:rPr>
        <w:lastRenderedPageBreak/>
        <w:t>Police Department, India Mart, SlideShare) ensuring only copyright-free images were used. Each class contains at least 32 images. Approximately 70.12% of images are high resolution (4128 × 2322 px, 774 × 1032 px, 960 × 1280 px), while 29.8% are low resolution (225 × 225 px, 200 × 200 px). There are 200 images containing two sign instances, 40 images containing three, and 32 images containing four. Around 97% of sign instances are clearly visible; 3% are faint. Sample dataset images appear in Figs. 1–3.</w:t>
      </w:r>
    </w:p>
    <w:p w14:paraId="39BBAF31" w14:textId="0D2FA829" w:rsidR="00C5017F" w:rsidRPr="00C5017F" w:rsidRDefault="00C5017F" w:rsidP="00C5017F">
      <w:pPr>
        <w:jc w:val="both"/>
        <w:rPr>
          <w:rFonts w:cs="Times New Roman"/>
          <w:sz w:val="24"/>
          <w:szCs w:val="24"/>
          <w:lang w:val="en-IN"/>
        </w:rPr>
      </w:pPr>
      <w:r w:rsidRPr="00C5017F">
        <w:rPr>
          <w:rFonts w:cs="Times New Roman"/>
          <w:sz w:val="24"/>
          <w:szCs w:val="24"/>
          <w:lang w:val="en-IN"/>
        </w:rPr>
        <w:t xml:space="preserve">Images in the custom dataset are split into two groups: signs over 30-pixel resolution and signs over 50-pixel resolution. A small number of bounding boxes are under 30 pixels, typically in images with multiple identical signs; such instances were excluded from training and testing. </w:t>
      </w:r>
      <w:proofErr w:type="gramStart"/>
      <w:r w:rsidRPr="00C5017F">
        <w:rPr>
          <w:rFonts w:cs="Times New Roman"/>
          <w:sz w:val="24"/>
          <w:szCs w:val="24"/>
          <w:lang w:val="en-IN"/>
        </w:rPr>
        <w:t>The majority of</w:t>
      </w:r>
      <w:proofErr w:type="gramEnd"/>
      <w:r w:rsidRPr="00C5017F">
        <w:rPr>
          <w:rFonts w:cs="Times New Roman"/>
          <w:sz w:val="24"/>
          <w:szCs w:val="24"/>
          <w:lang w:val="en-IN"/>
        </w:rPr>
        <w:t xml:space="preserve"> sign instances exceed 30 pixels. Instances under 30 pixels were ignored because down sampling in Faster R-CNN and Mask R-CNN maps 32×32 pixels to a single 1×1 pixel in feature maps. Standard 80:20 train-test split was applied, ensuring at least six images per class in the test set and a minimum of 32 images per class. The split was randomized, yielding 5664 training images and 1412 test images.</w:t>
      </w:r>
    </w:p>
    <w:p w14:paraId="5AEC98DE" w14:textId="77777777" w:rsidR="00C5017F" w:rsidRDefault="00C5017F" w:rsidP="00C5017F">
      <w:pPr>
        <w:jc w:val="both"/>
        <w:rPr>
          <w:rFonts w:cs="Times New Roman"/>
          <w:sz w:val="24"/>
          <w:szCs w:val="24"/>
          <w:lang w:val="en-IN"/>
        </w:rPr>
      </w:pPr>
      <w:r w:rsidRPr="00C5017F">
        <w:rPr>
          <w:rFonts w:cs="Times New Roman"/>
          <w:sz w:val="24"/>
          <w:szCs w:val="24"/>
          <w:lang w:val="en-IN"/>
        </w:rPr>
        <w:t xml:space="preserve">Redefined Mask-RCNN </w:t>
      </w:r>
    </w:p>
    <w:p w14:paraId="703CCB02" w14:textId="096DF8C0" w:rsidR="00C5017F" w:rsidRPr="00C5017F" w:rsidRDefault="00C5017F" w:rsidP="00C5017F">
      <w:pPr>
        <w:jc w:val="both"/>
        <w:rPr>
          <w:rFonts w:cs="Times New Roman"/>
          <w:sz w:val="24"/>
          <w:szCs w:val="24"/>
          <w:lang w:val="en-IN"/>
        </w:rPr>
      </w:pPr>
      <w:r w:rsidRPr="00C5017F">
        <w:rPr>
          <w:rFonts w:cs="Times New Roman"/>
          <w:sz w:val="24"/>
          <w:szCs w:val="24"/>
          <w:lang w:val="en-IN"/>
        </w:rPr>
        <w:t>for traffic sign detection This segment discusses the RMR-CNN detection system which refines Mask R-CNN in several ways. We summarize Mask R-CNN briefly, then outline parameter adjustments and enhancements in architecture and data augmentation. The refined Mask R-CNN is depicted in Fig. 4.</w:t>
      </w:r>
    </w:p>
    <w:p w14:paraId="4D1E9643" w14:textId="77777777" w:rsidR="00C5017F" w:rsidRDefault="00C5017F" w:rsidP="00C5017F">
      <w:pPr>
        <w:jc w:val="both"/>
        <w:rPr>
          <w:rFonts w:cs="Times New Roman"/>
          <w:sz w:val="24"/>
          <w:szCs w:val="24"/>
          <w:lang w:val="en-IN"/>
        </w:rPr>
      </w:pPr>
      <w:r w:rsidRPr="00C5017F">
        <w:rPr>
          <w:rFonts w:cs="Times New Roman"/>
          <w:sz w:val="24"/>
          <w:szCs w:val="24"/>
          <w:lang w:val="en-IN"/>
        </w:rPr>
        <w:t xml:space="preserve">Mask R-CNN </w:t>
      </w:r>
    </w:p>
    <w:p w14:paraId="6744EE41" w14:textId="41B1628D" w:rsidR="00C5017F" w:rsidRPr="00C5017F" w:rsidRDefault="00C5017F" w:rsidP="00C5017F">
      <w:pPr>
        <w:jc w:val="both"/>
        <w:rPr>
          <w:rFonts w:cs="Times New Roman"/>
          <w:sz w:val="24"/>
          <w:szCs w:val="24"/>
          <w:lang w:val="en-IN"/>
        </w:rPr>
      </w:pPr>
      <w:r w:rsidRPr="00C5017F">
        <w:rPr>
          <w:rFonts w:cs="Times New Roman"/>
          <w:sz w:val="24"/>
          <w:szCs w:val="24"/>
          <w:lang w:val="en-IN"/>
        </w:rPr>
        <w:t>CNN-based deep networks have revolutionized image analysis. Frameworks like Fast R-CNN and Mask R-CNN are commonly trained on datasets from foreign roads and might not generalize well to Indian roads. Fast R-CNN improves on R-CNN by using Region Proposal Networks (RPNs), whereas Mask R-CNN improves upon Faster R-CNN by producing a segmentation mask in addition to bounding boxes. Faster R-CNN often yields bounding boxes that include background pixels; Mask R-CNN outputs a binary mask indicating pixel-level object membership. High accuracy in RMR-CNN is achieved by modifying CNN architectures and performing targeted data augmentation.</w:t>
      </w:r>
    </w:p>
    <w:p w14:paraId="581A7100" w14:textId="77777777" w:rsidR="00C5017F" w:rsidRDefault="00C5017F" w:rsidP="00C5017F">
      <w:pPr>
        <w:jc w:val="both"/>
        <w:rPr>
          <w:rFonts w:cs="Times New Roman"/>
          <w:sz w:val="24"/>
          <w:szCs w:val="24"/>
          <w:lang w:val="en-IN"/>
        </w:rPr>
      </w:pPr>
      <w:r w:rsidRPr="00C5017F">
        <w:rPr>
          <w:rFonts w:cs="Times New Roman"/>
          <w:sz w:val="24"/>
          <w:szCs w:val="24"/>
          <w:lang w:val="en-IN"/>
        </w:rPr>
        <w:t>Pre-processing for better accuracy</w:t>
      </w:r>
    </w:p>
    <w:p w14:paraId="5A752E6B" w14:textId="1C8C941A" w:rsidR="00C5017F" w:rsidRPr="00C5017F" w:rsidRDefault="00C5017F" w:rsidP="00C5017F">
      <w:pPr>
        <w:jc w:val="both"/>
        <w:rPr>
          <w:rFonts w:cs="Times New Roman"/>
          <w:sz w:val="24"/>
          <w:szCs w:val="24"/>
          <w:lang w:val="en-IN"/>
        </w:rPr>
      </w:pPr>
      <w:r w:rsidRPr="00C5017F">
        <w:rPr>
          <w:rFonts w:cs="Times New Roman"/>
          <w:sz w:val="24"/>
          <w:szCs w:val="24"/>
          <w:lang w:val="en-IN"/>
        </w:rPr>
        <w:t xml:space="preserve"> Three preprocessing stages are applied before Mask R-CNN: shape detection, ROI extraction, and </w:t>
      </w:r>
      <w:proofErr w:type="spellStart"/>
      <w:r w:rsidRPr="00C5017F">
        <w:rPr>
          <w:rFonts w:cs="Times New Roman"/>
          <w:sz w:val="24"/>
          <w:szCs w:val="24"/>
          <w:lang w:val="en-IN"/>
        </w:rPr>
        <w:t>color</w:t>
      </w:r>
      <w:proofErr w:type="spellEnd"/>
      <w:r w:rsidRPr="00C5017F">
        <w:rPr>
          <w:rFonts w:cs="Times New Roman"/>
          <w:sz w:val="24"/>
          <w:szCs w:val="24"/>
          <w:lang w:val="en-IN"/>
        </w:rPr>
        <w:t xml:space="preserve"> probability estimation.</w:t>
      </w:r>
    </w:p>
    <w:p w14:paraId="5C82B3E8" w14:textId="77777777" w:rsidR="00C5017F" w:rsidRPr="00C5017F" w:rsidRDefault="00C5017F" w:rsidP="00C5017F">
      <w:pPr>
        <w:jc w:val="both"/>
        <w:rPr>
          <w:rFonts w:cs="Times New Roman"/>
          <w:sz w:val="24"/>
          <w:szCs w:val="24"/>
          <w:lang w:val="en-IN"/>
        </w:rPr>
      </w:pPr>
      <w:r w:rsidRPr="00C5017F">
        <w:rPr>
          <w:rFonts w:cs="Times New Roman"/>
          <w:sz w:val="24"/>
          <w:szCs w:val="24"/>
          <w:lang w:val="en-IN"/>
        </w:rPr>
        <w:t xml:space="preserve">Shape Detection: This initial step identifies geometric shapes in frames captured from live video. After locating shapes, both </w:t>
      </w:r>
      <w:proofErr w:type="spellStart"/>
      <w:r w:rsidRPr="00C5017F">
        <w:rPr>
          <w:rFonts w:cs="Times New Roman"/>
          <w:sz w:val="24"/>
          <w:szCs w:val="24"/>
          <w:lang w:val="en-IN"/>
        </w:rPr>
        <w:t>color</w:t>
      </w:r>
      <w:proofErr w:type="spellEnd"/>
      <w:r w:rsidRPr="00C5017F">
        <w:rPr>
          <w:rFonts w:cs="Times New Roman"/>
          <w:sz w:val="24"/>
          <w:szCs w:val="24"/>
          <w:lang w:val="en-IN"/>
        </w:rPr>
        <w:t xml:space="preserve"> and grayscale versions of the image are used. The camera’s </w:t>
      </w:r>
      <w:proofErr w:type="spellStart"/>
      <w:r w:rsidRPr="00C5017F">
        <w:rPr>
          <w:rFonts w:cs="Times New Roman"/>
          <w:sz w:val="24"/>
          <w:szCs w:val="24"/>
          <w:lang w:val="en-IN"/>
        </w:rPr>
        <w:t>color</w:t>
      </w:r>
      <w:proofErr w:type="spellEnd"/>
      <w:r w:rsidRPr="00C5017F">
        <w:rPr>
          <w:rFonts w:cs="Times New Roman"/>
          <w:sz w:val="24"/>
          <w:szCs w:val="24"/>
          <w:lang w:val="en-IN"/>
        </w:rPr>
        <w:t xml:space="preserve"> frames are first converted to grayscale, then contour detection via OpenCV is applied to retrieve contour values. Contour areas are computed, and shapes of traffic signs are inferred using area thresholds specified by the user. Resulting crops proceed to the ROI module. Figs. 5(a) and (b) show sample images for ROI detection. Fig. 6 presents dataset samples and their annotation masks obtained using the shape detection approach. Annotation masks are produced by applying shape detection to </w:t>
      </w:r>
      <w:r w:rsidRPr="00C5017F">
        <w:rPr>
          <w:rFonts w:cs="Times New Roman"/>
          <w:sz w:val="24"/>
          <w:szCs w:val="24"/>
          <w:lang w:val="en-IN"/>
        </w:rPr>
        <w:lastRenderedPageBreak/>
        <w:t>original images and cropping according to detected sign coordinates.</w:t>
      </w:r>
    </w:p>
    <w:p w14:paraId="1D3CC0D9" w14:textId="6A3F6759" w:rsidR="00C5017F" w:rsidRPr="00C5017F" w:rsidRDefault="00C5017F" w:rsidP="00C5017F">
      <w:pPr>
        <w:jc w:val="both"/>
        <w:rPr>
          <w:rFonts w:cs="Times New Roman"/>
          <w:sz w:val="24"/>
          <w:szCs w:val="24"/>
          <w:lang w:val="en-IN"/>
        </w:rPr>
      </w:pPr>
      <w:r w:rsidRPr="00C5017F">
        <w:rPr>
          <w:rFonts w:cs="Times New Roman"/>
          <w:sz w:val="24"/>
          <w:szCs w:val="24"/>
          <w:lang w:val="en-IN"/>
        </w:rPr>
        <w:t xml:space="preserve">Region Of Interest (ROI): Precise localization of a traffic sign depends on extracting the correct ROI. Most Indian signs appear within triangles, rectangles, or circles; the RMR-CNN is designed to detect these shapes in images. Processing unnecessary areas can lead to incorrect predictions and longer processing times. We use three algorithms to detect ROIs: Hough Circle for circular ROIs, and contour and edge detection for triangular and rectangular ROIs. Each shape-specific routine marks the ROI boundary with a </w:t>
      </w:r>
      <w:proofErr w:type="spellStart"/>
      <w:r w:rsidRPr="00C5017F">
        <w:rPr>
          <w:rFonts w:cs="Times New Roman"/>
          <w:sz w:val="24"/>
          <w:szCs w:val="24"/>
          <w:lang w:val="en-IN"/>
        </w:rPr>
        <w:t>color</w:t>
      </w:r>
      <w:proofErr w:type="spellEnd"/>
      <w:r w:rsidRPr="00C5017F">
        <w:rPr>
          <w:rFonts w:cs="Times New Roman"/>
          <w:sz w:val="24"/>
          <w:szCs w:val="24"/>
          <w:lang w:val="en-IN"/>
        </w:rPr>
        <w:t xml:space="preserve">. Images are cropped using a 5% threshold to retain ROI content </w:t>
      </w:r>
      <w:r w:rsidRPr="00C5017F">
        <w:rPr>
          <w:rFonts w:cs="Times New Roman"/>
          <w:sz w:val="24"/>
          <w:szCs w:val="24"/>
          <w:lang w:val="en-IN"/>
        </w:rPr>
        <w:t xml:space="preserve">without loss. Cropped images are converted back to </w:t>
      </w:r>
      <w:proofErr w:type="spellStart"/>
      <w:r w:rsidRPr="00C5017F">
        <w:rPr>
          <w:rFonts w:cs="Times New Roman"/>
          <w:sz w:val="24"/>
          <w:szCs w:val="24"/>
          <w:lang w:val="en-IN"/>
        </w:rPr>
        <w:t>color</w:t>
      </w:r>
      <w:proofErr w:type="spellEnd"/>
      <w:r w:rsidRPr="00C5017F">
        <w:rPr>
          <w:rFonts w:cs="Times New Roman"/>
          <w:sz w:val="24"/>
          <w:szCs w:val="24"/>
          <w:lang w:val="en-IN"/>
        </w:rPr>
        <w:t xml:space="preserve"> for the subsequent colour probability step. Fig. 1. First collage of Custom dataset. 54 images, many of them </w:t>
      </w:r>
      <w:proofErr w:type="gramStart"/>
      <w:r w:rsidRPr="00C5017F">
        <w:rPr>
          <w:rFonts w:cs="Times New Roman"/>
          <w:sz w:val="24"/>
          <w:szCs w:val="24"/>
          <w:lang w:val="en-IN"/>
        </w:rPr>
        <w:t>close up</w:t>
      </w:r>
      <w:proofErr w:type="gramEnd"/>
      <w:r w:rsidRPr="00C5017F">
        <w:rPr>
          <w:rFonts w:cs="Times New Roman"/>
          <w:sz w:val="24"/>
          <w:szCs w:val="24"/>
          <w:lang w:val="en-IN"/>
        </w:rPr>
        <w:t xml:space="preserve"> images, of various traffic signs in various positions, orientations and light settings are shown. Colour probability is used to find the percentage of RGB pixel values in the image. Fig. 7(a), 7(b) and 7(c) display ROIs corresponding to samples in Fig. 5: 7(a) corresponds to ROI in 5(a), 7(b) is the grayscale ROI for 5(a), and 7(c) is the ROI for 5(b).</w:t>
      </w:r>
    </w:p>
    <w:p w14:paraId="5DC4C8A0" w14:textId="77777777" w:rsidR="008F2F5F" w:rsidRDefault="008F2F5F" w:rsidP="00D124EF">
      <w:pPr>
        <w:jc w:val="both"/>
        <w:rPr>
          <w:rFonts w:cs="Times New Roman"/>
          <w:sz w:val="24"/>
          <w:szCs w:val="24"/>
          <w:lang w:val="en-IN"/>
        </w:rPr>
      </w:pPr>
    </w:p>
    <w:p w14:paraId="0FB41165" w14:textId="77777777" w:rsidR="008F2F5F" w:rsidRDefault="008F2F5F" w:rsidP="00D124EF">
      <w:pPr>
        <w:jc w:val="both"/>
        <w:rPr>
          <w:rFonts w:cs="Times New Roman"/>
          <w:sz w:val="24"/>
          <w:szCs w:val="24"/>
          <w:lang w:val="en-IN"/>
        </w:rPr>
      </w:pPr>
    </w:p>
    <w:p w14:paraId="56AD4B9D" w14:textId="77777777" w:rsidR="008F2F5F" w:rsidRDefault="008F2F5F" w:rsidP="00D124EF">
      <w:pPr>
        <w:jc w:val="both"/>
        <w:rPr>
          <w:rFonts w:cs="Times New Roman"/>
          <w:sz w:val="24"/>
          <w:szCs w:val="24"/>
          <w:lang w:val="en-IN"/>
        </w:rPr>
        <w:sectPr w:rsidR="008F2F5F" w:rsidSect="00605A7D">
          <w:type w:val="continuous"/>
          <w:pgSz w:w="12240" w:h="15840"/>
          <w:pgMar w:top="1440" w:right="1440" w:bottom="1440" w:left="1440" w:header="720" w:footer="720" w:gutter="0"/>
          <w:cols w:num="2" w:space="720"/>
          <w:docGrid w:linePitch="360"/>
        </w:sectPr>
      </w:pPr>
    </w:p>
    <w:p w14:paraId="7AEC547C" w14:textId="6E7C763A" w:rsidR="008F2F5F" w:rsidRPr="009235FD" w:rsidRDefault="008F2F5F" w:rsidP="00D124EF">
      <w:pPr>
        <w:jc w:val="both"/>
        <w:rPr>
          <w:rFonts w:cs="Times New Roman"/>
          <w:sz w:val="24"/>
          <w:szCs w:val="24"/>
          <w:lang w:val="en-IN"/>
        </w:rPr>
        <w:sectPr w:rsidR="008F2F5F" w:rsidRPr="009235FD" w:rsidSect="008F2F5F">
          <w:type w:val="continuous"/>
          <w:pgSz w:w="12240" w:h="15840"/>
          <w:pgMar w:top="1440" w:right="1440" w:bottom="1440" w:left="1440" w:header="720" w:footer="720" w:gutter="0"/>
          <w:cols w:space="720"/>
          <w:docGrid w:linePitch="360"/>
        </w:sectPr>
      </w:pPr>
      <w:r>
        <w:rPr>
          <w:rFonts w:cs="Times New Roman"/>
          <w:noProof/>
          <w:sz w:val="24"/>
          <w:szCs w:val="24"/>
          <w:lang w:val="en-IN"/>
        </w:rPr>
        <w:drawing>
          <wp:inline distT="0" distB="0" distL="0" distR="0" wp14:anchorId="7E821635" wp14:editId="622E015C">
            <wp:extent cx="6461760" cy="536575"/>
            <wp:effectExtent l="0" t="0" r="0" b="0"/>
            <wp:docPr id="2462390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68485" cy="537133"/>
                    </a:xfrm>
                    <a:prstGeom prst="rect">
                      <a:avLst/>
                    </a:prstGeom>
                    <a:noFill/>
                    <a:ln>
                      <a:noFill/>
                    </a:ln>
                  </pic:spPr>
                </pic:pic>
              </a:graphicData>
            </a:graphic>
          </wp:inline>
        </w:drawing>
      </w:r>
      <w:r>
        <w:rPr>
          <w:rFonts w:cs="Times New Roman"/>
          <w:noProof/>
          <w:sz w:val="24"/>
          <w:szCs w:val="24"/>
          <w:lang w:val="en-IN"/>
        </w:rPr>
        <w:drawing>
          <wp:inline distT="0" distB="0" distL="0" distR="0" wp14:anchorId="1652F776" wp14:editId="3666A750">
            <wp:extent cx="6462272" cy="670162"/>
            <wp:effectExtent l="0" t="0" r="0" b="0"/>
            <wp:docPr id="4844836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33329" cy="687901"/>
                    </a:xfrm>
                    <a:prstGeom prst="rect">
                      <a:avLst/>
                    </a:prstGeom>
                    <a:noFill/>
                    <a:ln>
                      <a:noFill/>
                    </a:ln>
                  </pic:spPr>
                </pic:pic>
              </a:graphicData>
            </a:graphic>
          </wp:inline>
        </w:drawing>
      </w:r>
      <w:r>
        <w:rPr>
          <w:rFonts w:cs="Times New Roman"/>
          <w:noProof/>
          <w:sz w:val="24"/>
          <w:szCs w:val="24"/>
          <w:lang w:val="en-IN"/>
        </w:rPr>
        <w:drawing>
          <wp:inline distT="0" distB="0" distL="0" distR="0" wp14:anchorId="302C5B9E" wp14:editId="6904C724">
            <wp:extent cx="6446520" cy="536575"/>
            <wp:effectExtent l="0" t="0" r="0" b="0"/>
            <wp:docPr id="17724250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50187" cy="536880"/>
                    </a:xfrm>
                    <a:prstGeom prst="rect">
                      <a:avLst/>
                    </a:prstGeom>
                    <a:noFill/>
                    <a:ln>
                      <a:noFill/>
                    </a:ln>
                  </pic:spPr>
                </pic:pic>
              </a:graphicData>
            </a:graphic>
          </wp:inline>
        </w:drawing>
      </w:r>
      <w:r>
        <w:rPr>
          <w:rFonts w:cs="Times New Roman"/>
          <w:noProof/>
          <w:sz w:val="24"/>
          <w:szCs w:val="24"/>
          <w:lang w:val="en-IN"/>
        </w:rPr>
        <w:drawing>
          <wp:inline distT="0" distB="0" distL="0" distR="0" wp14:anchorId="194B4731" wp14:editId="70AE77C7">
            <wp:extent cx="6461760" cy="530225"/>
            <wp:effectExtent l="0" t="0" r="0" b="3175"/>
            <wp:docPr id="1330980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65782" cy="530555"/>
                    </a:xfrm>
                    <a:prstGeom prst="rect">
                      <a:avLst/>
                    </a:prstGeom>
                    <a:noFill/>
                    <a:ln>
                      <a:noFill/>
                    </a:ln>
                  </pic:spPr>
                </pic:pic>
              </a:graphicData>
            </a:graphic>
          </wp:inline>
        </w:drawing>
      </w:r>
      <w:r>
        <w:rPr>
          <w:rFonts w:cs="Times New Roman"/>
          <w:noProof/>
          <w:sz w:val="24"/>
          <w:szCs w:val="24"/>
          <w:lang w:val="en-IN"/>
        </w:rPr>
        <w:drawing>
          <wp:inline distT="0" distB="0" distL="0" distR="0" wp14:anchorId="209FAB82" wp14:editId="50BE7A18">
            <wp:extent cx="6461760" cy="576580"/>
            <wp:effectExtent l="0" t="0" r="0" b="0"/>
            <wp:docPr id="16835896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66378" cy="576992"/>
                    </a:xfrm>
                    <a:prstGeom prst="rect">
                      <a:avLst/>
                    </a:prstGeom>
                    <a:noFill/>
                    <a:ln>
                      <a:noFill/>
                    </a:ln>
                  </pic:spPr>
                </pic:pic>
              </a:graphicData>
            </a:graphic>
          </wp:inline>
        </w:drawing>
      </w:r>
      <w:r>
        <w:rPr>
          <w:rFonts w:cs="Times New Roman"/>
          <w:noProof/>
          <w:sz w:val="24"/>
          <w:szCs w:val="24"/>
          <w:lang w:val="en-IN"/>
        </w:rPr>
        <w:drawing>
          <wp:inline distT="0" distB="0" distL="0" distR="0" wp14:anchorId="37D08828" wp14:editId="1BC0BDCB">
            <wp:extent cx="6446520" cy="523875"/>
            <wp:effectExtent l="0" t="0" r="0" b="9525"/>
            <wp:docPr id="5574749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49883" cy="524148"/>
                    </a:xfrm>
                    <a:prstGeom prst="rect">
                      <a:avLst/>
                    </a:prstGeom>
                    <a:noFill/>
                    <a:ln>
                      <a:noFill/>
                    </a:ln>
                  </pic:spPr>
                </pic:pic>
              </a:graphicData>
            </a:graphic>
          </wp:inline>
        </w:drawing>
      </w:r>
      <w:r>
        <w:rPr>
          <w:rFonts w:cs="Times New Roman"/>
          <w:noProof/>
          <w:sz w:val="24"/>
          <w:szCs w:val="24"/>
        </w:rPr>
        <w:drawing>
          <wp:inline distT="0" distB="0" distL="0" distR="0" wp14:anchorId="73DFA759" wp14:editId="17A96F2B">
            <wp:extent cx="6446904" cy="530225"/>
            <wp:effectExtent l="0" t="0" r="0" b="3175"/>
            <wp:docPr id="2222618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52086" cy="530651"/>
                    </a:xfrm>
                    <a:prstGeom prst="rect">
                      <a:avLst/>
                    </a:prstGeom>
                    <a:noFill/>
                    <a:ln>
                      <a:noFill/>
                    </a:ln>
                  </pic:spPr>
                </pic:pic>
              </a:graphicData>
            </a:graphic>
          </wp:inline>
        </w:drawing>
      </w:r>
      <w:r>
        <w:rPr>
          <w:rFonts w:cs="Times New Roman"/>
          <w:noProof/>
          <w:sz w:val="24"/>
          <w:szCs w:val="24"/>
          <w:lang w:val="en-IN"/>
        </w:rPr>
        <w:lastRenderedPageBreak/>
        <w:drawing>
          <wp:inline distT="0" distB="0" distL="0" distR="0" wp14:anchorId="1301442D" wp14:editId="07480268">
            <wp:extent cx="6431536" cy="515620"/>
            <wp:effectExtent l="0" t="0" r="7620" b="0"/>
            <wp:docPr id="2384226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37754" cy="516119"/>
                    </a:xfrm>
                    <a:prstGeom prst="rect">
                      <a:avLst/>
                    </a:prstGeom>
                    <a:noFill/>
                    <a:ln>
                      <a:noFill/>
                    </a:ln>
                  </pic:spPr>
                </pic:pic>
              </a:graphicData>
            </a:graphic>
          </wp:inline>
        </w:drawing>
      </w:r>
      <w:r>
        <w:rPr>
          <w:rFonts w:cs="Times New Roman"/>
          <w:noProof/>
          <w:sz w:val="24"/>
          <w:szCs w:val="24"/>
          <w:lang w:val="en-IN"/>
        </w:rPr>
        <w:drawing>
          <wp:inline distT="0" distB="0" distL="0" distR="0" wp14:anchorId="769B53F1" wp14:editId="296AC673">
            <wp:extent cx="6446520" cy="584200"/>
            <wp:effectExtent l="0" t="0" r="0" b="6350"/>
            <wp:docPr id="16880982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49866" cy="584503"/>
                    </a:xfrm>
                    <a:prstGeom prst="rect">
                      <a:avLst/>
                    </a:prstGeom>
                    <a:noFill/>
                    <a:ln>
                      <a:noFill/>
                    </a:ln>
                  </pic:spPr>
                </pic:pic>
              </a:graphicData>
            </a:graphic>
          </wp:inline>
        </w:drawing>
      </w:r>
    </w:p>
    <w:p w14:paraId="0ECD92A7" w14:textId="2FB63002" w:rsidR="004F235C" w:rsidRPr="004F235C" w:rsidRDefault="004F235C" w:rsidP="004F235C">
      <w:pPr>
        <w:rPr>
          <w:rFonts w:cs="Times New Roman"/>
          <w:sz w:val="24"/>
          <w:szCs w:val="24"/>
        </w:rPr>
        <w:sectPr w:rsidR="004F235C" w:rsidRPr="004F235C" w:rsidSect="004F235C">
          <w:type w:val="continuous"/>
          <w:pgSz w:w="12240" w:h="15840"/>
          <w:pgMar w:top="1440" w:right="1440" w:bottom="1440" w:left="1440" w:header="720" w:footer="720" w:gutter="0"/>
          <w:cols w:space="720"/>
          <w:docGrid w:linePitch="360"/>
        </w:sectPr>
      </w:pPr>
    </w:p>
    <w:p w14:paraId="76ED2EC2" w14:textId="7A1FD9E6" w:rsidR="004F235C" w:rsidRPr="007C5003" w:rsidRDefault="004F235C" w:rsidP="004F235C">
      <w:pPr>
        <w:spacing w:after="633" w:line="264" w:lineRule="auto"/>
        <w:rPr>
          <w:szCs w:val="20"/>
        </w:rPr>
      </w:pPr>
      <w:r w:rsidRPr="007C5003">
        <w:rPr>
          <w:rFonts w:ascii="Calibri" w:eastAsia="Calibri" w:hAnsi="Calibri" w:cs="Calibri"/>
          <w:szCs w:val="20"/>
        </w:rPr>
        <w:t xml:space="preserve">Fig. 1. </w:t>
      </w:r>
      <w:r w:rsidRPr="007C5003">
        <w:rPr>
          <w:szCs w:val="20"/>
        </w:rPr>
        <w:t xml:space="preserve">First </w:t>
      </w:r>
      <w:proofErr w:type="gramStart"/>
      <w:r w:rsidRPr="007C5003">
        <w:rPr>
          <w:szCs w:val="20"/>
        </w:rPr>
        <w:t>collage</w:t>
      </w:r>
      <w:proofErr w:type="gramEnd"/>
      <w:r w:rsidRPr="007C5003">
        <w:rPr>
          <w:szCs w:val="20"/>
        </w:rPr>
        <w:t xml:space="preserve"> of Custom dataset. 54 images, many of them </w:t>
      </w:r>
      <w:proofErr w:type="gramStart"/>
      <w:r w:rsidRPr="007C5003">
        <w:rPr>
          <w:szCs w:val="20"/>
        </w:rPr>
        <w:t>close up</w:t>
      </w:r>
      <w:proofErr w:type="gramEnd"/>
      <w:r w:rsidRPr="007C5003">
        <w:rPr>
          <w:szCs w:val="20"/>
        </w:rPr>
        <w:t xml:space="preserve"> images, of various </w:t>
      </w:r>
      <w:r w:rsidR="000E5FF5">
        <w:rPr>
          <w:szCs w:val="20"/>
        </w:rPr>
        <w:t xml:space="preserve"> </w:t>
      </w:r>
      <w:r w:rsidRPr="007C5003">
        <w:rPr>
          <w:szCs w:val="20"/>
        </w:rPr>
        <w:t xml:space="preserve"> traffic signs in various positions, orientations and light settings are shown.</w:t>
      </w:r>
    </w:p>
    <w:p w14:paraId="7F7FC32B" w14:textId="77777777" w:rsidR="004F235C" w:rsidRDefault="004F235C" w:rsidP="00A27C7B">
      <w:pPr>
        <w:rPr>
          <w:lang w:val="en-IN"/>
        </w:rPr>
        <w:sectPr w:rsidR="004F235C" w:rsidSect="004F235C">
          <w:type w:val="continuous"/>
          <w:pgSz w:w="12240" w:h="15840"/>
          <w:pgMar w:top="1440" w:right="1440" w:bottom="1440" w:left="1440" w:header="720" w:footer="720" w:gutter="0"/>
          <w:cols w:space="720"/>
          <w:docGrid w:linePitch="360"/>
        </w:sectPr>
      </w:pPr>
    </w:p>
    <w:p w14:paraId="0C383717" w14:textId="70903BE5" w:rsidR="009235FD" w:rsidRDefault="00C5017F" w:rsidP="00A27C7B">
      <w:pPr>
        <w:rPr>
          <w:lang w:val="en-IN"/>
        </w:rPr>
        <w:sectPr w:rsidR="009235FD" w:rsidSect="00605A7D">
          <w:type w:val="continuous"/>
          <w:pgSz w:w="12240" w:h="15840"/>
          <w:pgMar w:top="1440" w:right="1440" w:bottom="1440" w:left="1440" w:header="720" w:footer="720" w:gutter="0"/>
          <w:cols w:num="2" w:space="720"/>
          <w:docGrid w:linePitch="360"/>
        </w:sectPr>
      </w:pPr>
      <w:proofErr w:type="spellStart"/>
      <w:r w:rsidRPr="00C5017F">
        <w:rPr>
          <w:b/>
          <w:bCs/>
          <w:sz w:val="24"/>
          <w:szCs w:val="24"/>
        </w:rPr>
        <w:t>Colour</w:t>
      </w:r>
      <w:proofErr w:type="spellEnd"/>
      <w:r w:rsidRPr="00C5017F">
        <w:rPr>
          <w:b/>
          <w:bCs/>
          <w:sz w:val="24"/>
          <w:szCs w:val="24"/>
        </w:rPr>
        <w:t xml:space="preserve"> Probability</w:t>
      </w:r>
      <w:r w:rsidRPr="00C5017F">
        <w:rPr>
          <w:sz w:val="24"/>
          <w:szCs w:val="24"/>
        </w:rPr>
        <w:t xml:space="preserve">: Here, the RGB values of each pixel in the cropped sample are computed and stored in a dataset. Various lighting situations—sunlight on the sign, sunlight from behind, and low-light conditions—were examined to determine ranges of RGB values. From the dataset, we count pixels that fall into red, black, and white ranges using real-time range calculations. For each pixel, counters for red, black, and white increment depending on which range the pixel falls into. We computed RGB ranges for signs both facing </w:t>
      </w:r>
      <w:r w:rsidRPr="00C5017F">
        <w:rPr>
          <w:sz w:val="24"/>
          <w:szCs w:val="24"/>
        </w:rPr>
        <w:t xml:space="preserve">the sun and away from the sun. After color probability estimation, images meeting a threshold derived from the training set are forwarded to the model. Fig. 2. Second </w:t>
      </w:r>
      <w:proofErr w:type="gramStart"/>
      <w:r w:rsidRPr="00C5017F">
        <w:rPr>
          <w:sz w:val="24"/>
          <w:szCs w:val="24"/>
        </w:rPr>
        <w:t>collage</w:t>
      </w:r>
      <w:proofErr w:type="gramEnd"/>
      <w:r w:rsidRPr="00C5017F">
        <w:rPr>
          <w:sz w:val="24"/>
          <w:szCs w:val="24"/>
        </w:rPr>
        <w:t xml:space="preserve"> of Custom dataset. 49 images of various traffic signs in various positions, orientations, light settings and at various distances are shown in this collage. Fig. 3. Third </w:t>
      </w:r>
      <w:proofErr w:type="gramStart"/>
      <w:r w:rsidRPr="00C5017F">
        <w:rPr>
          <w:sz w:val="24"/>
          <w:szCs w:val="24"/>
        </w:rPr>
        <w:t>collage</w:t>
      </w:r>
      <w:proofErr w:type="gramEnd"/>
      <w:r w:rsidRPr="00C5017F">
        <w:rPr>
          <w:sz w:val="24"/>
          <w:szCs w:val="24"/>
        </w:rPr>
        <w:t xml:space="preserve"> of Custom dataset. 100 images of various traffic signs in various positions, orientations, light settings and at various distances are shown in this collage.</w:t>
      </w:r>
    </w:p>
    <w:p w14:paraId="63A625A0" w14:textId="7994B271" w:rsidR="009235FD" w:rsidRDefault="009235FD" w:rsidP="00A27C7B">
      <w:pPr>
        <w:rPr>
          <w:lang w:val="en-IN"/>
        </w:rPr>
        <w:sectPr w:rsidR="009235FD" w:rsidSect="009235FD">
          <w:type w:val="continuous"/>
          <w:pgSz w:w="12240" w:h="15840"/>
          <w:pgMar w:top="1440" w:right="1440" w:bottom="1440" w:left="1440" w:header="720" w:footer="720" w:gutter="0"/>
          <w:cols w:space="720"/>
          <w:docGrid w:linePitch="360"/>
        </w:sectPr>
      </w:pPr>
    </w:p>
    <w:p w14:paraId="73B7B440" w14:textId="10AEE345" w:rsidR="009C2F51" w:rsidRDefault="009C2F51" w:rsidP="009235FD">
      <w:pPr>
        <w:rPr>
          <w:lang w:val="en-IN"/>
        </w:rPr>
      </w:pPr>
      <w:r>
        <w:rPr>
          <w:noProof/>
          <w:lang w:val="en-IN"/>
        </w:rPr>
        <w:drawing>
          <wp:inline distT="0" distB="0" distL="0" distR="0" wp14:anchorId="205187D7" wp14:editId="72D4F84D">
            <wp:extent cx="5532755" cy="737870"/>
            <wp:effectExtent l="0" t="0" r="0" b="5080"/>
            <wp:docPr id="1759186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32755" cy="737870"/>
                    </a:xfrm>
                    <a:prstGeom prst="rect">
                      <a:avLst/>
                    </a:prstGeom>
                    <a:noFill/>
                    <a:ln>
                      <a:noFill/>
                    </a:ln>
                  </pic:spPr>
                </pic:pic>
              </a:graphicData>
            </a:graphic>
          </wp:inline>
        </w:drawing>
      </w:r>
      <w:r>
        <w:rPr>
          <w:noProof/>
          <w:lang w:val="en-IN"/>
        </w:rPr>
        <w:drawing>
          <wp:inline distT="0" distB="0" distL="0" distR="0" wp14:anchorId="2CCD0E99" wp14:editId="346C4A28">
            <wp:extent cx="5532755" cy="814705"/>
            <wp:effectExtent l="0" t="0" r="0" b="4445"/>
            <wp:docPr id="3552743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32755" cy="814705"/>
                    </a:xfrm>
                    <a:prstGeom prst="rect">
                      <a:avLst/>
                    </a:prstGeom>
                    <a:noFill/>
                    <a:ln>
                      <a:noFill/>
                    </a:ln>
                  </pic:spPr>
                </pic:pic>
              </a:graphicData>
            </a:graphic>
          </wp:inline>
        </w:drawing>
      </w:r>
      <w:r>
        <w:rPr>
          <w:noProof/>
          <w:lang w:val="en-IN"/>
        </w:rPr>
        <w:drawing>
          <wp:inline distT="0" distB="0" distL="0" distR="0" wp14:anchorId="699AA46C" wp14:editId="6CA2BBA4">
            <wp:extent cx="5532755" cy="745490"/>
            <wp:effectExtent l="0" t="0" r="0" b="0"/>
            <wp:docPr id="128575090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32755" cy="745490"/>
                    </a:xfrm>
                    <a:prstGeom prst="rect">
                      <a:avLst/>
                    </a:prstGeom>
                    <a:noFill/>
                    <a:ln>
                      <a:noFill/>
                    </a:ln>
                  </pic:spPr>
                </pic:pic>
              </a:graphicData>
            </a:graphic>
          </wp:inline>
        </w:drawing>
      </w:r>
      <w:r>
        <w:rPr>
          <w:noProof/>
          <w:lang w:val="en-IN"/>
        </w:rPr>
        <w:lastRenderedPageBreak/>
        <w:drawing>
          <wp:inline distT="0" distB="0" distL="0" distR="0" wp14:anchorId="48E1A80A" wp14:editId="13F855B6">
            <wp:extent cx="5532755" cy="814705"/>
            <wp:effectExtent l="0" t="0" r="0" b="4445"/>
            <wp:docPr id="74934149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32755" cy="814705"/>
                    </a:xfrm>
                    <a:prstGeom prst="rect">
                      <a:avLst/>
                    </a:prstGeom>
                    <a:noFill/>
                    <a:ln>
                      <a:noFill/>
                    </a:ln>
                  </pic:spPr>
                </pic:pic>
              </a:graphicData>
            </a:graphic>
          </wp:inline>
        </w:drawing>
      </w:r>
      <w:r>
        <w:rPr>
          <w:noProof/>
          <w:lang w:val="en-IN"/>
        </w:rPr>
        <w:drawing>
          <wp:inline distT="0" distB="0" distL="0" distR="0" wp14:anchorId="287937EC" wp14:editId="4D6320AA">
            <wp:extent cx="5532755" cy="837565"/>
            <wp:effectExtent l="0" t="0" r="0" b="635"/>
            <wp:docPr id="12013609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32755" cy="837565"/>
                    </a:xfrm>
                    <a:prstGeom prst="rect">
                      <a:avLst/>
                    </a:prstGeom>
                    <a:noFill/>
                    <a:ln>
                      <a:noFill/>
                    </a:ln>
                  </pic:spPr>
                </pic:pic>
              </a:graphicData>
            </a:graphic>
          </wp:inline>
        </w:drawing>
      </w:r>
      <w:r>
        <w:rPr>
          <w:noProof/>
          <w:lang w:val="en-IN"/>
        </w:rPr>
        <w:drawing>
          <wp:inline distT="0" distB="0" distL="0" distR="0" wp14:anchorId="5601FC59" wp14:editId="499A72A2">
            <wp:extent cx="5532755" cy="807085"/>
            <wp:effectExtent l="0" t="0" r="0" b="0"/>
            <wp:docPr id="18158688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32755" cy="807085"/>
                    </a:xfrm>
                    <a:prstGeom prst="rect">
                      <a:avLst/>
                    </a:prstGeom>
                    <a:noFill/>
                    <a:ln>
                      <a:noFill/>
                    </a:ln>
                  </pic:spPr>
                </pic:pic>
              </a:graphicData>
            </a:graphic>
          </wp:inline>
        </w:drawing>
      </w:r>
      <w:r>
        <w:rPr>
          <w:noProof/>
          <w:lang w:val="en-IN"/>
        </w:rPr>
        <w:drawing>
          <wp:inline distT="0" distB="0" distL="0" distR="0" wp14:anchorId="0BEF7FBA" wp14:editId="7E03B225">
            <wp:extent cx="5532755" cy="798830"/>
            <wp:effectExtent l="0" t="0" r="0" b="1270"/>
            <wp:docPr id="20141442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32755" cy="798830"/>
                    </a:xfrm>
                    <a:prstGeom prst="rect">
                      <a:avLst/>
                    </a:prstGeom>
                    <a:noFill/>
                    <a:ln>
                      <a:noFill/>
                    </a:ln>
                  </pic:spPr>
                </pic:pic>
              </a:graphicData>
            </a:graphic>
          </wp:inline>
        </w:drawing>
      </w:r>
    </w:p>
    <w:p w14:paraId="25815602" w14:textId="0EF54DD6" w:rsidR="009235FD" w:rsidRPr="009235FD" w:rsidRDefault="009235FD" w:rsidP="009235FD">
      <w:pPr>
        <w:rPr>
          <w:lang w:val="en-IN"/>
        </w:rPr>
      </w:pPr>
      <w:r w:rsidRPr="009235FD">
        <w:rPr>
          <w:lang w:val="en-IN"/>
        </w:rPr>
        <w:t xml:space="preserve">Fig. 2. Second collage of Custom dataset. 49 images of various </w:t>
      </w:r>
      <w:r w:rsidR="000E5FF5">
        <w:rPr>
          <w:lang w:val="en-IN"/>
        </w:rPr>
        <w:t xml:space="preserve"> </w:t>
      </w:r>
      <w:r w:rsidRPr="009235FD">
        <w:rPr>
          <w:lang w:val="en-IN"/>
        </w:rPr>
        <w:t xml:space="preserve"> traffic signs in various positions, orientations, light settings and at various distances are shown in this collage.</w:t>
      </w:r>
    </w:p>
    <w:p w14:paraId="2EA5C644" w14:textId="77777777" w:rsidR="009235FD" w:rsidRDefault="009235FD" w:rsidP="00A27C7B">
      <w:pPr>
        <w:rPr>
          <w:lang w:val="en-IN"/>
        </w:rPr>
        <w:sectPr w:rsidR="009235FD" w:rsidSect="009235FD">
          <w:type w:val="continuous"/>
          <w:pgSz w:w="12240" w:h="15840"/>
          <w:pgMar w:top="1440" w:right="1440" w:bottom="1440" w:left="1440" w:header="720" w:footer="720" w:gutter="0"/>
          <w:cols w:space="720"/>
          <w:docGrid w:linePitch="360"/>
        </w:sectPr>
      </w:pPr>
    </w:p>
    <w:p w14:paraId="0723F2E7" w14:textId="7D82D61A" w:rsidR="009235FD" w:rsidRDefault="009235FD" w:rsidP="00A27C7B">
      <w:pPr>
        <w:rPr>
          <w:lang w:val="en-IN"/>
        </w:rPr>
        <w:sectPr w:rsidR="009235FD" w:rsidSect="009235FD">
          <w:type w:val="continuous"/>
          <w:pgSz w:w="12240" w:h="15840"/>
          <w:pgMar w:top="1440" w:right="1440" w:bottom="1440" w:left="1440" w:header="720" w:footer="720" w:gutter="0"/>
          <w:cols w:space="720"/>
          <w:docGrid w:linePitch="360"/>
        </w:sectPr>
      </w:pPr>
    </w:p>
    <w:p w14:paraId="6912DE4C" w14:textId="63C247C1" w:rsidR="00D951B9" w:rsidRDefault="00D951B9" w:rsidP="00D951B9">
      <w:pPr>
        <w:spacing w:after="327" w:line="265" w:lineRule="auto"/>
        <w:ind w:left="-14"/>
        <w:rPr>
          <w:rFonts w:ascii="Calibri" w:eastAsia="Calibri" w:hAnsi="Calibri" w:cs="Calibri"/>
          <w:szCs w:val="20"/>
        </w:rPr>
      </w:pPr>
      <w:r>
        <w:rPr>
          <w:rFonts w:ascii="Calibri" w:eastAsia="Calibri" w:hAnsi="Calibri" w:cs="Calibri"/>
          <w:noProof/>
          <w:szCs w:val="20"/>
        </w:rPr>
        <w:drawing>
          <wp:inline distT="0" distB="0" distL="0" distR="0" wp14:anchorId="79132B65" wp14:editId="6F74C051">
            <wp:extent cx="5509260" cy="560705"/>
            <wp:effectExtent l="0" t="0" r="0" b="0"/>
            <wp:docPr id="25753415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09260" cy="560705"/>
                    </a:xfrm>
                    <a:prstGeom prst="rect">
                      <a:avLst/>
                    </a:prstGeom>
                    <a:noFill/>
                    <a:ln>
                      <a:noFill/>
                    </a:ln>
                  </pic:spPr>
                </pic:pic>
              </a:graphicData>
            </a:graphic>
          </wp:inline>
        </w:drawing>
      </w:r>
      <w:r>
        <w:rPr>
          <w:rFonts w:ascii="Calibri" w:eastAsia="Calibri" w:hAnsi="Calibri" w:cs="Calibri"/>
          <w:noProof/>
          <w:szCs w:val="20"/>
        </w:rPr>
        <w:drawing>
          <wp:inline distT="0" distB="0" distL="0" distR="0" wp14:anchorId="6D3CC7FC" wp14:editId="4FD108FB">
            <wp:extent cx="5509260" cy="560705"/>
            <wp:effectExtent l="0" t="0" r="0" b="0"/>
            <wp:docPr id="114373129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09260" cy="560705"/>
                    </a:xfrm>
                    <a:prstGeom prst="rect">
                      <a:avLst/>
                    </a:prstGeom>
                    <a:noFill/>
                    <a:ln>
                      <a:noFill/>
                    </a:ln>
                  </pic:spPr>
                </pic:pic>
              </a:graphicData>
            </a:graphic>
          </wp:inline>
        </w:drawing>
      </w:r>
      <w:r>
        <w:rPr>
          <w:rFonts w:ascii="Calibri" w:eastAsia="Calibri" w:hAnsi="Calibri" w:cs="Calibri"/>
          <w:noProof/>
          <w:szCs w:val="20"/>
        </w:rPr>
        <w:drawing>
          <wp:inline distT="0" distB="0" distL="0" distR="0" wp14:anchorId="2F47B179" wp14:editId="6C703A2F">
            <wp:extent cx="5509260" cy="568325"/>
            <wp:effectExtent l="0" t="0" r="0" b="3175"/>
            <wp:docPr id="124346184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09260" cy="568325"/>
                    </a:xfrm>
                    <a:prstGeom prst="rect">
                      <a:avLst/>
                    </a:prstGeom>
                    <a:noFill/>
                    <a:ln>
                      <a:noFill/>
                    </a:ln>
                  </pic:spPr>
                </pic:pic>
              </a:graphicData>
            </a:graphic>
          </wp:inline>
        </w:drawing>
      </w:r>
      <w:r>
        <w:rPr>
          <w:rFonts w:ascii="Calibri" w:eastAsia="Calibri" w:hAnsi="Calibri" w:cs="Calibri"/>
          <w:noProof/>
          <w:szCs w:val="20"/>
        </w:rPr>
        <w:drawing>
          <wp:inline distT="0" distB="0" distL="0" distR="0" wp14:anchorId="216A2D3C" wp14:editId="3F336813">
            <wp:extent cx="5509260" cy="537845"/>
            <wp:effectExtent l="0" t="0" r="0" b="0"/>
            <wp:docPr id="100017110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09260" cy="537845"/>
                    </a:xfrm>
                    <a:prstGeom prst="rect">
                      <a:avLst/>
                    </a:prstGeom>
                    <a:noFill/>
                    <a:ln>
                      <a:noFill/>
                    </a:ln>
                  </pic:spPr>
                </pic:pic>
              </a:graphicData>
            </a:graphic>
          </wp:inline>
        </w:drawing>
      </w:r>
      <w:r>
        <w:rPr>
          <w:rFonts w:ascii="Calibri" w:eastAsia="Calibri" w:hAnsi="Calibri" w:cs="Calibri"/>
          <w:noProof/>
          <w:szCs w:val="20"/>
        </w:rPr>
        <w:drawing>
          <wp:inline distT="0" distB="0" distL="0" distR="0" wp14:anchorId="14094C55" wp14:editId="6858B43C">
            <wp:extent cx="5509260" cy="499745"/>
            <wp:effectExtent l="0" t="0" r="0" b="0"/>
            <wp:docPr id="20174415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09260" cy="499745"/>
                    </a:xfrm>
                    <a:prstGeom prst="rect">
                      <a:avLst/>
                    </a:prstGeom>
                    <a:noFill/>
                    <a:ln>
                      <a:noFill/>
                    </a:ln>
                  </pic:spPr>
                </pic:pic>
              </a:graphicData>
            </a:graphic>
          </wp:inline>
        </w:drawing>
      </w:r>
      <w:r>
        <w:rPr>
          <w:rFonts w:ascii="Calibri" w:eastAsia="Calibri" w:hAnsi="Calibri" w:cs="Calibri"/>
          <w:noProof/>
          <w:szCs w:val="20"/>
        </w:rPr>
        <w:drawing>
          <wp:inline distT="0" distB="0" distL="0" distR="0" wp14:anchorId="56658391" wp14:editId="0F753B54">
            <wp:extent cx="5509260" cy="560705"/>
            <wp:effectExtent l="0" t="0" r="0" b="0"/>
            <wp:docPr id="156943968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09260" cy="560705"/>
                    </a:xfrm>
                    <a:prstGeom prst="rect">
                      <a:avLst/>
                    </a:prstGeom>
                    <a:noFill/>
                    <a:ln>
                      <a:noFill/>
                    </a:ln>
                  </pic:spPr>
                </pic:pic>
              </a:graphicData>
            </a:graphic>
          </wp:inline>
        </w:drawing>
      </w:r>
      <w:r>
        <w:rPr>
          <w:rFonts w:ascii="Calibri" w:eastAsia="Calibri" w:hAnsi="Calibri" w:cs="Calibri"/>
          <w:noProof/>
          <w:szCs w:val="20"/>
        </w:rPr>
        <w:drawing>
          <wp:inline distT="0" distB="0" distL="0" distR="0" wp14:anchorId="74491709" wp14:editId="33059E5E">
            <wp:extent cx="5509260" cy="530225"/>
            <wp:effectExtent l="0" t="0" r="0" b="3175"/>
            <wp:docPr id="124331163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09260" cy="530225"/>
                    </a:xfrm>
                    <a:prstGeom prst="rect">
                      <a:avLst/>
                    </a:prstGeom>
                    <a:noFill/>
                    <a:ln>
                      <a:noFill/>
                    </a:ln>
                  </pic:spPr>
                </pic:pic>
              </a:graphicData>
            </a:graphic>
          </wp:inline>
        </w:drawing>
      </w:r>
      <w:r>
        <w:rPr>
          <w:rFonts w:ascii="Calibri" w:eastAsia="Calibri" w:hAnsi="Calibri" w:cs="Calibri"/>
          <w:noProof/>
          <w:szCs w:val="20"/>
        </w:rPr>
        <w:lastRenderedPageBreak/>
        <w:drawing>
          <wp:inline distT="0" distB="0" distL="0" distR="0" wp14:anchorId="7B028ECB" wp14:editId="2C2D0C24">
            <wp:extent cx="5509260" cy="568325"/>
            <wp:effectExtent l="0" t="0" r="0" b="3175"/>
            <wp:docPr id="171227972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09260" cy="568325"/>
                    </a:xfrm>
                    <a:prstGeom prst="rect">
                      <a:avLst/>
                    </a:prstGeom>
                    <a:noFill/>
                    <a:ln>
                      <a:noFill/>
                    </a:ln>
                  </pic:spPr>
                </pic:pic>
              </a:graphicData>
            </a:graphic>
          </wp:inline>
        </w:drawing>
      </w:r>
      <w:r>
        <w:rPr>
          <w:rFonts w:ascii="Calibri" w:eastAsia="Calibri" w:hAnsi="Calibri" w:cs="Calibri"/>
          <w:noProof/>
          <w:szCs w:val="20"/>
        </w:rPr>
        <w:drawing>
          <wp:inline distT="0" distB="0" distL="0" distR="0" wp14:anchorId="366AFF04" wp14:editId="6CD1AEBB">
            <wp:extent cx="5509260" cy="576580"/>
            <wp:effectExtent l="0" t="0" r="0" b="0"/>
            <wp:docPr id="64462085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09260" cy="576580"/>
                    </a:xfrm>
                    <a:prstGeom prst="rect">
                      <a:avLst/>
                    </a:prstGeom>
                    <a:noFill/>
                    <a:ln>
                      <a:noFill/>
                    </a:ln>
                  </pic:spPr>
                </pic:pic>
              </a:graphicData>
            </a:graphic>
          </wp:inline>
        </w:drawing>
      </w:r>
      <w:r>
        <w:rPr>
          <w:rFonts w:ascii="Calibri" w:eastAsia="Calibri" w:hAnsi="Calibri" w:cs="Calibri"/>
          <w:noProof/>
          <w:szCs w:val="20"/>
        </w:rPr>
        <w:drawing>
          <wp:inline distT="0" distB="0" distL="0" distR="0" wp14:anchorId="28CF16F7" wp14:editId="7CFF8BA4">
            <wp:extent cx="5509260" cy="545465"/>
            <wp:effectExtent l="0" t="0" r="0" b="6985"/>
            <wp:docPr id="74458751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09260" cy="545465"/>
                    </a:xfrm>
                    <a:prstGeom prst="rect">
                      <a:avLst/>
                    </a:prstGeom>
                    <a:noFill/>
                    <a:ln>
                      <a:noFill/>
                    </a:ln>
                  </pic:spPr>
                </pic:pic>
              </a:graphicData>
            </a:graphic>
          </wp:inline>
        </w:drawing>
      </w:r>
    </w:p>
    <w:p w14:paraId="54ED4096" w14:textId="0BAF8F23" w:rsidR="009235FD" w:rsidRPr="00D951B9" w:rsidRDefault="009235FD" w:rsidP="00D951B9">
      <w:pPr>
        <w:spacing w:after="327" w:line="265" w:lineRule="auto"/>
        <w:ind w:left="-14"/>
        <w:rPr>
          <w:rFonts w:ascii="Calibri" w:eastAsia="Calibri" w:hAnsi="Calibri" w:cs="Calibri"/>
          <w:szCs w:val="20"/>
        </w:rPr>
      </w:pPr>
      <w:r w:rsidRPr="009235FD">
        <w:rPr>
          <w:rFonts w:ascii="Calibri" w:eastAsia="Calibri" w:hAnsi="Calibri" w:cs="Calibri"/>
          <w:szCs w:val="20"/>
        </w:rPr>
        <w:t xml:space="preserve">Fig. 3. </w:t>
      </w:r>
      <w:r w:rsidRPr="009235FD">
        <w:rPr>
          <w:szCs w:val="20"/>
        </w:rPr>
        <w:t xml:space="preserve">Third </w:t>
      </w:r>
      <w:proofErr w:type="gramStart"/>
      <w:r w:rsidRPr="009235FD">
        <w:rPr>
          <w:szCs w:val="20"/>
        </w:rPr>
        <w:t>collage</w:t>
      </w:r>
      <w:proofErr w:type="gramEnd"/>
      <w:r w:rsidRPr="009235FD">
        <w:rPr>
          <w:szCs w:val="20"/>
        </w:rPr>
        <w:t xml:space="preserve"> of Custom dataset. 100 images of various </w:t>
      </w:r>
      <w:r w:rsidR="000E5FF5">
        <w:rPr>
          <w:szCs w:val="20"/>
        </w:rPr>
        <w:t xml:space="preserve"> </w:t>
      </w:r>
      <w:r w:rsidRPr="009235FD">
        <w:rPr>
          <w:szCs w:val="20"/>
        </w:rPr>
        <w:t xml:space="preserve"> traffic signs in various positions, orientations, light settings and at various distances are shown in this collage.</w:t>
      </w:r>
    </w:p>
    <w:p w14:paraId="311C1937" w14:textId="77777777" w:rsidR="009235FD" w:rsidRDefault="009235FD" w:rsidP="00A27C7B">
      <w:pPr>
        <w:rPr>
          <w:lang w:val="en-IN"/>
        </w:rPr>
        <w:sectPr w:rsidR="009235FD" w:rsidSect="009235FD">
          <w:type w:val="continuous"/>
          <w:pgSz w:w="12240" w:h="15840"/>
          <w:pgMar w:top="1440" w:right="1440" w:bottom="1440" w:left="1440" w:header="720" w:footer="720" w:gutter="0"/>
          <w:cols w:space="720"/>
          <w:docGrid w:linePitch="360"/>
        </w:sectPr>
      </w:pPr>
    </w:p>
    <w:p w14:paraId="562504DE" w14:textId="77777777" w:rsidR="009235FD" w:rsidRPr="009235FD" w:rsidRDefault="009235FD" w:rsidP="009235FD">
      <w:pPr>
        <w:spacing w:after="14" w:line="259" w:lineRule="auto"/>
        <w:ind w:left="165" w:hanging="10"/>
        <w:rPr>
          <w:rFonts w:eastAsia="Times New Roman" w:cs="Times New Roman"/>
          <w:color w:val="000000"/>
          <w:kern w:val="2"/>
          <w:sz w:val="24"/>
          <w:szCs w:val="24"/>
          <w:lang w:val="en-IN" w:eastAsia="en-IN"/>
          <w14:ligatures w14:val="standardContextual"/>
        </w:rPr>
      </w:pPr>
      <w:r w:rsidRPr="009235FD">
        <w:rPr>
          <w:rFonts w:eastAsia="Times New Roman" w:cs="Times New Roman"/>
          <w:color w:val="007FAD"/>
          <w:kern w:val="2"/>
          <w:sz w:val="24"/>
          <w:szCs w:val="24"/>
          <w:lang w:val="en-IN" w:eastAsia="en-IN"/>
          <w14:ligatures w14:val="standardContextual"/>
        </w:rPr>
        <w:t>Fig. 8</w:t>
      </w:r>
      <w:r w:rsidRPr="009235FD">
        <w:rPr>
          <w:rFonts w:eastAsia="Times New Roman" w:cs="Times New Roman"/>
          <w:color w:val="000000"/>
          <w:kern w:val="2"/>
          <w:sz w:val="24"/>
          <w:szCs w:val="24"/>
          <w:lang w:val="en-IN" w:eastAsia="en-IN"/>
          <w14:ligatures w14:val="standardContextual"/>
        </w:rPr>
        <w:t>(a)</w:t>
      </w:r>
    </w:p>
    <w:p w14:paraId="0E25B171" w14:textId="784B1E9F" w:rsidR="00D124EF" w:rsidRDefault="00D124EF" w:rsidP="009235FD">
      <w:pPr>
        <w:spacing w:after="5" w:line="271" w:lineRule="auto"/>
        <w:ind w:left="170"/>
        <w:jc w:val="both"/>
        <w:rPr>
          <w:rFonts w:eastAsia="Times New Roman" w:cs="Times New Roman"/>
          <w:color w:val="000000"/>
          <w:kern w:val="2"/>
          <w:sz w:val="24"/>
          <w:szCs w:val="24"/>
          <w:lang w:val="en-IN" w:eastAsia="en-IN"/>
          <w14:ligatures w14:val="standardContextual"/>
        </w:rPr>
      </w:pPr>
      <w:r>
        <w:rPr>
          <w:rFonts w:eastAsia="Times New Roman" w:cs="Times New Roman"/>
          <w:color w:val="000000"/>
          <w:kern w:val="2"/>
          <w:sz w:val="24"/>
          <w:szCs w:val="24"/>
          <w:lang w:val="en-IN" w:eastAsia="en-IN"/>
          <w14:ligatures w14:val="standardContextual"/>
        </w:rPr>
        <w:t>Colour</w:t>
      </w:r>
      <w:r w:rsidR="009235FD" w:rsidRPr="009235FD">
        <w:rPr>
          <w:rFonts w:eastAsia="Times New Roman" w:cs="Times New Roman"/>
          <w:color w:val="000000"/>
          <w:kern w:val="2"/>
          <w:sz w:val="24"/>
          <w:szCs w:val="24"/>
          <w:lang w:val="en-IN" w:eastAsia="en-IN"/>
          <w14:ligatures w14:val="standardContextual"/>
        </w:rPr>
        <w:tab/>
      </w:r>
    </w:p>
    <w:p w14:paraId="21BCFBE5" w14:textId="5E05589F" w:rsidR="009235FD" w:rsidRPr="0043035E" w:rsidRDefault="009235FD" w:rsidP="009235FD">
      <w:pPr>
        <w:spacing w:after="5" w:line="271" w:lineRule="auto"/>
        <w:ind w:left="170"/>
        <w:jc w:val="both"/>
        <w:rPr>
          <w:rFonts w:eastAsia="Times New Roman" w:cs="Times New Roman"/>
          <w:color w:val="000000"/>
          <w:kern w:val="2"/>
          <w:sz w:val="24"/>
          <w:szCs w:val="24"/>
          <w:lang w:val="en-IN" w:eastAsia="en-IN"/>
          <w14:ligatures w14:val="standardContextual"/>
        </w:rPr>
      </w:pPr>
      <w:r w:rsidRPr="009235FD">
        <w:rPr>
          <w:rFonts w:eastAsia="Times New Roman" w:cs="Times New Roman"/>
          <w:color w:val="000000"/>
          <w:kern w:val="2"/>
          <w:sz w:val="24"/>
          <w:szCs w:val="24"/>
          <w:lang w:val="en-IN" w:eastAsia="en-IN"/>
          <w14:ligatures w14:val="standardContextual"/>
        </w:rPr>
        <w:t>RGB Values</w:t>
      </w:r>
    </w:p>
    <w:p w14:paraId="6538A106" w14:textId="4AA4722D" w:rsidR="009235FD" w:rsidRPr="009235FD" w:rsidRDefault="009235FD" w:rsidP="009235FD">
      <w:pPr>
        <w:spacing w:after="5" w:line="271" w:lineRule="auto"/>
        <w:ind w:left="170"/>
        <w:jc w:val="both"/>
        <w:rPr>
          <w:rFonts w:eastAsia="Times New Roman" w:cs="Times New Roman"/>
          <w:color w:val="000000"/>
          <w:kern w:val="2"/>
          <w:sz w:val="24"/>
          <w:szCs w:val="24"/>
          <w:lang w:val="en-IN" w:eastAsia="en-IN"/>
          <w14:ligatures w14:val="standardContextual"/>
        </w:rPr>
      </w:pPr>
      <w:r w:rsidRPr="009235FD">
        <w:rPr>
          <w:rFonts w:eastAsia="Times New Roman" w:cs="Times New Roman"/>
          <w:color w:val="000000"/>
          <w:kern w:val="2"/>
          <w:sz w:val="24"/>
          <w:szCs w:val="24"/>
          <w:lang w:val="en-IN" w:eastAsia="en-IN"/>
          <w14:ligatures w14:val="standardContextual"/>
        </w:rPr>
        <w:t xml:space="preserve"> Red</w:t>
      </w:r>
      <w:r w:rsidRPr="009235FD">
        <w:rPr>
          <w:rFonts w:eastAsia="Times New Roman" w:cs="Times New Roman"/>
          <w:color w:val="000000"/>
          <w:kern w:val="2"/>
          <w:sz w:val="24"/>
          <w:szCs w:val="24"/>
          <w:lang w:val="en-IN" w:eastAsia="en-IN"/>
          <w14:ligatures w14:val="standardContextual"/>
        </w:rPr>
        <w:tab/>
        <w:t>(218,88,96)</w:t>
      </w:r>
    </w:p>
    <w:p w14:paraId="5E8913A2" w14:textId="77777777" w:rsidR="0043035E" w:rsidRPr="0043035E" w:rsidRDefault="009235FD" w:rsidP="009235FD">
      <w:pPr>
        <w:spacing w:after="5" w:line="271" w:lineRule="auto"/>
        <w:ind w:left="170"/>
        <w:jc w:val="both"/>
        <w:rPr>
          <w:rFonts w:eastAsia="Times New Roman" w:cs="Times New Roman"/>
          <w:color w:val="000000"/>
          <w:kern w:val="2"/>
          <w:sz w:val="24"/>
          <w:szCs w:val="24"/>
          <w:lang w:val="en-IN" w:eastAsia="en-IN"/>
          <w14:ligatures w14:val="standardContextual"/>
        </w:rPr>
      </w:pPr>
      <w:r w:rsidRPr="009235FD">
        <w:rPr>
          <w:rFonts w:eastAsia="Times New Roman" w:cs="Times New Roman"/>
          <w:color w:val="000000"/>
          <w:kern w:val="2"/>
          <w:sz w:val="24"/>
          <w:szCs w:val="24"/>
          <w:lang w:val="en-IN" w:eastAsia="en-IN"/>
          <w14:ligatures w14:val="standardContextual"/>
        </w:rPr>
        <w:t>White</w:t>
      </w:r>
      <w:r w:rsidRPr="009235FD">
        <w:rPr>
          <w:rFonts w:eastAsia="Times New Roman" w:cs="Times New Roman"/>
          <w:color w:val="000000"/>
          <w:kern w:val="2"/>
          <w:sz w:val="24"/>
          <w:szCs w:val="24"/>
          <w:lang w:val="en-IN" w:eastAsia="en-IN"/>
          <w14:ligatures w14:val="standardContextual"/>
        </w:rPr>
        <w:tab/>
        <w:t>(240,232,221)</w:t>
      </w:r>
    </w:p>
    <w:p w14:paraId="48863DFE" w14:textId="4E34E6DA" w:rsidR="009235FD" w:rsidRPr="009235FD" w:rsidRDefault="009235FD" w:rsidP="009235FD">
      <w:pPr>
        <w:spacing w:after="5" w:line="271" w:lineRule="auto"/>
        <w:ind w:left="170"/>
        <w:jc w:val="both"/>
        <w:rPr>
          <w:rFonts w:eastAsia="Times New Roman" w:cs="Times New Roman"/>
          <w:color w:val="000000"/>
          <w:kern w:val="2"/>
          <w:sz w:val="24"/>
          <w:szCs w:val="24"/>
          <w:lang w:val="en-IN" w:eastAsia="en-IN"/>
          <w14:ligatures w14:val="standardContextual"/>
        </w:rPr>
      </w:pPr>
      <w:r w:rsidRPr="009235FD">
        <w:rPr>
          <w:rFonts w:eastAsia="Times New Roman" w:cs="Times New Roman"/>
          <w:color w:val="000000"/>
          <w:kern w:val="2"/>
          <w:sz w:val="24"/>
          <w:szCs w:val="24"/>
          <w:lang w:val="en-IN" w:eastAsia="en-IN"/>
          <w14:ligatures w14:val="standardContextual"/>
        </w:rPr>
        <w:t xml:space="preserve"> Black</w:t>
      </w:r>
      <w:r w:rsidRPr="009235FD">
        <w:rPr>
          <w:rFonts w:eastAsia="Times New Roman" w:cs="Times New Roman"/>
          <w:color w:val="000000"/>
          <w:kern w:val="2"/>
          <w:sz w:val="24"/>
          <w:szCs w:val="24"/>
          <w:lang w:val="en-IN" w:eastAsia="en-IN"/>
          <w14:ligatures w14:val="standardContextual"/>
        </w:rPr>
        <w:tab/>
        <w:t>(67,54,45).</w:t>
      </w:r>
    </w:p>
    <w:p w14:paraId="610518CE" w14:textId="77777777" w:rsidR="009235FD" w:rsidRPr="009235FD" w:rsidRDefault="009235FD" w:rsidP="009235FD">
      <w:pPr>
        <w:spacing w:after="713" w:line="259" w:lineRule="auto"/>
        <w:rPr>
          <w:rFonts w:eastAsia="Times New Roman" w:cs="Times New Roman"/>
          <w:color w:val="000000"/>
          <w:kern w:val="2"/>
          <w:sz w:val="24"/>
          <w:szCs w:val="24"/>
          <w:lang w:val="en-IN" w:eastAsia="en-IN"/>
          <w14:ligatures w14:val="standardContextual"/>
        </w:rPr>
      </w:pPr>
      <w:r w:rsidRPr="009235FD">
        <w:rPr>
          <w:rFonts w:ascii="Calibri" w:eastAsia="Calibri" w:hAnsi="Calibri" w:cs="Calibri"/>
          <w:noProof/>
          <w:color w:val="000000"/>
          <w:kern w:val="2"/>
          <w:sz w:val="24"/>
          <w:szCs w:val="24"/>
          <w:lang w:val="en-IN" w:eastAsia="en-IN"/>
          <w14:ligatures w14:val="standardContextual"/>
        </w:rPr>
        <mc:AlternateContent>
          <mc:Choice Requires="wpg">
            <w:drawing>
              <wp:inline distT="0" distB="0" distL="0" distR="0" wp14:anchorId="591381D1" wp14:editId="5C681EF1">
                <wp:extent cx="5921274" cy="6480"/>
                <wp:effectExtent l="0" t="0" r="0" b="0"/>
                <wp:docPr id="18806" name="Group 18806"/>
                <wp:cNvGraphicFramePr/>
                <a:graphic xmlns:a="http://schemas.openxmlformats.org/drawingml/2006/main">
                  <a:graphicData uri="http://schemas.microsoft.com/office/word/2010/wordprocessingGroup">
                    <wpg:wgp>
                      <wpg:cNvGrpSpPr/>
                      <wpg:grpSpPr>
                        <a:xfrm>
                          <a:off x="0" y="0"/>
                          <a:ext cx="5921274" cy="6480"/>
                          <a:chOff x="0" y="0"/>
                          <a:chExt cx="5921274" cy="6480"/>
                        </a:xfrm>
                      </wpg:grpSpPr>
                      <wps:wsp>
                        <wps:cNvPr id="22990" name="Shape 22990"/>
                        <wps:cNvSpPr/>
                        <wps:spPr>
                          <a:xfrm>
                            <a:off x="0" y="0"/>
                            <a:ext cx="5921274" cy="9144"/>
                          </a:xfrm>
                          <a:custGeom>
                            <a:avLst/>
                            <a:gdLst/>
                            <a:ahLst/>
                            <a:cxnLst/>
                            <a:rect l="0" t="0" r="0" b="0"/>
                            <a:pathLst>
                              <a:path w="5921274" h="9144">
                                <a:moveTo>
                                  <a:pt x="0" y="0"/>
                                </a:moveTo>
                                <a:lnTo>
                                  <a:pt x="5921274" y="0"/>
                                </a:lnTo>
                                <a:lnTo>
                                  <a:pt x="592127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24876E64" id="Group 18806" o:spid="_x0000_s1026" style="width:466.25pt;height:.5pt;mso-position-horizontal-relative:char;mso-position-vertical-relative:line" coordsize="5921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">
                <v:shape id="Shape 22990" o:spid="_x0000_s1027" style="position:absolute;width:59212;height:91;visibility:visible;mso-wrap-style:square;v-text-anchor:top" coordsize="59212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" path="m,l5921274,r,9144l,9144,,e" fillcolor="black" stroked="f" strokeweight="0">
                  <v:stroke miterlimit="83231f" joinstyle="miter"/>
                  <v:path arrowok="t" textboxrect="0,0,5921274,9144"/>
                </v:shape>
                <w10:anchorlock/>
              </v:group>
            </w:pict>
          </mc:Fallback>
        </mc:AlternateContent>
      </w:r>
    </w:p>
    <w:p w14:paraId="1B958761" w14:textId="77777777" w:rsidR="009235FD" w:rsidRPr="009235FD" w:rsidRDefault="009235FD" w:rsidP="009235FD">
      <w:pPr>
        <w:spacing w:after="72" w:line="259" w:lineRule="auto"/>
        <w:rPr>
          <w:rFonts w:eastAsia="Times New Roman" w:cs="Times New Roman"/>
          <w:color w:val="000000"/>
          <w:kern w:val="2"/>
          <w:sz w:val="24"/>
          <w:szCs w:val="24"/>
          <w:lang w:val="en-IN" w:eastAsia="en-IN"/>
          <w14:ligatures w14:val="standardContextual"/>
        </w:rPr>
      </w:pPr>
      <w:r w:rsidRPr="009235FD">
        <w:rPr>
          <w:rFonts w:ascii="Calibri" w:eastAsia="Calibri" w:hAnsi="Calibri" w:cs="Calibri"/>
          <w:noProof/>
          <w:color w:val="000000"/>
          <w:kern w:val="2"/>
          <w:sz w:val="24"/>
          <w:szCs w:val="24"/>
          <w:lang w:val="en-IN" w:eastAsia="en-IN"/>
          <w14:ligatures w14:val="standardContextual"/>
        </w:rPr>
        <mc:AlternateContent>
          <mc:Choice Requires="wpg">
            <w:drawing>
              <wp:inline distT="0" distB="0" distL="0" distR="0" wp14:anchorId="2177F299" wp14:editId="11A29267">
                <wp:extent cx="5921274" cy="6480"/>
                <wp:effectExtent l="0" t="0" r="0" b="0"/>
                <wp:docPr id="18807" name="Group 18807"/>
                <wp:cNvGraphicFramePr/>
                <a:graphic xmlns:a="http://schemas.openxmlformats.org/drawingml/2006/main">
                  <a:graphicData uri="http://schemas.microsoft.com/office/word/2010/wordprocessingGroup">
                    <wpg:wgp>
                      <wpg:cNvGrpSpPr/>
                      <wpg:grpSpPr>
                        <a:xfrm>
                          <a:off x="0" y="0"/>
                          <a:ext cx="5921274" cy="6480"/>
                          <a:chOff x="0" y="0"/>
                          <a:chExt cx="5921274" cy="6480"/>
                        </a:xfrm>
                      </wpg:grpSpPr>
                      <wps:wsp>
                        <wps:cNvPr id="22992" name="Shape 22992"/>
                        <wps:cNvSpPr/>
                        <wps:spPr>
                          <a:xfrm>
                            <a:off x="0" y="0"/>
                            <a:ext cx="5921274" cy="9144"/>
                          </a:xfrm>
                          <a:custGeom>
                            <a:avLst/>
                            <a:gdLst/>
                            <a:ahLst/>
                            <a:cxnLst/>
                            <a:rect l="0" t="0" r="0" b="0"/>
                            <a:pathLst>
                              <a:path w="5921274" h="9144">
                                <a:moveTo>
                                  <a:pt x="0" y="0"/>
                                </a:moveTo>
                                <a:lnTo>
                                  <a:pt x="5921274" y="0"/>
                                </a:lnTo>
                                <a:lnTo>
                                  <a:pt x="592127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302D841B" id="Group 18807" o:spid="_x0000_s1026" style="width:466.25pt;height:.5pt;mso-position-horizontal-relative:char;mso-position-vertical-relative:line" coordsize="5921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">
                <v:shape id="Shape 22992" o:spid="_x0000_s1027" style="position:absolute;width:59212;height:91;visibility:visible;mso-wrap-style:square;v-text-anchor:top" coordsize="59212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" path="m,l5921274,r,9144l,9144,,e" fillcolor="black" stroked="f" strokeweight="0">
                  <v:stroke miterlimit="83231f" joinstyle="miter"/>
                  <v:path arrowok="t" textboxrect="0,0,5921274,9144"/>
                </v:shape>
                <w10:anchorlock/>
              </v:group>
            </w:pict>
          </mc:Fallback>
        </mc:AlternateContent>
      </w:r>
    </w:p>
    <w:p w14:paraId="52776755" w14:textId="77777777" w:rsidR="009235FD" w:rsidRPr="009235FD" w:rsidRDefault="009235FD" w:rsidP="009235FD">
      <w:pPr>
        <w:spacing w:after="14" w:line="259" w:lineRule="auto"/>
        <w:ind w:left="165" w:hanging="10"/>
        <w:rPr>
          <w:rFonts w:eastAsia="Times New Roman" w:cs="Times New Roman"/>
          <w:color w:val="000000"/>
          <w:kern w:val="2"/>
          <w:sz w:val="24"/>
          <w:szCs w:val="24"/>
          <w:lang w:val="en-IN" w:eastAsia="en-IN"/>
          <w14:ligatures w14:val="standardContextual"/>
        </w:rPr>
      </w:pPr>
      <w:r w:rsidRPr="009235FD">
        <w:rPr>
          <w:rFonts w:eastAsia="Times New Roman" w:cs="Times New Roman"/>
          <w:color w:val="007FAD"/>
          <w:kern w:val="2"/>
          <w:sz w:val="24"/>
          <w:szCs w:val="24"/>
          <w:lang w:val="en-IN" w:eastAsia="en-IN"/>
          <w14:ligatures w14:val="standardContextual"/>
        </w:rPr>
        <w:t>Fig. 8</w:t>
      </w:r>
      <w:r w:rsidRPr="009235FD">
        <w:rPr>
          <w:rFonts w:eastAsia="Times New Roman" w:cs="Times New Roman"/>
          <w:color w:val="000000"/>
          <w:kern w:val="2"/>
          <w:sz w:val="24"/>
          <w:szCs w:val="24"/>
          <w:lang w:val="en-IN" w:eastAsia="en-IN"/>
          <w14:ligatures w14:val="standardContextual"/>
        </w:rPr>
        <w:t>(b)</w:t>
      </w:r>
    </w:p>
    <w:p w14:paraId="5C019F83" w14:textId="36E0031B" w:rsidR="00D124EF" w:rsidRDefault="00D124EF" w:rsidP="009235FD">
      <w:pPr>
        <w:spacing w:after="5" w:line="271" w:lineRule="auto"/>
        <w:ind w:left="170"/>
        <w:jc w:val="both"/>
        <w:rPr>
          <w:rFonts w:eastAsia="Times New Roman" w:cs="Times New Roman"/>
          <w:color w:val="000000"/>
          <w:kern w:val="2"/>
          <w:sz w:val="24"/>
          <w:szCs w:val="24"/>
          <w:lang w:val="en-IN" w:eastAsia="en-IN"/>
          <w14:ligatures w14:val="standardContextual"/>
        </w:rPr>
      </w:pPr>
      <w:r>
        <w:rPr>
          <w:rFonts w:eastAsia="Times New Roman" w:cs="Times New Roman"/>
          <w:color w:val="000000"/>
          <w:kern w:val="2"/>
          <w:sz w:val="24"/>
          <w:szCs w:val="24"/>
          <w:lang w:val="en-IN" w:eastAsia="en-IN"/>
          <w14:ligatures w14:val="standardContextual"/>
        </w:rPr>
        <w:t>Colour</w:t>
      </w:r>
      <w:r w:rsidR="009235FD" w:rsidRPr="009235FD">
        <w:rPr>
          <w:rFonts w:eastAsia="Times New Roman" w:cs="Times New Roman"/>
          <w:color w:val="000000"/>
          <w:kern w:val="2"/>
          <w:sz w:val="24"/>
          <w:szCs w:val="24"/>
          <w:lang w:val="en-IN" w:eastAsia="en-IN"/>
          <w14:ligatures w14:val="standardContextual"/>
        </w:rPr>
        <w:tab/>
      </w:r>
    </w:p>
    <w:p w14:paraId="156C7312" w14:textId="5715022F" w:rsidR="0043035E" w:rsidRPr="0043035E" w:rsidRDefault="009235FD" w:rsidP="009235FD">
      <w:pPr>
        <w:spacing w:after="5" w:line="271" w:lineRule="auto"/>
        <w:ind w:left="170"/>
        <w:jc w:val="both"/>
        <w:rPr>
          <w:rFonts w:eastAsia="Times New Roman" w:cs="Times New Roman"/>
          <w:color w:val="000000"/>
          <w:kern w:val="2"/>
          <w:sz w:val="24"/>
          <w:szCs w:val="24"/>
          <w:lang w:val="en-IN" w:eastAsia="en-IN"/>
          <w14:ligatures w14:val="standardContextual"/>
        </w:rPr>
      </w:pPr>
      <w:r w:rsidRPr="009235FD">
        <w:rPr>
          <w:rFonts w:eastAsia="Times New Roman" w:cs="Times New Roman"/>
          <w:color w:val="000000"/>
          <w:kern w:val="2"/>
          <w:sz w:val="24"/>
          <w:szCs w:val="24"/>
          <w:lang w:val="en-IN" w:eastAsia="en-IN"/>
          <w14:ligatures w14:val="standardContextual"/>
        </w:rPr>
        <w:t xml:space="preserve">RGB Values </w:t>
      </w:r>
    </w:p>
    <w:p w14:paraId="49C41294" w14:textId="4BC310E8" w:rsidR="009235FD" w:rsidRPr="009235FD" w:rsidRDefault="009235FD" w:rsidP="0043035E">
      <w:pPr>
        <w:spacing w:after="5" w:line="271" w:lineRule="auto"/>
        <w:rPr>
          <w:rFonts w:eastAsia="Times New Roman" w:cs="Times New Roman"/>
          <w:color w:val="000000"/>
          <w:kern w:val="2"/>
          <w:sz w:val="24"/>
          <w:szCs w:val="24"/>
          <w:lang w:val="en-IN" w:eastAsia="en-IN"/>
          <w14:ligatures w14:val="standardContextual"/>
        </w:rPr>
      </w:pPr>
      <w:r w:rsidRPr="009235FD">
        <w:rPr>
          <w:rFonts w:eastAsia="Times New Roman" w:cs="Times New Roman"/>
          <w:color w:val="000000"/>
          <w:kern w:val="2"/>
          <w:sz w:val="24"/>
          <w:szCs w:val="24"/>
          <w:lang w:val="en-IN" w:eastAsia="en-IN"/>
          <w14:ligatures w14:val="standardContextual"/>
        </w:rPr>
        <w:t>Red</w:t>
      </w:r>
      <w:r w:rsidRPr="009235FD">
        <w:rPr>
          <w:rFonts w:eastAsia="Times New Roman" w:cs="Times New Roman"/>
          <w:color w:val="000000"/>
          <w:kern w:val="2"/>
          <w:sz w:val="24"/>
          <w:szCs w:val="24"/>
          <w:lang w:val="en-IN" w:eastAsia="en-IN"/>
          <w14:ligatures w14:val="standardContextual"/>
        </w:rPr>
        <w:tab/>
        <w:t>(212,32,44)</w:t>
      </w:r>
    </w:p>
    <w:p w14:paraId="0209846C" w14:textId="28FDABFB" w:rsidR="009235FD" w:rsidRPr="009235FD" w:rsidRDefault="009235FD" w:rsidP="0043035E">
      <w:pPr>
        <w:tabs>
          <w:tab w:val="center" w:pos="403"/>
          <w:tab w:val="center" w:pos="8628"/>
        </w:tabs>
        <w:spacing w:after="5" w:line="271" w:lineRule="auto"/>
        <w:rPr>
          <w:rFonts w:eastAsia="Times New Roman" w:cs="Times New Roman"/>
          <w:color w:val="000000"/>
          <w:kern w:val="2"/>
          <w:sz w:val="24"/>
          <w:szCs w:val="24"/>
          <w:lang w:val="en-IN" w:eastAsia="en-IN"/>
          <w14:ligatures w14:val="standardContextual"/>
        </w:rPr>
      </w:pPr>
      <w:r w:rsidRPr="009235FD">
        <w:rPr>
          <w:rFonts w:ascii="Calibri" w:eastAsia="Calibri" w:hAnsi="Calibri" w:cs="Calibri"/>
          <w:color w:val="000000"/>
          <w:kern w:val="2"/>
          <w:sz w:val="24"/>
          <w:szCs w:val="24"/>
          <w:lang w:val="en-IN" w:eastAsia="en-IN"/>
          <w14:ligatures w14:val="standardContextual"/>
        </w:rPr>
        <w:tab/>
      </w:r>
      <w:r w:rsidRPr="009235FD">
        <w:rPr>
          <w:rFonts w:eastAsia="Times New Roman" w:cs="Times New Roman"/>
          <w:color w:val="000000"/>
          <w:kern w:val="2"/>
          <w:sz w:val="24"/>
          <w:szCs w:val="24"/>
          <w:lang w:val="en-IN" w:eastAsia="en-IN"/>
          <w14:ligatures w14:val="standardContextual"/>
        </w:rPr>
        <w:t>White</w:t>
      </w:r>
      <w:r w:rsidR="0043035E" w:rsidRPr="0043035E">
        <w:rPr>
          <w:rFonts w:eastAsia="Times New Roman" w:cs="Times New Roman"/>
          <w:color w:val="000000"/>
          <w:kern w:val="2"/>
          <w:sz w:val="24"/>
          <w:szCs w:val="24"/>
          <w:lang w:val="en-IN" w:eastAsia="en-IN"/>
          <w14:ligatures w14:val="standardContextual"/>
        </w:rPr>
        <w:t xml:space="preserve">     </w:t>
      </w:r>
      <w:proofErr w:type="gramStart"/>
      <w:r w:rsidR="0043035E" w:rsidRPr="0043035E">
        <w:rPr>
          <w:rFonts w:eastAsia="Times New Roman" w:cs="Times New Roman"/>
          <w:color w:val="000000"/>
          <w:kern w:val="2"/>
          <w:sz w:val="24"/>
          <w:szCs w:val="24"/>
          <w:lang w:val="en-IN" w:eastAsia="en-IN"/>
          <w14:ligatures w14:val="standardContextual"/>
        </w:rPr>
        <w:t xml:space="preserve">   </w:t>
      </w:r>
      <w:r w:rsidRPr="009235FD">
        <w:rPr>
          <w:rFonts w:eastAsia="Times New Roman" w:cs="Times New Roman"/>
          <w:color w:val="000000"/>
          <w:kern w:val="2"/>
          <w:sz w:val="24"/>
          <w:szCs w:val="24"/>
          <w:lang w:val="en-IN" w:eastAsia="en-IN"/>
          <w14:ligatures w14:val="standardContextual"/>
        </w:rPr>
        <w:t>(</w:t>
      </w:r>
      <w:proofErr w:type="gramEnd"/>
      <w:r w:rsidRPr="009235FD">
        <w:rPr>
          <w:rFonts w:eastAsia="Times New Roman" w:cs="Times New Roman"/>
          <w:color w:val="000000"/>
          <w:kern w:val="2"/>
          <w:sz w:val="24"/>
          <w:szCs w:val="24"/>
          <w:lang w:val="en-IN" w:eastAsia="en-IN"/>
          <w14:ligatures w14:val="standardContextual"/>
        </w:rPr>
        <w:t>218,218,216)</w:t>
      </w:r>
    </w:p>
    <w:p w14:paraId="4229CFBE" w14:textId="23241F50" w:rsidR="009235FD" w:rsidRPr="009235FD" w:rsidRDefault="009235FD" w:rsidP="0043035E">
      <w:pPr>
        <w:tabs>
          <w:tab w:val="center" w:pos="371"/>
          <w:tab w:val="center" w:pos="8486"/>
        </w:tabs>
        <w:spacing w:after="5" w:line="271" w:lineRule="auto"/>
        <w:rPr>
          <w:rFonts w:eastAsia="Times New Roman" w:cs="Times New Roman"/>
          <w:color w:val="000000"/>
          <w:kern w:val="2"/>
          <w:sz w:val="24"/>
          <w:szCs w:val="24"/>
          <w:lang w:val="en-IN" w:eastAsia="en-IN"/>
          <w14:ligatures w14:val="standardContextual"/>
        </w:rPr>
      </w:pPr>
      <w:r w:rsidRPr="009235FD">
        <w:rPr>
          <w:rFonts w:ascii="Calibri" w:eastAsia="Calibri" w:hAnsi="Calibri" w:cs="Calibri"/>
          <w:color w:val="000000"/>
          <w:kern w:val="2"/>
          <w:sz w:val="24"/>
          <w:szCs w:val="24"/>
          <w:lang w:val="en-IN" w:eastAsia="en-IN"/>
          <w14:ligatures w14:val="standardContextual"/>
        </w:rPr>
        <w:tab/>
      </w:r>
      <w:r w:rsidRPr="009235FD">
        <w:rPr>
          <w:rFonts w:eastAsia="Times New Roman" w:cs="Times New Roman"/>
          <w:color w:val="000000"/>
          <w:kern w:val="2"/>
          <w:sz w:val="24"/>
          <w:szCs w:val="24"/>
          <w:lang w:val="en-IN" w:eastAsia="en-IN"/>
          <w14:ligatures w14:val="standardContextual"/>
        </w:rPr>
        <w:t>Black</w:t>
      </w:r>
      <w:r w:rsidR="0043035E" w:rsidRPr="0043035E">
        <w:rPr>
          <w:rFonts w:eastAsia="Times New Roman" w:cs="Times New Roman"/>
          <w:color w:val="000000"/>
          <w:kern w:val="2"/>
          <w:sz w:val="24"/>
          <w:szCs w:val="24"/>
          <w:lang w:val="en-IN" w:eastAsia="en-IN"/>
          <w14:ligatures w14:val="standardContextual"/>
        </w:rPr>
        <w:t xml:space="preserve">     </w:t>
      </w:r>
      <w:proofErr w:type="gramStart"/>
      <w:r w:rsidR="0043035E" w:rsidRPr="0043035E">
        <w:rPr>
          <w:rFonts w:eastAsia="Times New Roman" w:cs="Times New Roman"/>
          <w:color w:val="000000"/>
          <w:kern w:val="2"/>
          <w:sz w:val="24"/>
          <w:szCs w:val="24"/>
          <w:lang w:val="en-IN" w:eastAsia="en-IN"/>
          <w14:ligatures w14:val="standardContextual"/>
        </w:rPr>
        <w:t xml:space="preserve">   </w:t>
      </w:r>
      <w:r w:rsidRPr="009235FD">
        <w:rPr>
          <w:rFonts w:eastAsia="Times New Roman" w:cs="Times New Roman"/>
          <w:color w:val="000000"/>
          <w:kern w:val="2"/>
          <w:sz w:val="24"/>
          <w:szCs w:val="24"/>
          <w:lang w:val="en-IN" w:eastAsia="en-IN"/>
          <w14:ligatures w14:val="standardContextual"/>
        </w:rPr>
        <w:t>(</w:t>
      </w:r>
      <w:proofErr w:type="gramEnd"/>
      <w:r w:rsidRPr="009235FD">
        <w:rPr>
          <w:rFonts w:eastAsia="Times New Roman" w:cs="Times New Roman"/>
          <w:color w:val="000000"/>
          <w:kern w:val="2"/>
          <w:sz w:val="24"/>
          <w:szCs w:val="24"/>
          <w:lang w:val="en-IN" w:eastAsia="en-IN"/>
          <w14:ligatures w14:val="standardContextual"/>
        </w:rPr>
        <w:t>45,45,61)</w:t>
      </w:r>
    </w:p>
    <w:p w14:paraId="1B0241CB" w14:textId="4FCD0A0C" w:rsidR="009235FD" w:rsidRPr="0043035E" w:rsidRDefault="009235FD" w:rsidP="0043035E">
      <w:pPr>
        <w:rPr>
          <w:sz w:val="24"/>
          <w:szCs w:val="24"/>
          <w:lang w:val="en-IN"/>
        </w:rPr>
      </w:pPr>
    </w:p>
    <w:p w14:paraId="62E469CE" w14:textId="77777777" w:rsidR="0043035E" w:rsidRPr="0043035E" w:rsidRDefault="0043035E" w:rsidP="0043035E">
      <w:pPr>
        <w:rPr>
          <w:sz w:val="24"/>
          <w:szCs w:val="24"/>
          <w:lang w:val="en-IN"/>
        </w:rPr>
      </w:pPr>
    </w:p>
    <w:p w14:paraId="16C677A4" w14:textId="77777777" w:rsidR="0043035E" w:rsidRDefault="0043035E" w:rsidP="0043035E">
      <w:pPr>
        <w:rPr>
          <w:lang w:val="en-IN"/>
        </w:rPr>
        <w:sectPr w:rsidR="0043035E" w:rsidSect="00605A7D">
          <w:type w:val="continuous"/>
          <w:pgSz w:w="12240" w:h="15840"/>
          <w:pgMar w:top="1440" w:right="1440" w:bottom="1440" w:left="1440" w:header="720" w:footer="720" w:gutter="0"/>
          <w:cols w:num="2" w:space="720"/>
          <w:docGrid w:linePitch="360"/>
        </w:sectPr>
      </w:pPr>
    </w:p>
    <w:p w14:paraId="56E87F95" w14:textId="56366A8F" w:rsidR="0043035E" w:rsidRDefault="0043035E" w:rsidP="0043035E">
      <w:pPr>
        <w:rPr>
          <w:lang w:val="en-IN"/>
        </w:rPr>
        <w:sectPr w:rsidR="0043035E" w:rsidSect="0043035E">
          <w:type w:val="continuous"/>
          <w:pgSz w:w="12240" w:h="15840"/>
          <w:pgMar w:top="1440" w:right="1440" w:bottom="1440" w:left="1440" w:header="720" w:footer="720" w:gutter="0"/>
          <w:cols w:space="720"/>
          <w:docGrid w:linePitch="360"/>
        </w:sectPr>
      </w:pPr>
    </w:p>
    <w:p w14:paraId="7F6001FB" w14:textId="49BE147E" w:rsidR="009C0430" w:rsidRDefault="009C0430" w:rsidP="0043035E">
      <w:pPr>
        <w:rPr>
          <w:lang w:val="en-IN"/>
        </w:rPr>
      </w:pPr>
      <w:r>
        <w:rPr>
          <w:noProof/>
          <w:lang w:val="en-IN"/>
        </w:rPr>
        <w:lastRenderedPageBreak/>
        <w:drawing>
          <wp:inline distT="0" distB="0" distL="0" distR="0" wp14:anchorId="2BC43B6C" wp14:editId="5BF3A3C5">
            <wp:extent cx="1358900" cy="1488908"/>
            <wp:effectExtent l="0" t="0" r="0" b="0"/>
            <wp:docPr id="96024916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89746" cy="1522705"/>
                    </a:xfrm>
                    <a:prstGeom prst="rect">
                      <a:avLst/>
                    </a:prstGeom>
                    <a:noFill/>
                    <a:ln>
                      <a:noFill/>
                    </a:ln>
                  </pic:spPr>
                </pic:pic>
              </a:graphicData>
            </a:graphic>
          </wp:inline>
        </w:drawing>
      </w:r>
      <w:r>
        <w:rPr>
          <w:noProof/>
          <w:lang w:val="en-IN"/>
        </w:rPr>
        <w:drawing>
          <wp:inline distT="0" distB="0" distL="0" distR="0" wp14:anchorId="0663E68D" wp14:editId="6F5770F6">
            <wp:extent cx="1521439" cy="1473200"/>
            <wp:effectExtent l="0" t="0" r="3175" b="0"/>
            <wp:docPr id="76092387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60305" cy="1510833"/>
                    </a:xfrm>
                    <a:prstGeom prst="rect">
                      <a:avLst/>
                    </a:prstGeom>
                    <a:noFill/>
                    <a:ln>
                      <a:noFill/>
                    </a:ln>
                  </pic:spPr>
                </pic:pic>
              </a:graphicData>
            </a:graphic>
          </wp:inline>
        </w:drawing>
      </w:r>
      <w:r>
        <w:rPr>
          <w:noProof/>
          <w:lang w:val="en-IN"/>
        </w:rPr>
        <w:drawing>
          <wp:inline distT="0" distB="0" distL="0" distR="0" wp14:anchorId="3A73B5C9" wp14:editId="72D374F9">
            <wp:extent cx="1375261" cy="1456583"/>
            <wp:effectExtent l="0" t="0" r="0" b="0"/>
            <wp:docPr id="89023210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407214" cy="1490425"/>
                    </a:xfrm>
                    <a:prstGeom prst="rect">
                      <a:avLst/>
                    </a:prstGeom>
                    <a:noFill/>
                    <a:ln>
                      <a:noFill/>
                    </a:ln>
                  </pic:spPr>
                </pic:pic>
              </a:graphicData>
            </a:graphic>
          </wp:inline>
        </w:drawing>
      </w:r>
      <w:r>
        <w:rPr>
          <w:noProof/>
          <w:lang w:val="en-IN"/>
        </w:rPr>
        <w:drawing>
          <wp:inline distT="0" distB="0" distL="0" distR="0" wp14:anchorId="389582AE" wp14:editId="768ACE26">
            <wp:extent cx="1682803" cy="1466904"/>
            <wp:effectExtent l="0" t="0" r="0" b="0"/>
            <wp:docPr id="17222315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695030" cy="1477562"/>
                    </a:xfrm>
                    <a:prstGeom prst="rect">
                      <a:avLst/>
                    </a:prstGeom>
                    <a:noFill/>
                    <a:ln>
                      <a:noFill/>
                    </a:ln>
                  </pic:spPr>
                </pic:pic>
              </a:graphicData>
            </a:graphic>
          </wp:inline>
        </w:drawing>
      </w:r>
      <w:r>
        <w:rPr>
          <w:noProof/>
          <w:lang w:val="en-IN"/>
        </w:rPr>
        <w:drawing>
          <wp:inline distT="0" distB="0" distL="0" distR="0" wp14:anchorId="66CD0C6E" wp14:editId="05C738D0">
            <wp:extent cx="3579880" cy="1782573"/>
            <wp:effectExtent l="0" t="0" r="1905" b="8255"/>
            <wp:docPr id="195295561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97319" cy="1791257"/>
                    </a:xfrm>
                    <a:prstGeom prst="rect">
                      <a:avLst/>
                    </a:prstGeom>
                    <a:noFill/>
                    <a:ln>
                      <a:noFill/>
                    </a:ln>
                  </pic:spPr>
                </pic:pic>
              </a:graphicData>
            </a:graphic>
          </wp:inline>
        </w:drawing>
      </w:r>
      <w:r>
        <w:rPr>
          <w:noProof/>
          <w:lang w:val="en-IN"/>
        </w:rPr>
        <w:drawing>
          <wp:inline distT="0" distB="0" distL="0" distR="0" wp14:anchorId="49DE9370" wp14:editId="12F4EFDC">
            <wp:extent cx="2335505" cy="1782696"/>
            <wp:effectExtent l="0" t="0" r="8255" b="8255"/>
            <wp:docPr id="25528551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399919" cy="1831863"/>
                    </a:xfrm>
                    <a:prstGeom prst="rect">
                      <a:avLst/>
                    </a:prstGeom>
                    <a:noFill/>
                    <a:ln>
                      <a:noFill/>
                    </a:ln>
                  </pic:spPr>
                </pic:pic>
              </a:graphicData>
            </a:graphic>
          </wp:inline>
        </w:drawing>
      </w:r>
      <w:r>
        <w:rPr>
          <w:noProof/>
          <w:lang w:val="en-IN"/>
        </w:rPr>
        <w:drawing>
          <wp:inline distT="0" distB="0" distL="0" distR="0" wp14:anchorId="4BA7ED73" wp14:editId="189BBE8B">
            <wp:extent cx="2735516" cy="1405890"/>
            <wp:effectExtent l="0" t="0" r="8255" b="3810"/>
            <wp:docPr id="49477485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740831" cy="1408622"/>
                    </a:xfrm>
                    <a:prstGeom prst="rect">
                      <a:avLst/>
                    </a:prstGeom>
                    <a:noFill/>
                    <a:ln>
                      <a:noFill/>
                    </a:ln>
                  </pic:spPr>
                </pic:pic>
              </a:graphicData>
            </a:graphic>
          </wp:inline>
        </w:drawing>
      </w:r>
    </w:p>
    <w:p w14:paraId="27203279" w14:textId="29E98A01" w:rsidR="0043035E" w:rsidRPr="0043035E" w:rsidRDefault="0043035E" w:rsidP="0043035E">
      <w:pPr>
        <w:rPr>
          <w:lang w:val="en-IN"/>
        </w:rPr>
      </w:pPr>
      <w:r w:rsidRPr="0043035E">
        <w:rPr>
          <w:lang w:val="en-IN"/>
        </w:rPr>
        <w:t xml:space="preserve">Fig. 4. Refined Mask R-CNN model. Mask R-CNN with shape detection, </w:t>
      </w:r>
      <w:r w:rsidR="00D124EF">
        <w:rPr>
          <w:lang w:val="en-IN"/>
        </w:rPr>
        <w:t>colour</w:t>
      </w:r>
      <w:r w:rsidRPr="0043035E">
        <w:rPr>
          <w:lang w:val="en-IN"/>
        </w:rPr>
        <w:t xml:space="preserve"> probability based on lighting conditions, histogram matching, and optical character recognition (OCR) is proposed for TSD and TSR.</w:t>
      </w:r>
    </w:p>
    <w:p w14:paraId="6CFA2724" w14:textId="77777777" w:rsidR="0043035E" w:rsidRDefault="0043035E" w:rsidP="0043035E">
      <w:pPr>
        <w:rPr>
          <w:lang w:val="en-IN"/>
        </w:rPr>
      </w:pPr>
    </w:p>
    <w:p w14:paraId="2BBA8C05" w14:textId="77777777" w:rsidR="0043035E" w:rsidRDefault="0043035E" w:rsidP="0043035E">
      <w:pPr>
        <w:rPr>
          <w:lang w:val="en-IN"/>
        </w:rPr>
        <w:sectPr w:rsidR="0043035E" w:rsidSect="0043035E">
          <w:type w:val="continuous"/>
          <w:pgSz w:w="12240" w:h="15840"/>
          <w:pgMar w:top="1440" w:right="1440" w:bottom="1440" w:left="1440" w:header="720" w:footer="720" w:gutter="0"/>
          <w:cols w:space="720"/>
          <w:docGrid w:linePitch="360"/>
        </w:sectPr>
      </w:pPr>
    </w:p>
    <w:p w14:paraId="03347AEC" w14:textId="77777777" w:rsidR="00D85E58" w:rsidRDefault="00D85E58" w:rsidP="0043035E">
      <w:pPr>
        <w:rPr>
          <w:lang w:val="en-IN"/>
        </w:rPr>
      </w:pPr>
    </w:p>
    <w:p w14:paraId="58CEE0E0" w14:textId="30929A41" w:rsidR="0043035E" w:rsidRDefault="009F75AC" w:rsidP="0043035E">
      <w:pPr>
        <w:rPr>
          <w:lang w:val="en-IN"/>
        </w:rPr>
      </w:pPr>
      <w:r>
        <w:rPr>
          <w:noProof/>
          <w:lang w:val="en-IN"/>
        </w:rPr>
        <w:lastRenderedPageBreak/>
        <w:drawing>
          <wp:inline distT="0" distB="0" distL="0" distR="0" wp14:anchorId="23267F74" wp14:editId="7C0D7233">
            <wp:extent cx="2654940" cy="2305210"/>
            <wp:effectExtent l="0" t="0" r="0" b="0"/>
            <wp:docPr id="72493758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71052" cy="2319200"/>
                    </a:xfrm>
                    <a:prstGeom prst="rect">
                      <a:avLst/>
                    </a:prstGeom>
                    <a:noFill/>
                    <a:ln>
                      <a:noFill/>
                    </a:ln>
                  </pic:spPr>
                </pic:pic>
              </a:graphicData>
            </a:graphic>
          </wp:inline>
        </w:drawing>
      </w:r>
      <w:r>
        <w:rPr>
          <w:lang w:val="en-IN"/>
        </w:rPr>
        <w:t xml:space="preserve">         </w:t>
      </w:r>
      <w:r>
        <w:rPr>
          <w:noProof/>
          <w:lang w:val="en-IN"/>
        </w:rPr>
        <w:drawing>
          <wp:inline distT="0" distB="0" distL="0" distR="0" wp14:anchorId="02DF92FA" wp14:editId="78E48096">
            <wp:extent cx="2981117" cy="2281352"/>
            <wp:effectExtent l="0" t="0" r="0" b="5080"/>
            <wp:docPr id="204473784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10269" cy="2303661"/>
                    </a:xfrm>
                    <a:prstGeom prst="rect">
                      <a:avLst/>
                    </a:prstGeom>
                    <a:noFill/>
                    <a:ln>
                      <a:noFill/>
                    </a:ln>
                  </pic:spPr>
                </pic:pic>
              </a:graphicData>
            </a:graphic>
          </wp:inline>
        </w:drawing>
      </w:r>
      <w:r>
        <w:rPr>
          <w:lang w:val="en-IN"/>
        </w:rPr>
        <w:t xml:space="preserve">                               </w:t>
      </w:r>
      <w:r>
        <w:rPr>
          <w:noProof/>
          <w:lang w:val="en-IN"/>
        </w:rPr>
        <w:drawing>
          <wp:inline distT="0" distB="0" distL="0" distR="0" wp14:anchorId="564B6236" wp14:editId="54CB0631">
            <wp:extent cx="1344930" cy="153670"/>
            <wp:effectExtent l="0" t="0" r="7620" b="0"/>
            <wp:docPr id="27606660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344930" cy="153670"/>
                    </a:xfrm>
                    <a:prstGeom prst="rect">
                      <a:avLst/>
                    </a:prstGeom>
                    <a:noFill/>
                    <a:ln>
                      <a:noFill/>
                    </a:ln>
                  </pic:spPr>
                </pic:pic>
              </a:graphicData>
            </a:graphic>
          </wp:inline>
        </w:drawing>
      </w:r>
      <w:r>
        <w:rPr>
          <w:lang w:val="en-IN"/>
        </w:rPr>
        <w:t xml:space="preserve">                                                                     </w:t>
      </w:r>
      <w:r>
        <w:rPr>
          <w:noProof/>
          <w:lang w:val="en-IN"/>
        </w:rPr>
        <w:drawing>
          <wp:inline distT="0" distB="0" distL="0" distR="0" wp14:anchorId="0AB9102D" wp14:editId="68F2ADDD">
            <wp:extent cx="1505585" cy="152400"/>
            <wp:effectExtent l="0" t="0" r="0" b="0"/>
            <wp:docPr id="118986955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05585" cy="152400"/>
                    </a:xfrm>
                    <a:prstGeom prst="rect">
                      <a:avLst/>
                    </a:prstGeom>
                    <a:noFill/>
                  </pic:spPr>
                </pic:pic>
              </a:graphicData>
            </a:graphic>
          </wp:inline>
        </w:drawing>
      </w:r>
    </w:p>
    <w:p w14:paraId="22594991" w14:textId="4BA3A890" w:rsidR="0043035E" w:rsidRDefault="0043035E" w:rsidP="0043035E">
      <w:pPr>
        <w:rPr>
          <w:szCs w:val="20"/>
        </w:rPr>
      </w:pPr>
      <w:r w:rsidRPr="0043035E">
        <w:rPr>
          <w:rFonts w:ascii="Calibri" w:eastAsia="Calibri" w:hAnsi="Calibri" w:cs="Calibri"/>
          <w:szCs w:val="20"/>
        </w:rPr>
        <w:t xml:space="preserve">Fig. 5. </w:t>
      </w:r>
      <w:r w:rsidRPr="0043035E">
        <w:rPr>
          <w:szCs w:val="20"/>
        </w:rPr>
        <w:t>Sample images used for finding RO</w:t>
      </w:r>
      <w:r w:rsidR="009F75AC">
        <w:rPr>
          <w:szCs w:val="20"/>
        </w:rPr>
        <w:t>I</w:t>
      </w:r>
    </w:p>
    <w:p w14:paraId="07D9A62D" w14:textId="77777777" w:rsidR="0043035E" w:rsidRDefault="0043035E" w:rsidP="0043035E">
      <w:pPr>
        <w:rPr>
          <w:szCs w:val="20"/>
        </w:rPr>
      </w:pPr>
    </w:p>
    <w:p w14:paraId="6E107012" w14:textId="77777777" w:rsidR="0043035E" w:rsidRDefault="0043035E" w:rsidP="0043035E">
      <w:pPr>
        <w:rPr>
          <w:lang w:val="en-IN"/>
        </w:rPr>
        <w:sectPr w:rsidR="0043035E" w:rsidSect="0043035E">
          <w:type w:val="continuous"/>
          <w:pgSz w:w="12240" w:h="15840"/>
          <w:pgMar w:top="1440" w:right="1440" w:bottom="1440" w:left="1440" w:header="720" w:footer="720" w:gutter="0"/>
          <w:cols w:space="720"/>
          <w:docGrid w:linePitch="360"/>
        </w:sectPr>
      </w:pPr>
    </w:p>
    <w:p w14:paraId="09FD4072" w14:textId="77777777" w:rsidR="00D85E58" w:rsidRDefault="00D85E58" w:rsidP="0043035E">
      <w:pPr>
        <w:rPr>
          <w:sz w:val="24"/>
          <w:szCs w:val="24"/>
        </w:rPr>
      </w:pPr>
      <w:r w:rsidRPr="00D85E58">
        <w:rPr>
          <w:sz w:val="24"/>
          <w:szCs w:val="24"/>
        </w:rPr>
        <w:t xml:space="preserve">By analyzing more images, color ranges for each hue were calculated and incorporated into the color probability module. Fig. 8 illustrates examples where 8(a) is partially sunlit and 8(b) is fully sunlit. We computed RGB ranges for red, black, and white on the 0–255 scale and plotted pixel counts (Fig. 9): 9(a) corresponds to image 8(a) and 9(b) </w:t>
      </w:r>
      <w:r w:rsidRPr="00D85E58">
        <w:rPr>
          <w:sz w:val="24"/>
          <w:szCs w:val="24"/>
        </w:rPr>
        <w:t xml:space="preserve">to image 8(b). From these plots, color percentages are computed as: </w:t>
      </w:r>
    </w:p>
    <w:p w14:paraId="729C6F6B" w14:textId="586BE994" w:rsidR="00D85E58" w:rsidRDefault="00D85E58" w:rsidP="0043035E">
      <w:pPr>
        <w:rPr>
          <w:sz w:val="24"/>
          <w:szCs w:val="24"/>
        </w:rPr>
      </w:pPr>
      <w:r w:rsidRPr="00D85E58">
        <w:rPr>
          <w:sz w:val="24"/>
          <w:szCs w:val="24"/>
        </w:rPr>
        <w:t xml:space="preserve">color percentage </w:t>
      </w:r>
      <w:r>
        <w:rPr>
          <w:sz w:val="24"/>
          <w:szCs w:val="24"/>
        </w:rPr>
        <w:t>=</w:t>
      </w:r>
      <w:r w:rsidRPr="00D85E58">
        <w:rPr>
          <w:sz w:val="24"/>
          <w:szCs w:val="24"/>
        </w:rPr>
        <w:t>¼ count of (color pixel) / (total number of pixels)</w:t>
      </w:r>
    </w:p>
    <w:p w14:paraId="589FA1AA" w14:textId="539E151A" w:rsidR="00564D29" w:rsidRPr="0043035E" w:rsidRDefault="00D85E58" w:rsidP="0043035E">
      <w:pPr>
        <w:rPr>
          <w:lang w:val="en-IN"/>
        </w:rPr>
        <w:sectPr w:rsidR="00564D29" w:rsidRPr="0043035E" w:rsidSect="0043035E">
          <w:type w:val="continuous"/>
          <w:pgSz w:w="12240" w:h="15840"/>
          <w:pgMar w:top="1440" w:right="1440" w:bottom="1440" w:left="1440" w:header="720" w:footer="720" w:gutter="0"/>
          <w:cols w:num="2" w:space="720"/>
          <w:docGrid w:linePitch="360"/>
        </w:sectPr>
      </w:pPr>
      <w:r w:rsidRPr="00D85E58">
        <w:rPr>
          <w:sz w:val="24"/>
          <w:szCs w:val="24"/>
        </w:rPr>
        <w:t xml:space="preserve"> (1) Using this method, thresholds were set to 12% for red, 15% for white, and 9% for black.</w:t>
      </w:r>
    </w:p>
    <w:p w14:paraId="0573C1D8" w14:textId="77777777" w:rsidR="00564D29" w:rsidRDefault="00564D29" w:rsidP="0043035E">
      <w:pPr>
        <w:rPr>
          <w:rFonts w:eastAsia="Times New Roman" w:cs="Times New Roman"/>
          <w:noProof/>
          <w:color w:val="000000"/>
          <w:kern w:val="2"/>
          <w:sz w:val="16"/>
          <w:szCs w:val="24"/>
          <w:lang w:val="en-IN" w:eastAsia="en-IN"/>
          <w14:ligatures w14:val="standardContextual"/>
        </w:rPr>
      </w:pPr>
    </w:p>
    <w:p w14:paraId="6A332C07" w14:textId="77777777" w:rsidR="00564D29" w:rsidRDefault="00564D29" w:rsidP="0043035E">
      <w:pPr>
        <w:rPr>
          <w:rFonts w:eastAsia="Times New Roman" w:cs="Times New Roman"/>
          <w:noProof/>
          <w:color w:val="000000"/>
          <w:kern w:val="2"/>
          <w:sz w:val="16"/>
          <w:szCs w:val="24"/>
          <w:lang w:val="en-IN" w:eastAsia="en-IN"/>
          <w14:ligatures w14:val="standardContextual"/>
        </w:rPr>
      </w:pPr>
    </w:p>
    <w:p w14:paraId="2E80AA12" w14:textId="22E37E25" w:rsidR="00564D29" w:rsidRDefault="009F75AC" w:rsidP="0043035E">
      <w:pPr>
        <w:rPr>
          <w:lang w:val="en-IN"/>
        </w:rPr>
        <w:sectPr w:rsidR="00564D29" w:rsidSect="00564D29">
          <w:type w:val="continuous"/>
          <w:pgSz w:w="12240" w:h="15840"/>
          <w:pgMar w:top="1440" w:right="1440" w:bottom="1440" w:left="1440" w:header="720" w:footer="720" w:gutter="0"/>
          <w:cols w:space="720"/>
          <w:docGrid w:linePitch="360"/>
        </w:sectPr>
      </w:pPr>
      <w:r>
        <w:rPr>
          <w:rFonts w:eastAsia="Times New Roman" w:cs="Times New Roman"/>
          <w:noProof/>
          <w:color w:val="000000"/>
          <w:kern w:val="2"/>
          <w:sz w:val="16"/>
          <w:szCs w:val="24"/>
          <w:lang w:val="en-IN" w:eastAsia="en-IN"/>
          <w14:ligatures w14:val="standardContextual"/>
        </w:rPr>
        <w:lastRenderedPageBreak/>
        <w:drawing>
          <wp:inline distT="0" distB="0" distL="0" distR="0" wp14:anchorId="46077F14" wp14:editId="28A30818">
            <wp:extent cx="1106170" cy="2949695"/>
            <wp:effectExtent l="0" t="0" r="0" b="3175"/>
            <wp:docPr id="97250057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110667" cy="2961686"/>
                    </a:xfrm>
                    <a:prstGeom prst="rect">
                      <a:avLst/>
                    </a:prstGeom>
                    <a:noFill/>
                    <a:ln>
                      <a:noFill/>
                    </a:ln>
                  </pic:spPr>
                </pic:pic>
              </a:graphicData>
            </a:graphic>
          </wp:inline>
        </w:drawing>
      </w:r>
      <w:r>
        <w:rPr>
          <w:rFonts w:eastAsia="Times New Roman" w:cs="Times New Roman"/>
          <w:noProof/>
          <w:color w:val="000000"/>
          <w:kern w:val="2"/>
          <w:sz w:val="16"/>
          <w:szCs w:val="24"/>
          <w:lang w:val="en-IN" w:eastAsia="en-IN"/>
          <w14:ligatures w14:val="standardContextual"/>
        </w:rPr>
        <w:drawing>
          <wp:inline distT="0" distB="0" distL="0" distR="0" wp14:anchorId="4ECCE312" wp14:editId="25300BB2">
            <wp:extent cx="1129553" cy="2949575"/>
            <wp:effectExtent l="0" t="0" r="0" b="3175"/>
            <wp:docPr id="211212029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139295" cy="2975013"/>
                    </a:xfrm>
                    <a:prstGeom prst="rect">
                      <a:avLst/>
                    </a:prstGeom>
                    <a:noFill/>
                    <a:ln>
                      <a:noFill/>
                    </a:ln>
                  </pic:spPr>
                </pic:pic>
              </a:graphicData>
            </a:graphic>
          </wp:inline>
        </w:drawing>
      </w:r>
      <w:r>
        <w:rPr>
          <w:rFonts w:eastAsia="Times New Roman" w:cs="Times New Roman"/>
          <w:noProof/>
          <w:color w:val="000000"/>
          <w:kern w:val="2"/>
          <w:sz w:val="16"/>
          <w:szCs w:val="24"/>
          <w:lang w:val="en-IN" w:eastAsia="en-IN"/>
          <w14:ligatures w14:val="standardContextual"/>
        </w:rPr>
        <w:drawing>
          <wp:inline distT="0" distB="0" distL="0" distR="0" wp14:anchorId="0C6B1F72" wp14:editId="04A20F44">
            <wp:extent cx="1091133" cy="2960541"/>
            <wp:effectExtent l="0" t="0" r="0" b="0"/>
            <wp:docPr id="208026276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118239" cy="3034087"/>
                    </a:xfrm>
                    <a:prstGeom prst="rect">
                      <a:avLst/>
                    </a:prstGeom>
                    <a:noFill/>
                    <a:ln>
                      <a:noFill/>
                    </a:ln>
                  </pic:spPr>
                </pic:pic>
              </a:graphicData>
            </a:graphic>
          </wp:inline>
        </w:drawing>
      </w:r>
      <w:r>
        <w:rPr>
          <w:rFonts w:eastAsia="Times New Roman" w:cs="Times New Roman"/>
          <w:noProof/>
          <w:color w:val="000000"/>
          <w:kern w:val="2"/>
          <w:sz w:val="16"/>
          <w:szCs w:val="24"/>
          <w:lang w:val="en-IN" w:eastAsia="en-IN"/>
          <w14:ligatures w14:val="standardContextual"/>
        </w:rPr>
        <w:drawing>
          <wp:inline distT="0" distB="0" distL="0" distR="0" wp14:anchorId="3E745ED2" wp14:editId="11666DCB">
            <wp:extent cx="1060396" cy="2957830"/>
            <wp:effectExtent l="0" t="0" r="6985" b="0"/>
            <wp:docPr id="31170705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080840" cy="3014856"/>
                    </a:xfrm>
                    <a:prstGeom prst="rect">
                      <a:avLst/>
                    </a:prstGeom>
                    <a:noFill/>
                    <a:ln>
                      <a:noFill/>
                    </a:ln>
                  </pic:spPr>
                </pic:pic>
              </a:graphicData>
            </a:graphic>
          </wp:inline>
        </w:drawing>
      </w:r>
      <w:r>
        <w:rPr>
          <w:rFonts w:eastAsia="Times New Roman" w:cs="Times New Roman"/>
          <w:noProof/>
          <w:color w:val="000000"/>
          <w:kern w:val="2"/>
          <w:sz w:val="16"/>
          <w:szCs w:val="24"/>
          <w:lang w:val="en-IN" w:eastAsia="en-IN"/>
          <w14:ligatures w14:val="standardContextual"/>
        </w:rPr>
        <w:drawing>
          <wp:inline distT="0" distB="0" distL="0" distR="0" wp14:anchorId="17B5BE6A" wp14:editId="3256B563">
            <wp:extent cx="1006608" cy="2987750"/>
            <wp:effectExtent l="0" t="0" r="3175" b="3175"/>
            <wp:docPr id="192915754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035141" cy="3072439"/>
                    </a:xfrm>
                    <a:prstGeom prst="rect">
                      <a:avLst/>
                    </a:prstGeom>
                    <a:noFill/>
                    <a:ln>
                      <a:noFill/>
                    </a:ln>
                  </pic:spPr>
                </pic:pic>
              </a:graphicData>
            </a:graphic>
          </wp:inline>
        </w:drawing>
      </w:r>
    </w:p>
    <w:p w14:paraId="07A08BA5" w14:textId="77777777" w:rsidR="00564D29" w:rsidRPr="00564D29" w:rsidRDefault="00564D29" w:rsidP="00564D29">
      <w:pPr>
        <w:rPr>
          <w:lang w:val="en-IN"/>
        </w:rPr>
      </w:pPr>
      <w:r w:rsidRPr="00564D29">
        <w:rPr>
          <w:lang w:val="en-IN"/>
        </w:rPr>
        <w:t>Fig. 6. Sample traffic signs and their corresponding annotation masks.</w:t>
      </w:r>
    </w:p>
    <w:p w14:paraId="01141A2B" w14:textId="77777777" w:rsidR="00564D29" w:rsidRDefault="00564D29" w:rsidP="0043035E">
      <w:pPr>
        <w:rPr>
          <w:lang w:val="en-IN"/>
        </w:rPr>
        <w:sectPr w:rsidR="00564D29" w:rsidSect="00564D29">
          <w:type w:val="continuous"/>
          <w:pgSz w:w="12240" w:h="15840"/>
          <w:pgMar w:top="1440" w:right="1440" w:bottom="1440" w:left="1440" w:header="720" w:footer="720" w:gutter="0"/>
          <w:cols w:space="720"/>
          <w:docGrid w:linePitch="360"/>
        </w:sectPr>
      </w:pPr>
    </w:p>
    <w:p w14:paraId="09D8E38A" w14:textId="0297C93B" w:rsidR="0043035E" w:rsidRDefault="0043035E" w:rsidP="0043035E">
      <w:pPr>
        <w:rPr>
          <w:lang w:val="en-IN"/>
        </w:rPr>
      </w:pPr>
    </w:p>
    <w:p w14:paraId="73833C02" w14:textId="77777777" w:rsidR="00564D29" w:rsidRDefault="00564D29" w:rsidP="0043035E">
      <w:pPr>
        <w:rPr>
          <w:lang w:val="en-IN"/>
        </w:rPr>
      </w:pPr>
    </w:p>
    <w:p w14:paraId="1B8B577B" w14:textId="77777777" w:rsidR="00564D29" w:rsidRDefault="00564D29" w:rsidP="0043035E">
      <w:pPr>
        <w:rPr>
          <w:lang w:val="en-IN"/>
        </w:rPr>
        <w:sectPr w:rsidR="00564D29" w:rsidSect="0043035E">
          <w:type w:val="continuous"/>
          <w:pgSz w:w="12240" w:h="15840"/>
          <w:pgMar w:top="1440" w:right="1440" w:bottom="1440" w:left="1440" w:header="720" w:footer="720" w:gutter="0"/>
          <w:cols w:num="2" w:space="720"/>
          <w:docGrid w:linePitch="360"/>
        </w:sectPr>
      </w:pPr>
    </w:p>
    <w:p w14:paraId="4BA7BC69" w14:textId="77847CD0" w:rsidR="00564D29" w:rsidRDefault="004D31B9" w:rsidP="0043035E">
      <w:pPr>
        <w:rPr>
          <w:lang w:val="en-IN"/>
        </w:rPr>
        <w:sectPr w:rsidR="00564D29" w:rsidSect="00564D29">
          <w:type w:val="continuous"/>
          <w:pgSz w:w="12240" w:h="15840"/>
          <w:pgMar w:top="1440" w:right="1440" w:bottom="1440" w:left="1440" w:header="720" w:footer="720" w:gutter="0"/>
          <w:cols w:space="720"/>
          <w:docGrid w:linePitch="360"/>
        </w:sectPr>
      </w:pPr>
      <w:r>
        <w:rPr>
          <w:noProof/>
          <w:lang w:val="en-IN"/>
        </w:rPr>
        <w:drawing>
          <wp:inline distT="0" distB="0" distL="0" distR="0" wp14:anchorId="74A0C3DD" wp14:editId="29365BEB">
            <wp:extent cx="1905358" cy="1451290"/>
            <wp:effectExtent l="0" t="0" r="0" b="0"/>
            <wp:docPr id="212845602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22404" cy="1464274"/>
                    </a:xfrm>
                    <a:prstGeom prst="rect">
                      <a:avLst/>
                    </a:prstGeom>
                    <a:noFill/>
                    <a:ln>
                      <a:noFill/>
                    </a:ln>
                  </pic:spPr>
                </pic:pic>
              </a:graphicData>
            </a:graphic>
          </wp:inline>
        </w:drawing>
      </w:r>
      <w:r>
        <w:rPr>
          <w:noProof/>
        </w:rPr>
        <w:drawing>
          <wp:inline distT="0" distB="0" distL="0" distR="0" wp14:anchorId="30B51E71" wp14:editId="2F5D97AA">
            <wp:extent cx="1950869" cy="1452283"/>
            <wp:effectExtent l="0" t="0" r="0" b="0"/>
            <wp:docPr id="14486445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965443" cy="1463132"/>
                    </a:xfrm>
                    <a:prstGeom prst="rect">
                      <a:avLst/>
                    </a:prstGeom>
                    <a:noFill/>
                    <a:ln>
                      <a:noFill/>
                    </a:ln>
                  </pic:spPr>
                </pic:pic>
              </a:graphicData>
            </a:graphic>
          </wp:inline>
        </w:drawing>
      </w:r>
      <w:r>
        <w:rPr>
          <w:noProof/>
          <w:lang w:val="en-IN"/>
        </w:rPr>
        <w:drawing>
          <wp:inline distT="0" distB="0" distL="0" distR="0" wp14:anchorId="5B1559E6" wp14:editId="4655F728">
            <wp:extent cx="1705610" cy="1444727"/>
            <wp:effectExtent l="0" t="0" r="8890" b="3175"/>
            <wp:docPr id="76332214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712017" cy="1450154"/>
                    </a:xfrm>
                    <a:prstGeom prst="rect">
                      <a:avLst/>
                    </a:prstGeom>
                    <a:noFill/>
                    <a:ln>
                      <a:noFill/>
                    </a:ln>
                  </pic:spPr>
                </pic:pic>
              </a:graphicData>
            </a:graphic>
          </wp:inline>
        </w:drawing>
      </w:r>
    </w:p>
    <w:p w14:paraId="0115BA73" w14:textId="682598E7" w:rsidR="00564D29" w:rsidRPr="00564D29" w:rsidRDefault="00564D29" w:rsidP="00564D29">
      <w:pPr>
        <w:spacing w:after="263" w:line="265" w:lineRule="auto"/>
        <w:ind w:left="10" w:right="2" w:hanging="10"/>
        <w:jc w:val="center"/>
        <w:rPr>
          <w:szCs w:val="20"/>
        </w:rPr>
        <w:sectPr w:rsidR="00564D29" w:rsidRPr="00564D29" w:rsidSect="00564D29">
          <w:type w:val="continuous"/>
          <w:pgSz w:w="12240" w:h="15840"/>
          <w:pgMar w:top="1440" w:right="1440" w:bottom="1440" w:left="1440" w:header="720" w:footer="720" w:gutter="0"/>
          <w:cols w:space="720"/>
          <w:docGrid w:linePitch="360"/>
        </w:sectPr>
      </w:pPr>
      <w:r w:rsidRPr="00564D29">
        <w:rPr>
          <w:rFonts w:ascii="Calibri" w:eastAsia="Calibri" w:hAnsi="Calibri" w:cs="Calibri"/>
          <w:szCs w:val="20"/>
        </w:rPr>
        <w:t xml:space="preserve">Fig. 7. </w:t>
      </w:r>
      <w:r w:rsidRPr="00564D29">
        <w:rPr>
          <w:szCs w:val="20"/>
        </w:rPr>
        <w:t xml:space="preserve">ROI is marked in green </w:t>
      </w:r>
      <w:proofErr w:type="spellStart"/>
      <w:r w:rsidR="00D124EF">
        <w:rPr>
          <w:szCs w:val="20"/>
        </w:rPr>
        <w:t>colour</w:t>
      </w:r>
      <w:proofErr w:type="spellEnd"/>
      <w:r w:rsidRPr="00564D29">
        <w:rPr>
          <w:szCs w:val="20"/>
        </w:rPr>
        <w:t xml:space="preserve"> in all the three images (a), (b) and (c) indicating the outline of traffic sign</w:t>
      </w:r>
    </w:p>
    <w:p w14:paraId="4C845128" w14:textId="77777777" w:rsidR="00564D29" w:rsidRDefault="00564D29" w:rsidP="00564D29">
      <w:pPr>
        <w:spacing w:after="263" w:line="265" w:lineRule="auto"/>
        <w:ind w:left="10" w:right="2" w:hanging="10"/>
        <w:jc w:val="center"/>
      </w:pPr>
      <w:r>
        <w:rPr>
          <w:sz w:val="13"/>
        </w:rPr>
        <w:t>.</w:t>
      </w:r>
    </w:p>
    <w:p w14:paraId="14E58A8A" w14:textId="77777777" w:rsidR="00564D29" w:rsidRDefault="00564D29" w:rsidP="0043035E">
      <w:pPr>
        <w:rPr>
          <w:lang w:val="en-IN"/>
        </w:rPr>
        <w:sectPr w:rsidR="00564D29" w:rsidSect="0043035E">
          <w:type w:val="continuous"/>
          <w:pgSz w:w="12240" w:h="15840"/>
          <w:pgMar w:top="1440" w:right="1440" w:bottom="1440" w:left="1440" w:header="720" w:footer="720" w:gutter="0"/>
          <w:cols w:num="2" w:space="720"/>
          <w:docGrid w:linePitch="360"/>
        </w:sectPr>
      </w:pPr>
    </w:p>
    <w:p w14:paraId="45008C13" w14:textId="427EB298" w:rsidR="00564D29" w:rsidRDefault="004D31B9" w:rsidP="0043035E">
      <w:pPr>
        <w:rPr>
          <w:lang w:val="en-IN"/>
        </w:rPr>
        <w:sectPr w:rsidR="00564D29" w:rsidSect="00564D29">
          <w:type w:val="continuous"/>
          <w:pgSz w:w="12240" w:h="15840"/>
          <w:pgMar w:top="1440" w:right="1440" w:bottom="1440" w:left="1440" w:header="720" w:footer="720" w:gutter="0"/>
          <w:cols w:space="720"/>
          <w:docGrid w:linePitch="360"/>
        </w:sectPr>
      </w:pPr>
      <w:r>
        <w:rPr>
          <w:noProof/>
        </w:rPr>
        <w:drawing>
          <wp:inline distT="0" distB="0" distL="0" distR="0" wp14:anchorId="119652C7" wp14:editId="4EF262CD">
            <wp:extent cx="2827655" cy="1944302"/>
            <wp:effectExtent l="0" t="0" r="0" b="0"/>
            <wp:docPr id="139711539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855041" cy="1963132"/>
                    </a:xfrm>
                    <a:prstGeom prst="rect">
                      <a:avLst/>
                    </a:prstGeom>
                    <a:noFill/>
                    <a:ln>
                      <a:noFill/>
                    </a:ln>
                  </pic:spPr>
                </pic:pic>
              </a:graphicData>
            </a:graphic>
          </wp:inline>
        </w:drawing>
      </w:r>
      <w:r>
        <w:rPr>
          <w:noProof/>
        </w:rPr>
        <w:drawing>
          <wp:inline distT="0" distB="0" distL="0" distR="0" wp14:anchorId="517F76D8" wp14:editId="4A83449E">
            <wp:extent cx="2804672" cy="1936115"/>
            <wp:effectExtent l="0" t="0" r="0" b="6985"/>
            <wp:docPr id="26427262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825196" cy="1950283"/>
                    </a:xfrm>
                    <a:prstGeom prst="rect">
                      <a:avLst/>
                    </a:prstGeom>
                    <a:noFill/>
                    <a:ln>
                      <a:noFill/>
                    </a:ln>
                  </pic:spPr>
                </pic:pic>
              </a:graphicData>
            </a:graphic>
          </wp:inline>
        </w:drawing>
      </w:r>
    </w:p>
    <w:p w14:paraId="154D032C" w14:textId="77777777" w:rsidR="00564D29" w:rsidRPr="00564D29" w:rsidRDefault="00564D29" w:rsidP="00564D29">
      <w:pPr>
        <w:spacing w:after="404" w:line="265" w:lineRule="auto"/>
        <w:ind w:left="10" w:right="3" w:hanging="10"/>
        <w:jc w:val="center"/>
        <w:rPr>
          <w:szCs w:val="20"/>
        </w:rPr>
      </w:pPr>
      <w:r w:rsidRPr="00564D29">
        <w:rPr>
          <w:rFonts w:ascii="Calibri" w:eastAsia="Calibri" w:hAnsi="Calibri" w:cs="Calibri"/>
          <w:szCs w:val="20"/>
        </w:rPr>
        <w:t xml:space="preserve">Fig. 8. </w:t>
      </w:r>
      <w:r w:rsidRPr="00564D29">
        <w:rPr>
          <w:szCs w:val="20"/>
        </w:rPr>
        <w:t>Two sample images with varying brightness level. (a) Partially exposed to light. (b) Fully exposed to light.</w:t>
      </w:r>
    </w:p>
    <w:p w14:paraId="29F76E01" w14:textId="77777777" w:rsidR="00564D29" w:rsidRDefault="00564D29" w:rsidP="0043035E">
      <w:pPr>
        <w:rPr>
          <w:lang w:val="en-IN"/>
        </w:rPr>
        <w:sectPr w:rsidR="00564D29" w:rsidSect="00564D29">
          <w:type w:val="continuous"/>
          <w:pgSz w:w="12240" w:h="15840"/>
          <w:pgMar w:top="1440" w:right="1440" w:bottom="1440" w:left="1440" w:header="720" w:footer="720" w:gutter="0"/>
          <w:cols w:space="720"/>
          <w:docGrid w:linePitch="360"/>
        </w:sectPr>
      </w:pPr>
    </w:p>
    <w:p w14:paraId="28C84966" w14:textId="77777777" w:rsidR="00564D29" w:rsidRDefault="00564D29" w:rsidP="00D124EF">
      <w:pPr>
        <w:pStyle w:val="Heading1"/>
        <w:ind w:left="-4"/>
        <w:jc w:val="both"/>
      </w:pPr>
      <w:r>
        <w:lastRenderedPageBreak/>
        <w:t>Parametric changes</w:t>
      </w:r>
    </w:p>
    <w:p w14:paraId="69908123" w14:textId="77777777" w:rsidR="00564D29" w:rsidRPr="00564D29" w:rsidRDefault="00564D29" w:rsidP="00D124EF">
      <w:pPr>
        <w:jc w:val="both"/>
      </w:pPr>
    </w:p>
    <w:p w14:paraId="389934D3" w14:textId="77777777" w:rsidR="00D85E58" w:rsidRPr="00D85E58" w:rsidRDefault="00D85E58" w:rsidP="00D85E58">
      <w:pPr>
        <w:ind w:left="-14"/>
        <w:jc w:val="both"/>
        <w:rPr>
          <w:rFonts w:eastAsia="Times New Roman" w:cs="Times New Roman"/>
          <w:sz w:val="24"/>
          <w:szCs w:val="24"/>
          <w:lang w:val="en-IN"/>
        </w:rPr>
      </w:pPr>
      <w:r w:rsidRPr="00D85E58">
        <w:rPr>
          <w:rFonts w:eastAsia="Times New Roman" w:cs="Times New Roman"/>
          <w:sz w:val="24"/>
          <w:szCs w:val="24"/>
          <w:lang w:val="en-IN"/>
        </w:rPr>
        <w:t xml:space="preserve">Parametric changes Even distribution of ROI: Careful choice of training samples for the RPN improves Mask R-CNN performance. Typically, ROIs are randomly sampled for foreground and background, causing an uneven ROI distribution between large and small objects—large objects require more ROIs while small objects need fewer. This biases detection toward larger objects and reduces accuracy for smaller ones. We mitigate this by evenly distributing ROIs </w:t>
      </w:r>
      <w:r w:rsidRPr="00D85E58">
        <w:rPr>
          <w:rFonts w:eastAsia="Times New Roman" w:cs="Times New Roman"/>
          <w:sz w:val="24"/>
          <w:szCs w:val="24"/>
          <w:lang w:val="en-IN"/>
        </w:rPr>
        <w:t>among objects, using an equal number of ROIs per object.</w:t>
      </w:r>
    </w:p>
    <w:p w14:paraId="688C5333" w14:textId="77777777" w:rsidR="00D85E58" w:rsidRPr="00D85E58" w:rsidRDefault="00D85E58" w:rsidP="00D85E58">
      <w:pPr>
        <w:ind w:left="-14"/>
        <w:jc w:val="both"/>
        <w:rPr>
          <w:rFonts w:eastAsia="Times New Roman" w:cs="Times New Roman"/>
          <w:sz w:val="24"/>
          <w:szCs w:val="24"/>
          <w:lang w:val="en-IN"/>
        </w:rPr>
      </w:pPr>
      <w:r w:rsidRPr="00D85E58">
        <w:rPr>
          <w:rFonts w:eastAsia="Times New Roman" w:cs="Times New Roman"/>
          <w:sz w:val="24"/>
          <w:szCs w:val="24"/>
          <w:lang w:val="en-IN"/>
        </w:rPr>
        <w:t>Changing weights: When region proposals are missed, Mask R-CNN cannot reach 100% recall. During training, more background regions are often sampled than foreground ones because traffic signs are usually small. Consequently, without weighting, the model emphasizes background learning over foreground. We address this by assigning smaller weights to background regions and larger weights to foreground regions for both the RPN and classification branches. The chosen weights are 0.05 for RPN and 0.2 for the classification network.</w:t>
      </w:r>
    </w:p>
    <w:p w14:paraId="1B449521" w14:textId="0DE5812C" w:rsidR="00564D29" w:rsidRPr="00D85E58" w:rsidRDefault="00564D29" w:rsidP="00D85E58">
      <w:pPr>
        <w:ind w:left="-14"/>
        <w:jc w:val="both"/>
        <w:rPr>
          <w:sz w:val="24"/>
          <w:szCs w:val="24"/>
          <w:lang w:val="en-IN"/>
        </w:rPr>
        <w:sectPr w:rsidR="00564D29" w:rsidRPr="00D85E58" w:rsidSect="0043035E">
          <w:type w:val="continuous"/>
          <w:pgSz w:w="12240" w:h="15840"/>
          <w:pgMar w:top="1440" w:right="1440" w:bottom="1440" w:left="1440" w:header="720" w:footer="720" w:gutter="0"/>
          <w:cols w:num="2" w:space="720"/>
          <w:docGrid w:linePitch="360"/>
        </w:sectPr>
      </w:pPr>
    </w:p>
    <w:p w14:paraId="6048A4D9" w14:textId="77777777" w:rsidR="00564D29" w:rsidRDefault="00564D29" w:rsidP="00564D29">
      <w:pPr>
        <w:ind w:left="-14"/>
        <w:rPr>
          <w:sz w:val="24"/>
          <w:szCs w:val="24"/>
        </w:rPr>
      </w:pPr>
    </w:p>
    <w:p w14:paraId="3119D800" w14:textId="76F0860F" w:rsidR="00564D29" w:rsidRDefault="004D31B9" w:rsidP="00564D29">
      <w:pPr>
        <w:ind w:left="-14"/>
        <w:rPr>
          <w:sz w:val="24"/>
          <w:szCs w:val="24"/>
        </w:rPr>
        <w:sectPr w:rsidR="00564D29" w:rsidSect="00564D29">
          <w:type w:val="continuous"/>
          <w:pgSz w:w="12240" w:h="15840"/>
          <w:pgMar w:top="1440" w:right="1440" w:bottom="1440" w:left="1440" w:header="720" w:footer="720" w:gutter="0"/>
          <w:cols w:space="720"/>
          <w:docGrid w:linePitch="360"/>
        </w:sectPr>
      </w:pPr>
      <w:r>
        <w:rPr>
          <w:noProof/>
          <w:sz w:val="24"/>
          <w:szCs w:val="24"/>
        </w:rPr>
        <w:drawing>
          <wp:inline distT="0" distB="0" distL="0" distR="0" wp14:anchorId="0453F466" wp14:editId="23D3A5C7">
            <wp:extent cx="3042285" cy="2727254"/>
            <wp:effectExtent l="0" t="0" r="5715" b="0"/>
            <wp:docPr id="163057397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071504" cy="2753447"/>
                    </a:xfrm>
                    <a:prstGeom prst="rect">
                      <a:avLst/>
                    </a:prstGeom>
                    <a:noFill/>
                    <a:ln>
                      <a:noFill/>
                    </a:ln>
                  </pic:spPr>
                </pic:pic>
              </a:graphicData>
            </a:graphic>
          </wp:inline>
        </w:drawing>
      </w:r>
      <w:r>
        <w:rPr>
          <w:noProof/>
        </w:rPr>
        <w:drawing>
          <wp:inline distT="0" distB="0" distL="0" distR="0" wp14:anchorId="4E60150A" wp14:editId="0D2D08C6">
            <wp:extent cx="2865342" cy="2720148"/>
            <wp:effectExtent l="0" t="0" r="0" b="4445"/>
            <wp:docPr id="19807556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893303" cy="2746692"/>
                    </a:xfrm>
                    <a:prstGeom prst="rect">
                      <a:avLst/>
                    </a:prstGeom>
                    <a:noFill/>
                    <a:ln>
                      <a:noFill/>
                    </a:ln>
                  </pic:spPr>
                </pic:pic>
              </a:graphicData>
            </a:graphic>
          </wp:inline>
        </w:drawing>
      </w:r>
    </w:p>
    <w:p w14:paraId="4A3F8302" w14:textId="73CF0AA0" w:rsidR="00564D29" w:rsidRPr="00564D29" w:rsidRDefault="00564D29" w:rsidP="00564D29">
      <w:pPr>
        <w:spacing w:after="404" w:line="265" w:lineRule="auto"/>
        <w:ind w:left="-14"/>
        <w:rPr>
          <w:szCs w:val="20"/>
        </w:rPr>
      </w:pPr>
      <w:r w:rsidRPr="00564D29">
        <w:rPr>
          <w:rFonts w:ascii="Calibri" w:eastAsia="Calibri" w:hAnsi="Calibri" w:cs="Calibri"/>
          <w:szCs w:val="20"/>
        </w:rPr>
        <w:t xml:space="preserve">Fig. 9. </w:t>
      </w:r>
      <w:r w:rsidRPr="00564D29">
        <w:rPr>
          <w:szCs w:val="20"/>
        </w:rPr>
        <w:t xml:space="preserve">Results of pixel count of </w:t>
      </w:r>
      <w:proofErr w:type="spellStart"/>
      <w:r w:rsidR="00D124EF">
        <w:rPr>
          <w:szCs w:val="20"/>
        </w:rPr>
        <w:t>colour</w:t>
      </w:r>
      <w:r w:rsidRPr="00564D29">
        <w:rPr>
          <w:szCs w:val="20"/>
        </w:rPr>
        <w:t>s</w:t>
      </w:r>
      <w:proofErr w:type="spellEnd"/>
      <w:r w:rsidRPr="00564D29">
        <w:rPr>
          <w:szCs w:val="20"/>
        </w:rPr>
        <w:t xml:space="preserve">. </w:t>
      </w:r>
      <w:r w:rsidRPr="00564D29">
        <w:rPr>
          <w:rFonts w:eastAsia="Times New Roman" w:cs="Times New Roman"/>
          <w:szCs w:val="20"/>
        </w:rPr>
        <w:t>X</w:t>
      </w:r>
      <w:r w:rsidRPr="00564D29">
        <w:rPr>
          <w:szCs w:val="20"/>
        </w:rPr>
        <w:t xml:space="preserve">-axis has </w:t>
      </w:r>
      <w:proofErr w:type="spellStart"/>
      <w:r w:rsidR="00D124EF">
        <w:rPr>
          <w:szCs w:val="20"/>
        </w:rPr>
        <w:t>colour</w:t>
      </w:r>
      <w:r w:rsidRPr="00564D29">
        <w:rPr>
          <w:szCs w:val="20"/>
        </w:rPr>
        <w:t>s</w:t>
      </w:r>
      <w:proofErr w:type="spellEnd"/>
      <w:r w:rsidRPr="00564D29">
        <w:rPr>
          <w:szCs w:val="20"/>
        </w:rPr>
        <w:t xml:space="preserve"> and </w:t>
      </w:r>
      <w:r w:rsidRPr="00564D29">
        <w:rPr>
          <w:rFonts w:eastAsia="Times New Roman" w:cs="Times New Roman"/>
          <w:szCs w:val="20"/>
        </w:rPr>
        <w:t>Y</w:t>
      </w:r>
      <w:r w:rsidRPr="00564D29">
        <w:rPr>
          <w:szCs w:val="20"/>
        </w:rPr>
        <w:t xml:space="preserve">-axis has the corresponding pixel count value. (a) Pixel count for </w:t>
      </w:r>
      <w:r w:rsidRPr="00564D29">
        <w:rPr>
          <w:color w:val="007FAD"/>
          <w:szCs w:val="20"/>
        </w:rPr>
        <w:t>8</w:t>
      </w:r>
      <w:r w:rsidRPr="00564D29">
        <w:rPr>
          <w:szCs w:val="20"/>
        </w:rPr>
        <w:t xml:space="preserve">(a). (b) Pixel count for </w:t>
      </w:r>
      <w:r w:rsidRPr="00564D29">
        <w:rPr>
          <w:color w:val="007FAD"/>
          <w:szCs w:val="20"/>
        </w:rPr>
        <w:t>8</w:t>
      </w:r>
      <w:r w:rsidRPr="00564D29">
        <w:rPr>
          <w:szCs w:val="20"/>
        </w:rPr>
        <w:t>(b).</w:t>
      </w:r>
    </w:p>
    <w:p w14:paraId="3DBBDC4D" w14:textId="77777777" w:rsidR="00D24684" w:rsidRDefault="00D24684" w:rsidP="00D24684">
      <w:pPr>
        <w:rPr>
          <w:sz w:val="24"/>
          <w:szCs w:val="24"/>
        </w:rPr>
        <w:sectPr w:rsidR="00D24684" w:rsidSect="00564D29">
          <w:type w:val="continuous"/>
          <w:pgSz w:w="12240" w:h="15840"/>
          <w:pgMar w:top="1440" w:right="1440" w:bottom="1440" w:left="1440" w:header="720" w:footer="720" w:gutter="0"/>
          <w:cols w:space="720"/>
          <w:docGrid w:linePitch="360"/>
        </w:sectPr>
      </w:pPr>
    </w:p>
    <w:p w14:paraId="590AFD60" w14:textId="77777777" w:rsidR="00D85E58" w:rsidRDefault="00D85E58" w:rsidP="00D124EF">
      <w:pPr>
        <w:jc w:val="both"/>
        <w:rPr>
          <w:rFonts w:cs="Times New Roman"/>
          <w:sz w:val="32"/>
          <w:szCs w:val="32"/>
        </w:rPr>
      </w:pPr>
    </w:p>
    <w:p w14:paraId="4AF0F189" w14:textId="77777777" w:rsidR="00D85E58" w:rsidRDefault="00D85E58" w:rsidP="00D124EF">
      <w:pPr>
        <w:jc w:val="both"/>
        <w:rPr>
          <w:rFonts w:cs="Times New Roman"/>
          <w:sz w:val="32"/>
          <w:szCs w:val="32"/>
        </w:rPr>
      </w:pPr>
    </w:p>
    <w:p w14:paraId="7500AE9B" w14:textId="77777777" w:rsidR="00D85E58" w:rsidRDefault="00D85E58" w:rsidP="00D124EF">
      <w:pPr>
        <w:jc w:val="both"/>
        <w:rPr>
          <w:rFonts w:cs="Times New Roman"/>
          <w:sz w:val="32"/>
          <w:szCs w:val="32"/>
        </w:rPr>
      </w:pPr>
    </w:p>
    <w:p w14:paraId="05A81D00" w14:textId="77777777" w:rsidR="00D85E58" w:rsidRDefault="00D85E58" w:rsidP="00D124EF">
      <w:pPr>
        <w:jc w:val="both"/>
        <w:rPr>
          <w:rFonts w:cs="Times New Roman"/>
          <w:sz w:val="32"/>
          <w:szCs w:val="32"/>
        </w:rPr>
      </w:pPr>
    </w:p>
    <w:p w14:paraId="67A2A206" w14:textId="3637619A" w:rsidR="00D24684" w:rsidRPr="002B7B65" w:rsidRDefault="00D24684" w:rsidP="00D124EF">
      <w:pPr>
        <w:jc w:val="both"/>
        <w:rPr>
          <w:rFonts w:cs="Times New Roman"/>
          <w:sz w:val="32"/>
          <w:szCs w:val="32"/>
        </w:rPr>
      </w:pPr>
      <w:r w:rsidRPr="002B7B65">
        <w:rPr>
          <w:rFonts w:cs="Times New Roman"/>
          <w:sz w:val="32"/>
          <w:szCs w:val="32"/>
        </w:rPr>
        <w:t>V. EXPERIMENTAL RESULTS</w:t>
      </w:r>
    </w:p>
    <w:p w14:paraId="52802C40" w14:textId="77777777" w:rsidR="00D85E58" w:rsidRPr="00D85E58" w:rsidRDefault="00D85E58" w:rsidP="00D85E58">
      <w:pPr>
        <w:rPr>
          <w:sz w:val="24"/>
          <w:szCs w:val="24"/>
          <w:lang w:val="en-IN"/>
        </w:rPr>
      </w:pPr>
      <w:r w:rsidRPr="00D85E58">
        <w:rPr>
          <w:sz w:val="24"/>
          <w:szCs w:val="24"/>
          <w:lang w:val="en-IN"/>
        </w:rPr>
        <w:lastRenderedPageBreak/>
        <w:t>A large training set is crucial for high accuracy because deep models contain millions of learnable parameters. Collecting tens of thousands of real images is often impractical; data augmentation helps expand dataset size by varying image parameters. We applied eight augmentation methods:</w:t>
      </w:r>
    </w:p>
    <w:p w14:paraId="1A2E8512" w14:textId="77777777" w:rsidR="00D85E58" w:rsidRPr="00D85E58" w:rsidRDefault="00D85E58" w:rsidP="00D85E58">
      <w:pPr>
        <w:numPr>
          <w:ilvl w:val="0"/>
          <w:numId w:val="17"/>
        </w:numPr>
        <w:rPr>
          <w:sz w:val="24"/>
          <w:szCs w:val="24"/>
          <w:lang w:val="en-IN"/>
        </w:rPr>
      </w:pPr>
      <w:r w:rsidRPr="00D85E58">
        <w:rPr>
          <w:sz w:val="24"/>
          <w:szCs w:val="24"/>
          <w:lang w:val="en-IN"/>
        </w:rPr>
        <w:t>Image Rotation: Rotate clockwise or counterclockwise; empty pixels are filled with adjacent pixel values.</w:t>
      </w:r>
    </w:p>
    <w:p w14:paraId="05B3B3A6" w14:textId="77777777" w:rsidR="00D85E58" w:rsidRPr="00D85E58" w:rsidRDefault="00D85E58" w:rsidP="00D85E58">
      <w:pPr>
        <w:numPr>
          <w:ilvl w:val="0"/>
          <w:numId w:val="17"/>
        </w:numPr>
        <w:rPr>
          <w:sz w:val="24"/>
          <w:szCs w:val="24"/>
          <w:lang w:val="en-IN"/>
        </w:rPr>
      </w:pPr>
      <w:r w:rsidRPr="00D85E58">
        <w:rPr>
          <w:sz w:val="24"/>
          <w:szCs w:val="24"/>
          <w:lang w:val="en-IN"/>
        </w:rPr>
        <w:t>Horizontal Flipping: Mirror the image across the vertical axis.</w:t>
      </w:r>
    </w:p>
    <w:p w14:paraId="59FF8BF2" w14:textId="77777777" w:rsidR="00D85E58" w:rsidRPr="00D85E58" w:rsidRDefault="00D85E58" w:rsidP="00D85E58">
      <w:pPr>
        <w:numPr>
          <w:ilvl w:val="0"/>
          <w:numId w:val="17"/>
        </w:numPr>
        <w:rPr>
          <w:sz w:val="24"/>
          <w:szCs w:val="24"/>
          <w:lang w:val="en-IN"/>
        </w:rPr>
      </w:pPr>
      <w:r w:rsidRPr="00D85E58">
        <w:rPr>
          <w:sz w:val="24"/>
          <w:szCs w:val="24"/>
          <w:lang w:val="en-IN"/>
        </w:rPr>
        <w:t>Brightness Change: Darken the image by subtracting a constant from all pixels.</w:t>
      </w:r>
    </w:p>
    <w:p w14:paraId="3BA895EF" w14:textId="77777777" w:rsidR="00D85E58" w:rsidRPr="00D85E58" w:rsidRDefault="00D85E58" w:rsidP="00D85E58">
      <w:pPr>
        <w:numPr>
          <w:ilvl w:val="0"/>
          <w:numId w:val="17"/>
        </w:numPr>
        <w:rPr>
          <w:sz w:val="24"/>
          <w:szCs w:val="24"/>
          <w:lang w:val="en-IN"/>
        </w:rPr>
      </w:pPr>
      <w:r w:rsidRPr="00D85E58">
        <w:rPr>
          <w:sz w:val="24"/>
          <w:szCs w:val="24"/>
          <w:lang w:val="en-IN"/>
        </w:rPr>
        <w:t>Zoom In: Crop and zoom into the image by 25%, optionally combined with reduced brightness to vary appearance.</w:t>
      </w:r>
    </w:p>
    <w:p w14:paraId="4D8CD58E" w14:textId="77777777" w:rsidR="00D85E58" w:rsidRPr="00D85E58" w:rsidRDefault="00D85E58" w:rsidP="00D85E58">
      <w:pPr>
        <w:numPr>
          <w:ilvl w:val="0"/>
          <w:numId w:val="17"/>
        </w:numPr>
        <w:rPr>
          <w:sz w:val="24"/>
          <w:szCs w:val="24"/>
          <w:lang w:val="en-IN"/>
        </w:rPr>
      </w:pPr>
      <w:r w:rsidRPr="00D85E58">
        <w:rPr>
          <w:sz w:val="24"/>
          <w:szCs w:val="24"/>
          <w:lang w:val="en-IN"/>
        </w:rPr>
        <w:t>Right Shift: Shift the image right by trimming right-edge pixels and filling the left-side gaps with adjacent pixel values.</w:t>
      </w:r>
    </w:p>
    <w:p w14:paraId="2EE9795C" w14:textId="77777777" w:rsidR="00D85E58" w:rsidRPr="00D85E58" w:rsidRDefault="00D85E58" w:rsidP="00D85E58">
      <w:pPr>
        <w:numPr>
          <w:ilvl w:val="0"/>
          <w:numId w:val="17"/>
        </w:numPr>
        <w:rPr>
          <w:sz w:val="24"/>
          <w:szCs w:val="24"/>
          <w:lang w:val="en-IN"/>
        </w:rPr>
      </w:pPr>
      <w:r w:rsidRPr="00D85E58">
        <w:rPr>
          <w:sz w:val="24"/>
          <w:szCs w:val="24"/>
          <w:lang w:val="en-IN"/>
        </w:rPr>
        <w:t>Left Shift: Shift left by trimming left-edge pixels and filling right-side gaps with adjacent pixel values.</w:t>
      </w:r>
    </w:p>
    <w:p w14:paraId="4DE190EB" w14:textId="77777777" w:rsidR="00D85E58" w:rsidRPr="00D85E58" w:rsidRDefault="00D85E58" w:rsidP="00D85E58">
      <w:pPr>
        <w:numPr>
          <w:ilvl w:val="0"/>
          <w:numId w:val="17"/>
        </w:numPr>
        <w:rPr>
          <w:sz w:val="24"/>
          <w:szCs w:val="24"/>
          <w:lang w:val="en-IN"/>
        </w:rPr>
      </w:pPr>
      <w:r w:rsidRPr="00D85E58">
        <w:rPr>
          <w:sz w:val="24"/>
          <w:szCs w:val="24"/>
          <w:lang w:val="en-IN"/>
        </w:rPr>
        <w:t>Top Shifting: Move objects upward by removing top pixels, shifting lower pixels upward, and filling the bottom with adjacent pixels.</w:t>
      </w:r>
    </w:p>
    <w:p w14:paraId="618160AF" w14:textId="77777777" w:rsidR="00D85E58" w:rsidRPr="00D85E58" w:rsidRDefault="00D85E58" w:rsidP="00D85E58">
      <w:pPr>
        <w:numPr>
          <w:ilvl w:val="0"/>
          <w:numId w:val="17"/>
        </w:numPr>
        <w:rPr>
          <w:sz w:val="24"/>
          <w:szCs w:val="24"/>
          <w:lang w:val="en-IN"/>
        </w:rPr>
      </w:pPr>
      <w:r w:rsidRPr="00D85E58">
        <w:rPr>
          <w:sz w:val="24"/>
          <w:szCs w:val="24"/>
          <w:lang w:val="en-IN"/>
        </w:rPr>
        <w:t xml:space="preserve">Bottom Shifting: Move objects downward by removing bottom pixels, shifting top pixels downward, </w:t>
      </w:r>
      <w:r w:rsidRPr="00D85E58">
        <w:rPr>
          <w:sz w:val="24"/>
          <w:szCs w:val="24"/>
          <w:lang w:val="en-IN"/>
        </w:rPr>
        <w:t>and filling the top with adjacent pixels.</w:t>
      </w:r>
    </w:p>
    <w:p w14:paraId="3B670732" w14:textId="77777777" w:rsidR="00D85E58" w:rsidRPr="00D85E58" w:rsidRDefault="00D85E58" w:rsidP="00D85E58">
      <w:pPr>
        <w:rPr>
          <w:sz w:val="24"/>
          <w:szCs w:val="24"/>
          <w:lang w:val="en-IN"/>
        </w:rPr>
      </w:pPr>
      <w:r w:rsidRPr="00D85E58">
        <w:rPr>
          <w:sz w:val="24"/>
          <w:szCs w:val="24"/>
          <w:lang w:val="en-IN"/>
        </w:rPr>
        <w:t>Fig. 10 displays sample augmented images, which introduce additional variability into the dataset.</w:t>
      </w:r>
    </w:p>
    <w:p w14:paraId="7A8BD909" w14:textId="77777777" w:rsidR="00D85E58" w:rsidRPr="00D85E58" w:rsidRDefault="00D85E58" w:rsidP="00D85E58">
      <w:pPr>
        <w:rPr>
          <w:sz w:val="24"/>
          <w:szCs w:val="24"/>
          <w:lang w:val="en-IN"/>
        </w:rPr>
      </w:pPr>
      <w:r w:rsidRPr="00D85E58">
        <w:rPr>
          <w:sz w:val="24"/>
          <w:szCs w:val="24"/>
          <w:lang w:val="en-IN"/>
        </w:rPr>
        <w:t>Traffic sign detection using Fast R-CNN We trained Fast R-CNN and Mask R-CNN on the custom dataset to benchmark against RMR-CNN. A drawback of R-CNN is long testing time (≈47 s per image), motivating Faster R-CNN. Fast R-CNN (Girshick, 2015) replaces the pooling layer with an ROI pooling layer; outputs feed SoftMax and bounding-box regression branches. SoftMax yields class probabilities for each ROI, including background. Fast R-CNN trained on our dataset achieved 0.93 accuracy. Fig. 11 shows epochs versus loss, where training loss exceeded validation loss.</w:t>
      </w:r>
    </w:p>
    <w:p w14:paraId="733002D8" w14:textId="77777777" w:rsidR="00D24684" w:rsidRDefault="00D24684" w:rsidP="00D24684">
      <w:pPr>
        <w:rPr>
          <w:sz w:val="24"/>
          <w:szCs w:val="24"/>
        </w:rPr>
      </w:pPr>
    </w:p>
    <w:p w14:paraId="34AF7C79" w14:textId="77777777" w:rsidR="00026BDA" w:rsidRDefault="00026BDA" w:rsidP="00D24684">
      <w:pPr>
        <w:rPr>
          <w:sz w:val="24"/>
          <w:szCs w:val="24"/>
        </w:rPr>
      </w:pPr>
    </w:p>
    <w:p w14:paraId="7E5C3647" w14:textId="77777777" w:rsidR="00026BDA" w:rsidRDefault="00026BDA" w:rsidP="00D24684">
      <w:pPr>
        <w:rPr>
          <w:sz w:val="24"/>
          <w:szCs w:val="24"/>
        </w:rPr>
      </w:pPr>
    </w:p>
    <w:p w14:paraId="0A8196E7" w14:textId="77777777" w:rsidR="00026BDA" w:rsidRDefault="00026BDA" w:rsidP="00D24684">
      <w:pPr>
        <w:rPr>
          <w:sz w:val="24"/>
          <w:szCs w:val="24"/>
        </w:rPr>
      </w:pPr>
    </w:p>
    <w:p w14:paraId="579B3E2E" w14:textId="77777777" w:rsidR="00026BDA" w:rsidRDefault="00026BDA" w:rsidP="00D24684">
      <w:pPr>
        <w:rPr>
          <w:sz w:val="24"/>
          <w:szCs w:val="24"/>
        </w:rPr>
      </w:pPr>
    </w:p>
    <w:p w14:paraId="093F6EF9" w14:textId="77777777" w:rsidR="00026BDA" w:rsidRDefault="00026BDA" w:rsidP="00D24684">
      <w:pPr>
        <w:rPr>
          <w:sz w:val="24"/>
          <w:szCs w:val="24"/>
        </w:rPr>
      </w:pPr>
    </w:p>
    <w:p w14:paraId="127D8FBD" w14:textId="77777777" w:rsidR="00026BDA" w:rsidRDefault="00026BDA" w:rsidP="00D24684">
      <w:pPr>
        <w:rPr>
          <w:sz w:val="24"/>
          <w:szCs w:val="24"/>
        </w:rPr>
      </w:pPr>
    </w:p>
    <w:p w14:paraId="7B24A16E" w14:textId="77777777" w:rsidR="00026BDA" w:rsidRDefault="00026BDA" w:rsidP="00D24684">
      <w:pPr>
        <w:rPr>
          <w:sz w:val="24"/>
          <w:szCs w:val="24"/>
        </w:rPr>
      </w:pPr>
    </w:p>
    <w:p w14:paraId="2F8889BB" w14:textId="77777777" w:rsidR="00026BDA" w:rsidRDefault="00026BDA" w:rsidP="00D24684">
      <w:pPr>
        <w:rPr>
          <w:sz w:val="24"/>
          <w:szCs w:val="24"/>
        </w:rPr>
      </w:pPr>
    </w:p>
    <w:p w14:paraId="5C686049" w14:textId="77777777" w:rsidR="00026BDA" w:rsidRDefault="00026BDA" w:rsidP="00D24684">
      <w:pPr>
        <w:rPr>
          <w:sz w:val="24"/>
          <w:szCs w:val="24"/>
        </w:rPr>
      </w:pPr>
    </w:p>
    <w:p w14:paraId="3BF80A45" w14:textId="77777777" w:rsidR="00026BDA" w:rsidRDefault="00026BDA" w:rsidP="00D24684">
      <w:pPr>
        <w:rPr>
          <w:sz w:val="24"/>
          <w:szCs w:val="24"/>
        </w:rPr>
      </w:pPr>
    </w:p>
    <w:p w14:paraId="68FD87CE" w14:textId="77777777" w:rsidR="00026BDA" w:rsidRDefault="00026BDA" w:rsidP="00D24684">
      <w:pPr>
        <w:rPr>
          <w:sz w:val="24"/>
          <w:szCs w:val="24"/>
        </w:rPr>
        <w:sectPr w:rsidR="00026BDA" w:rsidSect="00D24684">
          <w:type w:val="continuous"/>
          <w:pgSz w:w="12240" w:h="15840"/>
          <w:pgMar w:top="1440" w:right="1440" w:bottom="1440" w:left="1440" w:header="720" w:footer="720" w:gutter="0"/>
          <w:cols w:num="2" w:space="720"/>
          <w:docGrid w:linePitch="360"/>
        </w:sectPr>
      </w:pPr>
    </w:p>
    <w:p w14:paraId="66F99CAF" w14:textId="10FCDAD7" w:rsidR="003F2604" w:rsidRDefault="003F2604" w:rsidP="003F2604">
      <w:pPr>
        <w:jc w:val="right"/>
        <w:rPr>
          <w:rFonts w:ascii="Calibri" w:eastAsia="Calibri" w:hAnsi="Calibri" w:cs="Calibri"/>
          <w:szCs w:val="20"/>
        </w:rPr>
      </w:pPr>
      <w:r>
        <w:rPr>
          <w:noProof/>
        </w:rPr>
        <w:lastRenderedPageBreak/>
        <w:drawing>
          <wp:inline distT="0" distB="0" distL="0" distR="0" wp14:anchorId="439C0B40" wp14:editId="1CA13527">
            <wp:extent cx="5924390" cy="353060"/>
            <wp:effectExtent l="0" t="0" r="635" b="8890"/>
            <wp:docPr id="309366999"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513233" cy="388152"/>
                    </a:xfrm>
                    <a:prstGeom prst="rect">
                      <a:avLst/>
                    </a:prstGeom>
                    <a:noFill/>
                    <a:ln>
                      <a:noFill/>
                    </a:ln>
                  </pic:spPr>
                </pic:pic>
              </a:graphicData>
            </a:graphic>
          </wp:inline>
        </w:drawing>
      </w:r>
      <w:r>
        <w:rPr>
          <w:noProof/>
        </w:rPr>
        <w:drawing>
          <wp:inline distT="0" distB="0" distL="0" distR="0" wp14:anchorId="67CBAE90" wp14:editId="1054C4CA">
            <wp:extent cx="5911409" cy="760719"/>
            <wp:effectExtent l="0" t="0" r="0" b="1905"/>
            <wp:docPr id="203708332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91561" cy="771033"/>
                    </a:xfrm>
                    <a:prstGeom prst="rect">
                      <a:avLst/>
                    </a:prstGeom>
                    <a:noFill/>
                    <a:ln>
                      <a:noFill/>
                    </a:ln>
                  </pic:spPr>
                </pic:pic>
              </a:graphicData>
            </a:graphic>
          </wp:inline>
        </w:drawing>
      </w:r>
      <w:r>
        <w:rPr>
          <w:noProof/>
        </w:rPr>
        <w:drawing>
          <wp:inline distT="0" distB="0" distL="0" distR="0" wp14:anchorId="147C7373" wp14:editId="3BD36630">
            <wp:extent cx="4244340" cy="583987"/>
            <wp:effectExtent l="0" t="0" r="3810" b="6985"/>
            <wp:docPr id="182624643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503540" cy="619651"/>
                    </a:xfrm>
                    <a:prstGeom prst="rect">
                      <a:avLst/>
                    </a:prstGeom>
                    <a:noFill/>
                    <a:ln>
                      <a:noFill/>
                    </a:ln>
                  </pic:spPr>
                </pic:pic>
              </a:graphicData>
            </a:graphic>
          </wp:inline>
        </w:drawing>
      </w:r>
      <w:r>
        <w:rPr>
          <w:rFonts w:ascii="Calibri" w:eastAsia="Calibri" w:hAnsi="Calibri" w:cs="Calibri"/>
          <w:noProof/>
          <w:szCs w:val="20"/>
        </w:rPr>
        <w:drawing>
          <wp:inline distT="0" distB="0" distL="0" distR="0" wp14:anchorId="7E5B40DA" wp14:editId="6ED3A771">
            <wp:extent cx="5908675" cy="729983"/>
            <wp:effectExtent l="0" t="0" r="0" b="0"/>
            <wp:docPr id="68467757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6162" cy="734614"/>
                    </a:xfrm>
                    <a:prstGeom prst="rect">
                      <a:avLst/>
                    </a:prstGeom>
                    <a:noFill/>
                    <a:ln>
                      <a:noFill/>
                    </a:ln>
                  </pic:spPr>
                </pic:pic>
              </a:graphicData>
            </a:graphic>
          </wp:inline>
        </w:drawing>
      </w:r>
      <w:r>
        <w:rPr>
          <w:rFonts w:ascii="Calibri" w:eastAsia="Calibri" w:hAnsi="Calibri" w:cs="Calibri"/>
          <w:noProof/>
          <w:szCs w:val="20"/>
        </w:rPr>
        <w:drawing>
          <wp:inline distT="0" distB="0" distL="0" distR="0" wp14:anchorId="6F586A4B" wp14:editId="57B4C06A">
            <wp:extent cx="4325620" cy="722299"/>
            <wp:effectExtent l="0" t="0" r="0" b="1905"/>
            <wp:docPr id="11187678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346475" cy="725781"/>
                    </a:xfrm>
                    <a:prstGeom prst="rect">
                      <a:avLst/>
                    </a:prstGeom>
                    <a:noFill/>
                  </pic:spPr>
                </pic:pic>
              </a:graphicData>
            </a:graphic>
          </wp:inline>
        </w:drawing>
      </w:r>
      <w:r>
        <w:rPr>
          <w:rFonts w:ascii="Calibri" w:eastAsia="Calibri" w:hAnsi="Calibri" w:cs="Calibri"/>
          <w:noProof/>
          <w:szCs w:val="20"/>
        </w:rPr>
        <w:drawing>
          <wp:inline distT="0" distB="0" distL="0" distR="0" wp14:anchorId="79822D65" wp14:editId="16A08200">
            <wp:extent cx="5941608" cy="791456"/>
            <wp:effectExtent l="0" t="0" r="2540" b="8890"/>
            <wp:docPr id="97003001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004403" cy="799821"/>
                    </a:xfrm>
                    <a:prstGeom prst="rect">
                      <a:avLst/>
                    </a:prstGeom>
                    <a:noFill/>
                    <a:ln>
                      <a:noFill/>
                    </a:ln>
                  </pic:spPr>
                </pic:pic>
              </a:graphicData>
            </a:graphic>
          </wp:inline>
        </w:drawing>
      </w:r>
      <w:r>
        <w:rPr>
          <w:rFonts w:ascii="Calibri" w:eastAsia="Calibri" w:hAnsi="Calibri" w:cs="Calibri"/>
          <w:noProof/>
          <w:szCs w:val="20"/>
        </w:rPr>
        <w:drawing>
          <wp:inline distT="0" distB="0" distL="0" distR="0" wp14:anchorId="30D15B6E" wp14:editId="0F4FC786">
            <wp:extent cx="4266565" cy="660827"/>
            <wp:effectExtent l="0" t="0" r="635" b="6350"/>
            <wp:docPr id="128943743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290876" cy="664592"/>
                    </a:xfrm>
                    <a:prstGeom prst="rect">
                      <a:avLst/>
                    </a:prstGeom>
                    <a:noFill/>
                  </pic:spPr>
                </pic:pic>
              </a:graphicData>
            </a:graphic>
          </wp:inline>
        </w:drawing>
      </w:r>
    </w:p>
    <w:p w14:paraId="07D56A53" w14:textId="714B0B33" w:rsidR="00026BDA" w:rsidRDefault="00026BDA" w:rsidP="003F2604">
      <w:pPr>
        <w:jc w:val="center"/>
        <w:rPr>
          <w:szCs w:val="20"/>
        </w:rPr>
      </w:pPr>
      <w:r w:rsidRPr="00026BDA">
        <w:rPr>
          <w:rFonts w:ascii="Calibri" w:eastAsia="Calibri" w:hAnsi="Calibri" w:cs="Calibri"/>
          <w:szCs w:val="20"/>
        </w:rPr>
        <w:t xml:space="preserve">Fig. 10. </w:t>
      </w:r>
      <w:r w:rsidRPr="00026BDA">
        <w:rPr>
          <w:szCs w:val="20"/>
        </w:rPr>
        <w:t>Samples of data augmentation technique</w:t>
      </w:r>
      <w:r>
        <w:rPr>
          <w:szCs w:val="20"/>
        </w:rPr>
        <w:t>s.</w:t>
      </w:r>
    </w:p>
    <w:p w14:paraId="79AFAA24" w14:textId="647546C7" w:rsidR="00026BDA" w:rsidRDefault="00026BDA" w:rsidP="00026BDA">
      <w:pPr>
        <w:spacing w:after="263" w:line="265" w:lineRule="auto"/>
        <w:ind w:left="10" w:right="2" w:hanging="10"/>
        <w:jc w:val="center"/>
        <w:rPr>
          <w:szCs w:val="20"/>
        </w:rPr>
      </w:pPr>
    </w:p>
    <w:p w14:paraId="55176884" w14:textId="29689288" w:rsidR="00026BDA" w:rsidRDefault="00026BDA" w:rsidP="00026BDA">
      <w:pPr>
        <w:spacing w:after="263" w:line="265" w:lineRule="auto"/>
        <w:ind w:left="10" w:right="2" w:hanging="10"/>
        <w:jc w:val="center"/>
        <w:rPr>
          <w:szCs w:val="20"/>
        </w:rPr>
        <w:sectPr w:rsidR="00026BDA" w:rsidSect="00026BDA">
          <w:type w:val="continuous"/>
          <w:pgSz w:w="12240" w:h="15840"/>
          <w:pgMar w:top="1440" w:right="1440" w:bottom="1440" w:left="1440" w:header="720" w:footer="720" w:gutter="0"/>
          <w:cols w:space="720"/>
          <w:docGrid w:linePitch="360"/>
        </w:sectPr>
      </w:pPr>
    </w:p>
    <w:p w14:paraId="3F74C4CE" w14:textId="77777777" w:rsidR="00026BDA" w:rsidRDefault="00026BDA" w:rsidP="00D24684">
      <w:pPr>
        <w:rPr>
          <w:sz w:val="24"/>
          <w:szCs w:val="24"/>
        </w:rPr>
      </w:pPr>
      <w:r>
        <w:rPr>
          <w:noProof/>
        </w:rPr>
        <w:drawing>
          <wp:inline distT="0" distB="0" distL="0" distR="0" wp14:anchorId="3BFC54DF" wp14:editId="404A61CF">
            <wp:extent cx="6096000" cy="2369820"/>
            <wp:effectExtent l="0" t="0" r="0" b="0"/>
            <wp:docPr id="1332" name="Picture 1332"/>
            <wp:cNvGraphicFramePr/>
            <a:graphic xmlns:a="http://schemas.openxmlformats.org/drawingml/2006/main">
              <a:graphicData uri="http://schemas.openxmlformats.org/drawingml/2006/picture">
                <pic:pic xmlns:pic="http://schemas.openxmlformats.org/drawingml/2006/picture">
                  <pic:nvPicPr>
                    <pic:cNvPr id="1332" name="Picture 1332"/>
                    <pic:cNvPicPr/>
                  </pic:nvPicPr>
                  <pic:blipFill>
                    <a:blip r:embed="rId65"/>
                    <a:stretch>
                      <a:fillRect/>
                    </a:stretch>
                  </pic:blipFill>
                  <pic:spPr>
                    <a:xfrm>
                      <a:off x="0" y="0"/>
                      <a:ext cx="6097196" cy="2370285"/>
                    </a:xfrm>
                    <a:prstGeom prst="rect">
                      <a:avLst/>
                    </a:prstGeom>
                  </pic:spPr>
                </pic:pic>
              </a:graphicData>
            </a:graphic>
          </wp:inline>
        </w:drawing>
      </w:r>
    </w:p>
    <w:p w14:paraId="5F8139BF" w14:textId="77777777" w:rsidR="00026BDA" w:rsidRPr="00026BDA" w:rsidRDefault="00026BDA" w:rsidP="00026BDA">
      <w:pPr>
        <w:spacing w:after="420" w:line="265" w:lineRule="auto"/>
        <w:ind w:right="3"/>
        <w:jc w:val="center"/>
        <w:rPr>
          <w:szCs w:val="20"/>
        </w:rPr>
      </w:pPr>
      <w:r w:rsidRPr="00026BDA">
        <w:rPr>
          <w:rFonts w:ascii="Calibri" w:eastAsia="Calibri" w:hAnsi="Calibri" w:cs="Calibri"/>
          <w:szCs w:val="20"/>
        </w:rPr>
        <w:t xml:space="preserve">Fig. 11. </w:t>
      </w:r>
      <w:r w:rsidRPr="00026BDA">
        <w:rPr>
          <w:szCs w:val="20"/>
        </w:rPr>
        <w:t xml:space="preserve">Epoch vs. loss. In the graph </w:t>
      </w:r>
      <w:r w:rsidRPr="00026BDA">
        <w:rPr>
          <w:rFonts w:eastAsia="Times New Roman" w:cs="Times New Roman"/>
          <w:szCs w:val="20"/>
        </w:rPr>
        <w:t>X</w:t>
      </w:r>
      <w:r w:rsidRPr="00026BDA">
        <w:rPr>
          <w:szCs w:val="20"/>
        </w:rPr>
        <w:t xml:space="preserve">-axis shows the epoch value and </w:t>
      </w:r>
      <w:r w:rsidRPr="00026BDA">
        <w:rPr>
          <w:rFonts w:eastAsia="Times New Roman" w:cs="Times New Roman"/>
          <w:szCs w:val="20"/>
        </w:rPr>
        <w:t>Y</w:t>
      </w:r>
      <w:r w:rsidRPr="00026BDA">
        <w:rPr>
          <w:szCs w:val="20"/>
        </w:rPr>
        <w:t>-axis shows the loss value.</w:t>
      </w:r>
    </w:p>
    <w:p w14:paraId="6F4EF665" w14:textId="77777777" w:rsidR="00026BDA" w:rsidRDefault="00026BDA" w:rsidP="00D24684">
      <w:pPr>
        <w:rPr>
          <w:sz w:val="24"/>
          <w:szCs w:val="24"/>
        </w:rPr>
        <w:sectPr w:rsidR="00026BDA" w:rsidSect="00026BDA">
          <w:type w:val="continuous"/>
          <w:pgSz w:w="12240" w:h="15840"/>
          <w:pgMar w:top="1440" w:right="1440" w:bottom="1440" w:left="1440" w:header="720" w:footer="720" w:gutter="0"/>
          <w:cols w:space="720"/>
          <w:docGrid w:linePitch="360"/>
        </w:sectPr>
      </w:pPr>
    </w:p>
    <w:p w14:paraId="3114AFEC" w14:textId="77777777" w:rsidR="00026BDA" w:rsidRDefault="00026BDA" w:rsidP="00D124EF">
      <w:pPr>
        <w:pStyle w:val="Heading2"/>
        <w:ind w:left="-4"/>
        <w:jc w:val="both"/>
      </w:pPr>
      <w:r>
        <w:lastRenderedPageBreak/>
        <w:t>Traffic sign detection using Mask R-CNN</w:t>
      </w:r>
    </w:p>
    <w:p w14:paraId="5BDDECB0" w14:textId="77777777" w:rsidR="00D124EF" w:rsidRDefault="00D124EF" w:rsidP="00D124EF">
      <w:pPr>
        <w:spacing w:after="288"/>
        <w:ind w:left="-14"/>
        <w:jc w:val="both"/>
        <w:rPr>
          <w:sz w:val="24"/>
          <w:szCs w:val="24"/>
        </w:rPr>
      </w:pPr>
    </w:p>
    <w:p w14:paraId="6E0E77B4" w14:textId="77777777" w:rsidR="00D85E58" w:rsidRDefault="00D85E58" w:rsidP="00D124EF">
      <w:pPr>
        <w:pStyle w:val="Heading2"/>
        <w:ind w:left="-4"/>
        <w:jc w:val="both"/>
        <w:rPr>
          <w:rFonts w:ascii="Times New Roman" w:eastAsiaTheme="minorEastAsia" w:hAnsi="Times New Roman" w:cstheme="minorBidi"/>
          <w:b w:val="0"/>
          <w:bCs w:val="0"/>
          <w:color w:val="auto"/>
          <w:sz w:val="24"/>
          <w:szCs w:val="24"/>
        </w:rPr>
      </w:pPr>
      <w:r w:rsidRPr="00D85E58">
        <w:rPr>
          <w:rFonts w:ascii="Times New Roman" w:eastAsiaTheme="minorEastAsia" w:hAnsi="Times New Roman" w:cstheme="minorBidi"/>
          <w:b w:val="0"/>
          <w:bCs w:val="0"/>
          <w:color w:val="auto"/>
          <w:sz w:val="24"/>
          <w:szCs w:val="24"/>
        </w:rPr>
        <w:t>Traffic sign detection using Mask R-CNN Mask R-CNN (He et al., 2017) builds on Fast R-CNN. Detector models have two convolutionally connected components. The RPN proposes bounding boxes likely to contain objects (Abbas and Singh, 2018), while the Fast R-CNN module classifies objects inside those boxes. Mask R-CNN employs a Feature Pyramid Network (Lin et al., 2017) to retain features at multiple resolutions and replaces VGG16 with residual networks for better performance (Simonyan and Zisserman, 2015). Mask R-CNN trained and validated on the custom dataset achieved 0.94 accuracy. Fig. 12 plots epoch versus loss, showing validation loss lower than training loss.</w:t>
      </w:r>
    </w:p>
    <w:p w14:paraId="00A65915" w14:textId="5D99BDAD" w:rsidR="00026BDA" w:rsidRDefault="00026BDA" w:rsidP="00D124EF">
      <w:pPr>
        <w:pStyle w:val="Heading2"/>
        <w:ind w:left="-4"/>
        <w:jc w:val="both"/>
      </w:pPr>
      <w:r>
        <w:t>Traffic sign detection using Refined Mask R-CNN</w:t>
      </w:r>
    </w:p>
    <w:p w14:paraId="3F5EFA4F" w14:textId="77777777" w:rsidR="00D85E58" w:rsidRPr="00D85E58" w:rsidRDefault="00D85E58" w:rsidP="00D85E58"/>
    <w:p w14:paraId="15E515F3" w14:textId="77777777" w:rsidR="00D85E58" w:rsidRPr="00D85E58" w:rsidRDefault="00D85E58" w:rsidP="00D85E58">
      <w:pPr>
        <w:pStyle w:val="w7sjnrxzl6krnffuzhqe"/>
        <w:shd w:val="clear" w:color="auto" w:fill="FFFFFF"/>
        <w:spacing w:before="0" w:beforeAutospacing="0" w:after="150" w:afterAutospacing="0"/>
        <w:jc w:val="both"/>
        <w:textAlignment w:val="baseline"/>
        <w:rPr>
          <w:spacing w:val="8"/>
        </w:rPr>
      </w:pPr>
      <w:r w:rsidRPr="00D85E58">
        <w:rPr>
          <w:spacing w:val="8"/>
        </w:rPr>
        <w:t>This section evaluates the proposed RMR-CNN detector, which augments Mask R-CNN with improved ROI distribution, foreground/background weighting, data augmentation, and parameter tuning. RMR-CNN (described in Section IV) achieved 0.974 accuracy. Fig. 13 presents epoch vs. loss for RMR-CNN with augmentation; loss decreases with iterations while detection accuracy rises as the model better learns parameters. Fig. 14 demonstrates RMR-CNN’s detection capabilities across all three Indian sign categories. Fig. 15 shows detection of various road traffic signs with intra-category variations.</w:t>
      </w:r>
    </w:p>
    <w:p w14:paraId="5146E6E9" w14:textId="77777777" w:rsidR="00026BDA" w:rsidRPr="00026BDA" w:rsidRDefault="00026BDA" w:rsidP="00D124EF">
      <w:pPr>
        <w:pStyle w:val="Heading2"/>
        <w:ind w:left="-4"/>
        <w:jc w:val="both"/>
        <w:rPr>
          <w:sz w:val="24"/>
          <w:szCs w:val="24"/>
        </w:rPr>
      </w:pPr>
      <w:r w:rsidRPr="00026BDA">
        <w:rPr>
          <w:sz w:val="24"/>
          <w:szCs w:val="24"/>
        </w:rPr>
        <w:t>Traffic sign recognition</w:t>
      </w:r>
    </w:p>
    <w:p w14:paraId="6C847A4F" w14:textId="77777777" w:rsidR="00D85E58" w:rsidRDefault="00D85E58" w:rsidP="00D124EF">
      <w:pPr>
        <w:pStyle w:val="Heading1"/>
        <w:ind w:left="-4"/>
        <w:jc w:val="both"/>
        <w:rPr>
          <w:rFonts w:ascii="Times New Roman" w:eastAsiaTheme="minorEastAsia" w:hAnsi="Times New Roman" w:cstheme="minorBidi"/>
          <w:b w:val="0"/>
          <w:bCs w:val="0"/>
          <w:color w:val="auto"/>
          <w:sz w:val="24"/>
          <w:szCs w:val="24"/>
        </w:rPr>
      </w:pPr>
      <w:r w:rsidRPr="00D85E58">
        <w:rPr>
          <w:rFonts w:ascii="Times New Roman" w:eastAsiaTheme="minorEastAsia" w:hAnsi="Times New Roman" w:cstheme="minorBidi"/>
          <w:b w:val="0"/>
          <w:bCs w:val="0"/>
          <w:color w:val="auto"/>
          <w:sz w:val="24"/>
          <w:szCs w:val="24"/>
        </w:rPr>
        <w:t>Traffic sign recognition This section describes sign recognition using OCR-focused techniques and histogram matching.</w:t>
      </w:r>
    </w:p>
    <w:p w14:paraId="55EF856D" w14:textId="3640BC4C" w:rsidR="00026BDA" w:rsidRDefault="00026BDA" w:rsidP="00D124EF">
      <w:pPr>
        <w:pStyle w:val="Heading1"/>
        <w:ind w:left="-4"/>
        <w:jc w:val="both"/>
      </w:pPr>
      <w:r>
        <w:t>Optical character recognition</w:t>
      </w:r>
    </w:p>
    <w:p w14:paraId="2B9BD141" w14:textId="77777777" w:rsidR="00D85E58" w:rsidRPr="00D85E58" w:rsidRDefault="00D85E58" w:rsidP="00D85E58"/>
    <w:p w14:paraId="0D31457D" w14:textId="77777777" w:rsidR="00D85E58" w:rsidRDefault="00D85E58" w:rsidP="00D124EF">
      <w:pPr>
        <w:pStyle w:val="Heading1"/>
        <w:ind w:left="-4"/>
        <w:jc w:val="both"/>
        <w:rPr>
          <w:rFonts w:ascii="Times New Roman" w:eastAsiaTheme="minorEastAsia" w:hAnsi="Times New Roman" w:cstheme="minorBidi"/>
          <w:b w:val="0"/>
          <w:bCs w:val="0"/>
          <w:color w:val="auto"/>
          <w:sz w:val="24"/>
          <w:szCs w:val="24"/>
        </w:rPr>
      </w:pPr>
      <w:r w:rsidRPr="00D85E58">
        <w:rPr>
          <w:rFonts w:ascii="Times New Roman" w:eastAsiaTheme="minorEastAsia" w:hAnsi="Times New Roman" w:cstheme="minorBidi"/>
          <w:b w:val="0"/>
          <w:bCs w:val="0"/>
          <w:color w:val="auto"/>
          <w:sz w:val="24"/>
          <w:szCs w:val="24"/>
        </w:rPr>
        <w:t> Standard Mask R-CNN handles detection of non-textual signs. For masked images containing numeric or textual characters, OCR is applied to extract those characters. This approach is necessary because circular and triangular signs often carry critical numeric/textual information (</w:t>
      </w:r>
      <w:proofErr w:type="spellStart"/>
      <w:r w:rsidRPr="00D85E58">
        <w:rPr>
          <w:rFonts w:ascii="Times New Roman" w:eastAsiaTheme="minorEastAsia" w:hAnsi="Times New Roman" w:cstheme="minorBidi"/>
          <w:b w:val="0"/>
          <w:bCs w:val="0"/>
          <w:color w:val="auto"/>
          <w:sz w:val="24"/>
          <w:szCs w:val="24"/>
        </w:rPr>
        <w:t>Mainkar</w:t>
      </w:r>
      <w:proofErr w:type="spellEnd"/>
      <w:r w:rsidRPr="00D85E58">
        <w:rPr>
          <w:rFonts w:ascii="Times New Roman" w:eastAsiaTheme="minorEastAsia" w:hAnsi="Times New Roman" w:cstheme="minorBidi"/>
          <w:b w:val="0"/>
          <w:bCs w:val="0"/>
          <w:color w:val="auto"/>
          <w:sz w:val="24"/>
          <w:szCs w:val="24"/>
        </w:rPr>
        <w:t xml:space="preserve"> et al., 2020). We enhanced the basic OCR model (</w:t>
      </w:r>
      <w:proofErr w:type="spellStart"/>
      <w:r w:rsidRPr="00D85E58">
        <w:rPr>
          <w:rFonts w:ascii="Times New Roman" w:eastAsiaTheme="minorEastAsia" w:hAnsi="Times New Roman" w:cstheme="minorBidi"/>
          <w:b w:val="0"/>
          <w:bCs w:val="0"/>
          <w:color w:val="auto"/>
          <w:sz w:val="24"/>
          <w:szCs w:val="24"/>
        </w:rPr>
        <w:t>Mainkar</w:t>
      </w:r>
      <w:proofErr w:type="spellEnd"/>
      <w:r w:rsidRPr="00D85E58">
        <w:rPr>
          <w:rFonts w:ascii="Times New Roman" w:eastAsiaTheme="minorEastAsia" w:hAnsi="Times New Roman" w:cstheme="minorBidi"/>
          <w:b w:val="0"/>
          <w:bCs w:val="0"/>
          <w:color w:val="auto"/>
          <w:sz w:val="24"/>
          <w:szCs w:val="24"/>
        </w:rPr>
        <w:t xml:space="preserve"> et al.) using </w:t>
      </w:r>
      <w:proofErr w:type="spellStart"/>
      <w:r w:rsidRPr="00D85E58">
        <w:rPr>
          <w:rFonts w:ascii="Times New Roman" w:eastAsiaTheme="minorEastAsia" w:hAnsi="Times New Roman" w:cstheme="minorBidi"/>
          <w:b w:val="0"/>
          <w:bCs w:val="0"/>
          <w:color w:val="auto"/>
          <w:sz w:val="24"/>
          <w:szCs w:val="24"/>
        </w:rPr>
        <w:t>easyocr</w:t>
      </w:r>
      <w:proofErr w:type="spellEnd"/>
      <w:r w:rsidRPr="00D85E58">
        <w:rPr>
          <w:rFonts w:ascii="Times New Roman" w:eastAsiaTheme="minorEastAsia" w:hAnsi="Times New Roman" w:cstheme="minorBidi"/>
          <w:b w:val="0"/>
          <w:bCs w:val="0"/>
          <w:color w:val="auto"/>
          <w:sz w:val="24"/>
          <w:szCs w:val="24"/>
        </w:rPr>
        <w:t xml:space="preserve"> to meet the low-latency and high-accuracy requirements of this study.</w:t>
      </w:r>
    </w:p>
    <w:p w14:paraId="54454B19" w14:textId="78707479" w:rsidR="00026BDA" w:rsidRDefault="00026BDA" w:rsidP="00D124EF">
      <w:pPr>
        <w:pStyle w:val="Heading1"/>
        <w:ind w:left="-4"/>
        <w:jc w:val="both"/>
      </w:pPr>
      <w:r>
        <w:t>Histogram matching</w:t>
      </w:r>
    </w:p>
    <w:p w14:paraId="5773EECA" w14:textId="77777777" w:rsidR="00D85E58" w:rsidRPr="00D85E58" w:rsidRDefault="00D85E58" w:rsidP="00D85E58"/>
    <w:p w14:paraId="1562A003" w14:textId="7E505041" w:rsidR="00D24684" w:rsidRDefault="00410A9A" w:rsidP="00D24684">
      <w:pPr>
        <w:rPr>
          <w:sz w:val="24"/>
          <w:szCs w:val="24"/>
        </w:rPr>
      </w:pPr>
      <w:r w:rsidRPr="00410A9A">
        <w:rPr>
          <w:sz w:val="24"/>
          <w:szCs w:val="24"/>
        </w:rPr>
        <w:t>OCR only recognizes signs containing text. For purely graphical signs, histogram matching is used. A matching threshold of 0.82 is applied: when the similarity between the derived image and a stored sign instance exceeds this threshold, the input is assigned to that sign category. In RMR-CNN, we first check if the masked crop contains characters; if so, OCR is used; otherwise, histogram matching identifies the sign. Fig. 16 shows cropped and masked images used for OCR and histogram matching.</w:t>
      </w:r>
    </w:p>
    <w:p w14:paraId="5EB2481C" w14:textId="77777777" w:rsidR="00D24684" w:rsidRDefault="00D24684" w:rsidP="00D24684">
      <w:pPr>
        <w:rPr>
          <w:sz w:val="24"/>
          <w:szCs w:val="24"/>
        </w:rPr>
      </w:pPr>
    </w:p>
    <w:p w14:paraId="2E001106" w14:textId="77777777" w:rsidR="00D24684" w:rsidRDefault="00D24684" w:rsidP="00D24684">
      <w:pPr>
        <w:rPr>
          <w:sz w:val="24"/>
          <w:szCs w:val="24"/>
        </w:rPr>
      </w:pPr>
    </w:p>
    <w:p w14:paraId="3D0FF782" w14:textId="77777777" w:rsidR="00D24684" w:rsidRDefault="00D24684" w:rsidP="00D24684">
      <w:pPr>
        <w:rPr>
          <w:sz w:val="24"/>
          <w:szCs w:val="24"/>
        </w:rPr>
        <w:sectPr w:rsidR="00D24684" w:rsidSect="00D24684">
          <w:type w:val="continuous"/>
          <w:pgSz w:w="12240" w:h="15840"/>
          <w:pgMar w:top="1440" w:right="1440" w:bottom="1440" w:left="1440" w:header="720" w:footer="720" w:gutter="0"/>
          <w:cols w:num="2" w:space="720"/>
          <w:docGrid w:linePitch="360"/>
        </w:sectPr>
      </w:pPr>
    </w:p>
    <w:p w14:paraId="0985801C" w14:textId="77777777" w:rsidR="00026BDA" w:rsidRDefault="00026BDA" w:rsidP="0043035E">
      <w:pPr>
        <w:rPr>
          <w:lang w:val="en-IN"/>
        </w:rPr>
      </w:pPr>
    </w:p>
    <w:p w14:paraId="185B6BF1" w14:textId="44303C48" w:rsidR="00026BDA" w:rsidRDefault="00026BDA" w:rsidP="0043035E">
      <w:pPr>
        <w:rPr>
          <w:lang w:val="en-IN"/>
        </w:rPr>
        <w:sectPr w:rsidR="00026BDA" w:rsidSect="00026BDA">
          <w:type w:val="continuous"/>
          <w:pgSz w:w="12240" w:h="15840"/>
          <w:pgMar w:top="1440" w:right="1440" w:bottom="1440" w:left="1440" w:header="720" w:footer="720" w:gutter="0"/>
          <w:cols w:space="720"/>
          <w:docGrid w:linePitch="360"/>
        </w:sectPr>
      </w:pPr>
      <w:r>
        <w:rPr>
          <w:noProof/>
        </w:rPr>
        <w:drawing>
          <wp:inline distT="0" distB="0" distL="0" distR="0" wp14:anchorId="53E33B0A" wp14:editId="3635CB37">
            <wp:extent cx="5920740" cy="2773680"/>
            <wp:effectExtent l="0" t="0" r="3810" b="7620"/>
            <wp:docPr id="1400" name="Picture 1400"/>
            <wp:cNvGraphicFramePr/>
            <a:graphic xmlns:a="http://schemas.openxmlformats.org/drawingml/2006/main">
              <a:graphicData uri="http://schemas.openxmlformats.org/drawingml/2006/picture">
                <pic:pic xmlns:pic="http://schemas.openxmlformats.org/drawingml/2006/picture">
                  <pic:nvPicPr>
                    <pic:cNvPr id="1400" name="Picture 1400"/>
                    <pic:cNvPicPr/>
                  </pic:nvPicPr>
                  <pic:blipFill>
                    <a:blip r:embed="rId66"/>
                    <a:stretch>
                      <a:fillRect/>
                    </a:stretch>
                  </pic:blipFill>
                  <pic:spPr>
                    <a:xfrm>
                      <a:off x="0" y="0"/>
                      <a:ext cx="5921903" cy="2774225"/>
                    </a:xfrm>
                    <a:prstGeom prst="rect">
                      <a:avLst/>
                    </a:prstGeom>
                  </pic:spPr>
                </pic:pic>
              </a:graphicData>
            </a:graphic>
          </wp:inline>
        </w:drawing>
      </w:r>
    </w:p>
    <w:p w14:paraId="2F39F878" w14:textId="29E24D1F" w:rsidR="00026BDA" w:rsidRPr="00026BDA" w:rsidRDefault="00026BDA" w:rsidP="00026BDA">
      <w:pPr>
        <w:spacing w:after="263" w:line="265" w:lineRule="auto"/>
        <w:ind w:left="10" w:right="3" w:hanging="10"/>
        <w:jc w:val="center"/>
        <w:rPr>
          <w:szCs w:val="20"/>
        </w:rPr>
        <w:sectPr w:rsidR="00026BDA" w:rsidRPr="00026BDA" w:rsidSect="00026BDA">
          <w:type w:val="continuous"/>
          <w:pgSz w:w="12240" w:h="15840"/>
          <w:pgMar w:top="1440" w:right="1440" w:bottom="1440" w:left="1440" w:header="720" w:footer="720" w:gutter="0"/>
          <w:cols w:space="720"/>
          <w:docGrid w:linePitch="360"/>
        </w:sectPr>
      </w:pPr>
      <w:r w:rsidRPr="00026BDA">
        <w:rPr>
          <w:rFonts w:ascii="Calibri" w:eastAsia="Calibri" w:hAnsi="Calibri" w:cs="Calibri"/>
          <w:szCs w:val="20"/>
        </w:rPr>
        <w:t xml:space="preserve">Fig. 12. </w:t>
      </w:r>
      <w:r w:rsidRPr="00026BDA">
        <w:rPr>
          <w:szCs w:val="20"/>
        </w:rPr>
        <w:t xml:space="preserve">Epoch vs. loss values for Mask R-CNN. In the graph </w:t>
      </w:r>
      <w:r w:rsidRPr="00026BDA">
        <w:rPr>
          <w:rFonts w:eastAsia="Times New Roman" w:cs="Times New Roman"/>
          <w:szCs w:val="20"/>
        </w:rPr>
        <w:t>X</w:t>
      </w:r>
      <w:r w:rsidRPr="00026BDA">
        <w:rPr>
          <w:szCs w:val="20"/>
        </w:rPr>
        <w:t xml:space="preserve">-axis shows the epoch value and </w:t>
      </w:r>
      <w:r w:rsidRPr="00026BDA">
        <w:rPr>
          <w:rFonts w:eastAsia="Times New Roman" w:cs="Times New Roman"/>
          <w:szCs w:val="20"/>
        </w:rPr>
        <w:t>Y</w:t>
      </w:r>
      <w:r w:rsidRPr="00026BDA">
        <w:rPr>
          <w:szCs w:val="20"/>
        </w:rPr>
        <w:t>-axis shows the loss value.</w:t>
      </w:r>
    </w:p>
    <w:p w14:paraId="33548B43" w14:textId="77777777" w:rsidR="00CF6EC9" w:rsidRDefault="00CF6EC9" w:rsidP="0043035E">
      <w:pPr>
        <w:rPr>
          <w:lang w:val="en-IN"/>
        </w:rPr>
      </w:pPr>
    </w:p>
    <w:p w14:paraId="5B40DD5A" w14:textId="705CCDEA" w:rsidR="00026BDA" w:rsidRDefault="00026BDA" w:rsidP="0043035E">
      <w:pPr>
        <w:rPr>
          <w:lang w:val="en-IN"/>
        </w:rPr>
        <w:sectPr w:rsidR="00026BDA" w:rsidSect="00026BDA">
          <w:type w:val="continuous"/>
          <w:pgSz w:w="12240" w:h="15840"/>
          <w:pgMar w:top="1440" w:right="1440" w:bottom="1440" w:left="1440" w:header="720" w:footer="720" w:gutter="0"/>
          <w:cols w:space="720"/>
          <w:docGrid w:linePitch="360"/>
        </w:sectPr>
      </w:pPr>
      <w:r>
        <w:rPr>
          <w:noProof/>
        </w:rPr>
        <w:drawing>
          <wp:inline distT="0" distB="0" distL="0" distR="0" wp14:anchorId="2B14F3A8" wp14:editId="16F837AC">
            <wp:extent cx="6377940" cy="2819400"/>
            <wp:effectExtent l="0" t="0" r="3810" b="0"/>
            <wp:docPr id="1450" name="Picture 1450"/>
            <wp:cNvGraphicFramePr/>
            <a:graphic xmlns:a="http://schemas.openxmlformats.org/drawingml/2006/main">
              <a:graphicData uri="http://schemas.openxmlformats.org/drawingml/2006/picture">
                <pic:pic xmlns:pic="http://schemas.openxmlformats.org/drawingml/2006/picture">
                  <pic:nvPicPr>
                    <pic:cNvPr id="1450" name="Picture 1450"/>
                    <pic:cNvPicPr/>
                  </pic:nvPicPr>
                  <pic:blipFill>
                    <a:blip r:embed="rId67"/>
                    <a:stretch>
                      <a:fillRect/>
                    </a:stretch>
                  </pic:blipFill>
                  <pic:spPr>
                    <a:xfrm>
                      <a:off x="0" y="0"/>
                      <a:ext cx="6379200" cy="2819957"/>
                    </a:xfrm>
                    <a:prstGeom prst="rect">
                      <a:avLst/>
                    </a:prstGeom>
                  </pic:spPr>
                </pic:pic>
              </a:graphicData>
            </a:graphic>
          </wp:inline>
        </w:drawing>
      </w:r>
    </w:p>
    <w:p w14:paraId="04BCEDD7" w14:textId="22C81CAD" w:rsidR="00CF6EC9" w:rsidRDefault="00CF6EC9" w:rsidP="00CF6EC9">
      <w:pPr>
        <w:spacing w:after="263" w:line="265" w:lineRule="auto"/>
        <w:ind w:left="10" w:right="3" w:hanging="10"/>
        <w:jc w:val="center"/>
        <w:rPr>
          <w:sz w:val="22"/>
        </w:rPr>
        <w:sectPr w:rsidR="00CF6EC9" w:rsidSect="00CF6EC9">
          <w:type w:val="continuous"/>
          <w:pgSz w:w="12240" w:h="15840"/>
          <w:pgMar w:top="1440" w:right="1440" w:bottom="1440" w:left="1440" w:header="720" w:footer="720" w:gutter="0"/>
          <w:cols w:space="720"/>
          <w:docGrid w:linePitch="360"/>
        </w:sectPr>
      </w:pPr>
      <w:r w:rsidRPr="00CF6EC9">
        <w:rPr>
          <w:rFonts w:ascii="Calibri" w:eastAsia="Calibri" w:hAnsi="Calibri" w:cs="Calibri"/>
          <w:sz w:val="22"/>
        </w:rPr>
        <w:t xml:space="preserve">Fig. 13. </w:t>
      </w:r>
      <w:r w:rsidRPr="00CF6EC9">
        <w:rPr>
          <w:sz w:val="22"/>
        </w:rPr>
        <w:t>Epoch vs loss value for Mask R-CNN with model changes and data augmentatio</w:t>
      </w:r>
      <w:r>
        <w:rPr>
          <w:sz w:val="22"/>
        </w:rPr>
        <w:t>n.</w:t>
      </w:r>
    </w:p>
    <w:p w14:paraId="7EDEF560" w14:textId="1B8EBFF3" w:rsidR="00CF6EC9" w:rsidRPr="00CF6EC9" w:rsidRDefault="00CF6EC9" w:rsidP="00CF6EC9">
      <w:pPr>
        <w:spacing w:after="263" w:line="265" w:lineRule="auto"/>
        <w:ind w:right="3"/>
        <w:sectPr w:rsidR="00CF6EC9" w:rsidRPr="00CF6EC9" w:rsidSect="0043035E">
          <w:type w:val="continuous"/>
          <w:pgSz w:w="12240" w:h="15840"/>
          <w:pgMar w:top="1440" w:right="1440" w:bottom="1440" w:left="1440" w:header="720" w:footer="720" w:gutter="0"/>
          <w:cols w:num="2" w:space="720"/>
          <w:docGrid w:linePitch="360"/>
        </w:sectPr>
      </w:pPr>
    </w:p>
    <w:p w14:paraId="1753301D" w14:textId="7789351A" w:rsidR="005A1992" w:rsidRPr="005A1992" w:rsidRDefault="005A1992" w:rsidP="005A1992">
      <w:pPr>
        <w:rPr>
          <w:lang w:val="en-IN"/>
        </w:rPr>
      </w:pPr>
      <w:r>
        <w:rPr>
          <w:noProof/>
          <w:lang w:val="en-IN"/>
        </w:rPr>
        <w:lastRenderedPageBreak/>
        <w:drawing>
          <wp:inline distT="0" distB="0" distL="0" distR="0" wp14:anchorId="5B219AAE" wp14:editId="5C5041BD">
            <wp:extent cx="1982481" cy="1337310"/>
            <wp:effectExtent l="0" t="0" r="0" b="0"/>
            <wp:docPr id="84411984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89239" cy="1341869"/>
                    </a:xfrm>
                    <a:prstGeom prst="rect">
                      <a:avLst/>
                    </a:prstGeom>
                    <a:noFill/>
                    <a:ln>
                      <a:noFill/>
                    </a:ln>
                  </pic:spPr>
                </pic:pic>
              </a:graphicData>
            </a:graphic>
          </wp:inline>
        </w:drawing>
      </w:r>
      <w:r>
        <w:rPr>
          <w:noProof/>
          <w:lang w:val="en-IN"/>
        </w:rPr>
        <w:drawing>
          <wp:inline distT="0" distB="0" distL="0" distR="0" wp14:anchorId="2ACABE30" wp14:editId="670F4D73">
            <wp:extent cx="2005532" cy="1344930"/>
            <wp:effectExtent l="0" t="0" r="0" b="7620"/>
            <wp:docPr id="1977363178"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009520" cy="1347605"/>
                    </a:xfrm>
                    <a:prstGeom prst="rect">
                      <a:avLst/>
                    </a:prstGeom>
                    <a:noFill/>
                    <a:ln>
                      <a:noFill/>
                    </a:ln>
                  </pic:spPr>
                </pic:pic>
              </a:graphicData>
            </a:graphic>
          </wp:inline>
        </w:drawing>
      </w:r>
      <w:r>
        <w:rPr>
          <w:noProof/>
        </w:rPr>
        <w:drawing>
          <wp:inline distT="0" distB="0" distL="0" distR="0" wp14:anchorId="767EDCD0" wp14:editId="6BE474B6">
            <wp:extent cx="1943607" cy="1313510"/>
            <wp:effectExtent l="0" t="0" r="0" b="1270"/>
            <wp:docPr id="147940410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962189" cy="1326068"/>
                    </a:xfrm>
                    <a:prstGeom prst="rect">
                      <a:avLst/>
                    </a:prstGeom>
                    <a:noFill/>
                    <a:ln>
                      <a:noFill/>
                    </a:ln>
                  </pic:spPr>
                </pic:pic>
              </a:graphicData>
            </a:graphic>
          </wp:inline>
        </w:drawing>
      </w:r>
      <w:r>
        <w:rPr>
          <w:noProof/>
          <w:lang w:val="en-IN"/>
        </w:rPr>
        <w:drawing>
          <wp:inline distT="0" distB="0" distL="0" distR="0" wp14:anchorId="185803AE" wp14:editId="7019C2A1">
            <wp:extent cx="1944061" cy="1206500"/>
            <wp:effectExtent l="0" t="0" r="0" b="0"/>
            <wp:docPr id="138133617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50968" cy="1210787"/>
                    </a:xfrm>
                    <a:prstGeom prst="rect">
                      <a:avLst/>
                    </a:prstGeom>
                    <a:noFill/>
                    <a:ln>
                      <a:noFill/>
                    </a:ln>
                  </pic:spPr>
                </pic:pic>
              </a:graphicData>
            </a:graphic>
          </wp:inline>
        </w:drawing>
      </w:r>
      <w:r>
        <w:rPr>
          <w:noProof/>
          <w:lang w:val="en-IN"/>
        </w:rPr>
        <w:drawing>
          <wp:inline distT="0" distB="0" distL="0" distR="0" wp14:anchorId="74209AD4" wp14:editId="775EC254">
            <wp:extent cx="2059321" cy="1236980"/>
            <wp:effectExtent l="0" t="0" r="0" b="1270"/>
            <wp:docPr id="203966714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063658" cy="1239585"/>
                    </a:xfrm>
                    <a:prstGeom prst="rect">
                      <a:avLst/>
                    </a:prstGeom>
                    <a:noFill/>
                    <a:ln>
                      <a:noFill/>
                    </a:ln>
                  </pic:spPr>
                </pic:pic>
              </a:graphicData>
            </a:graphic>
          </wp:inline>
        </w:drawing>
      </w:r>
      <w:r>
        <w:rPr>
          <w:noProof/>
          <w:lang w:val="en-IN"/>
        </w:rPr>
        <w:drawing>
          <wp:inline distT="0" distB="0" distL="0" distR="0" wp14:anchorId="621A416A" wp14:editId="12226F88">
            <wp:extent cx="1921008" cy="1229312"/>
            <wp:effectExtent l="0" t="0" r="3175" b="9525"/>
            <wp:docPr id="192276188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939541" cy="1241172"/>
                    </a:xfrm>
                    <a:prstGeom prst="rect">
                      <a:avLst/>
                    </a:prstGeom>
                    <a:noFill/>
                    <a:ln>
                      <a:noFill/>
                    </a:ln>
                  </pic:spPr>
                </pic:pic>
              </a:graphicData>
            </a:graphic>
          </wp:inline>
        </w:drawing>
      </w:r>
      <w:r>
        <w:rPr>
          <w:rFonts w:ascii="Calibri" w:eastAsia="Calibri" w:hAnsi="Calibri" w:cs="Calibri"/>
          <w:noProof/>
          <w:szCs w:val="20"/>
        </w:rPr>
        <w:drawing>
          <wp:inline distT="0" distB="0" distL="0" distR="0" wp14:anchorId="1058C891" wp14:editId="6419B16F">
            <wp:extent cx="3019825" cy="1021715"/>
            <wp:effectExtent l="0" t="0" r="9525" b="6985"/>
            <wp:docPr id="1966504286"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035804" cy="1027121"/>
                    </a:xfrm>
                    <a:prstGeom prst="rect">
                      <a:avLst/>
                    </a:prstGeom>
                    <a:noFill/>
                    <a:ln>
                      <a:noFill/>
                    </a:ln>
                  </pic:spPr>
                </pic:pic>
              </a:graphicData>
            </a:graphic>
          </wp:inline>
        </w:drawing>
      </w:r>
      <w:r>
        <w:rPr>
          <w:rFonts w:ascii="Calibri" w:eastAsia="Calibri" w:hAnsi="Calibri" w:cs="Calibri"/>
          <w:noProof/>
          <w:szCs w:val="20"/>
        </w:rPr>
        <w:drawing>
          <wp:inline distT="0" distB="0" distL="0" distR="0" wp14:anchorId="0631D888" wp14:editId="0005BF51">
            <wp:extent cx="2843092" cy="1045092"/>
            <wp:effectExtent l="0" t="0" r="0" b="3175"/>
            <wp:docPr id="49269803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913866" cy="1071108"/>
                    </a:xfrm>
                    <a:prstGeom prst="rect">
                      <a:avLst/>
                    </a:prstGeom>
                    <a:noFill/>
                    <a:ln>
                      <a:noFill/>
                    </a:ln>
                  </pic:spPr>
                </pic:pic>
              </a:graphicData>
            </a:graphic>
          </wp:inline>
        </w:drawing>
      </w:r>
    </w:p>
    <w:p w14:paraId="44255880" w14:textId="6A27E398" w:rsidR="00CF6EC9" w:rsidRPr="00CF6EC9" w:rsidRDefault="00CF6EC9" w:rsidP="00CF6EC9">
      <w:pPr>
        <w:spacing w:after="233" w:line="265" w:lineRule="auto"/>
        <w:ind w:right="3"/>
        <w:rPr>
          <w:szCs w:val="20"/>
        </w:rPr>
      </w:pPr>
      <w:r w:rsidRPr="00CF6EC9">
        <w:rPr>
          <w:rFonts w:ascii="Calibri" w:eastAsia="Calibri" w:hAnsi="Calibri" w:cs="Calibri"/>
          <w:szCs w:val="20"/>
        </w:rPr>
        <w:t xml:space="preserve">Fig. 14. </w:t>
      </w:r>
      <w:r w:rsidRPr="00CF6EC9">
        <w:rPr>
          <w:szCs w:val="20"/>
        </w:rPr>
        <w:t xml:space="preserve">Examples of </w:t>
      </w:r>
      <w:r w:rsidR="000E5FF5">
        <w:rPr>
          <w:szCs w:val="20"/>
        </w:rPr>
        <w:t xml:space="preserve"> </w:t>
      </w:r>
      <w:r w:rsidRPr="00CF6EC9">
        <w:rPr>
          <w:szCs w:val="20"/>
        </w:rPr>
        <w:t xml:space="preserve"> Traffic Signs with various signs.</w:t>
      </w:r>
    </w:p>
    <w:p w14:paraId="4A785BE9" w14:textId="30E6FE93" w:rsidR="00CF6EC9" w:rsidRDefault="00CF6EC9" w:rsidP="0043035E">
      <w:pPr>
        <w:rPr>
          <w:lang w:val="en-IN"/>
        </w:rPr>
        <w:sectPr w:rsidR="00CF6EC9" w:rsidSect="00CF6EC9">
          <w:type w:val="continuous"/>
          <w:pgSz w:w="12240" w:h="15840"/>
          <w:pgMar w:top="1440" w:right="1440" w:bottom="1440" w:left="1440" w:header="720" w:footer="720" w:gutter="0"/>
          <w:cols w:space="720"/>
          <w:docGrid w:linePitch="360"/>
        </w:sectPr>
      </w:pPr>
    </w:p>
    <w:p w14:paraId="23DD9340" w14:textId="77777777" w:rsidR="00CF6EC9" w:rsidRDefault="00CF6EC9" w:rsidP="00D124EF">
      <w:pPr>
        <w:pStyle w:val="Heading2"/>
        <w:ind w:left="-4"/>
        <w:jc w:val="both"/>
      </w:pPr>
      <w:r>
        <w:t>Evaluation</w:t>
      </w:r>
    </w:p>
    <w:p w14:paraId="69496E19" w14:textId="77777777" w:rsidR="00410A9A" w:rsidRPr="00410A9A" w:rsidRDefault="00410A9A" w:rsidP="00410A9A">
      <w:pPr>
        <w:ind w:left="-14"/>
        <w:rPr>
          <w:sz w:val="24"/>
          <w:szCs w:val="24"/>
          <w:lang w:val="en-IN"/>
        </w:rPr>
      </w:pPr>
      <w:r w:rsidRPr="00410A9A">
        <w:rPr>
          <w:sz w:val="24"/>
          <w:szCs w:val="24"/>
          <w:lang w:val="en-IN"/>
        </w:rPr>
        <w:t>Hyperparameters set in our experiments include epochs, batch size, and minimum/maximum image dimensions. We used a manual tuning approach—testing various settings and comparing test-set accuracies—rather than automated optimization. Epochs were set to 20 and batch size to 100 images. Minimum image dimension was 32 × 32 pixels; maximum image dimension was 2048 × 1080 pixels. Larger batch sizes exploit GPU parallelism but may harm generalization, while excessive epochs can cause overfitting.</w:t>
      </w:r>
    </w:p>
    <w:p w14:paraId="411196F0" w14:textId="77777777" w:rsidR="00410A9A" w:rsidRPr="00410A9A" w:rsidRDefault="00410A9A" w:rsidP="00410A9A">
      <w:pPr>
        <w:ind w:left="-14"/>
        <w:rPr>
          <w:sz w:val="24"/>
          <w:szCs w:val="24"/>
          <w:lang w:val="en-IN"/>
        </w:rPr>
      </w:pPr>
      <w:r w:rsidRPr="00410A9A">
        <w:rPr>
          <w:sz w:val="24"/>
          <w:szCs w:val="24"/>
          <w:lang w:val="en-IN"/>
        </w:rPr>
        <w:t xml:space="preserve">Table 1 reports precision and recall for traffic sign detection with RMR-CNN. The model achieved an average precision of 99.6% and recall of 96.75%. Recognition precision is expected to be somewhat lower </w:t>
      </w:r>
      <w:r w:rsidRPr="00410A9A">
        <w:rPr>
          <w:sz w:val="24"/>
          <w:szCs w:val="24"/>
          <w:lang w:val="en-IN"/>
        </w:rPr>
        <w:t xml:space="preserve">than detection since recognition adds extra processing steps that can reduce precision. For comparison, Table 2 lists Precision and Recall for Fast R-CNN and Mask R-CNN. Results show Fast R-CNN precision/recall of 93.05%/94% (miss rate 6%, false positive rate 6.95%); Mask R-CNN improved precision to 94.4% and recall to 96.7%, lowering false positives to 5.6% and miss rate to 3.3%. Using data augmentation and refinements, RMR-CNN reached 97.08% precision and 96.75% recall with a false positive rate of 2.92%, outperforming both Fast R-CNN and Mask R-CNN. Table 3 summarizes precision, recall, and F-measure for the three models. Fig. 17 shows RMR-CNN obtained 97.08% precision with a miss rate of 3.25% and false positive rate of 2.92%, reflecting the improvements from our adaptations. Compared to Fast R-CNN </w:t>
      </w:r>
      <w:r w:rsidRPr="00410A9A">
        <w:rPr>
          <w:sz w:val="24"/>
          <w:szCs w:val="24"/>
          <w:lang w:val="en-IN"/>
        </w:rPr>
        <w:lastRenderedPageBreak/>
        <w:t>and Mask R-CNN without adaptations (error rates 6% and 3.3%), RMR-CNN’s error rate of 3.25% is nearly half of Fast R-CNN’s and shows superior accuracy among the compared models.</w:t>
      </w:r>
    </w:p>
    <w:p w14:paraId="0666BB3F" w14:textId="359A0E68" w:rsidR="00CF6EC9" w:rsidRDefault="00CF6EC9" w:rsidP="00CF6EC9">
      <w:pPr>
        <w:ind w:left="-14"/>
        <w:rPr>
          <w:sz w:val="24"/>
          <w:szCs w:val="24"/>
        </w:rPr>
      </w:pPr>
    </w:p>
    <w:p w14:paraId="57891DE7" w14:textId="77777777" w:rsidR="002B7B65" w:rsidRDefault="002B7B65" w:rsidP="00CF6EC9">
      <w:pPr>
        <w:ind w:left="-14"/>
        <w:rPr>
          <w:sz w:val="24"/>
          <w:szCs w:val="24"/>
        </w:rPr>
      </w:pPr>
    </w:p>
    <w:p w14:paraId="1EF20659" w14:textId="77777777" w:rsidR="002B7B65" w:rsidRDefault="002B7B65" w:rsidP="00CF6EC9">
      <w:pPr>
        <w:ind w:left="-14"/>
        <w:rPr>
          <w:sz w:val="24"/>
          <w:szCs w:val="24"/>
        </w:rPr>
      </w:pPr>
    </w:p>
    <w:p w14:paraId="4A1A7BF1" w14:textId="77777777" w:rsidR="002B7B65" w:rsidRDefault="002B7B65" w:rsidP="00CF6EC9">
      <w:pPr>
        <w:ind w:left="-14"/>
        <w:rPr>
          <w:sz w:val="24"/>
          <w:szCs w:val="24"/>
        </w:rPr>
      </w:pPr>
    </w:p>
    <w:p w14:paraId="4245AF32" w14:textId="77777777" w:rsidR="002B7B65" w:rsidRDefault="002B7B65" w:rsidP="00CF6EC9">
      <w:pPr>
        <w:ind w:left="-14"/>
        <w:rPr>
          <w:sz w:val="24"/>
          <w:szCs w:val="24"/>
        </w:rPr>
      </w:pPr>
    </w:p>
    <w:p w14:paraId="1D9E2249" w14:textId="77777777" w:rsidR="002B7B65" w:rsidRDefault="002B7B65" w:rsidP="00CF6EC9">
      <w:pPr>
        <w:ind w:left="-14"/>
        <w:rPr>
          <w:sz w:val="24"/>
          <w:szCs w:val="24"/>
        </w:rPr>
        <w:sectPr w:rsidR="002B7B65" w:rsidSect="00CF6EC9">
          <w:type w:val="continuous"/>
          <w:pgSz w:w="12240" w:h="15840"/>
          <w:pgMar w:top="1440" w:right="1440" w:bottom="1440" w:left="1440" w:header="720" w:footer="720" w:gutter="0"/>
          <w:cols w:num="2" w:space="720"/>
          <w:docGrid w:linePitch="360"/>
        </w:sectPr>
      </w:pPr>
    </w:p>
    <w:p w14:paraId="0F58CC3D" w14:textId="77777777" w:rsidR="00FD0EB9" w:rsidRDefault="00FD0EB9" w:rsidP="00CF6EC9">
      <w:pPr>
        <w:ind w:left="-14"/>
        <w:rPr>
          <w:sz w:val="24"/>
          <w:szCs w:val="24"/>
        </w:rPr>
      </w:pPr>
    </w:p>
    <w:p w14:paraId="7D5E5C63" w14:textId="77777777" w:rsidR="00FD0EB9" w:rsidRDefault="00FD0EB9" w:rsidP="00CF6EC9">
      <w:pPr>
        <w:ind w:left="-14"/>
        <w:rPr>
          <w:sz w:val="24"/>
          <w:szCs w:val="24"/>
        </w:rPr>
      </w:pPr>
    </w:p>
    <w:p w14:paraId="5696044A" w14:textId="4933E818" w:rsidR="002B7B65" w:rsidRPr="00D61452" w:rsidRDefault="00FD5082" w:rsidP="00D61452">
      <w:pPr>
        <w:rPr>
          <w:sz w:val="24"/>
          <w:szCs w:val="24"/>
        </w:rPr>
        <w:sectPr w:rsidR="002B7B65" w:rsidRPr="00D61452" w:rsidSect="002B7B65">
          <w:type w:val="continuous"/>
          <w:pgSz w:w="12240" w:h="15840"/>
          <w:pgMar w:top="1440" w:right="1440" w:bottom="1440" w:left="1440" w:header="720" w:footer="720" w:gutter="0"/>
          <w:cols w:space="720"/>
          <w:docGrid w:linePitch="360"/>
        </w:sectPr>
      </w:pPr>
      <w:r>
        <w:rPr>
          <w:noProof/>
          <w:sz w:val="24"/>
          <w:szCs w:val="24"/>
        </w:rPr>
        <w:drawing>
          <wp:inline distT="0" distB="0" distL="0" distR="0" wp14:anchorId="0C21C372" wp14:editId="3377CC10">
            <wp:extent cx="6477640" cy="603250"/>
            <wp:effectExtent l="0" t="0" r="0" b="6350"/>
            <wp:docPr id="835396102"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491056" cy="604499"/>
                    </a:xfrm>
                    <a:prstGeom prst="rect">
                      <a:avLst/>
                    </a:prstGeom>
                    <a:noFill/>
                    <a:ln>
                      <a:noFill/>
                    </a:ln>
                  </pic:spPr>
                </pic:pic>
              </a:graphicData>
            </a:graphic>
          </wp:inline>
        </w:drawing>
      </w:r>
      <w:r w:rsidR="00FD0EB9">
        <w:rPr>
          <w:noProof/>
          <w:sz w:val="24"/>
          <w:szCs w:val="24"/>
        </w:rPr>
        <w:drawing>
          <wp:inline distT="0" distB="0" distL="0" distR="0" wp14:anchorId="57F48100" wp14:editId="42F75953">
            <wp:extent cx="6500495" cy="560934"/>
            <wp:effectExtent l="0" t="0" r="0" b="0"/>
            <wp:docPr id="1515001741"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521781" cy="562771"/>
                    </a:xfrm>
                    <a:prstGeom prst="rect">
                      <a:avLst/>
                    </a:prstGeom>
                    <a:noFill/>
                    <a:ln>
                      <a:noFill/>
                    </a:ln>
                  </pic:spPr>
                </pic:pic>
              </a:graphicData>
            </a:graphic>
          </wp:inline>
        </w:drawing>
      </w:r>
      <w:r w:rsidR="00FD0EB9">
        <w:rPr>
          <w:noProof/>
        </w:rPr>
        <w:drawing>
          <wp:inline distT="0" distB="0" distL="0" distR="0" wp14:anchorId="29D5EC41" wp14:editId="11D01DC9">
            <wp:extent cx="6492498" cy="484094"/>
            <wp:effectExtent l="0" t="0" r="3810" b="0"/>
            <wp:docPr id="1458931734"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569798" cy="489858"/>
                    </a:xfrm>
                    <a:prstGeom prst="rect">
                      <a:avLst/>
                    </a:prstGeom>
                    <a:noFill/>
                    <a:ln>
                      <a:noFill/>
                    </a:ln>
                  </pic:spPr>
                </pic:pic>
              </a:graphicData>
            </a:graphic>
          </wp:inline>
        </w:drawing>
      </w:r>
      <w:r w:rsidR="00FD0EB9">
        <w:rPr>
          <w:noProof/>
        </w:rPr>
        <w:drawing>
          <wp:inline distT="0" distB="0" distL="0" distR="0" wp14:anchorId="50FDBD59" wp14:editId="5FF9F65A">
            <wp:extent cx="6500201" cy="537883"/>
            <wp:effectExtent l="0" t="0" r="0" b="0"/>
            <wp:docPr id="77525605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554828" cy="542403"/>
                    </a:xfrm>
                    <a:prstGeom prst="rect">
                      <a:avLst/>
                    </a:prstGeom>
                    <a:noFill/>
                    <a:ln>
                      <a:noFill/>
                    </a:ln>
                  </pic:spPr>
                </pic:pic>
              </a:graphicData>
            </a:graphic>
          </wp:inline>
        </w:drawing>
      </w:r>
      <w:r w:rsidR="00FD0EB9">
        <w:rPr>
          <w:noProof/>
        </w:rPr>
        <w:drawing>
          <wp:inline distT="0" distB="0" distL="0" distR="0" wp14:anchorId="02F389BE" wp14:editId="49343950">
            <wp:extent cx="6530975" cy="553251"/>
            <wp:effectExtent l="0" t="0" r="3175" b="0"/>
            <wp:docPr id="198314445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546881" cy="554598"/>
                    </a:xfrm>
                    <a:prstGeom prst="rect">
                      <a:avLst/>
                    </a:prstGeom>
                    <a:noFill/>
                    <a:ln>
                      <a:noFill/>
                    </a:ln>
                  </pic:spPr>
                </pic:pic>
              </a:graphicData>
            </a:graphic>
          </wp:inline>
        </w:drawing>
      </w:r>
      <w:r>
        <w:rPr>
          <w:noProof/>
        </w:rPr>
        <w:drawing>
          <wp:inline distT="0" distB="0" distL="0" distR="0" wp14:anchorId="084EC565" wp14:editId="000C67BD">
            <wp:extent cx="6516060" cy="575310"/>
            <wp:effectExtent l="0" t="0" r="0" b="0"/>
            <wp:docPr id="1563237382"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526063" cy="576193"/>
                    </a:xfrm>
                    <a:prstGeom prst="rect">
                      <a:avLst/>
                    </a:prstGeom>
                    <a:noFill/>
                    <a:ln>
                      <a:noFill/>
                    </a:ln>
                  </pic:spPr>
                </pic:pic>
              </a:graphicData>
            </a:graphic>
          </wp:inline>
        </w:drawing>
      </w:r>
      <w:r w:rsidR="00FD0EB9">
        <w:rPr>
          <w:noProof/>
        </w:rPr>
        <w:drawing>
          <wp:inline distT="0" distB="0" distL="0" distR="0" wp14:anchorId="0A37AEAC" wp14:editId="56CCC94F">
            <wp:extent cx="6543545" cy="476410"/>
            <wp:effectExtent l="0" t="0" r="0" b="0"/>
            <wp:docPr id="119957849"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665348" cy="485278"/>
                    </a:xfrm>
                    <a:prstGeom prst="rect">
                      <a:avLst/>
                    </a:prstGeom>
                    <a:noFill/>
                    <a:ln>
                      <a:noFill/>
                    </a:ln>
                  </pic:spPr>
                </pic:pic>
              </a:graphicData>
            </a:graphic>
          </wp:inline>
        </w:drawing>
      </w:r>
      <w:r w:rsidR="00FD0EB9">
        <w:rPr>
          <w:noProof/>
        </w:rPr>
        <w:drawing>
          <wp:inline distT="0" distB="0" distL="0" distR="0" wp14:anchorId="48474F92" wp14:editId="4F8D27DE">
            <wp:extent cx="6554481" cy="645160"/>
            <wp:effectExtent l="0" t="0" r="0" b="2540"/>
            <wp:docPr id="173330614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560329" cy="645736"/>
                    </a:xfrm>
                    <a:prstGeom prst="rect">
                      <a:avLst/>
                    </a:prstGeom>
                    <a:noFill/>
                    <a:ln>
                      <a:noFill/>
                    </a:ln>
                  </pic:spPr>
                </pic:pic>
              </a:graphicData>
            </a:graphic>
          </wp:inline>
        </w:drawing>
      </w:r>
      <w:r>
        <w:rPr>
          <w:noProof/>
          <w:sz w:val="24"/>
          <w:szCs w:val="24"/>
        </w:rPr>
        <w:drawing>
          <wp:inline distT="0" distB="0" distL="0" distR="0" wp14:anchorId="0FBFBB0F" wp14:editId="56BBC836">
            <wp:extent cx="6532592" cy="522515"/>
            <wp:effectExtent l="0" t="0" r="1905" b="0"/>
            <wp:docPr id="172082881"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574118" cy="525836"/>
                    </a:xfrm>
                    <a:prstGeom prst="rect">
                      <a:avLst/>
                    </a:prstGeom>
                    <a:noFill/>
                    <a:ln>
                      <a:noFill/>
                    </a:ln>
                  </pic:spPr>
                </pic:pic>
              </a:graphicData>
            </a:graphic>
          </wp:inline>
        </w:drawing>
      </w:r>
      <w:r>
        <w:rPr>
          <w:noProof/>
          <w:sz w:val="24"/>
          <w:szCs w:val="24"/>
        </w:rPr>
        <w:drawing>
          <wp:inline distT="0" distB="0" distL="0" distR="0" wp14:anchorId="1C22EC97" wp14:editId="249E4140">
            <wp:extent cx="6565626" cy="583987"/>
            <wp:effectExtent l="0" t="0" r="0" b="6985"/>
            <wp:docPr id="339762392"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611080" cy="588030"/>
                    </a:xfrm>
                    <a:prstGeom prst="rect">
                      <a:avLst/>
                    </a:prstGeom>
                    <a:noFill/>
                    <a:ln>
                      <a:noFill/>
                    </a:ln>
                  </pic:spPr>
                </pic:pic>
              </a:graphicData>
            </a:graphic>
          </wp:inline>
        </w:drawing>
      </w:r>
      <w:r>
        <w:rPr>
          <w:sz w:val="24"/>
          <w:szCs w:val="24"/>
          <w:lang w:val="en-IN"/>
        </w:rPr>
        <w:t>F</w:t>
      </w:r>
      <w:r w:rsidR="002B7B65" w:rsidRPr="002B7B65">
        <w:rPr>
          <w:sz w:val="24"/>
          <w:szCs w:val="24"/>
          <w:lang w:val="en-IN"/>
        </w:rPr>
        <w:t xml:space="preserve">ig. 15. </w:t>
      </w:r>
      <w:r w:rsidR="000E5FF5">
        <w:rPr>
          <w:sz w:val="24"/>
          <w:szCs w:val="24"/>
          <w:lang w:val="en-IN"/>
        </w:rPr>
        <w:t xml:space="preserve"> </w:t>
      </w:r>
      <w:r w:rsidR="002B7B65" w:rsidRPr="002B7B65">
        <w:rPr>
          <w:sz w:val="24"/>
          <w:szCs w:val="24"/>
          <w:lang w:val="en-IN"/>
        </w:rPr>
        <w:t xml:space="preserve"> Road Traffic Sign categories, sorted by the proposed RMR-CNN method</w:t>
      </w:r>
      <w:r w:rsidR="00D61452">
        <w:rPr>
          <w:sz w:val="24"/>
          <w:szCs w:val="24"/>
          <w:lang w:val="en-IN"/>
        </w:rPr>
        <w:t>.</w:t>
      </w:r>
    </w:p>
    <w:p w14:paraId="2C13F729" w14:textId="2DB4C3C0" w:rsidR="00D61452" w:rsidRDefault="009A07A8" w:rsidP="00D61452">
      <w:pPr>
        <w:jc w:val="center"/>
        <w:rPr>
          <w:sz w:val="24"/>
          <w:szCs w:val="24"/>
        </w:rPr>
      </w:pPr>
      <w:r>
        <w:rPr>
          <w:noProof/>
          <w:sz w:val="24"/>
          <w:szCs w:val="24"/>
        </w:rPr>
        <w:lastRenderedPageBreak/>
        <w:drawing>
          <wp:inline distT="0" distB="0" distL="0" distR="0" wp14:anchorId="40A03606" wp14:editId="46F0D39B">
            <wp:extent cx="1375269" cy="1982283"/>
            <wp:effectExtent l="0" t="0" r="0" b="0"/>
            <wp:docPr id="3548586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380079" cy="1989216"/>
                    </a:xfrm>
                    <a:prstGeom prst="rect">
                      <a:avLst/>
                    </a:prstGeom>
                    <a:noFill/>
                    <a:ln>
                      <a:noFill/>
                    </a:ln>
                  </pic:spPr>
                </pic:pic>
              </a:graphicData>
            </a:graphic>
          </wp:inline>
        </w:drawing>
      </w:r>
      <w:r>
        <w:rPr>
          <w:noProof/>
          <w:sz w:val="24"/>
          <w:szCs w:val="24"/>
        </w:rPr>
        <w:drawing>
          <wp:inline distT="0" distB="0" distL="0" distR="0" wp14:anchorId="163DECFF" wp14:editId="67325FD4">
            <wp:extent cx="1344084" cy="1989332"/>
            <wp:effectExtent l="0" t="0" r="8890" b="0"/>
            <wp:docPr id="19710426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352659" cy="2002023"/>
                    </a:xfrm>
                    <a:prstGeom prst="rect">
                      <a:avLst/>
                    </a:prstGeom>
                    <a:noFill/>
                    <a:ln>
                      <a:noFill/>
                    </a:ln>
                  </pic:spPr>
                </pic:pic>
              </a:graphicData>
            </a:graphic>
          </wp:inline>
        </w:drawing>
      </w:r>
      <w:r>
        <w:rPr>
          <w:noProof/>
        </w:rPr>
        <w:drawing>
          <wp:inline distT="0" distB="0" distL="0" distR="0" wp14:anchorId="6B0C538C" wp14:editId="41CCFCBD">
            <wp:extent cx="1367155" cy="1997082"/>
            <wp:effectExtent l="0" t="0" r="4445" b="3175"/>
            <wp:docPr id="18140853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378784" cy="2014069"/>
                    </a:xfrm>
                    <a:prstGeom prst="rect">
                      <a:avLst/>
                    </a:prstGeom>
                    <a:noFill/>
                    <a:ln>
                      <a:noFill/>
                    </a:ln>
                  </pic:spPr>
                </pic:pic>
              </a:graphicData>
            </a:graphic>
          </wp:inline>
        </w:drawing>
      </w:r>
    </w:p>
    <w:p w14:paraId="537D4AD3" w14:textId="50E2E910" w:rsidR="00FD5082" w:rsidRPr="00D61452" w:rsidRDefault="002B7B65" w:rsidP="00D61452">
      <w:pPr>
        <w:jc w:val="center"/>
        <w:rPr>
          <w:sz w:val="24"/>
          <w:szCs w:val="24"/>
        </w:rPr>
      </w:pPr>
      <w:r w:rsidRPr="002B7B65">
        <w:rPr>
          <w:rFonts w:ascii="Calibri" w:eastAsia="Calibri" w:hAnsi="Calibri" w:cs="Calibri"/>
          <w:szCs w:val="20"/>
        </w:rPr>
        <w:t xml:space="preserve">Fig. 16. </w:t>
      </w:r>
      <w:r w:rsidRPr="002B7B65">
        <w:rPr>
          <w:szCs w:val="20"/>
        </w:rPr>
        <w:t>Cropped image and masked image using OCR and histogram matching.</w:t>
      </w:r>
    </w:p>
    <w:p w14:paraId="3DCCFDFC" w14:textId="77777777" w:rsidR="00FD5082" w:rsidRDefault="002B7B65" w:rsidP="00FD5082">
      <w:pPr>
        <w:spacing w:after="672" w:line="265" w:lineRule="auto"/>
        <w:ind w:right="3"/>
        <w:rPr>
          <w:rFonts w:ascii="Calibri" w:eastAsia="Calibri" w:hAnsi="Calibri" w:cs="Calibri"/>
          <w:color w:val="000000"/>
          <w:kern w:val="2"/>
          <w:sz w:val="24"/>
          <w:szCs w:val="24"/>
          <w:lang w:val="en-IN" w:eastAsia="en-IN"/>
          <w14:ligatures w14:val="standardContextual"/>
        </w:rPr>
      </w:pPr>
      <w:r w:rsidRPr="002B7B65">
        <w:rPr>
          <w:rFonts w:ascii="Calibri" w:eastAsia="Calibri" w:hAnsi="Calibri" w:cs="Calibri"/>
          <w:color w:val="000000"/>
          <w:kern w:val="2"/>
          <w:sz w:val="24"/>
          <w:szCs w:val="24"/>
          <w:lang w:val="en-IN" w:eastAsia="en-IN"/>
          <w14:ligatures w14:val="standardContextual"/>
        </w:rPr>
        <w:t xml:space="preserve">Table </w:t>
      </w:r>
      <w:r w:rsidR="00FD5082">
        <w:rPr>
          <w:rFonts w:ascii="Calibri" w:eastAsia="Calibri" w:hAnsi="Calibri" w:cs="Calibri"/>
          <w:color w:val="000000"/>
          <w:kern w:val="2"/>
          <w:sz w:val="24"/>
          <w:szCs w:val="24"/>
          <w:lang w:val="en-IN" w:eastAsia="en-IN"/>
          <w14:ligatures w14:val="standardContextual"/>
        </w:rPr>
        <w:t>1</w:t>
      </w:r>
    </w:p>
    <w:p w14:paraId="02CA56B8" w14:textId="0F013EA5" w:rsidR="002B7B65" w:rsidRPr="002B7B65" w:rsidRDefault="002B7B65" w:rsidP="00FD5082">
      <w:pPr>
        <w:spacing w:after="672" w:line="265" w:lineRule="auto"/>
        <w:ind w:right="3"/>
        <w:rPr>
          <w:rFonts w:eastAsia="Times New Roman" w:cs="Times New Roman"/>
          <w:color w:val="000000"/>
          <w:kern w:val="2"/>
          <w:sz w:val="24"/>
          <w:szCs w:val="24"/>
          <w:lang w:val="en-IN" w:eastAsia="en-IN"/>
          <w14:ligatures w14:val="standardContextual"/>
        </w:rPr>
      </w:pPr>
      <w:r w:rsidRPr="002B7B65">
        <w:rPr>
          <w:rFonts w:eastAsia="Times New Roman" w:cs="Times New Roman"/>
          <w:color w:val="000000"/>
          <w:kern w:val="2"/>
          <w:sz w:val="24"/>
          <w:szCs w:val="24"/>
          <w:lang w:val="en-IN" w:eastAsia="en-IN"/>
          <w14:ligatures w14:val="standardContextual"/>
        </w:rPr>
        <w:t xml:space="preserve">Results of </w:t>
      </w:r>
      <w:r w:rsidR="000E5FF5">
        <w:rPr>
          <w:rFonts w:eastAsia="Times New Roman" w:cs="Times New Roman"/>
          <w:color w:val="000000"/>
          <w:kern w:val="2"/>
          <w:sz w:val="24"/>
          <w:szCs w:val="24"/>
          <w:lang w:val="en-IN" w:eastAsia="en-IN"/>
          <w14:ligatures w14:val="standardContextual"/>
        </w:rPr>
        <w:t xml:space="preserve"> </w:t>
      </w:r>
      <w:r w:rsidRPr="002B7B65">
        <w:rPr>
          <w:rFonts w:eastAsia="Times New Roman" w:cs="Times New Roman"/>
          <w:color w:val="000000"/>
          <w:kern w:val="2"/>
          <w:sz w:val="24"/>
          <w:szCs w:val="24"/>
          <w:lang w:val="en-IN" w:eastAsia="en-IN"/>
          <w14:ligatures w14:val="standardContextual"/>
        </w:rPr>
        <w:t xml:space="preserve"> Traffic Sign detection.</w:t>
      </w:r>
    </w:p>
    <w:p w14:paraId="276D940E" w14:textId="77777777" w:rsidR="002B7B65" w:rsidRPr="002B7B65" w:rsidRDefault="002B7B65" w:rsidP="002B7B65">
      <w:pPr>
        <w:spacing w:after="44" w:line="265" w:lineRule="auto"/>
        <w:ind w:left="10" w:right="2" w:hanging="10"/>
        <w:jc w:val="center"/>
        <w:rPr>
          <w:rFonts w:eastAsia="Times New Roman" w:cs="Times New Roman"/>
          <w:color w:val="000000"/>
          <w:kern w:val="2"/>
          <w:sz w:val="24"/>
          <w:szCs w:val="24"/>
          <w:lang w:val="en-IN" w:eastAsia="en-IN"/>
          <w14:ligatures w14:val="standardContextual"/>
        </w:rPr>
      </w:pPr>
      <w:r w:rsidRPr="002B7B65">
        <w:rPr>
          <w:rFonts w:ascii="Calibri" w:eastAsia="Calibri" w:hAnsi="Calibri" w:cs="Calibri"/>
          <w:noProof/>
          <w:color w:val="000000"/>
          <w:kern w:val="2"/>
          <w:sz w:val="24"/>
          <w:szCs w:val="24"/>
          <w:lang w:val="en-IN" w:eastAsia="en-IN"/>
          <w14:ligatures w14:val="standardContextual"/>
        </w:rPr>
        <mc:AlternateContent>
          <mc:Choice Requires="wpg">
            <w:drawing>
              <wp:inline distT="0" distB="0" distL="0" distR="0" wp14:anchorId="60D31783" wp14:editId="1D39E6EA">
                <wp:extent cx="5921274" cy="162719"/>
                <wp:effectExtent l="0" t="0" r="0" b="0"/>
                <wp:docPr id="22023" name="Group 22023"/>
                <wp:cNvGraphicFramePr/>
                <a:graphic xmlns:a="http://schemas.openxmlformats.org/drawingml/2006/main">
                  <a:graphicData uri="http://schemas.microsoft.com/office/word/2010/wordprocessingGroup">
                    <wpg:wgp>
                      <wpg:cNvGrpSpPr/>
                      <wpg:grpSpPr>
                        <a:xfrm>
                          <a:off x="0" y="0"/>
                          <a:ext cx="5921274" cy="162719"/>
                          <a:chOff x="0" y="0"/>
                          <a:chExt cx="5921274" cy="162719"/>
                        </a:xfrm>
                      </wpg:grpSpPr>
                      <wps:wsp>
                        <wps:cNvPr id="22996" name="Shape 22996"/>
                        <wps:cNvSpPr/>
                        <wps:spPr>
                          <a:xfrm>
                            <a:off x="0" y="0"/>
                            <a:ext cx="5921274" cy="9144"/>
                          </a:xfrm>
                          <a:custGeom>
                            <a:avLst/>
                            <a:gdLst/>
                            <a:ahLst/>
                            <a:cxnLst/>
                            <a:rect l="0" t="0" r="0" b="0"/>
                            <a:pathLst>
                              <a:path w="5921274" h="9144">
                                <a:moveTo>
                                  <a:pt x="0" y="0"/>
                                </a:moveTo>
                                <a:lnTo>
                                  <a:pt x="5921274" y="0"/>
                                </a:lnTo>
                                <a:lnTo>
                                  <a:pt x="5921274" y="9144"/>
                                </a:lnTo>
                                <a:lnTo>
                                  <a:pt x="0" y="9144"/>
                                </a:lnTo>
                                <a:lnTo>
                                  <a:pt x="0" y="0"/>
                                </a:lnTo>
                              </a:path>
                            </a:pathLst>
                          </a:custGeom>
                          <a:solidFill>
                            <a:srgbClr val="000000"/>
                          </a:solidFill>
                          <a:ln w="0" cap="flat">
                            <a:noFill/>
                            <a:miter lim="127000"/>
                          </a:ln>
                          <a:effectLst/>
                        </wps:spPr>
                        <wps:bodyPr/>
                      </wps:wsp>
                      <wps:wsp>
                        <wps:cNvPr id="22997" name="Shape 22997"/>
                        <wps:cNvSpPr/>
                        <wps:spPr>
                          <a:xfrm>
                            <a:off x="2746070" y="156239"/>
                            <a:ext cx="3067202" cy="9144"/>
                          </a:xfrm>
                          <a:custGeom>
                            <a:avLst/>
                            <a:gdLst/>
                            <a:ahLst/>
                            <a:cxnLst/>
                            <a:rect l="0" t="0" r="0" b="0"/>
                            <a:pathLst>
                              <a:path w="3067202" h="9144">
                                <a:moveTo>
                                  <a:pt x="0" y="0"/>
                                </a:moveTo>
                                <a:lnTo>
                                  <a:pt x="3067202" y="0"/>
                                </a:lnTo>
                                <a:lnTo>
                                  <a:pt x="3067202" y="9144"/>
                                </a:lnTo>
                                <a:lnTo>
                                  <a:pt x="0" y="9144"/>
                                </a:lnTo>
                                <a:lnTo>
                                  <a:pt x="0" y="0"/>
                                </a:lnTo>
                              </a:path>
                            </a:pathLst>
                          </a:custGeom>
                          <a:solidFill>
                            <a:srgbClr val="000000"/>
                          </a:solidFill>
                          <a:ln w="0" cap="flat">
                            <a:noFill/>
                            <a:miter lim="127000"/>
                          </a:ln>
                          <a:effectLst/>
                        </wps:spPr>
                        <wps:bodyPr/>
                      </wps:wsp>
                      <wps:wsp>
                        <wps:cNvPr id="2467" name="Rectangle 2467"/>
                        <wps:cNvSpPr/>
                        <wps:spPr>
                          <a:xfrm>
                            <a:off x="107996" y="49872"/>
                            <a:ext cx="568584" cy="107589"/>
                          </a:xfrm>
                          <a:prstGeom prst="rect">
                            <a:avLst/>
                          </a:prstGeom>
                          <a:ln>
                            <a:noFill/>
                          </a:ln>
                        </wps:spPr>
                        <wps:txbx>
                          <w:txbxContent>
                            <w:p w14:paraId="004A4192" w14:textId="77777777" w:rsidR="002B7B65" w:rsidRDefault="002B7B65" w:rsidP="002B7B65">
                              <w:pPr>
                                <w:spacing w:after="160" w:line="259" w:lineRule="auto"/>
                              </w:pPr>
                              <w:r>
                                <w:rPr>
                                  <w:w w:val="114"/>
                                  <w:sz w:val="13"/>
                                </w:rPr>
                                <w:t>Traffic</w:t>
                              </w:r>
                              <w:r>
                                <w:rPr>
                                  <w:spacing w:val="10"/>
                                  <w:w w:val="114"/>
                                  <w:sz w:val="13"/>
                                </w:rPr>
                                <w:t xml:space="preserve"> </w:t>
                              </w:r>
                              <w:r>
                                <w:rPr>
                                  <w:w w:val="114"/>
                                  <w:sz w:val="13"/>
                                </w:rPr>
                                <w:t>sign</w:t>
                              </w:r>
                            </w:p>
                          </w:txbxContent>
                        </wps:txbx>
                        <wps:bodyPr horzOverflow="overflow" vert="horz" lIns="0" tIns="0" rIns="0" bIns="0" rtlCol="0">
                          <a:noAutofit/>
                        </wps:bodyPr>
                      </wps:wsp>
                    </wpg:wgp>
                  </a:graphicData>
                </a:graphic>
              </wp:inline>
            </w:drawing>
          </mc:Choice>
          <mc:Fallback>
            <w:pict>
              <v:group w14:anchorId="60D31783" id="Group 22023" o:spid="_x0000_s1026" style="width:466.25pt;height:12.8pt;mso-position-horizontal-relative:char;mso-position-vertical-relative:line" coordsize="59212,1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">
                <v:shape id="Shape 22996" o:spid="_x0000_s1027" style="position:absolute;width:59212;height:91;visibility:visible;mso-wrap-style:square;v-text-anchor:top" coordsize="59212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" path="m,l5921274,r,9144l,9144,,e" fillcolor="black" stroked="f" strokeweight="0">
                  <v:stroke miterlimit="83231f" joinstyle="miter"/>
                  <v:path arrowok="t" textboxrect="0,0,5921274,9144"/>
                </v:shape>
                <v:shape id="Shape 22997" o:spid="_x0000_s1028" style="position:absolute;left:27460;top:1562;width:30672;height:91;visibility:visible;mso-wrap-style:square;v-text-anchor:top" coordsize="3067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" path="m,l3067202,r,9144l,9144,,e" fillcolor="black" stroked="f" strokeweight="0">
                  <v:stroke miterlimit="83231f" joinstyle="miter"/>
                  <v:path arrowok="t" textboxrect="0,0,3067202,9144"/>
                </v:shape>
                <v:rect id="Rectangle 2467" o:spid="_x0000_s1029" style="position:absolute;left:1079;top:498;width:5686;height:1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AZV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PgcjuD1JjwBOX8CAAD//wMAUEsBAi0AFAAGAAgAAAAhANvh9svuAAAAhQEAABMAAAAAAAAA&#10;AAAAAAAAAAAAAFtDb250ZW50X1R5cGVzXS54bWxQSwECLQAUAAYACAAAACEAWvQsW78AAAAVAQAA&#10;CwAAAAAAAAAAAAAAAAAfAQAAX3JlbHMvLnJlbHNQSwECLQAUAAYACAAAACEAmXgGVcYAAADdAAAA&#10;DwAAAAAAAAAAAAAAAAAHAgAAZHJzL2Rvd25yZXYueG1sUEsFBgAAAAADAAMAtwAAAPoCAAAAAA==&#10;" filled="f" stroked="f">
                  <v:textbox inset="0,0,0,0">
                    <w:txbxContent>
                      <w:p w14:paraId="004A4192" w14:textId="77777777" w:rsidR="002B7B65" w:rsidRDefault="002B7B65" w:rsidP="002B7B65">
                        <w:pPr>
                          <w:spacing w:after="160" w:line="259" w:lineRule="auto"/>
                        </w:pPr>
                        <w:r>
                          <w:rPr>
                            <w:w w:val="114"/>
                            <w:sz w:val="13"/>
                          </w:rPr>
                          <w:t>Traffic</w:t>
                        </w:r>
                        <w:r>
                          <w:rPr>
                            <w:spacing w:val="10"/>
                            <w:w w:val="114"/>
                            <w:sz w:val="13"/>
                          </w:rPr>
                          <w:t xml:space="preserve"> </w:t>
                        </w:r>
                        <w:r>
                          <w:rPr>
                            <w:w w:val="114"/>
                            <w:sz w:val="13"/>
                          </w:rPr>
                          <w:t>sign</w:t>
                        </w:r>
                      </w:p>
                    </w:txbxContent>
                  </v:textbox>
                </v:rect>
                <w10:anchorlock/>
              </v:group>
            </w:pict>
          </mc:Fallback>
        </mc:AlternateContent>
      </w:r>
      <w:r w:rsidRPr="002B7B65">
        <w:rPr>
          <w:rFonts w:eastAsia="Times New Roman" w:cs="Times New Roman"/>
          <w:color w:val="000000"/>
          <w:kern w:val="2"/>
          <w:sz w:val="24"/>
          <w:szCs w:val="24"/>
          <w:lang w:val="en-IN" w:eastAsia="en-IN"/>
          <w14:ligatures w14:val="standardContextual"/>
        </w:rPr>
        <w:t>RMR-CNN</w:t>
      </w:r>
    </w:p>
    <w:p w14:paraId="31D5B44E" w14:textId="77777777" w:rsidR="002B7B65" w:rsidRPr="002B7B65" w:rsidRDefault="002B7B65" w:rsidP="002B7B65">
      <w:pPr>
        <w:tabs>
          <w:tab w:val="center" w:pos="4709"/>
          <w:tab w:val="center" w:pos="8864"/>
        </w:tabs>
        <w:spacing w:after="0" w:line="259" w:lineRule="auto"/>
        <w:rPr>
          <w:rFonts w:eastAsia="Times New Roman" w:cs="Times New Roman"/>
          <w:color w:val="000000"/>
          <w:kern w:val="2"/>
          <w:sz w:val="24"/>
          <w:szCs w:val="24"/>
          <w:lang w:val="en-IN" w:eastAsia="en-IN"/>
          <w14:ligatures w14:val="standardContextual"/>
        </w:rPr>
      </w:pPr>
      <w:r w:rsidRPr="002B7B65">
        <w:rPr>
          <w:rFonts w:ascii="Calibri" w:eastAsia="Calibri" w:hAnsi="Calibri" w:cs="Calibri"/>
          <w:color w:val="000000"/>
          <w:kern w:val="2"/>
          <w:sz w:val="24"/>
          <w:szCs w:val="24"/>
          <w:lang w:val="en-IN" w:eastAsia="en-IN"/>
          <w14:ligatures w14:val="standardContextual"/>
        </w:rPr>
        <w:tab/>
      </w:r>
      <w:r w:rsidRPr="002B7B65">
        <w:rPr>
          <w:rFonts w:eastAsia="Times New Roman" w:cs="Times New Roman"/>
          <w:color w:val="000000"/>
          <w:kern w:val="2"/>
          <w:sz w:val="24"/>
          <w:szCs w:val="24"/>
          <w:lang w:val="en-IN" w:eastAsia="en-IN"/>
          <w14:ligatures w14:val="standardContextual"/>
        </w:rPr>
        <w:t>Precision (%)</w:t>
      </w:r>
      <w:r w:rsidRPr="002B7B65">
        <w:rPr>
          <w:rFonts w:eastAsia="Times New Roman" w:cs="Times New Roman"/>
          <w:color w:val="000000"/>
          <w:kern w:val="2"/>
          <w:sz w:val="24"/>
          <w:szCs w:val="24"/>
          <w:lang w:val="en-IN" w:eastAsia="en-IN"/>
          <w14:ligatures w14:val="standardContextual"/>
        </w:rPr>
        <w:tab/>
        <w:t>Recall (%)</w:t>
      </w:r>
    </w:p>
    <w:tbl>
      <w:tblPr>
        <w:tblStyle w:val="TableGrid0"/>
        <w:tblW w:w="9325" w:type="dxa"/>
        <w:tblInd w:w="0" w:type="dxa"/>
        <w:tblCellMar>
          <w:top w:w="22" w:type="dxa"/>
          <w:bottom w:w="22" w:type="dxa"/>
          <w:right w:w="115" w:type="dxa"/>
        </w:tblCellMar>
        <w:tblLook w:val="04A0" w:firstRow="1" w:lastRow="0" w:firstColumn="1" w:lastColumn="0" w:noHBand="0" w:noVBand="1"/>
      </w:tblPr>
      <w:tblGrid>
        <w:gridCol w:w="4325"/>
        <w:gridCol w:w="4249"/>
        <w:gridCol w:w="751"/>
      </w:tblGrid>
      <w:tr w:rsidR="002B7B65" w:rsidRPr="002B7B65" w14:paraId="65119D64" w14:textId="77777777" w:rsidTr="00442301">
        <w:trPr>
          <w:trHeight w:val="230"/>
        </w:trPr>
        <w:tc>
          <w:tcPr>
            <w:tcW w:w="4325" w:type="dxa"/>
            <w:tcBorders>
              <w:top w:val="single" w:sz="4" w:space="0" w:color="000000"/>
              <w:left w:val="nil"/>
              <w:bottom w:val="nil"/>
              <w:right w:val="nil"/>
            </w:tcBorders>
          </w:tcPr>
          <w:p w14:paraId="6E72EF4C" w14:textId="77777777" w:rsidR="002B7B65" w:rsidRPr="002B7B65" w:rsidRDefault="002B7B65" w:rsidP="002B7B65">
            <w:pPr>
              <w:spacing w:line="259" w:lineRule="auto"/>
              <w:ind w:left="170"/>
              <w:rPr>
                <w:rFonts w:eastAsia="Times New Roman" w:cs="Times New Roman"/>
                <w:color w:val="000000"/>
                <w:sz w:val="24"/>
              </w:rPr>
            </w:pPr>
            <w:r w:rsidRPr="002B7B65">
              <w:rPr>
                <w:rFonts w:eastAsia="Times New Roman" w:cs="Times New Roman"/>
                <w:color w:val="000000"/>
                <w:sz w:val="24"/>
              </w:rPr>
              <w:t>Speed 30</w:t>
            </w:r>
          </w:p>
        </w:tc>
        <w:tc>
          <w:tcPr>
            <w:tcW w:w="4250" w:type="dxa"/>
            <w:tcBorders>
              <w:top w:val="single" w:sz="4" w:space="0" w:color="000000"/>
              <w:left w:val="nil"/>
              <w:bottom w:val="nil"/>
              <w:right w:val="nil"/>
            </w:tcBorders>
          </w:tcPr>
          <w:p w14:paraId="4A532414"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100</w:t>
            </w:r>
          </w:p>
        </w:tc>
        <w:tc>
          <w:tcPr>
            <w:tcW w:w="751" w:type="dxa"/>
            <w:tcBorders>
              <w:top w:val="single" w:sz="4" w:space="0" w:color="000000"/>
              <w:left w:val="nil"/>
              <w:bottom w:val="nil"/>
              <w:right w:val="nil"/>
            </w:tcBorders>
          </w:tcPr>
          <w:p w14:paraId="729BFBA3"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100</w:t>
            </w:r>
          </w:p>
        </w:tc>
      </w:tr>
      <w:tr w:rsidR="002B7B65" w:rsidRPr="002B7B65" w14:paraId="5AB4BE97" w14:textId="77777777" w:rsidTr="00442301">
        <w:trPr>
          <w:trHeight w:val="171"/>
        </w:trPr>
        <w:tc>
          <w:tcPr>
            <w:tcW w:w="4325" w:type="dxa"/>
            <w:tcBorders>
              <w:top w:val="nil"/>
              <w:left w:val="nil"/>
              <w:bottom w:val="nil"/>
              <w:right w:val="nil"/>
            </w:tcBorders>
          </w:tcPr>
          <w:p w14:paraId="6FCFE4DC" w14:textId="77777777" w:rsidR="002B7B65" w:rsidRPr="002B7B65" w:rsidRDefault="002B7B65" w:rsidP="002B7B65">
            <w:pPr>
              <w:spacing w:line="259" w:lineRule="auto"/>
              <w:ind w:left="170"/>
              <w:rPr>
                <w:rFonts w:eastAsia="Times New Roman" w:cs="Times New Roman"/>
                <w:color w:val="000000"/>
                <w:sz w:val="24"/>
              </w:rPr>
            </w:pPr>
            <w:r w:rsidRPr="002B7B65">
              <w:rPr>
                <w:rFonts w:eastAsia="Times New Roman" w:cs="Times New Roman"/>
                <w:color w:val="000000"/>
                <w:sz w:val="24"/>
              </w:rPr>
              <w:t>Speed 40</w:t>
            </w:r>
          </w:p>
        </w:tc>
        <w:tc>
          <w:tcPr>
            <w:tcW w:w="4250" w:type="dxa"/>
            <w:tcBorders>
              <w:top w:val="nil"/>
              <w:left w:val="nil"/>
              <w:bottom w:val="nil"/>
              <w:right w:val="nil"/>
            </w:tcBorders>
          </w:tcPr>
          <w:p w14:paraId="158BBC78"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100</w:t>
            </w:r>
          </w:p>
        </w:tc>
        <w:tc>
          <w:tcPr>
            <w:tcW w:w="751" w:type="dxa"/>
            <w:tcBorders>
              <w:top w:val="nil"/>
              <w:left w:val="nil"/>
              <w:bottom w:val="nil"/>
              <w:right w:val="nil"/>
            </w:tcBorders>
          </w:tcPr>
          <w:p w14:paraId="2CC9F47A"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98.4</w:t>
            </w:r>
          </w:p>
        </w:tc>
      </w:tr>
      <w:tr w:rsidR="002B7B65" w:rsidRPr="002B7B65" w14:paraId="7DCF9CE6" w14:textId="77777777" w:rsidTr="00442301">
        <w:trPr>
          <w:trHeight w:val="171"/>
        </w:trPr>
        <w:tc>
          <w:tcPr>
            <w:tcW w:w="4325" w:type="dxa"/>
            <w:tcBorders>
              <w:top w:val="nil"/>
              <w:left w:val="nil"/>
              <w:bottom w:val="nil"/>
              <w:right w:val="nil"/>
            </w:tcBorders>
          </w:tcPr>
          <w:p w14:paraId="630091A0" w14:textId="77777777" w:rsidR="002B7B65" w:rsidRPr="002B7B65" w:rsidRDefault="002B7B65" w:rsidP="002B7B65">
            <w:pPr>
              <w:spacing w:line="259" w:lineRule="auto"/>
              <w:ind w:left="170"/>
              <w:rPr>
                <w:rFonts w:eastAsia="Times New Roman" w:cs="Times New Roman"/>
                <w:color w:val="000000"/>
                <w:sz w:val="24"/>
              </w:rPr>
            </w:pPr>
            <w:r w:rsidRPr="002B7B65">
              <w:rPr>
                <w:rFonts w:eastAsia="Times New Roman" w:cs="Times New Roman"/>
                <w:color w:val="000000"/>
                <w:sz w:val="24"/>
              </w:rPr>
              <w:t>Speed 60</w:t>
            </w:r>
          </w:p>
        </w:tc>
        <w:tc>
          <w:tcPr>
            <w:tcW w:w="4250" w:type="dxa"/>
            <w:tcBorders>
              <w:top w:val="nil"/>
              <w:left w:val="nil"/>
              <w:bottom w:val="nil"/>
              <w:right w:val="nil"/>
            </w:tcBorders>
          </w:tcPr>
          <w:p w14:paraId="27DFA11C"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99.7</w:t>
            </w:r>
          </w:p>
        </w:tc>
        <w:tc>
          <w:tcPr>
            <w:tcW w:w="751" w:type="dxa"/>
            <w:tcBorders>
              <w:top w:val="nil"/>
              <w:left w:val="nil"/>
              <w:bottom w:val="nil"/>
              <w:right w:val="nil"/>
            </w:tcBorders>
          </w:tcPr>
          <w:p w14:paraId="49347DEC"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97.5</w:t>
            </w:r>
          </w:p>
        </w:tc>
      </w:tr>
      <w:tr w:rsidR="002B7B65" w:rsidRPr="002B7B65" w14:paraId="2DCEBC85" w14:textId="77777777" w:rsidTr="00442301">
        <w:trPr>
          <w:trHeight w:val="171"/>
        </w:trPr>
        <w:tc>
          <w:tcPr>
            <w:tcW w:w="4325" w:type="dxa"/>
            <w:tcBorders>
              <w:top w:val="nil"/>
              <w:left w:val="nil"/>
              <w:bottom w:val="nil"/>
              <w:right w:val="nil"/>
            </w:tcBorders>
          </w:tcPr>
          <w:p w14:paraId="20C31F6A" w14:textId="77777777" w:rsidR="002B7B65" w:rsidRPr="002B7B65" w:rsidRDefault="002B7B65" w:rsidP="002B7B65">
            <w:pPr>
              <w:spacing w:line="259" w:lineRule="auto"/>
              <w:ind w:left="170"/>
              <w:rPr>
                <w:rFonts w:eastAsia="Times New Roman" w:cs="Times New Roman"/>
                <w:color w:val="000000"/>
                <w:sz w:val="24"/>
              </w:rPr>
            </w:pPr>
            <w:r w:rsidRPr="002B7B65">
              <w:rPr>
                <w:rFonts w:eastAsia="Times New Roman" w:cs="Times New Roman"/>
                <w:color w:val="000000"/>
                <w:sz w:val="24"/>
              </w:rPr>
              <w:t>Speed 70</w:t>
            </w:r>
          </w:p>
        </w:tc>
        <w:tc>
          <w:tcPr>
            <w:tcW w:w="4250" w:type="dxa"/>
            <w:tcBorders>
              <w:top w:val="nil"/>
              <w:left w:val="nil"/>
              <w:bottom w:val="nil"/>
              <w:right w:val="nil"/>
            </w:tcBorders>
          </w:tcPr>
          <w:p w14:paraId="7898E2B9"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100</w:t>
            </w:r>
          </w:p>
        </w:tc>
        <w:tc>
          <w:tcPr>
            <w:tcW w:w="751" w:type="dxa"/>
            <w:tcBorders>
              <w:top w:val="nil"/>
              <w:left w:val="nil"/>
              <w:bottom w:val="nil"/>
              <w:right w:val="nil"/>
            </w:tcBorders>
          </w:tcPr>
          <w:p w14:paraId="1C3EBC69"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100</w:t>
            </w:r>
          </w:p>
        </w:tc>
      </w:tr>
      <w:tr w:rsidR="002B7B65" w:rsidRPr="002B7B65" w14:paraId="2E856CCE" w14:textId="77777777" w:rsidTr="00442301">
        <w:trPr>
          <w:trHeight w:val="171"/>
        </w:trPr>
        <w:tc>
          <w:tcPr>
            <w:tcW w:w="4325" w:type="dxa"/>
            <w:tcBorders>
              <w:top w:val="nil"/>
              <w:left w:val="nil"/>
              <w:bottom w:val="nil"/>
              <w:right w:val="nil"/>
            </w:tcBorders>
          </w:tcPr>
          <w:p w14:paraId="6F2312E1" w14:textId="77777777" w:rsidR="002B7B65" w:rsidRPr="002B7B65" w:rsidRDefault="002B7B65" w:rsidP="002B7B65">
            <w:pPr>
              <w:spacing w:line="259" w:lineRule="auto"/>
              <w:ind w:left="170"/>
              <w:rPr>
                <w:rFonts w:eastAsia="Times New Roman" w:cs="Times New Roman"/>
                <w:color w:val="000000"/>
                <w:sz w:val="24"/>
              </w:rPr>
            </w:pPr>
            <w:r w:rsidRPr="002B7B65">
              <w:rPr>
                <w:rFonts w:eastAsia="Times New Roman" w:cs="Times New Roman"/>
                <w:color w:val="000000"/>
                <w:sz w:val="24"/>
              </w:rPr>
              <w:t>Speed 80</w:t>
            </w:r>
          </w:p>
        </w:tc>
        <w:tc>
          <w:tcPr>
            <w:tcW w:w="4250" w:type="dxa"/>
            <w:tcBorders>
              <w:top w:val="nil"/>
              <w:left w:val="nil"/>
              <w:bottom w:val="nil"/>
              <w:right w:val="nil"/>
            </w:tcBorders>
          </w:tcPr>
          <w:p w14:paraId="2F983667"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99</w:t>
            </w:r>
          </w:p>
        </w:tc>
        <w:tc>
          <w:tcPr>
            <w:tcW w:w="751" w:type="dxa"/>
            <w:tcBorders>
              <w:top w:val="nil"/>
              <w:left w:val="nil"/>
              <w:bottom w:val="nil"/>
              <w:right w:val="nil"/>
            </w:tcBorders>
          </w:tcPr>
          <w:p w14:paraId="7D6BE036"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91.2</w:t>
            </w:r>
          </w:p>
        </w:tc>
      </w:tr>
      <w:tr w:rsidR="002B7B65" w:rsidRPr="002B7B65" w14:paraId="1364F3E7" w14:textId="77777777" w:rsidTr="00442301">
        <w:trPr>
          <w:trHeight w:val="171"/>
        </w:trPr>
        <w:tc>
          <w:tcPr>
            <w:tcW w:w="4325" w:type="dxa"/>
            <w:tcBorders>
              <w:top w:val="nil"/>
              <w:left w:val="nil"/>
              <w:bottom w:val="nil"/>
              <w:right w:val="nil"/>
            </w:tcBorders>
          </w:tcPr>
          <w:p w14:paraId="4FABF7F9" w14:textId="77777777" w:rsidR="002B7B65" w:rsidRPr="002B7B65" w:rsidRDefault="002B7B65" w:rsidP="002B7B65">
            <w:pPr>
              <w:spacing w:line="259" w:lineRule="auto"/>
              <w:ind w:left="170"/>
              <w:rPr>
                <w:rFonts w:eastAsia="Times New Roman" w:cs="Times New Roman"/>
                <w:color w:val="000000"/>
                <w:sz w:val="24"/>
              </w:rPr>
            </w:pPr>
            <w:r w:rsidRPr="002B7B65">
              <w:rPr>
                <w:rFonts w:eastAsia="Times New Roman" w:cs="Times New Roman"/>
                <w:color w:val="000000"/>
                <w:sz w:val="24"/>
              </w:rPr>
              <w:t>No horn</w:t>
            </w:r>
          </w:p>
        </w:tc>
        <w:tc>
          <w:tcPr>
            <w:tcW w:w="4250" w:type="dxa"/>
            <w:tcBorders>
              <w:top w:val="nil"/>
              <w:left w:val="nil"/>
              <w:bottom w:val="nil"/>
              <w:right w:val="nil"/>
            </w:tcBorders>
          </w:tcPr>
          <w:p w14:paraId="1354DCD5"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100</w:t>
            </w:r>
          </w:p>
        </w:tc>
        <w:tc>
          <w:tcPr>
            <w:tcW w:w="751" w:type="dxa"/>
            <w:tcBorders>
              <w:top w:val="nil"/>
              <w:left w:val="nil"/>
              <w:bottom w:val="nil"/>
              <w:right w:val="nil"/>
            </w:tcBorders>
          </w:tcPr>
          <w:p w14:paraId="39A894E5"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90.5</w:t>
            </w:r>
          </w:p>
        </w:tc>
      </w:tr>
      <w:tr w:rsidR="002B7B65" w:rsidRPr="002B7B65" w14:paraId="65BE5B36" w14:textId="77777777" w:rsidTr="00442301">
        <w:trPr>
          <w:trHeight w:val="209"/>
        </w:trPr>
        <w:tc>
          <w:tcPr>
            <w:tcW w:w="4325" w:type="dxa"/>
            <w:tcBorders>
              <w:top w:val="nil"/>
              <w:left w:val="nil"/>
              <w:bottom w:val="nil"/>
              <w:right w:val="nil"/>
            </w:tcBorders>
          </w:tcPr>
          <w:p w14:paraId="22EDAF2D" w14:textId="77777777" w:rsidR="002B7B65" w:rsidRPr="002B7B65" w:rsidRDefault="002B7B65" w:rsidP="002B7B65">
            <w:pPr>
              <w:spacing w:line="259" w:lineRule="auto"/>
              <w:ind w:left="170"/>
              <w:rPr>
                <w:rFonts w:eastAsia="Times New Roman" w:cs="Times New Roman"/>
                <w:color w:val="000000"/>
                <w:sz w:val="24"/>
              </w:rPr>
            </w:pPr>
            <w:r w:rsidRPr="002B7B65">
              <w:rPr>
                <w:rFonts w:eastAsia="Times New Roman" w:cs="Times New Roman"/>
                <w:color w:val="000000"/>
                <w:sz w:val="24"/>
              </w:rPr>
              <w:t>Warning</w:t>
            </w:r>
          </w:p>
        </w:tc>
        <w:tc>
          <w:tcPr>
            <w:tcW w:w="4250" w:type="dxa"/>
            <w:tcBorders>
              <w:top w:val="nil"/>
              <w:left w:val="nil"/>
              <w:bottom w:val="nil"/>
              <w:right w:val="nil"/>
            </w:tcBorders>
          </w:tcPr>
          <w:p w14:paraId="1366050D"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98.9</w:t>
            </w:r>
          </w:p>
        </w:tc>
        <w:tc>
          <w:tcPr>
            <w:tcW w:w="751" w:type="dxa"/>
            <w:tcBorders>
              <w:top w:val="nil"/>
              <w:left w:val="nil"/>
              <w:bottom w:val="nil"/>
              <w:right w:val="nil"/>
            </w:tcBorders>
          </w:tcPr>
          <w:p w14:paraId="4BDC83F0"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98.1</w:t>
            </w:r>
          </w:p>
        </w:tc>
      </w:tr>
      <w:tr w:rsidR="002B7B65" w:rsidRPr="002B7B65" w14:paraId="0B923151" w14:textId="77777777" w:rsidTr="00442301">
        <w:trPr>
          <w:trHeight w:val="271"/>
        </w:trPr>
        <w:tc>
          <w:tcPr>
            <w:tcW w:w="4325" w:type="dxa"/>
            <w:tcBorders>
              <w:top w:val="nil"/>
              <w:left w:val="nil"/>
              <w:bottom w:val="single" w:sz="4" w:space="0" w:color="000000"/>
              <w:right w:val="nil"/>
            </w:tcBorders>
          </w:tcPr>
          <w:p w14:paraId="52BE1C54" w14:textId="77777777" w:rsidR="002B7B65" w:rsidRPr="002B7B65" w:rsidRDefault="002B7B65" w:rsidP="002B7B65">
            <w:pPr>
              <w:spacing w:line="259" w:lineRule="auto"/>
              <w:ind w:left="170"/>
              <w:rPr>
                <w:rFonts w:eastAsia="Times New Roman" w:cs="Times New Roman"/>
                <w:color w:val="000000"/>
                <w:sz w:val="24"/>
              </w:rPr>
            </w:pPr>
            <w:r w:rsidRPr="002B7B65">
              <w:rPr>
                <w:rFonts w:eastAsia="Times New Roman" w:cs="Times New Roman"/>
                <w:color w:val="000000"/>
                <w:sz w:val="24"/>
              </w:rPr>
              <w:t>Average</w:t>
            </w:r>
          </w:p>
        </w:tc>
        <w:tc>
          <w:tcPr>
            <w:tcW w:w="4250" w:type="dxa"/>
            <w:tcBorders>
              <w:top w:val="nil"/>
              <w:left w:val="nil"/>
              <w:bottom w:val="single" w:sz="4" w:space="0" w:color="000000"/>
              <w:right w:val="nil"/>
            </w:tcBorders>
          </w:tcPr>
          <w:p w14:paraId="6251AA11"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99.6</w:t>
            </w:r>
          </w:p>
        </w:tc>
        <w:tc>
          <w:tcPr>
            <w:tcW w:w="751" w:type="dxa"/>
            <w:tcBorders>
              <w:top w:val="nil"/>
              <w:left w:val="nil"/>
              <w:bottom w:val="single" w:sz="4" w:space="0" w:color="000000"/>
              <w:right w:val="nil"/>
            </w:tcBorders>
          </w:tcPr>
          <w:p w14:paraId="71F62910"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96.75</w:t>
            </w:r>
          </w:p>
        </w:tc>
      </w:tr>
      <w:tr w:rsidR="002B7B65" w:rsidRPr="002B7B65" w14:paraId="06092B2D" w14:textId="77777777" w:rsidTr="00442301">
        <w:trPr>
          <w:trHeight w:val="876"/>
        </w:trPr>
        <w:tc>
          <w:tcPr>
            <w:tcW w:w="4325" w:type="dxa"/>
            <w:tcBorders>
              <w:top w:val="single" w:sz="4" w:space="0" w:color="000000"/>
              <w:left w:val="nil"/>
              <w:bottom w:val="single" w:sz="4" w:space="0" w:color="000000"/>
              <w:right w:val="nil"/>
            </w:tcBorders>
            <w:vAlign w:val="bottom"/>
          </w:tcPr>
          <w:p w14:paraId="0CD2A41A" w14:textId="77777777" w:rsidR="002B7B65" w:rsidRDefault="002B7B65" w:rsidP="002B7B65">
            <w:pPr>
              <w:spacing w:after="3" w:line="259" w:lineRule="auto"/>
              <w:ind w:left="1"/>
              <w:rPr>
                <w:rFonts w:ascii="Calibri" w:eastAsia="Calibri" w:hAnsi="Calibri" w:cs="Calibri"/>
                <w:color w:val="000000"/>
                <w:sz w:val="24"/>
              </w:rPr>
            </w:pPr>
          </w:p>
          <w:p w14:paraId="5AA80417" w14:textId="77777777" w:rsidR="002B7B65" w:rsidRDefault="002B7B65" w:rsidP="002B7B65">
            <w:pPr>
              <w:spacing w:after="3" w:line="259" w:lineRule="auto"/>
              <w:ind w:left="1"/>
              <w:rPr>
                <w:rFonts w:ascii="Calibri" w:eastAsia="Calibri" w:hAnsi="Calibri" w:cs="Calibri"/>
                <w:color w:val="000000"/>
                <w:sz w:val="24"/>
              </w:rPr>
            </w:pPr>
          </w:p>
          <w:p w14:paraId="120FB9DB" w14:textId="77777777" w:rsidR="002B7B65" w:rsidRDefault="002B7B65" w:rsidP="002B7B65">
            <w:pPr>
              <w:spacing w:after="3" w:line="259" w:lineRule="auto"/>
              <w:ind w:left="1"/>
              <w:rPr>
                <w:rFonts w:ascii="Calibri" w:eastAsia="Calibri" w:hAnsi="Calibri" w:cs="Calibri"/>
                <w:color w:val="000000"/>
                <w:sz w:val="24"/>
              </w:rPr>
            </w:pPr>
          </w:p>
          <w:p w14:paraId="027AB67D" w14:textId="7AB1CCEE" w:rsidR="002B7B65" w:rsidRPr="002B7B65" w:rsidRDefault="002B7B65" w:rsidP="002B7B65">
            <w:pPr>
              <w:spacing w:after="3" w:line="259" w:lineRule="auto"/>
              <w:ind w:left="1"/>
              <w:rPr>
                <w:rFonts w:eastAsia="Times New Roman" w:cs="Times New Roman"/>
                <w:color w:val="000000"/>
                <w:sz w:val="24"/>
              </w:rPr>
            </w:pPr>
            <w:r w:rsidRPr="002B7B65">
              <w:rPr>
                <w:rFonts w:ascii="Calibri" w:eastAsia="Calibri" w:hAnsi="Calibri" w:cs="Calibri"/>
                <w:color w:val="000000"/>
                <w:sz w:val="24"/>
              </w:rPr>
              <w:t>Table 2</w:t>
            </w:r>
          </w:p>
          <w:p w14:paraId="38B78685" w14:textId="03F816A8"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 xml:space="preserve">Precision and Recall % comparison for </w:t>
            </w:r>
            <w:r w:rsidR="000E5FF5">
              <w:rPr>
                <w:rFonts w:eastAsia="Times New Roman" w:cs="Times New Roman"/>
                <w:color w:val="000000"/>
                <w:sz w:val="24"/>
              </w:rPr>
              <w:t xml:space="preserve"> </w:t>
            </w:r>
            <w:r w:rsidRPr="002B7B65">
              <w:rPr>
                <w:rFonts w:eastAsia="Times New Roman" w:cs="Times New Roman"/>
                <w:color w:val="000000"/>
                <w:sz w:val="24"/>
              </w:rPr>
              <w:t xml:space="preserve"> Traffic Sign detection.</w:t>
            </w:r>
          </w:p>
        </w:tc>
        <w:tc>
          <w:tcPr>
            <w:tcW w:w="4250" w:type="dxa"/>
            <w:tcBorders>
              <w:top w:val="single" w:sz="4" w:space="0" w:color="000000"/>
              <w:left w:val="nil"/>
              <w:bottom w:val="single" w:sz="4" w:space="0" w:color="000000"/>
              <w:right w:val="nil"/>
            </w:tcBorders>
          </w:tcPr>
          <w:p w14:paraId="73B05D21" w14:textId="77777777" w:rsidR="002B7B65" w:rsidRPr="002B7B65" w:rsidRDefault="002B7B65" w:rsidP="002B7B65">
            <w:pPr>
              <w:spacing w:after="160" w:line="259" w:lineRule="auto"/>
              <w:rPr>
                <w:rFonts w:eastAsia="Times New Roman" w:cs="Times New Roman"/>
                <w:color w:val="000000"/>
                <w:sz w:val="24"/>
              </w:rPr>
            </w:pPr>
          </w:p>
        </w:tc>
        <w:tc>
          <w:tcPr>
            <w:tcW w:w="751" w:type="dxa"/>
            <w:tcBorders>
              <w:top w:val="single" w:sz="4" w:space="0" w:color="000000"/>
              <w:left w:val="nil"/>
              <w:bottom w:val="single" w:sz="4" w:space="0" w:color="000000"/>
              <w:right w:val="nil"/>
            </w:tcBorders>
          </w:tcPr>
          <w:p w14:paraId="4FF1B066" w14:textId="77777777" w:rsidR="002B7B65" w:rsidRPr="002B7B65" w:rsidRDefault="002B7B65" w:rsidP="002B7B65">
            <w:pPr>
              <w:spacing w:after="160" w:line="259" w:lineRule="auto"/>
              <w:rPr>
                <w:rFonts w:eastAsia="Times New Roman" w:cs="Times New Roman"/>
                <w:color w:val="000000"/>
                <w:sz w:val="24"/>
              </w:rPr>
            </w:pPr>
          </w:p>
        </w:tc>
      </w:tr>
    </w:tbl>
    <w:p w14:paraId="28CA02F7" w14:textId="77777777" w:rsidR="002B7B65" w:rsidRPr="002B7B65" w:rsidRDefault="002B7B65" w:rsidP="002B7B65">
      <w:pPr>
        <w:tabs>
          <w:tab w:val="center" w:pos="507"/>
          <w:tab w:val="center" w:pos="2200"/>
          <w:tab w:val="center" w:pos="4830"/>
          <w:tab w:val="center" w:pos="6505"/>
        </w:tabs>
        <w:spacing w:after="3" w:line="265" w:lineRule="auto"/>
        <w:rPr>
          <w:rFonts w:eastAsia="Times New Roman" w:cs="Times New Roman"/>
          <w:color w:val="000000"/>
          <w:kern w:val="2"/>
          <w:sz w:val="24"/>
          <w:szCs w:val="24"/>
          <w:lang w:val="en-IN" w:eastAsia="en-IN"/>
          <w14:ligatures w14:val="standardContextual"/>
        </w:rPr>
      </w:pPr>
      <w:r w:rsidRPr="002B7B65">
        <w:rPr>
          <w:rFonts w:ascii="Calibri" w:eastAsia="Calibri" w:hAnsi="Calibri" w:cs="Calibri"/>
          <w:color w:val="000000"/>
          <w:kern w:val="2"/>
          <w:sz w:val="24"/>
          <w:szCs w:val="24"/>
          <w:lang w:val="en-IN" w:eastAsia="en-IN"/>
          <w14:ligatures w14:val="standardContextual"/>
        </w:rPr>
        <w:tab/>
      </w:r>
      <w:r w:rsidRPr="002B7B65">
        <w:rPr>
          <w:rFonts w:eastAsia="Times New Roman" w:cs="Times New Roman"/>
          <w:color w:val="000000"/>
          <w:kern w:val="2"/>
          <w:sz w:val="24"/>
          <w:szCs w:val="24"/>
          <w:lang w:val="en-IN" w:eastAsia="en-IN"/>
          <w14:ligatures w14:val="standardContextual"/>
        </w:rPr>
        <w:t>Traffic sign</w:t>
      </w:r>
      <w:r w:rsidRPr="002B7B65">
        <w:rPr>
          <w:rFonts w:eastAsia="Times New Roman" w:cs="Times New Roman"/>
          <w:color w:val="000000"/>
          <w:kern w:val="2"/>
          <w:sz w:val="24"/>
          <w:szCs w:val="24"/>
          <w:lang w:val="en-IN" w:eastAsia="en-IN"/>
          <w14:ligatures w14:val="standardContextual"/>
        </w:rPr>
        <w:tab/>
        <w:t>Fast R-CNN</w:t>
      </w:r>
      <w:r w:rsidRPr="002B7B65">
        <w:rPr>
          <w:rFonts w:eastAsia="Times New Roman" w:cs="Times New Roman"/>
          <w:color w:val="000000"/>
          <w:kern w:val="2"/>
          <w:sz w:val="24"/>
          <w:szCs w:val="24"/>
          <w:lang w:val="en-IN" w:eastAsia="en-IN"/>
          <w14:ligatures w14:val="standardContextual"/>
        </w:rPr>
        <w:tab/>
        <w:t>Mask RCNN</w:t>
      </w:r>
      <w:r w:rsidRPr="002B7B65">
        <w:rPr>
          <w:rFonts w:eastAsia="Times New Roman" w:cs="Times New Roman"/>
          <w:color w:val="000000"/>
          <w:kern w:val="2"/>
          <w:sz w:val="24"/>
          <w:szCs w:val="24"/>
          <w:lang w:val="en-IN" w:eastAsia="en-IN"/>
          <w14:ligatures w14:val="standardContextual"/>
        </w:rPr>
        <w:tab/>
        <w:t>RMR-CNN</w:t>
      </w:r>
    </w:p>
    <w:p w14:paraId="68E0783F" w14:textId="77777777" w:rsidR="002B7B65" w:rsidRPr="002B7B65" w:rsidRDefault="002B7B65" w:rsidP="002B7B65">
      <w:pPr>
        <w:spacing w:after="74" w:line="259" w:lineRule="auto"/>
        <w:ind w:left="1854"/>
        <w:rPr>
          <w:rFonts w:eastAsia="Times New Roman" w:cs="Times New Roman"/>
          <w:color w:val="000000"/>
          <w:kern w:val="2"/>
          <w:sz w:val="24"/>
          <w:szCs w:val="24"/>
          <w:lang w:val="en-IN" w:eastAsia="en-IN"/>
          <w14:ligatures w14:val="standardContextual"/>
        </w:rPr>
      </w:pPr>
      <w:r w:rsidRPr="002B7B65">
        <w:rPr>
          <w:rFonts w:ascii="Calibri" w:eastAsia="Calibri" w:hAnsi="Calibri" w:cs="Calibri"/>
          <w:noProof/>
          <w:color w:val="000000"/>
          <w:kern w:val="2"/>
          <w:sz w:val="24"/>
          <w:szCs w:val="24"/>
          <w:lang w:val="en-IN" w:eastAsia="en-IN"/>
          <w14:ligatures w14:val="standardContextual"/>
        </w:rPr>
        <mc:AlternateContent>
          <mc:Choice Requires="wpg">
            <w:drawing>
              <wp:inline distT="0" distB="0" distL="0" distR="0" wp14:anchorId="515C6F2E" wp14:editId="62221F2F">
                <wp:extent cx="4636072" cy="7204"/>
                <wp:effectExtent l="0" t="0" r="0" b="0"/>
                <wp:docPr id="22024" name="Group 22024"/>
                <wp:cNvGraphicFramePr/>
                <a:graphic xmlns:a="http://schemas.openxmlformats.org/drawingml/2006/main">
                  <a:graphicData uri="http://schemas.microsoft.com/office/word/2010/wordprocessingGroup">
                    <wpg:wgp>
                      <wpg:cNvGrpSpPr/>
                      <wpg:grpSpPr>
                        <a:xfrm>
                          <a:off x="0" y="0"/>
                          <a:ext cx="4636072" cy="7204"/>
                          <a:chOff x="0" y="0"/>
                          <a:chExt cx="4636072" cy="7204"/>
                        </a:xfrm>
                      </wpg:grpSpPr>
                      <wps:wsp>
                        <wps:cNvPr id="23008" name="Shape 23008"/>
                        <wps:cNvSpPr/>
                        <wps:spPr>
                          <a:xfrm>
                            <a:off x="0" y="0"/>
                            <a:ext cx="1020242" cy="9144"/>
                          </a:xfrm>
                          <a:custGeom>
                            <a:avLst/>
                            <a:gdLst/>
                            <a:ahLst/>
                            <a:cxnLst/>
                            <a:rect l="0" t="0" r="0" b="0"/>
                            <a:pathLst>
                              <a:path w="1020242" h="9144">
                                <a:moveTo>
                                  <a:pt x="0" y="0"/>
                                </a:moveTo>
                                <a:lnTo>
                                  <a:pt x="1020242" y="0"/>
                                </a:lnTo>
                                <a:lnTo>
                                  <a:pt x="1020242" y="9144"/>
                                </a:lnTo>
                                <a:lnTo>
                                  <a:pt x="0" y="9144"/>
                                </a:lnTo>
                                <a:lnTo>
                                  <a:pt x="0" y="0"/>
                                </a:lnTo>
                              </a:path>
                            </a:pathLst>
                          </a:custGeom>
                          <a:solidFill>
                            <a:srgbClr val="000000"/>
                          </a:solidFill>
                          <a:ln w="0" cap="flat">
                            <a:noFill/>
                            <a:miter lim="127000"/>
                          </a:ln>
                          <a:effectLst/>
                        </wps:spPr>
                        <wps:bodyPr/>
                      </wps:wsp>
                      <wps:wsp>
                        <wps:cNvPr id="23009" name="Shape 23009"/>
                        <wps:cNvSpPr/>
                        <wps:spPr>
                          <a:xfrm>
                            <a:off x="912228" y="724"/>
                            <a:ext cx="1955521" cy="9144"/>
                          </a:xfrm>
                          <a:custGeom>
                            <a:avLst/>
                            <a:gdLst/>
                            <a:ahLst/>
                            <a:cxnLst/>
                            <a:rect l="0" t="0" r="0" b="0"/>
                            <a:pathLst>
                              <a:path w="1955521" h="9144">
                                <a:moveTo>
                                  <a:pt x="0" y="0"/>
                                </a:moveTo>
                                <a:lnTo>
                                  <a:pt x="1955521" y="0"/>
                                </a:lnTo>
                                <a:lnTo>
                                  <a:pt x="1955521" y="9144"/>
                                </a:lnTo>
                                <a:lnTo>
                                  <a:pt x="0" y="9144"/>
                                </a:lnTo>
                                <a:lnTo>
                                  <a:pt x="0" y="0"/>
                                </a:lnTo>
                              </a:path>
                            </a:pathLst>
                          </a:custGeom>
                          <a:solidFill>
                            <a:srgbClr val="000000"/>
                          </a:solidFill>
                          <a:ln w="0" cap="flat">
                            <a:noFill/>
                            <a:miter lim="127000"/>
                          </a:ln>
                          <a:effectLst/>
                        </wps:spPr>
                        <wps:bodyPr/>
                      </wps:wsp>
                      <wps:wsp>
                        <wps:cNvPr id="23010" name="Shape 23010"/>
                        <wps:cNvSpPr/>
                        <wps:spPr>
                          <a:xfrm>
                            <a:off x="2759748" y="0"/>
                            <a:ext cx="1876324" cy="9144"/>
                          </a:xfrm>
                          <a:custGeom>
                            <a:avLst/>
                            <a:gdLst/>
                            <a:ahLst/>
                            <a:cxnLst/>
                            <a:rect l="0" t="0" r="0" b="0"/>
                            <a:pathLst>
                              <a:path w="1876324" h="9144">
                                <a:moveTo>
                                  <a:pt x="0" y="0"/>
                                </a:moveTo>
                                <a:lnTo>
                                  <a:pt x="1876324" y="0"/>
                                </a:lnTo>
                                <a:lnTo>
                                  <a:pt x="187632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4642CB01" id="Group 22024" o:spid="_x0000_s1026" style="width:365.05pt;height:.55pt;mso-position-horizontal-relative:char;mso-position-vertical-relative:line" coordsize="4636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">
                <v:shape id="Shape 23008" o:spid="_x0000_s1027" style="position:absolute;width:10202;height:91;visibility:visible;mso-wrap-style:square;v-text-anchor:top" coordsize="10202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" path="m,l1020242,r,9144l,9144,,e" fillcolor="black" stroked="f" strokeweight="0">
                  <v:stroke miterlimit="83231f" joinstyle="miter"/>
                  <v:path arrowok="t" textboxrect="0,0,1020242,9144"/>
                </v:shape>
                <v:shape id="Shape 23009" o:spid="_x0000_s1028" style="position:absolute;left:9122;top:7;width:19555;height:91;visibility:visible;mso-wrap-style:square;v-text-anchor:top" coordsize="19555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" path="m,l1955521,r,9144l,9144,,e" fillcolor="black" stroked="f" strokeweight="0">
                  <v:stroke miterlimit="83231f" joinstyle="miter"/>
                  <v:path arrowok="t" textboxrect="0,0,1955521,9144"/>
                </v:shape>
                <v:shape id="Shape 23010" o:spid="_x0000_s1029" style="position:absolute;left:27597;width:18763;height:91;visibility:visible;mso-wrap-style:square;v-text-anchor:top" coordsize="18763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" path="m,l1876324,r,9144l,9144,,e" fillcolor="black" stroked="f" strokeweight="0">
                  <v:stroke miterlimit="83231f" joinstyle="miter"/>
                  <v:path arrowok="t" textboxrect="0,0,1876324,9144"/>
                </v:shape>
                <w10:anchorlock/>
              </v:group>
            </w:pict>
          </mc:Fallback>
        </mc:AlternateContent>
      </w:r>
    </w:p>
    <w:tbl>
      <w:tblPr>
        <w:tblStyle w:val="TableGrid0"/>
        <w:tblW w:w="9325" w:type="dxa"/>
        <w:tblInd w:w="0" w:type="dxa"/>
        <w:tblCellMar>
          <w:right w:w="115" w:type="dxa"/>
        </w:tblCellMar>
        <w:tblLook w:val="04A0" w:firstRow="1" w:lastRow="0" w:firstColumn="1" w:lastColumn="0" w:noHBand="0" w:noVBand="1"/>
      </w:tblPr>
      <w:tblGrid>
        <w:gridCol w:w="1830"/>
        <w:gridCol w:w="1326"/>
        <w:gridCol w:w="1248"/>
        <w:gridCol w:w="1692"/>
        <w:gridCol w:w="1248"/>
        <w:gridCol w:w="1326"/>
        <w:gridCol w:w="655"/>
      </w:tblGrid>
      <w:tr w:rsidR="002B7B65" w:rsidRPr="002B7B65" w14:paraId="5C296AB0" w14:textId="77777777" w:rsidTr="00442301">
        <w:trPr>
          <w:trHeight w:val="345"/>
        </w:trPr>
        <w:tc>
          <w:tcPr>
            <w:tcW w:w="1854" w:type="dxa"/>
            <w:tcBorders>
              <w:top w:val="nil"/>
              <w:left w:val="nil"/>
              <w:bottom w:val="single" w:sz="4" w:space="0" w:color="000000"/>
              <w:right w:val="nil"/>
            </w:tcBorders>
          </w:tcPr>
          <w:p w14:paraId="067203C6" w14:textId="77777777" w:rsidR="002B7B65" w:rsidRPr="002B7B65" w:rsidRDefault="002B7B65" w:rsidP="002B7B65">
            <w:pPr>
              <w:spacing w:after="160" w:line="259" w:lineRule="auto"/>
              <w:rPr>
                <w:rFonts w:eastAsia="Times New Roman" w:cs="Times New Roman"/>
                <w:color w:val="000000"/>
                <w:sz w:val="24"/>
              </w:rPr>
            </w:pPr>
          </w:p>
        </w:tc>
        <w:tc>
          <w:tcPr>
            <w:tcW w:w="1347" w:type="dxa"/>
            <w:tcBorders>
              <w:top w:val="nil"/>
              <w:left w:val="nil"/>
              <w:bottom w:val="single" w:sz="4" w:space="0" w:color="000000"/>
              <w:right w:val="nil"/>
            </w:tcBorders>
          </w:tcPr>
          <w:p w14:paraId="5F077235" w14:textId="77777777" w:rsidR="002B7B65" w:rsidRPr="002B7B65" w:rsidRDefault="002B7B65" w:rsidP="002B7B65">
            <w:pPr>
              <w:spacing w:after="12" w:line="259" w:lineRule="auto"/>
              <w:rPr>
                <w:rFonts w:eastAsia="Times New Roman" w:cs="Times New Roman"/>
                <w:color w:val="000000"/>
                <w:sz w:val="24"/>
              </w:rPr>
            </w:pPr>
            <w:r w:rsidRPr="002B7B65">
              <w:rPr>
                <w:rFonts w:eastAsia="Times New Roman" w:cs="Times New Roman"/>
                <w:color w:val="000000"/>
                <w:sz w:val="24"/>
              </w:rPr>
              <w:t>Prec</w:t>
            </w:r>
          </w:p>
          <w:p w14:paraId="3BB54CB2"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w:t>
            </w:r>
          </w:p>
        </w:tc>
        <w:tc>
          <w:tcPr>
            <w:tcW w:w="1271" w:type="dxa"/>
            <w:tcBorders>
              <w:top w:val="nil"/>
              <w:left w:val="nil"/>
              <w:bottom w:val="single" w:sz="4" w:space="0" w:color="000000"/>
              <w:right w:val="nil"/>
            </w:tcBorders>
          </w:tcPr>
          <w:p w14:paraId="354C22A7" w14:textId="77777777" w:rsidR="002B7B65" w:rsidRPr="002B7B65" w:rsidRDefault="002B7B65" w:rsidP="002B7B65">
            <w:pPr>
              <w:spacing w:after="12" w:line="259" w:lineRule="auto"/>
              <w:rPr>
                <w:rFonts w:eastAsia="Times New Roman" w:cs="Times New Roman"/>
                <w:color w:val="000000"/>
                <w:sz w:val="24"/>
              </w:rPr>
            </w:pPr>
            <w:r w:rsidRPr="002B7B65">
              <w:rPr>
                <w:rFonts w:eastAsia="Times New Roman" w:cs="Times New Roman"/>
                <w:color w:val="000000"/>
                <w:sz w:val="24"/>
              </w:rPr>
              <w:t>Rec</w:t>
            </w:r>
          </w:p>
          <w:p w14:paraId="44DA4047"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w:t>
            </w:r>
          </w:p>
        </w:tc>
        <w:tc>
          <w:tcPr>
            <w:tcW w:w="1728" w:type="dxa"/>
            <w:tcBorders>
              <w:top w:val="nil"/>
              <w:left w:val="nil"/>
              <w:bottom w:val="single" w:sz="4" w:space="0" w:color="000000"/>
              <w:right w:val="nil"/>
            </w:tcBorders>
          </w:tcPr>
          <w:p w14:paraId="03E0B4F2" w14:textId="77777777" w:rsidR="002B7B65" w:rsidRPr="002B7B65" w:rsidRDefault="002B7B65" w:rsidP="002B7B65">
            <w:pPr>
              <w:spacing w:after="12" w:line="259" w:lineRule="auto"/>
              <w:rPr>
                <w:rFonts w:eastAsia="Times New Roman" w:cs="Times New Roman"/>
                <w:color w:val="000000"/>
                <w:sz w:val="24"/>
              </w:rPr>
            </w:pPr>
            <w:r w:rsidRPr="002B7B65">
              <w:rPr>
                <w:rFonts w:eastAsia="Times New Roman" w:cs="Times New Roman"/>
                <w:color w:val="000000"/>
                <w:sz w:val="24"/>
              </w:rPr>
              <w:t>Prec</w:t>
            </w:r>
          </w:p>
          <w:p w14:paraId="5E8A5086"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w:t>
            </w:r>
          </w:p>
        </w:tc>
        <w:tc>
          <w:tcPr>
            <w:tcW w:w="1271" w:type="dxa"/>
            <w:tcBorders>
              <w:top w:val="nil"/>
              <w:left w:val="nil"/>
              <w:bottom w:val="single" w:sz="4" w:space="0" w:color="000000"/>
              <w:right w:val="nil"/>
            </w:tcBorders>
          </w:tcPr>
          <w:p w14:paraId="7B400FC0" w14:textId="77777777" w:rsidR="002B7B65" w:rsidRPr="002B7B65" w:rsidRDefault="002B7B65" w:rsidP="002B7B65">
            <w:pPr>
              <w:spacing w:after="12" w:line="259" w:lineRule="auto"/>
              <w:rPr>
                <w:rFonts w:eastAsia="Times New Roman" w:cs="Times New Roman"/>
                <w:color w:val="000000"/>
                <w:sz w:val="24"/>
              </w:rPr>
            </w:pPr>
            <w:r w:rsidRPr="002B7B65">
              <w:rPr>
                <w:rFonts w:eastAsia="Times New Roman" w:cs="Times New Roman"/>
                <w:color w:val="000000"/>
                <w:sz w:val="24"/>
              </w:rPr>
              <w:t>Rec</w:t>
            </w:r>
          </w:p>
          <w:p w14:paraId="63A9283E"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w:t>
            </w:r>
          </w:p>
        </w:tc>
        <w:tc>
          <w:tcPr>
            <w:tcW w:w="1347" w:type="dxa"/>
            <w:tcBorders>
              <w:top w:val="nil"/>
              <w:left w:val="nil"/>
              <w:bottom w:val="single" w:sz="4" w:space="0" w:color="000000"/>
              <w:right w:val="nil"/>
            </w:tcBorders>
          </w:tcPr>
          <w:p w14:paraId="6B79B726" w14:textId="77777777" w:rsidR="002B7B65" w:rsidRPr="002B7B65" w:rsidRDefault="002B7B65" w:rsidP="002B7B65">
            <w:pPr>
              <w:spacing w:after="12" w:line="259" w:lineRule="auto"/>
              <w:rPr>
                <w:rFonts w:eastAsia="Times New Roman" w:cs="Times New Roman"/>
                <w:color w:val="000000"/>
                <w:sz w:val="24"/>
              </w:rPr>
            </w:pPr>
            <w:r w:rsidRPr="002B7B65">
              <w:rPr>
                <w:rFonts w:eastAsia="Times New Roman" w:cs="Times New Roman"/>
                <w:color w:val="000000"/>
                <w:sz w:val="24"/>
              </w:rPr>
              <w:t>Prec</w:t>
            </w:r>
          </w:p>
          <w:p w14:paraId="37742AD6"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w:t>
            </w:r>
          </w:p>
        </w:tc>
        <w:tc>
          <w:tcPr>
            <w:tcW w:w="507" w:type="dxa"/>
            <w:tcBorders>
              <w:top w:val="nil"/>
              <w:left w:val="nil"/>
              <w:bottom w:val="single" w:sz="4" w:space="0" w:color="000000"/>
              <w:right w:val="nil"/>
            </w:tcBorders>
          </w:tcPr>
          <w:p w14:paraId="7E9C1B4C" w14:textId="77777777" w:rsidR="002B7B65" w:rsidRPr="002B7B65" w:rsidRDefault="002B7B65" w:rsidP="002B7B65">
            <w:pPr>
              <w:spacing w:after="12" w:line="259" w:lineRule="auto"/>
              <w:rPr>
                <w:rFonts w:eastAsia="Times New Roman" w:cs="Times New Roman"/>
                <w:color w:val="000000"/>
                <w:sz w:val="24"/>
              </w:rPr>
            </w:pPr>
            <w:r w:rsidRPr="002B7B65">
              <w:rPr>
                <w:rFonts w:eastAsia="Times New Roman" w:cs="Times New Roman"/>
                <w:color w:val="000000"/>
                <w:sz w:val="24"/>
              </w:rPr>
              <w:t>Rec</w:t>
            </w:r>
          </w:p>
          <w:p w14:paraId="45D01E5B"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w:t>
            </w:r>
          </w:p>
        </w:tc>
      </w:tr>
      <w:tr w:rsidR="002B7B65" w:rsidRPr="002B7B65" w14:paraId="7137620B" w14:textId="77777777" w:rsidTr="00442301">
        <w:trPr>
          <w:trHeight w:val="228"/>
        </w:trPr>
        <w:tc>
          <w:tcPr>
            <w:tcW w:w="1854" w:type="dxa"/>
            <w:tcBorders>
              <w:top w:val="single" w:sz="4" w:space="0" w:color="000000"/>
              <w:left w:val="nil"/>
              <w:bottom w:val="nil"/>
              <w:right w:val="nil"/>
            </w:tcBorders>
          </w:tcPr>
          <w:p w14:paraId="3BEED5C7" w14:textId="77777777" w:rsidR="002B7B65" w:rsidRPr="002B7B65" w:rsidRDefault="002B7B65" w:rsidP="002B7B65">
            <w:pPr>
              <w:spacing w:line="259" w:lineRule="auto"/>
              <w:ind w:left="170"/>
              <w:rPr>
                <w:rFonts w:eastAsia="Times New Roman" w:cs="Times New Roman"/>
                <w:color w:val="000000"/>
                <w:sz w:val="24"/>
              </w:rPr>
            </w:pPr>
            <w:r w:rsidRPr="002B7B65">
              <w:rPr>
                <w:rFonts w:eastAsia="Times New Roman" w:cs="Times New Roman"/>
                <w:color w:val="000000"/>
                <w:sz w:val="24"/>
              </w:rPr>
              <w:lastRenderedPageBreak/>
              <w:t>Sign 40</w:t>
            </w:r>
          </w:p>
        </w:tc>
        <w:tc>
          <w:tcPr>
            <w:tcW w:w="1347" w:type="dxa"/>
            <w:tcBorders>
              <w:top w:val="single" w:sz="4" w:space="0" w:color="000000"/>
              <w:left w:val="nil"/>
              <w:bottom w:val="nil"/>
              <w:right w:val="nil"/>
            </w:tcBorders>
          </w:tcPr>
          <w:p w14:paraId="548C0616"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92.1</w:t>
            </w:r>
          </w:p>
        </w:tc>
        <w:tc>
          <w:tcPr>
            <w:tcW w:w="1271" w:type="dxa"/>
            <w:tcBorders>
              <w:top w:val="single" w:sz="4" w:space="0" w:color="000000"/>
              <w:left w:val="nil"/>
              <w:bottom w:val="nil"/>
              <w:right w:val="nil"/>
            </w:tcBorders>
          </w:tcPr>
          <w:p w14:paraId="1AD26F2F"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92.5</w:t>
            </w:r>
          </w:p>
        </w:tc>
        <w:tc>
          <w:tcPr>
            <w:tcW w:w="1728" w:type="dxa"/>
            <w:tcBorders>
              <w:top w:val="single" w:sz="4" w:space="0" w:color="000000"/>
              <w:left w:val="nil"/>
              <w:bottom w:val="nil"/>
              <w:right w:val="nil"/>
            </w:tcBorders>
          </w:tcPr>
          <w:p w14:paraId="160014DA"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98</w:t>
            </w:r>
          </w:p>
        </w:tc>
        <w:tc>
          <w:tcPr>
            <w:tcW w:w="1271" w:type="dxa"/>
            <w:tcBorders>
              <w:top w:val="single" w:sz="4" w:space="0" w:color="000000"/>
              <w:left w:val="nil"/>
              <w:bottom w:val="nil"/>
              <w:right w:val="nil"/>
            </w:tcBorders>
          </w:tcPr>
          <w:p w14:paraId="1C2C9A35"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96.5</w:t>
            </w:r>
          </w:p>
        </w:tc>
        <w:tc>
          <w:tcPr>
            <w:tcW w:w="1347" w:type="dxa"/>
            <w:tcBorders>
              <w:top w:val="single" w:sz="4" w:space="0" w:color="000000"/>
              <w:left w:val="nil"/>
              <w:bottom w:val="nil"/>
              <w:right w:val="nil"/>
            </w:tcBorders>
          </w:tcPr>
          <w:p w14:paraId="7624A0C4"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98.7</w:t>
            </w:r>
          </w:p>
        </w:tc>
        <w:tc>
          <w:tcPr>
            <w:tcW w:w="507" w:type="dxa"/>
            <w:tcBorders>
              <w:top w:val="single" w:sz="4" w:space="0" w:color="000000"/>
              <w:left w:val="nil"/>
              <w:bottom w:val="nil"/>
              <w:right w:val="nil"/>
            </w:tcBorders>
          </w:tcPr>
          <w:p w14:paraId="76388446"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97.6</w:t>
            </w:r>
          </w:p>
        </w:tc>
      </w:tr>
      <w:tr w:rsidR="002B7B65" w:rsidRPr="002B7B65" w14:paraId="40B01398" w14:textId="77777777" w:rsidTr="00442301">
        <w:trPr>
          <w:trHeight w:val="171"/>
        </w:trPr>
        <w:tc>
          <w:tcPr>
            <w:tcW w:w="1854" w:type="dxa"/>
            <w:tcBorders>
              <w:top w:val="nil"/>
              <w:left w:val="nil"/>
              <w:bottom w:val="nil"/>
              <w:right w:val="nil"/>
            </w:tcBorders>
          </w:tcPr>
          <w:p w14:paraId="74B9407F" w14:textId="77777777" w:rsidR="002B7B65" w:rsidRPr="002B7B65" w:rsidRDefault="002B7B65" w:rsidP="002B7B65">
            <w:pPr>
              <w:spacing w:line="259" w:lineRule="auto"/>
              <w:ind w:left="170"/>
              <w:rPr>
                <w:rFonts w:eastAsia="Times New Roman" w:cs="Times New Roman"/>
                <w:color w:val="000000"/>
                <w:sz w:val="24"/>
              </w:rPr>
            </w:pPr>
            <w:r w:rsidRPr="002B7B65">
              <w:rPr>
                <w:rFonts w:eastAsia="Times New Roman" w:cs="Times New Roman"/>
                <w:color w:val="000000"/>
                <w:sz w:val="24"/>
              </w:rPr>
              <w:t>Sign 60</w:t>
            </w:r>
          </w:p>
        </w:tc>
        <w:tc>
          <w:tcPr>
            <w:tcW w:w="1347" w:type="dxa"/>
            <w:tcBorders>
              <w:top w:val="nil"/>
              <w:left w:val="nil"/>
              <w:bottom w:val="nil"/>
              <w:right w:val="nil"/>
            </w:tcBorders>
          </w:tcPr>
          <w:p w14:paraId="01EC35C3"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91.3</w:t>
            </w:r>
          </w:p>
        </w:tc>
        <w:tc>
          <w:tcPr>
            <w:tcW w:w="1271" w:type="dxa"/>
            <w:tcBorders>
              <w:top w:val="nil"/>
              <w:left w:val="nil"/>
              <w:bottom w:val="nil"/>
              <w:right w:val="nil"/>
            </w:tcBorders>
          </w:tcPr>
          <w:p w14:paraId="5DD7236C"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97.1</w:t>
            </w:r>
          </w:p>
        </w:tc>
        <w:tc>
          <w:tcPr>
            <w:tcW w:w="1728" w:type="dxa"/>
            <w:tcBorders>
              <w:top w:val="nil"/>
              <w:left w:val="nil"/>
              <w:bottom w:val="nil"/>
              <w:right w:val="nil"/>
            </w:tcBorders>
          </w:tcPr>
          <w:p w14:paraId="2176DF2C"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94.5</w:t>
            </w:r>
          </w:p>
        </w:tc>
        <w:tc>
          <w:tcPr>
            <w:tcW w:w="1271" w:type="dxa"/>
            <w:tcBorders>
              <w:top w:val="nil"/>
              <w:left w:val="nil"/>
              <w:bottom w:val="nil"/>
              <w:right w:val="nil"/>
            </w:tcBorders>
          </w:tcPr>
          <w:p w14:paraId="685C6BE8"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97.3</w:t>
            </w:r>
          </w:p>
        </w:tc>
        <w:tc>
          <w:tcPr>
            <w:tcW w:w="1347" w:type="dxa"/>
            <w:tcBorders>
              <w:top w:val="nil"/>
              <w:left w:val="nil"/>
              <w:bottom w:val="nil"/>
              <w:right w:val="nil"/>
            </w:tcBorders>
          </w:tcPr>
          <w:p w14:paraId="3CA483B7"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99.5</w:t>
            </w:r>
          </w:p>
        </w:tc>
        <w:tc>
          <w:tcPr>
            <w:tcW w:w="507" w:type="dxa"/>
            <w:tcBorders>
              <w:top w:val="nil"/>
              <w:left w:val="nil"/>
              <w:bottom w:val="nil"/>
              <w:right w:val="nil"/>
            </w:tcBorders>
          </w:tcPr>
          <w:p w14:paraId="0E5DD48E"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98.1</w:t>
            </w:r>
          </w:p>
        </w:tc>
      </w:tr>
      <w:tr w:rsidR="002B7B65" w:rsidRPr="002B7B65" w14:paraId="4BEDA23E" w14:textId="77777777" w:rsidTr="00442301">
        <w:trPr>
          <w:trHeight w:val="172"/>
        </w:trPr>
        <w:tc>
          <w:tcPr>
            <w:tcW w:w="1854" w:type="dxa"/>
            <w:tcBorders>
              <w:top w:val="nil"/>
              <w:left w:val="nil"/>
              <w:bottom w:val="nil"/>
              <w:right w:val="nil"/>
            </w:tcBorders>
          </w:tcPr>
          <w:p w14:paraId="3DEC770D" w14:textId="77777777" w:rsidR="002B7B65" w:rsidRPr="002B7B65" w:rsidRDefault="002B7B65" w:rsidP="002B7B65">
            <w:pPr>
              <w:spacing w:line="259" w:lineRule="auto"/>
              <w:ind w:left="170"/>
              <w:rPr>
                <w:rFonts w:eastAsia="Times New Roman" w:cs="Times New Roman"/>
                <w:color w:val="000000"/>
                <w:sz w:val="24"/>
              </w:rPr>
            </w:pPr>
            <w:r w:rsidRPr="002B7B65">
              <w:rPr>
                <w:rFonts w:eastAsia="Times New Roman" w:cs="Times New Roman"/>
                <w:color w:val="000000"/>
                <w:sz w:val="24"/>
              </w:rPr>
              <w:t>Sign 70</w:t>
            </w:r>
          </w:p>
        </w:tc>
        <w:tc>
          <w:tcPr>
            <w:tcW w:w="1347" w:type="dxa"/>
            <w:tcBorders>
              <w:top w:val="nil"/>
              <w:left w:val="nil"/>
              <w:bottom w:val="nil"/>
              <w:right w:val="nil"/>
            </w:tcBorders>
          </w:tcPr>
          <w:p w14:paraId="339FF67B"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92.4</w:t>
            </w:r>
          </w:p>
        </w:tc>
        <w:tc>
          <w:tcPr>
            <w:tcW w:w="1271" w:type="dxa"/>
            <w:tcBorders>
              <w:top w:val="nil"/>
              <w:left w:val="nil"/>
              <w:bottom w:val="nil"/>
              <w:right w:val="nil"/>
            </w:tcBorders>
          </w:tcPr>
          <w:p w14:paraId="1ABF8E79"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92.4</w:t>
            </w:r>
          </w:p>
        </w:tc>
        <w:tc>
          <w:tcPr>
            <w:tcW w:w="1728" w:type="dxa"/>
            <w:tcBorders>
              <w:top w:val="nil"/>
              <w:left w:val="nil"/>
              <w:bottom w:val="nil"/>
              <w:right w:val="nil"/>
            </w:tcBorders>
          </w:tcPr>
          <w:p w14:paraId="41C97DDE"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81.4</w:t>
            </w:r>
          </w:p>
        </w:tc>
        <w:tc>
          <w:tcPr>
            <w:tcW w:w="1271" w:type="dxa"/>
            <w:tcBorders>
              <w:top w:val="nil"/>
              <w:left w:val="nil"/>
              <w:bottom w:val="nil"/>
              <w:right w:val="nil"/>
            </w:tcBorders>
          </w:tcPr>
          <w:p w14:paraId="69EE732E"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99.1</w:t>
            </w:r>
          </w:p>
        </w:tc>
        <w:tc>
          <w:tcPr>
            <w:tcW w:w="1347" w:type="dxa"/>
            <w:tcBorders>
              <w:top w:val="nil"/>
              <w:left w:val="nil"/>
              <w:bottom w:val="nil"/>
              <w:right w:val="nil"/>
            </w:tcBorders>
          </w:tcPr>
          <w:p w14:paraId="7BC59B20"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88.7</w:t>
            </w:r>
          </w:p>
        </w:tc>
        <w:tc>
          <w:tcPr>
            <w:tcW w:w="507" w:type="dxa"/>
            <w:tcBorders>
              <w:top w:val="nil"/>
              <w:left w:val="nil"/>
              <w:bottom w:val="nil"/>
              <w:right w:val="nil"/>
            </w:tcBorders>
          </w:tcPr>
          <w:p w14:paraId="66DD1EA6"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98.5</w:t>
            </w:r>
          </w:p>
        </w:tc>
      </w:tr>
      <w:tr w:rsidR="002B7B65" w:rsidRPr="002B7B65" w14:paraId="49BFE527" w14:textId="77777777" w:rsidTr="00442301">
        <w:trPr>
          <w:trHeight w:val="172"/>
        </w:trPr>
        <w:tc>
          <w:tcPr>
            <w:tcW w:w="1854" w:type="dxa"/>
            <w:tcBorders>
              <w:top w:val="nil"/>
              <w:left w:val="nil"/>
              <w:bottom w:val="nil"/>
              <w:right w:val="nil"/>
            </w:tcBorders>
          </w:tcPr>
          <w:p w14:paraId="7675F97D" w14:textId="77777777" w:rsidR="002B7B65" w:rsidRPr="002B7B65" w:rsidRDefault="002B7B65" w:rsidP="002B7B65">
            <w:pPr>
              <w:spacing w:line="259" w:lineRule="auto"/>
              <w:ind w:left="170"/>
              <w:rPr>
                <w:rFonts w:eastAsia="Times New Roman" w:cs="Times New Roman"/>
                <w:color w:val="000000"/>
                <w:sz w:val="24"/>
              </w:rPr>
            </w:pPr>
            <w:r w:rsidRPr="002B7B65">
              <w:rPr>
                <w:rFonts w:eastAsia="Times New Roman" w:cs="Times New Roman"/>
                <w:color w:val="000000"/>
                <w:sz w:val="24"/>
              </w:rPr>
              <w:t>Go left</w:t>
            </w:r>
          </w:p>
        </w:tc>
        <w:tc>
          <w:tcPr>
            <w:tcW w:w="1347" w:type="dxa"/>
            <w:tcBorders>
              <w:top w:val="nil"/>
              <w:left w:val="nil"/>
              <w:bottom w:val="nil"/>
              <w:right w:val="nil"/>
            </w:tcBorders>
          </w:tcPr>
          <w:p w14:paraId="26F12FDD"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99.1</w:t>
            </w:r>
          </w:p>
        </w:tc>
        <w:tc>
          <w:tcPr>
            <w:tcW w:w="1271" w:type="dxa"/>
            <w:tcBorders>
              <w:top w:val="nil"/>
              <w:left w:val="nil"/>
              <w:bottom w:val="nil"/>
              <w:right w:val="nil"/>
            </w:tcBorders>
          </w:tcPr>
          <w:p w14:paraId="0DC60A14"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94.2</w:t>
            </w:r>
          </w:p>
        </w:tc>
        <w:tc>
          <w:tcPr>
            <w:tcW w:w="1728" w:type="dxa"/>
            <w:tcBorders>
              <w:top w:val="nil"/>
              <w:left w:val="nil"/>
              <w:bottom w:val="nil"/>
              <w:right w:val="nil"/>
            </w:tcBorders>
          </w:tcPr>
          <w:p w14:paraId="017D5E1D"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99.5</w:t>
            </w:r>
          </w:p>
        </w:tc>
        <w:tc>
          <w:tcPr>
            <w:tcW w:w="1271" w:type="dxa"/>
            <w:tcBorders>
              <w:top w:val="nil"/>
              <w:left w:val="nil"/>
              <w:bottom w:val="nil"/>
              <w:right w:val="nil"/>
            </w:tcBorders>
          </w:tcPr>
          <w:p w14:paraId="41901E88"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92.4</w:t>
            </w:r>
          </w:p>
        </w:tc>
        <w:tc>
          <w:tcPr>
            <w:tcW w:w="1347" w:type="dxa"/>
            <w:tcBorders>
              <w:top w:val="nil"/>
              <w:left w:val="nil"/>
              <w:bottom w:val="nil"/>
              <w:right w:val="nil"/>
            </w:tcBorders>
          </w:tcPr>
          <w:p w14:paraId="50F01063"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98.6</w:t>
            </w:r>
          </w:p>
        </w:tc>
        <w:tc>
          <w:tcPr>
            <w:tcW w:w="507" w:type="dxa"/>
            <w:tcBorders>
              <w:top w:val="nil"/>
              <w:left w:val="nil"/>
              <w:bottom w:val="nil"/>
              <w:right w:val="nil"/>
            </w:tcBorders>
          </w:tcPr>
          <w:p w14:paraId="24B1881F"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93.6</w:t>
            </w:r>
          </w:p>
        </w:tc>
      </w:tr>
      <w:tr w:rsidR="002B7B65" w:rsidRPr="002B7B65" w14:paraId="3F53B508" w14:textId="77777777" w:rsidTr="00442301">
        <w:trPr>
          <w:trHeight w:val="171"/>
        </w:trPr>
        <w:tc>
          <w:tcPr>
            <w:tcW w:w="1854" w:type="dxa"/>
            <w:tcBorders>
              <w:top w:val="nil"/>
              <w:left w:val="nil"/>
              <w:bottom w:val="nil"/>
              <w:right w:val="nil"/>
            </w:tcBorders>
          </w:tcPr>
          <w:p w14:paraId="61C6E57A" w14:textId="77777777" w:rsidR="002B7B65" w:rsidRPr="002B7B65" w:rsidRDefault="002B7B65" w:rsidP="002B7B65">
            <w:pPr>
              <w:spacing w:line="259" w:lineRule="auto"/>
              <w:ind w:left="170"/>
              <w:rPr>
                <w:rFonts w:eastAsia="Times New Roman" w:cs="Times New Roman"/>
                <w:color w:val="000000"/>
                <w:sz w:val="24"/>
              </w:rPr>
            </w:pPr>
            <w:r w:rsidRPr="002B7B65">
              <w:rPr>
                <w:rFonts w:eastAsia="Times New Roman" w:cs="Times New Roman"/>
                <w:color w:val="000000"/>
                <w:sz w:val="24"/>
              </w:rPr>
              <w:t>Go right</w:t>
            </w:r>
          </w:p>
        </w:tc>
        <w:tc>
          <w:tcPr>
            <w:tcW w:w="1347" w:type="dxa"/>
            <w:tcBorders>
              <w:top w:val="nil"/>
              <w:left w:val="nil"/>
              <w:bottom w:val="nil"/>
              <w:right w:val="nil"/>
            </w:tcBorders>
          </w:tcPr>
          <w:p w14:paraId="265E7122"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98.9</w:t>
            </w:r>
          </w:p>
        </w:tc>
        <w:tc>
          <w:tcPr>
            <w:tcW w:w="1271" w:type="dxa"/>
            <w:tcBorders>
              <w:top w:val="nil"/>
              <w:left w:val="nil"/>
              <w:bottom w:val="nil"/>
              <w:right w:val="nil"/>
            </w:tcBorders>
          </w:tcPr>
          <w:p w14:paraId="1026E9D7"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95.1</w:t>
            </w:r>
          </w:p>
        </w:tc>
        <w:tc>
          <w:tcPr>
            <w:tcW w:w="1728" w:type="dxa"/>
            <w:tcBorders>
              <w:top w:val="nil"/>
              <w:left w:val="nil"/>
              <w:bottom w:val="nil"/>
              <w:right w:val="nil"/>
            </w:tcBorders>
          </w:tcPr>
          <w:p w14:paraId="3FE59155"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94.6</w:t>
            </w:r>
          </w:p>
        </w:tc>
        <w:tc>
          <w:tcPr>
            <w:tcW w:w="1271" w:type="dxa"/>
            <w:tcBorders>
              <w:top w:val="nil"/>
              <w:left w:val="nil"/>
              <w:bottom w:val="nil"/>
              <w:right w:val="nil"/>
            </w:tcBorders>
          </w:tcPr>
          <w:p w14:paraId="65053481"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95.5</w:t>
            </w:r>
          </w:p>
        </w:tc>
        <w:tc>
          <w:tcPr>
            <w:tcW w:w="1347" w:type="dxa"/>
            <w:tcBorders>
              <w:top w:val="nil"/>
              <w:left w:val="nil"/>
              <w:bottom w:val="nil"/>
              <w:right w:val="nil"/>
            </w:tcBorders>
          </w:tcPr>
          <w:p w14:paraId="13BC35C6"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96.3</w:t>
            </w:r>
          </w:p>
        </w:tc>
        <w:tc>
          <w:tcPr>
            <w:tcW w:w="507" w:type="dxa"/>
            <w:tcBorders>
              <w:top w:val="nil"/>
              <w:left w:val="nil"/>
              <w:bottom w:val="nil"/>
              <w:right w:val="nil"/>
            </w:tcBorders>
          </w:tcPr>
          <w:p w14:paraId="3667988A"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95.1</w:t>
            </w:r>
          </w:p>
        </w:tc>
      </w:tr>
      <w:tr w:rsidR="002B7B65" w:rsidRPr="002B7B65" w14:paraId="6B468989" w14:textId="77777777" w:rsidTr="00442301">
        <w:trPr>
          <w:trHeight w:val="171"/>
        </w:trPr>
        <w:tc>
          <w:tcPr>
            <w:tcW w:w="1854" w:type="dxa"/>
            <w:tcBorders>
              <w:top w:val="nil"/>
              <w:left w:val="nil"/>
              <w:bottom w:val="nil"/>
              <w:right w:val="nil"/>
            </w:tcBorders>
          </w:tcPr>
          <w:p w14:paraId="0954D804" w14:textId="77777777" w:rsidR="002B7B65" w:rsidRPr="002B7B65" w:rsidRDefault="002B7B65" w:rsidP="002B7B65">
            <w:pPr>
              <w:spacing w:line="259" w:lineRule="auto"/>
              <w:ind w:left="170"/>
              <w:rPr>
                <w:rFonts w:eastAsia="Times New Roman" w:cs="Times New Roman"/>
                <w:color w:val="000000"/>
                <w:sz w:val="24"/>
              </w:rPr>
            </w:pPr>
            <w:r w:rsidRPr="002B7B65">
              <w:rPr>
                <w:rFonts w:eastAsia="Times New Roman" w:cs="Times New Roman"/>
                <w:color w:val="000000"/>
                <w:sz w:val="24"/>
              </w:rPr>
              <w:t>warning</w:t>
            </w:r>
          </w:p>
        </w:tc>
        <w:tc>
          <w:tcPr>
            <w:tcW w:w="1347" w:type="dxa"/>
            <w:tcBorders>
              <w:top w:val="nil"/>
              <w:left w:val="nil"/>
              <w:bottom w:val="nil"/>
              <w:right w:val="nil"/>
            </w:tcBorders>
          </w:tcPr>
          <w:p w14:paraId="16EFB858"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81.2</w:t>
            </w:r>
          </w:p>
        </w:tc>
        <w:tc>
          <w:tcPr>
            <w:tcW w:w="1271" w:type="dxa"/>
            <w:tcBorders>
              <w:top w:val="nil"/>
              <w:left w:val="nil"/>
              <w:bottom w:val="nil"/>
              <w:right w:val="nil"/>
            </w:tcBorders>
          </w:tcPr>
          <w:p w14:paraId="057FC5DD"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91.5</w:t>
            </w:r>
          </w:p>
        </w:tc>
        <w:tc>
          <w:tcPr>
            <w:tcW w:w="1728" w:type="dxa"/>
            <w:tcBorders>
              <w:top w:val="nil"/>
              <w:left w:val="nil"/>
              <w:bottom w:val="nil"/>
              <w:right w:val="nil"/>
            </w:tcBorders>
          </w:tcPr>
          <w:p w14:paraId="11D6641D"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96.5</w:t>
            </w:r>
          </w:p>
        </w:tc>
        <w:tc>
          <w:tcPr>
            <w:tcW w:w="1271" w:type="dxa"/>
            <w:tcBorders>
              <w:top w:val="nil"/>
              <w:left w:val="nil"/>
              <w:bottom w:val="nil"/>
              <w:right w:val="nil"/>
            </w:tcBorders>
          </w:tcPr>
          <w:p w14:paraId="68CB622F"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96.5</w:t>
            </w:r>
          </w:p>
        </w:tc>
        <w:tc>
          <w:tcPr>
            <w:tcW w:w="1347" w:type="dxa"/>
            <w:tcBorders>
              <w:top w:val="nil"/>
              <w:left w:val="nil"/>
              <w:bottom w:val="nil"/>
              <w:right w:val="nil"/>
            </w:tcBorders>
          </w:tcPr>
          <w:p w14:paraId="5D828102"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98.7</w:t>
            </w:r>
          </w:p>
        </w:tc>
        <w:tc>
          <w:tcPr>
            <w:tcW w:w="507" w:type="dxa"/>
            <w:tcBorders>
              <w:top w:val="nil"/>
              <w:left w:val="nil"/>
              <w:bottom w:val="nil"/>
              <w:right w:val="nil"/>
            </w:tcBorders>
          </w:tcPr>
          <w:p w14:paraId="729C250E"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98.5</w:t>
            </w:r>
          </w:p>
        </w:tc>
      </w:tr>
      <w:tr w:rsidR="002B7B65" w:rsidRPr="002B7B65" w14:paraId="46567FEF" w14:textId="77777777" w:rsidTr="00442301">
        <w:trPr>
          <w:trHeight w:val="209"/>
        </w:trPr>
        <w:tc>
          <w:tcPr>
            <w:tcW w:w="1854" w:type="dxa"/>
            <w:tcBorders>
              <w:top w:val="nil"/>
              <w:left w:val="nil"/>
              <w:bottom w:val="nil"/>
              <w:right w:val="nil"/>
            </w:tcBorders>
          </w:tcPr>
          <w:p w14:paraId="0C174BED" w14:textId="77777777" w:rsidR="002B7B65" w:rsidRPr="002B7B65" w:rsidRDefault="002B7B65" w:rsidP="002B7B65">
            <w:pPr>
              <w:spacing w:line="259" w:lineRule="auto"/>
              <w:ind w:left="170"/>
              <w:rPr>
                <w:rFonts w:eastAsia="Times New Roman" w:cs="Times New Roman"/>
                <w:color w:val="000000"/>
                <w:sz w:val="24"/>
              </w:rPr>
            </w:pPr>
            <w:r w:rsidRPr="002B7B65">
              <w:rPr>
                <w:rFonts w:eastAsia="Times New Roman" w:cs="Times New Roman"/>
                <w:color w:val="000000"/>
                <w:sz w:val="24"/>
              </w:rPr>
              <w:t>Speed 80</w:t>
            </w:r>
          </w:p>
        </w:tc>
        <w:tc>
          <w:tcPr>
            <w:tcW w:w="1347" w:type="dxa"/>
            <w:tcBorders>
              <w:top w:val="nil"/>
              <w:left w:val="nil"/>
              <w:bottom w:val="nil"/>
              <w:right w:val="nil"/>
            </w:tcBorders>
          </w:tcPr>
          <w:p w14:paraId="74C88003"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96.4</w:t>
            </w:r>
          </w:p>
        </w:tc>
        <w:tc>
          <w:tcPr>
            <w:tcW w:w="1271" w:type="dxa"/>
            <w:tcBorders>
              <w:top w:val="nil"/>
              <w:left w:val="nil"/>
              <w:bottom w:val="nil"/>
              <w:right w:val="nil"/>
            </w:tcBorders>
          </w:tcPr>
          <w:p w14:paraId="4AE3E6C7"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95.2</w:t>
            </w:r>
          </w:p>
        </w:tc>
        <w:tc>
          <w:tcPr>
            <w:tcW w:w="1728" w:type="dxa"/>
            <w:tcBorders>
              <w:top w:val="nil"/>
              <w:left w:val="nil"/>
              <w:bottom w:val="nil"/>
              <w:right w:val="nil"/>
            </w:tcBorders>
          </w:tcPr>
          <w:p w14:paraId="24194B84"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96.8</w:t>
            </w:r>
          </w:p>
        </w:tc>
        <w:tc>
          <w:tcPr>
            <w:tcW w:w="1271" w:type="dxa"/>
            <w:tcBorders>
              <w:top w:val="nil"/>
              <w:left w:val="nil"/>
              <w:bottom w:val="nil"/>
              <w:right w:val="nil"/>
            </w:tcBorders>
          </w:tcPr>
          <w:p w14:paraId="7972DE04"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96.8</w:t>
            </w:r>
          </w:p>
        </w:tc>
        <w:tc>
          <w:tcPr>
            <w:tcW w:w="1347" w:type="dxa"/>
            <w:tcBorders>
              <w:top w:val="nil"/>
              <w:left w:val="nil"/>
              <w:bottom w:val="nil"/>
              <w:right w:val="nil"/>
            </w:tcBorders>
          </w:tcPr>
          <w:p w14:paraId="46BC4234"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99.1</w:t>
            </w:r>
          </w:p>
        </w:tc>
        <w:tc>
          <w:tcPr>
            <w:tcW w:w="507" w:type="dxa"/>
            <w:tcBorders>
              <w:top w:val="nil"/>
              <w:left w:val="nil"/>
              <w:bottom w:val="nil"/>
              <w:right w:val="nil"/>
            </w:tcBorders>
          </w:tcPr>
          <w:p w14:paraId="3F449D62"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95.9</w:t>
            </w:r>
          </w:p>
        </w:tc>
      </w:tr>
      <w:tr w:rsidR="002B7B65" w:rsidRPr="002B7B65" w14:paraId="5D80033D" w14:textId="77777777" w:rsidTr="00442301">
        <w:trPr>
          <w:trHeight w:val="272"/>
        </w:trPr>
        <w:tc>
          <w:tcPr>
            <w:tcW w:w="1854" w:type="dxa"/>
            <w:tcBorders>
              <w:top w:val="nil"/>
              <w:left w:val="nil"/>
              <w:bottom w:val="single" w:sz="4" w:space="0" w:color="000000"/>
              <w:right w:val="nil"/>
            </w:tcBorders>
          </w:tcPr>
          <w:p w14:paraId="7F76CAAA" w14:textId="77777777" w:rsidR="002B7B65" w:rsidRPr="002B7B65" w:rsidRDefault="002B7B65" w:rsidP="002B7B65">
            <w:pPr>
              <w:spacing w:line="259" w:lineRule="auto"/>
              <w:ind w:left="170"/>
              <w:rPr>
                <w:rFonts w:eastAsia="Times New Roman" w:cs="Times New Roman"/>
                <w:color w:val="000000"/>
                <w:sz w:val="24"/>
              </w:rPr>
            </w:pPr>
            <w:r w:rsidRPr="002B7B65">
              <w:rPr>
                <w:rFonts w:eastAsia="Times New Roman" w:cs="Times New Roman"/>
                <w:color w:val="000000"/>
                <w:sz w:val="24"/>
              </w:rPr>
              <w:t>Average</w:t>
            </w:r>
          </w:p>
        </w:tc>
        <w:tc>
          <w:tcPr>
            <w:tcW w:w="1347" w:type="dxa"/>
            <w:tcBorders>
              <w:top w:val="nil"/>
              <w:left w:val="nil"/>
              <w:bottom w:val="single" w:sz="4" w:space="0" w:color="000000"/>
              <w:right w:val="nil"/>
            </w:tcBorders>
          </w:tcPr>
          <w:p w14:paraId="0B49C99B"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93.05</w:t>
            </w:r>
          </w:p>
        </w:tc>
        <w:tc>
          <w:tcPr>
            <w:tcW w:w="1271" w:type="dxa"/>
            <w:tcBorders>
              <w:top w:val="nil"/>
              <w:left w:val="nil"/>
              <w:bottom w:val="single" w:sz="4" w:space="0" w:color="000000"/>
              <w:right w:val="nil"/>
            </w:tcBorders>
          </w:tcPr>
          <w:p w14:paraId="28C7FDE0"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94</w:t>
            </w:r>
          </w:p>
        </w:tc>
        <w:tc>
          <w:tcPr>
            <w:tcW w:w="1728" w:type="dxa"/>
            <w:tcBorders>
              <w:top w:val="nil"/>
              <w:left w:val="nil"/>
              <w:bottom w:val="single" w:sz="4" w:space="0" w:color="000000"/>
              <w:right w:val="nil"/>
            </w:tcBorders>
          </w:tcPr>
          <w:p w14:paraId="1B63478E"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94.4</w:t>
            </w:r>
          </w:p>
        </w:tc>
        <w:tc>
          <w:tcPr>
            <w:tcW w:w="1271" w:type="dxa"/>
            <w:tcBorders>
              <w:top w:val="nil"/>
              <w:left w:val="nil"/>
              <w:bottom w:val="single" w:sz="4" w:space="0" w:color="000000"/>
              <w:right w:val="nil"/>
            </w:tcBorders>
          </w:tcPr>
          <w:p w14:paraId="4ABCC982"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96.7</w:t>
            </w:r>
          </w:p>
        </w:tc>
        <w:tc>
          <w:tcPr>
            <w:tcW w:w="1347" w:type="dxa"/>
            <w:tcBorders>
              <w:top w:val="nil"/>
              <w:left w:val="nil"/>
              <w:bottom w:val="single" w:sz="4" w:space="0" w:color="000000"/>
              <w:right w:val="nil"/>
            </w:tcBorders>
          </w:tcPr>
          <w:p w14:paraId="478B5F89"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97.08</w:t>
            </w:r>
          </w:p>
        </w:tc>
        <w:tc>
          <w:tcPr>
            <w:tcW w:w="507" w:type="dxa"/>
            <w:tcBorders>
              <w:top w:val="nil"/>
              <w:left w:val="nil"/>
              <w:bottom w:val="single" w:sz="4" w:space="0" w:color="000000"/>
              <w:right w:val="nil"/>
            </w:tcBorders>
          </w:tcPr>
          <w:p w14:paraId="48DCE668"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96.75</w:t>
            </w:r>
          </w:p>
        </w:tc>
      </w:tr>
    </w:tbl>
    <w:p w14:paraId="130924BD" w14:textId="77777777" w:rsidR="002B7B65" w:rsidRPr="002B7B65" w:rsidRDefault="002B7B65" w:rsidP="002B7B65">
      <w:pPr>
        <w:spacing w:after="246" w:line="265" w:lineRule="auto"/>
        <w:ind w:left="-14"/>
        <w:rPr>
          <w:rFonts w:eastAsia="Times New Roman" w:cs="Times New Roman"/>
          <w:color w:val="000000"/>
          <w:kern w:val="2"/>
          <w:sz w:val="24"/>
          <w:szCs w:val="24"/>
          <w:lang w:val="en-IN" w:eastAsia="en-IN"/>
          <w14:ligatures w14:val="standardContextual"/>
        </w:rPr>
      </w:pPr>
      <w:r w:rsidRPr="002B7B65">
        <w:rPr>
          <w:rFonts w:eastAsia="Times New Roman" w:cs="Times New Roman"/>
          <w:color w:val="000000"/>
          <w:kern w:val="2"/>
          <w:sz w:val="24"/>
          <w:szCs w:val="24"/>
          <w:lang w:val="en-IN" w:eastAsia="en-IN"/>
          <w14:ligatures w14:val="standardContextual"/>
        </w:rPr>
        <w:t>Note: Prec – Precision, Rec – Recall.</w:t>
      </w:r>
    </w:p>
    <w:p w14:paraId="432DFBA2" w14:textId="77777777" w:rsidR="002B7B65" w:rsidRDefault="002B7B65" w:rsidP="002B7B65">
      <w:pPr>
        <w:ind w:left="-14"/>
        <w:jc w:val="both"/>
        <w:rPr>
          <w:sz w:val="24"/>
          <w:szCs w:val="24"/>
        </w:rPr>
        <w:sectPr w:rsidR="002B7B65" w:rsidSect="002B7B65">
          <w:type w:val="continuous"/>
          <w:pgSz w:w="12240" w:h="15840"/>
          <w:pgMar w:top="1440" w:right="1440" w:bottom="1440" w:left="1440" w:header="720" w:footer="720" w:gutter="0"/>
          <w:cols w:space="720"/>
          <w:docGrid w:linePitch="360"/>
        </w:sectPr>
      </w:pPr>
    </w:p>
    <w:p w14:paraId="04757F80" w14:textId="7EAFE8A7" w:rsidR="002B7B65" w:rsidRPr="002B7B65" w:rsidRDefault="002B7B65" w:rsidP="00CF6EC9">
      <w:pPr>
        <w:ind w:left="-14"/>
        <w:rPr>
          <w:sz w:val="24"/>
          <w:szCs w:val="24"/>
        </w:rPr>
      </w:pPr>
    </w:p>
    <w:p w14:paraId="001B00E5" w14:textId="77777777" w:rsidR="002B7B65" w:rsidRDefault="002B7B65" w:rsidP="002B7B65">
      <w:pPr>
        <w:spacing w:after="3" w:line="259" w:lineRule="auto"/>
        <w:ind w:left="1428" w:hanging="10"/>
        <w:rPr>
          <w:rFonts w:ascii="Calibri" w:eastAsia="Calibri" w:hAnsi="Calibri" w:cs="Calibri"/>
          <w:color w:val="000000"/>
          <w:kern w:val="2"/>
          <w:sz w:val="24"/>
          <w:szCs w:val="24"/>
          <w:lang w:val="en-IN" w:eastAsia="en-IN"/>
          <w14:ligatures w14:val="standardContextual"/>
        </w:rPr>
      </w:pPr>
    </w:p>
    <w:p w14:paraId="7A8CFFB6" w14:textId="77777777" w:rsidR="002B7B65" w:rsidRDefault="002B7B65" w:rsidP="002B7B65">
      <w:pPr>
        <w:spacing w:after="3" w:line="259" w:lineRule="auto"/>
        <w:ind w:left="1428" w:hanging="10"/>
        <w:rPr>
          <w:rFonts w:ascii="Calibri" w:eastAsia="Calibri" w:hAnsi="Calibri" w:cs="Calibri"/>
          <w:color w:val="000000"/>
          <w:kern w:val="2"/>
          <w:sz w:val="24"/>
          <w:szCs w:val="24"/>
          <w:lang w:val="en-IN" w:eastAsia="en-IN"/>
          <w14:ligatures w14:val="standardContextual"/>
        </w:rPr>
      </w:pPr>
    </w:p>
    <w:p w14:paraId="06E48BA5" w14:textId="77777777" w:rsidR="002B7B65" w:rsidRDefault="002B7B65" w:rsidP="002B7B65">
      <w:pPr>
        <w:spacing w:after="3" w:line="259" w:lineRule="auto"/>
        <w:ind w:left="1428" w:hanging="10"/>
        <w:rPr>
          <w:rFonts w:ascii="Calibri" w:eastAsia="Calibri" w:hAnsi="Calibri" w:cs="Calibri"/>
          <w:color w:val="000000"/>
          <w:kern w:val="2"/>
          <w:sz w:val="24"/>
          <w:szCs w:val="24"/>
          <w:lang w:val="en-IN" w:eastAsia="en-IN"/>
          <w14:ligatures w14:val="standardContextual"/>
        </w:rPr>
      </w:pPr>
    </w:p>
    <w:p w14:paraId="5D304AD8" w14:textId="77777777" w:rsidR="002B7B65" w:rsidRDefault="002B7B65" w:rsidP="002B7B65">
      <w:pPr>
        <w:spacing w:after="3" w:line="259" w:lineRule="auto"/>
        <w:ind w:left="1428" w:hanging="10"/>
        <w:rPr>
          <w:rFonts w:ascii="Calibri" w:eastAsia="Calibri" w:hAnsi="Calibri" w:cs="Calibri"/>
          <w:color w:val="000000"/>
          <w:kern w:val="2"/>
          <w:sz w:val="24"/>
          <w:szCs w:val="24"/>
          <w:lang w:val="en-IN" w:eastAsia="en-IN"/>
          <w14:ligatures w14:val="standardContextual"/>
        </w:rPr>
      </w:pPr>
    </w:p>
    <w:p w14:paraId="3D4A41DB" w14:textId="77777777" w:rsidR="002B7B65" w:rsidRDefault="002B7B65" w:rsidP="002B7B65">
      <w:pPr>
        <w:spacing w:after="3" w:line="259" w:lineRule="auto"/>
        <w:ind w:left="1428" w:hanging="10"/>
        <w:rPr>
          <w:rFonts w:ascii="Calibri" w:eastAsia="Calibri" w:hAnsi="Calibri" w:cs="Calibri"/>
          <w:color w:val="000000"/>
          <w:kern w:val="2"/>
          <w:sz w:val="24"/>
          <w:szCs w:val="24"/>
          <w:lang w:val="en-IN" w:eastAsia="en-IN"/>
          <w14:ligatures w14:val="standardContextual"/>
        </w:rPr>
      </w:pPr>
    </w:p>
    <w:p w14:paraId="32A15FC1" w14:textId="77777777" w:rsidR="002B7B65" w:rsidRDefault="002B7B65" w:rsidP="002B7B65">
      <w:pPr>
        <w:spacing w:after="3" w:line="259" w:lineRule="auto"/>
        <w:ind w:left="1428" w:hanging="10"/>
        <w:rPr>
          <w:rFonts w:ascii="Calibri" w:eastAsia="Calibri" w:hAnsi="Calibri" w:cs="Calibri"/>
          <w:color w:val="000000"/>
          <w:kern w:val="2"/>
          <w:sz w:val="24"/>
          <w:szCs w:val="24"/>
          <w:lang w:val="en-IN" w:eastAsia="en-IN"/>
          <w14:ligatures w14:val="standardContextual"/>
        </w:rPr>
      </w:pPr>
    </w:p>
    <w:p w14:paraId="6EAC8A41" w14:textId="77777777" w:rsidR="002B7B65" w:rsidRDefault="002B7B65" w:rsidP="002B7B65">
      <w:pPr>
        <w:spacing w:after="3" w:line="259" w:lineRule="auto"/>
        <w:ind w:left="1428" w:hanging="10"/>
        <w:rPr>
          <w:rFonts w:ascii="Calibri" w:eastAsia="Calibri" w:hAnsi="Calibri" w:cs="Calibri"/>
          <w:color w:val="000000"/>
          <w:kern w:val="2"/>
          <w:sz w:val="24"/>
          <w:szCs w:val="24"/>
          <w:lang w:val="en-IN" w:eastAsia="en-IN"/>
          <w14:ligatures w14:val="standardContextual"/>
        </w:rPr>
      </w:pPr>
    </w:p>
    <w:p w14:paraId="0D19C63B" w14:textId="77777777" w:rsidR="002B7B65" w:rsidRDefault="002B7B65" w:rsidP="002B7B65">
      <w:pPr>
        <w:spacing w:after="3" w:line="259" w:lineRule="auto"/>
        <w:ind w:left="1428" w:hanging="10"/>
        <w:rPr>
          <w:rFonts w:ascii="Calibri" w:eastAsia="Calibri" w:hAnsi="Calibri" w:cs="Calibri"/>
          <w:color w:val="000000"/>
          <w:kern w:val="2"/>
          <w:sz w:val="24"/>
          <w:szCs w:val="24"/>
          <w:lang w:val="en-IN" w:eastAsia="en-IN"/>
          <w14:ligatures w14:val="standardContextual"/>
        </w:rPr>
      </w:pPr>
    </w:p>
    <w:p w14:paraId="311CBAF8" w14:textId="77777777" w:rsidR="002B7B65" w:rsidRDefault="002B7B65" w:rsidP="002B7B65">
      <w:pPr>
        <w:spacing w:after="3" w:line="259" w:lineRule="auto"/>
        <w:ind w:left="1428" w:hanging="10"/>
        <w:rPr>
          <w:rFonts w:ascii="Calibri" w:eastAsia="Calibri" w:hAnsi="Calibri" w:cs="Calibri"/>
          <w:color w:val="000000"/>
          <w:kern w:val="2"/>
          <w:sz w:val="24"/>
          <w:szCs w:val="24"/>
          <w:lang w:val="en-IN" w:eastAsia="en-IN"/>
          <w14:ligatures w14:val="standardContextual"/>
        </w:rPr>
      </w:pPr>
    </w:p>
    <w:p w14:paraId="734C07E4" w14:textId="77777777" w:rsidR="002B7B65" w:rsidRDefault="002B7B65" w:rsidP="002B7B65">
      <w:pPr>
        <w:spacing w:after="3" w:line="259" w:lineRule="auto"/>
        <w:ind w:left="1428" w:hanging="10"/>
        <w:rPr>
          <w:rFonts w:ascii="Calibri" w:eastAsia="Calibri" w:hAnsi="Calibri" w:cs="Calibri"/>
          <w:color w:val="000000"/>
          <w:kern w:val="2"/>
          <w:sz w:val="24"/>
          <w:szCs w:val="24"/>
          <w:lang w:val="en-IN" w:eastAsia="en-IN"/>
          <w14:ligatures w14:val="standardContextual"/>
        </w:rPr>
      </w:pPr>
    </w:p>
    <w:p w14:paraId="5A5E3A73" w14:textId="77777777" w:rsidR="002B7B65" w:rsidRDefault="002B7B65" w:rsidP="002B7B65">
      <w:pPr>
        <w:spacing w:after="3" w:line="259" w:lineRule="auto"/>
        <w:ind w:left="1428" w:hanging="10"/>
        <w:rPr>
          <w:rFonts w:ascii="Calibri" w:eastAsia="Calibri" w:hAnsi="Calibri" w:cs="Calibri"/>
          <w:color w:val="000000"/>
          <w:kern w:val="2"/>
          <w:sz w:val="24"/>
          <w:szCs w:val="24"/>
          <w:lang w:val="en-IN" w:eastAsia="en-IN"/>
          <w14:ligatures w14:val="standardContextual"/>
        </w:rPr>
      </w:pPr>
    </w:p>
    <w:p w14:paraId="369ECE57" w14:textId="77777777" w:rsidR="002B7B65" w:rsidRDefault="002B7B65" w:rsidP="002B7B65">
      <w:pPr>
        <w:spacing w:after="3" w:line="259" w:lineRule="auto"/>
        <w:ind w:left="1428" w:hanging="10"/>
        <w:rPr>
          <w:rFonts w:ascii="Calibri" w:eastAsia="Calibri" w:hAnsi="Calibri" w:cs="Calibri"/>
          <w:color w:val="000000"/>
          <w:kern w:val="2"/>
          <w:sz w:val="24"/>
          <w:szCs w:val="24"/>
          <w:lang w:val="en-IN" w:eastAsia="en-IN"/>
          <w14:ligatures w14:val="standardContextual"/>
        </w:rPr>
      </w:pPr>
    </w:p>
    <w:p w14:paraId="1B50FADE" w14:textId="77777777" w:rsidR="002B7B65" w:rsidRDefault="002B7B65" w:rsidP="002B7B65">
      <w:pPr>
        <w:spacing w:after="3" w:line="259" w:lineRule="auto"/>
        <w:ind w:left="1428" w:hanging="10"/>
        <w:rPr>
          <w:rFonts w:ascii="Calibri" w:eastAsia="Calibri" w:hAnsi="Calibri" w:cs="Calibri"/>
          <w:color w:val="000000"/>
          <w:kern w:val="2"/>
          <w:sz w:val="24"/>
          <w:szCs w:val="24"/>
          <w:lang w:val="en-IN" w:eastAsia="en-IN"/>
          <w14:ligatures w14:val="standardContextual"/>
        </w:rPr>
      </w:pPr>
    </w:p>
    <w:p w14:paraId="0CB4DF68" w14:textId="77777777" w:rsidR="002B7B65" w:rsidRDefault="002B7B65" w:rsidP="002B7B65">
      <w:pPr>
        <w:spacing w:after="3" w:line="259" w:lineRule="auto"/>
        <w:ind w:left="1428" w:hanging="10"/>
        <w:rPr>
          <w:rFonts w:ascii="Calibri" w:eastAsia="Calibri" w:hAnsi="Calibri" w:cs="Calibri"/>
          <w:color w:val="000000"/>
          <w:kern w:val="2"/>
          <w:sz w:val="24"/>
          <w:szCs w:val="24"/>
          <w:lang w:val="en-IN" w:eastAsia="en-IN"/>
          <w14:ligatures w14:val="standardContextual"/>
        </w:rPr>
        <w:sectPr w:rsidR="002B7B65" w:rsidSect="00CF6EC9">
          <w:type w:val="continuous"/>
          <w:pgSz w:w="12240" w:h="15840"/>
          <w:pgMar w:top="1440" w:right="1440" w:bottom="1440" w:left="1440" w:header="720" w:footer="720" w:gutter="0"/>
          <w:cols w:num="2" w:space="720"/>
          <w:docGrid w:linePitch="360"/>
        </w:sectPr>
      </w:pPr>
    </w:p>
    <w:p w14:paraId="04753A8C" w14:textId="055EA79E" w:rsidR="002B7B65" w:rsidRPr="002B7B65" w:rsidRDefault="002B7B65" w:rsidP="002B7B65">
      <w:pPr>
        <w:spacing w:after="3" w:line="259" w:lineRule="auto"/>
        <w:ind w:left="850" w:hanging="10"/>
        <w:rPr>
          <w:rFonts w:eastAsia="Times New Roman" w:cs="Times New Roman"/>
          <w:color w:val="000000"/>
          <w:kern w:val="2"/>
          <w:sz w:val="24"/>
          <w:szCs w:val="24"/>
          <w:lang w:val="en-IN" w:eastAsia="en-IN"/>
          <w14:ligatures w14:val="standardContextual"/>
        </w:rPr>
      </w:pPr>
      <w:r w:rsidRPr="002B7B65">
        <w:rPr>
          <w:rFonts w:ascii="Calibri" w:eastAsia="Calibri" w:hAnsi="Calibri" w:cs="Calibri"/>
          <w:color w:val="000000"/>
          <w:kern w:val="2"/>
          <w:sz w:val="24"/>
          <w:szCs w:val="24"/>
          <w:lang w:val="en-IN" w:eastAsia="en-IN"/>
          <w14:ligatures w14:val="standardContextual"/>
        </w:rPr>
        <w:t>Table 3</w:t>
      </w:r>
    </w:p>
    <w:p w14:paraId="2053BAA5" w14:textId="77777777" w:rsidR="002B7B65" w:rsidRPr="002B7B65" w:rsidRDefault="002B7B65" w:rsidP="002B7B65">
      <w:pPr>
        <w:spacing w:after="3" w:line="265" w:lineRule="auto"/>
        <w:ind w:left="850"/>
        <w:rPr>
          <w:rFonts w:eastAsia="Times New Roman" w:cs="Times New Roman"/>
          <w:color w:val="000000"/>
          <w:kern w:val="2"/>
          <w:sz w:val="24"/>
          <w:szCs w:val="24"/>
          <w:lang w:val="en-IN" w:eastAsia="en-IN"/>
          <w14:ligatures w14:val="standardContextual"/>
        </w:rPr>
      </w:pPr>
      <w:r w:rsidRPr="002B7B65">
        <w:rPr>
          <w:rFonts w:eastAsia="Times New Roman" w:cs="Times New Roman"/>
          <w:color w:val="000000"/>
          <w:kern w:val="2"/>
          <w:sz w:val="24"/>
          <w:szCs w:val="24"/>
          <w:lang w:val="en-IN" w:eastAsia="en-IN"/>
          <w14:ligatures w14:val="standardContextual"/>
        </w:rPr>
        <w:t>Precision, recall, and F measure for all three models.</w:t>
      </w:r>
    </w:p>
    <w:tbl>
      <w:tblPr>
        <w:tblStyle w:val="TableGrid0"/>
        <w:tblW w:w="6490" w:type="dxa"/>
        <w:tblInd w:w="1417" w:type="dxa"/>
        <w:tblCellMar>
          <w:top w:w="22" w:type="dxa"/>
          <w:right w:w="115" w:type="dxa"/>
        </w:tblCellMar>
        <w:tblLook w:val="04A0" w:firstRow="1" w:lastRow="0" w:firstColumn="1" w:lastColumn="0" w:noHBand="0" w:noVBand="1"/>
      </w:tblPr>
      <w:tblGrid>
        <w:gridCol w:w="1859"/>
        <w:gridCol w:w="1632"/>
        <w:gridCol w:w="1632"/>
        <w:gridCol w:w="1579"/>
      </w:tblGrid>
      <w:tr w:rsidR="002B7B65" w:rsidRPr="002B7B65" w14:paraId="5E3C4FCE" w14:textId="77777777" w:rsidTr="00442301">
        <w:trPr>
          <w:trHeight w:val="247"/>
        </w:trPr>
        <w:tc>
          <w:tcPr>
            <w:tcW w:w="1768" w:type="dxa"/>
            <w:tcBorders>
              <w:top w:val="single" w:sz="4" w:space="0" w:color="000000"/>
              <w:left w:val="nil"/>
              <w:bottom w:val="single" w:sz="4" w:space="0" w:color="000000"/>
              <w:right w:val="nil"/>
            </w:tcBorders>
          </w:tcPr>
          <w:p w14:paraId="472BFEBE" w14:textId="77777777" w:rsidR="002B7B65" w:rsidRPr="002B7B65" w:rsidRDefault="002B7B65" w:rsidP="002B7B65">
            <w:pPr>
              <w:spacing w:line="259" w:lineRule="auto"/>
              <w:ind w:left="850"/>
              <w:rPr>
                <w:rFonts w:eastAsia="Times New Roman" w:cs="Times New Roman"/>
                <w:color w:val="000000"/>
                <w:sz w:val="24"/>
              </w:rPr>
            </w:pPr>
            <w:r w:rsidRPr="002B7B65">
              <w:rPr>
                <w:rFonts w:eastAsia="Times New Roman" w:cs="Times New Roman"/>
                <w:color w:val="000000"/>
                <w:sz w:val="24"/>
              </w:rPr>
              <w:t>Average</w:t>
            </w:r>
          </w:p>
        </w:tc>
        <w:tc>
          <w:tcPr>
            <w:tcW w:w="1821" w:type="dxa"/>
            <w:tcBorders>
              <w:top w:val="single" w:sz="4" w:space="0" w:color="000000"/>
              <w:left w:val="nil"/>
              <w:bottom w:val="single" w:sz="4" w:space="0" w:color="000000"/>
              <w:right w:val="nil"/>
            </w:tcBorders>
          </w:tcPr>
          <w:p w14:paraId="7DD89EB4" w14:textId="77777777" w:rsidR="002B7B65" w:rsidRPr="002B7B65" w:rsidRDefault="002B7B65" w:rsidP="002B7B65">
            <w:pPr>
              <w:spacing w:line="259" w:lineRule="auto"/>
              <w:ind w:left="850"/>
              <w:rPr>
                <w:rFonts w:eastAsia="Times New Roman" w:cs="Times New Roman"/>
                <w:color w:val="000000"/>
                <w:sz w:val="24"/>
              </w:rPr>
            </w:pPr>
            <w:r w:rsidRPr="002B7B65">
              <w:rPr>
                <w:rFonts w:eastAsia="Times New Roman" w:cs="Times New Roman"/>
                <w:color w:val="000000"/>
                <w:sz w:val="24"/>
              </w:rPr>
              <w:t>Fast RCNN (%)</w:t>
            </w:r>
          </w:p>
        </w:tc>
        <w:tc>
          <w:tcPr>
            <w:tcW w:w="1900" w:type="dxa"/>
            <w:tcBorders>
              <w:top w:val="single" w:sz="4" w:space="0" w:color="000000"/>
              <w:left w:val="nil"/>
              <w:bottom w:val="single" w:sz="4" w:space="0" w:color="000000"/>
              <w:right w:val="nil"/>
            </w:tcBorders>
          </w:tcPr>
          <w:p w14:paraId="7A4D5DDE" w14:textId="77777777" w:rsidR="002B7B65" w:rsidRPr="002B7B65" w:rsidRDefault="002B7B65" w:rsidP="002B7B65">
            <w:pPr>
              <w:spacing w:line="259" w:lineRule="auto"/>
              <w:ind w:left="850"/>
              <w:rPr>
                <w:rFonts w:eastAsia="Times New Roman" w:cs="Times New Roman"/>
                <w:color w:val="000000"/>
                <w:sz w:val="24"/>
              </w:rPr>
            </w:pPr>
            <w:r w:rsidRPr="002B7B65">
              <w:rPr>
                <w:rFonts w:eastAsia="Times New Roman" w:cs="Times New Roman"/>
                <w:color w:val="000000"/>
                <w:sz w:val="24"/>
              </w:rPr>
              <w:t>Mask RCNN (%)</w:t>
            </w:r>
          </w:p>
        </w:tc>
        <w:tc>
          <w:tcPr>
            <w:tcW w:w="1001" w:type="dxa"/>
            <w:tcBorders>
              <w:top w:val="single" w:sz="4" w:space="0" w:color="000000"/>
              <w:left w:val="nil"/>
              <w:bottom w:val="single" w:sz="4" w:space="0" w:color="000000"/>
              <w:right w:val="nil"/>
            </w:tcBorders>
          </w:tcPr>
          <w:p w14:paraId="0516FEDE" w14:textId="77777777" w:rsidR="002B7B65" w:rsidRPr="002B7B65" w:rsidRDefault="002B7B65" w:rsidP="002B7B65">
            <w:pPr>
              <w:spacing w:line="259" w:lineRule="auto"/>
              <w:ind w:left="850"/>
              <w:rPr>
                <w:rFonts w:eastAsia="Times New Roman" w:cs="Times New Roman"/>
                <w:color w:val="000000"/>
                <w:sz w:val="24"/>
              </w:rPr>
            </w:pPr>
            <w:r w:rsidRPr="002B7B65">
              <w:rPr>
                <w:rFonts w:eastAsia="Times New Roman" w:cs="Times New Roman"/>
                <w:color w:val="000000"/>
                <w:sz w:val="24"/>
              </w:rPr>
              <w:t>RMR-CNN (%)</w:t>
            </w:r>
          </w:p>
        </w:tc>
      </w:tr>
      <w:tr w:rsidR="002B7B65" w:rsidRPr="002B7B65" w14:paraId="70C6A69F" w14:textId="77777777" w:rsidTr="00442301">
        <w:trPr>
          <w:trHeight w:val="228"/>
        </w:trPr>
        <w:tc>
          <w:tcPr>
            <w:tcW w:w="1768" w:type="dxa"/>
            <w:tcBorders>
              <w:top w:val="single" w:sz="4" w:space="0" w:color="000000"/>
              <w:left w:val="nil"/>
              <w:bottom w:val="nil"/>
              <w:right w:val="nil"/>
            </w:tcBorders>
          </w:tcPr>
          <w:p w14:paraId="4ACE84C7" w14:textId="77777777" w:rsidR="002B7B65" w:rsidRPr="002B7B65" w:rsidRDefault="002B7B65" w:rsidP="002B7B65">
            <w:pPr>
              <w:spacing w:line="259" w:lineRule="auto"/>
              <w:ind w:left="850"/>
              <w:rPr>
                <w:rFonts w:eastAsia="Times New Roman" w:cs="Times New Roman"/>
                <w:color w:val="000000"/>
                <w:sz w:val="24"/>
              </w:rPr>
            </w:pPr>
            <w:r w:rsidRPr="002B7B65">
              <w:rPr>
                <w:rFonts w:eastAsia="Times New Roman" w:cs="Times New Roman"/>
                <w:color w:val="000000"/>
                <w:sz w:val="24"/>
              </w:rPr>
              <w:t>Precision</w:t>
            </w:r>
          </w:p>
        </w:tc>
        <w:tc>
          <w:tcPr>
            <w:tcW w:w="1821" w:type="dxa"/>
            <w:tcBorders>
              <w:top w:val="single" w:sz="4" w:space="0" w:color="000000"/>
              <w:left w:val="nil"/>
              <w:bottom w:val="nil"/>
              <w:right w:val="nil"/>
            </w:tcBorders>
          </w:tcPr>
          <w:p w14:paraId="6FC89231" w14:textId="77777777" w:rsidR="002B7B65" w:rsidRPr="002B7B65" w:rsidRDefault="002B7B65" w:rsidP="002B7B65">
            <w:pPr>
              <w:spacing w:line="259" w:lineRule="auto"/>
              <w:ind w:left="850"/>
              <w:rPr>
                <w:rFonts w:eastAsia="Times New Roman" w:cs="Times New Roman"/>
                <w:color w:val="000000"/>
                <w:sz w:val="24"/>
              </w:rPr>
            </w:pPr>
            <w:r w:rsidRPr="002B7B65">
              <w:rPr>
                <w:rFonts w:eastAsia="Times New Roman" w:cs="Times New Roman"/>
                <w:color w:val="000000"/>
                <w:sz w:val="24"/>
              </w:rPr>
              <w:t>93</w:t>
            </w:r>
          </w:p>
        </w:tc>
        <w:tc>
          <w:tcPr>
            <w:tcW w:w="1900" w:type="dxa"/>
            <w:tcBorders>
              <w:top w:val="single" w:sz="4" w:space="0" w:color="000000"/>
              <w:left w:val="nil"/>
              <w:bottom w:val="nil"/>
              <w:right w:val="nil"/>
            </w:tcBorders>
          </w:tcPr>
          <w:p w14:paraId="7C9D6213" w14:textId="77777777" w:rsidR="002B7B65" w:rsidRPr="002B7B65" w:rsidRDefault="002B7B65" w:rsidP="002B7B65">
            <w:pPr>
              <w:spacing w:line="259" w:lineRule="auto"/>
              <w:ind w:left="850"/>
              <w:rPr>
                <w:rFonts w:eastAsia="Times New Roman" w:cs="Times New Roman"/>
                <w:color w:val="000000"/>
                <w:sz w:val="24"/>
              </w:rPr>
            </w:pPr>
            <w:r w:rsidRPr="002B7B65">
              <w:rPr>
                <w:rFonts w:eastAsia="Times New Roman" w:cs="Times New Roman"/>
                <w:color w:val="000000"/>
                <w:sz w:val="24"/>
              </w:rPr>
              <w:t>94.4</w:t>
            </w:r>
          </w:p>
        </w:tc>
        <w:tc>
          <w:tcPr>
            <w:tcW w:w="1001" w:type="dxa"/>
            <w:tcBorders>
              <w:top w:val="single" w:sz="4" w:space="0" w:color="000000"/>
              <w:left w:val="nil"/>
              <w:bottom w:val="nil"/>
              <w:right w:val="nil"/>
            </w:tcBorders>
          </w:tcPr>
          <w:p w14:paraId="3CC871E8" w14:textId="77777777" w:rsidR="002B7B65" w:rsidRPr="002B7B65" w:rsidRDefault="002B7B65" w:rsidP="002B7B65">
            <w:pPr>
              <w:spacing w:line="259" w:lineRule="auto"/>
              <w:ind w:left="850"/>
              <w:rPr>
                <w:rFonts w:eastAsia="Times New Roman" w:cs="Times New Roman"/>
                <w:color w:val="000000"/>
                <w:sz w:val="24"/>
              </w:rPr>
            </w:pPr>
            <w:r w:rsidRPr="002B7B65">
              <w:rPr>
                <w:rFonts w:eastAsia="Times New Roman" w:cs="Times New Roman"/>
                <w:color w:val="000000"/>
                <w:sz w:val="24"/>
              </w:rPr>
              <w:t>97.08</w:t>
            </w:r>
          </w:p>
        </w:tc>
      </w:tr>
      <w:tr w:rsidR="002B7B65" w:rsidRPr="002B7B65" w14:paraId="67ABD68A" w14:textId="77777777" w:rsidTr="00442301">
        <w:trPr>
          <w:trHeight w:val="171"/>
        </w:trPr>
        <w:tc>
          <w:tcPr>
            <w:tcW w:w="1768" w:type="dxa"/>
            <w:tcBorders>
              <w:top w:val="nil"/>
              <w:left w:val="nil"/>
              <w:bottom w:val="nil"/>
              <w:right w:val="nil"/>
            </w:tcBorders>
          </w:tcPr>
          <w:p w14:paraId="0FF31DB2" w14:textId="77777777" w:rsidR="002B7B65" w:rsidRPr="002B7B65" w:rsidRDefault="002B7B65" w:rsidP="002B7B65">
            <w:pPr>
              <w:spacing w:line="259" w:lineRule="auto"/>
              <w:ind w:left="850"/>
              <w:rPr>
                <w:rFonts w:eastAsia="Times New Roman" w:cs="Times New Roman"/>
                <w:color w:val="000000"/>
                <w:sz w:val="24"/>
              </w:rPr>
            </w:pPr>
            <w:r w:rsidRPr="002B7B65">
              <w:rPr>
                <w:rFonts w:eastAsia="Times New Roman" w:cs="Times New Roman"/>
                <w:color w:val="000000"/>
                <w:sz w:val="24"/>
              </w:rPr>
              <w:t>Recall</w:t>
            </w:r>
          </w:p>
        </w:tc>
        <w:tc>
          <w:tcPr>
            <w:tcW w:w="1821" w:type="dxa"/>
            <w:tcBorders>
              <w:top w:val="nil"/>
              <w:left w:val="nil"/>
              <w:bottom w:val="nil"/>
              <w:right w:val="nil"/>
            </w:tcBorders>
          </w:tcPr>
          <w:p w14:paraId="7CC6F9EC" w14:textId="77777777" w:rsidR="002B7B65" w:rsidRPr="002B7B65" w:rsidRDefault="002B7B65" w:rsidP="002B7B65">
            <w:pPr>
              <w:spacing w:line="259" w:lineRule="auto"/>
              <w:ind w:left="850"/>
              <w:rPr>
                <w:rFonts w:eastAsia="Times New Roman" w:cs="Times New Roman"/>
                <w:color w:val="000000"/>
                <w:sz w:val="24"/>
              </w:rPr>
            </w:pPr>
            <w:r w:rsidRPr="002B7B65">
              <w:rPr>
                <w:rFonts w:eastAsia="Times New Roman" w:cs="Times New Roman"/>
                <w:color w:val="000000"/>
                <w:sz w:val="24"/>
              </w:rPr>
              <w:t>94</w:t>
            </w:r>
          </w:p>
        </w:tc>
        <w:tc>
          <w:tcPr>
            <w:tcW w:w="1900" w:type="dxa"/>
            <w:tcBorders>
              <w:top w:val="nil"/>
              <w:left w:val="nil"/>
              <w:bottom w:val="nil"/>
              <w:right w:val="nil"/>
            </w:tcBorders>
          </w:tcPr>
          <w:p w14:paraId="786EBEC7" w14:textId="77777777" w:rsidR="002B7B65" w:rsidRPr="002B7B65" w:rsidRDefault="002B7B65" w:rsidP="002B7B65">
            <w:pPr>
              <w:spacing w:line="259" w:lineRule="auto"/>
              <w:ind w:left="850"/>
              <w:rPr>
                <w:rFonts w:eastAsia="Times New Roman" w:cs="Times New Roman"/>
                <w:color w:val="000000"/>
                <w:sz w:val="24"/>
              </w:rPr>
            </w:pPr>
            <w:r w:rsidRPr="002B7B65">
              <w:rPr>
                <w:rFonts w:eastAsia="Times New Roman" w:cs="Times New Roman"/>
                <w:color w:val="000000"/>
                <w:sz w:val="24"/>
              </w:rPr>
              <w:t>96.7</w:t>
            </w:r>
          </w:p>
        </w:tc>
        <w:tc>
          <w:tcPr>
            <w:tcW w:w="1001" w:type="dxa"/>
            <w:tcBorders>
              <w:top w:val="nil"/>
              <w:left w:val="nil"/>
              <w:bottom w:val="nil"/>
              <w:right w:val="nil"/>
            </w:tcBorders>
          </w:tcPr>
          <w:p w14:paraId="4B99D5CC" w14:textId="77777777" w:rsidR="002B7B65" w:rsidRPr="002B7B65" w:rsidRDefault="002B7B65" w:rsidP="002B7B65">
            <w:pPr>
              <w:spacing w:line="259" w:lineRule="auto"/>
              <w:ind w:left="850"/>
              <w:rPr>
                <w:rFonts w:eastAsia="Times New Roman" w:cs="Times New Roman"/>
                <w:color w:val="000000"/>
                <w:sz w:val="24"/>
              </w:rPr>
            </w:pPr>
            <w:r w:rsidRPr="002B7B65">
              <w:rPr>
                <w:rFonts w:eastAsia="Times New Roman" w:cs="Times New Roman"/>
                <w:color w:val="000000"/>
                <w:sz w:val="24"/>
              </w:rPr>
              <w:t>96.75</w:t>
            </w:r>
          </w:p>
        </w:tc>
      </w:tr>
      <w:tr w:rsidR="002B7B65" w:rsidRPr="002B7B65" w14:paraId="353699FF" w14:textId="77777777" w:rsidTr="00442301">
        <w:trPr>
          <w:trHeight w:val="234"/>
        </w:trPr>
        <w:tc>
          <w:tcPr>
            <w:tcW w:w="1768" w:type="dxa"/>
            <w:tcBorders>
              <w:top w:val="nil"/>
              <w:left w:val="nil"/>
              <w:bottom w:val="single" w:sz="4" w:space="0" w:color="000000"/>
              <w:right w:val="nil"/>
            </w:tcBorders>
          </w:tcPr>
          <w:p w14:paraId="46524765" w14:textId="77777777" w:rsidR="002B7B65" w:rsidRPr="002B7B65" w:rsidRDefault="002B7B65" w:rsidP="002B7B65">
            <w:pPr>
              <w:spacing w:line="259" w:lineRule="auto"/>
              <w:ind w:left="850"/>
              <w:rPr>
                <w:rFonts w:eastAsia="Times New Roman" w:cs="Times New Roman"/>
                <w:color w:val="000000"/>
                <w:sz w:val="24"/>
              </w:rPr>
            </w:pPr>
            <w:r w:rsidRPr="002B7B65">
              <w:rPr>
                <w:rFonts w:eastAsia="Times New Roman" w:cs="Times New Roman"/>
                <w:color w:val="000000"/>
                <w:sz w:val="24"/>
              </w:rPr>
              <w:t>F-measure</w:t>
            </w:r>
          </w:p>
        </w:tc>
        <w:tc>
          <w:tcPr>
            <w:tcW w:w="1821" w:type="dxa"/>
            <w:tcBorders>
              <w:top w:val="nil"/>
              <w:left w:val="nil"/>
              <w:bottom w:val="single" w:sz="4" w:space="0" w:color="000000"/>
              <w:right w:val="nil"/>
            </w:tcBorders>
          </w:tcPr>
          <w:p w14:paraId="5D89D0AC" w14:textId="77777777" w:rsidR="002B7B65" w:rsidRPr="002B7B65" w:rsidRDefault="002B7B65" w:rsidP="002B7B65">
            <w:pPr>
              <w:spacing w:line="259" w:lineRule="auto"/>
              <w:ind w:left="850"/>
              <w:rPr>
                <w:rFonts w:eastAsia="Times New Roman" w:cs="Times New Roman"/>
                <w:color w:val="000000"/>
                <w:sz w:val="24"/>
              </w:rPr>
            </w:pPr>
            <w:r w:rsidRPr="002B7B65">
              <w:rPr>
                <w:rFonts w:eastAsia="Times New Roman" w:cs="Times New Roman"/>
                <w:color w:val="000000"/>
                <w:sz w:val="24"/>
              </w:rPr>
              <w:t>93.4</w:t>
            </w:r>
          </w:p>
        </w:tc>
        <w:tc>
          <w:tcPr>
            <w:tcW w:w="1900" w:type="dxa"/>
            <w:tcBorders>
              <w:top w:val="nil"/>
              <w:left w:val="nil"/>
              <w:bottom w:val="single" w:sz="4" w:space="0" w:color="000000"/>
              <w:right w:val="nil"/>
            </w:tcBorders>
          </w:tcPr>
          <w:p w14:paraId="0B172E4E" w14:textId="77777777" w:rsidR="002B7B65" w:rsidRPr="002B7B65" w:rsidRDefault="002B7B65" w:rsidP="002B7B65">
            <w:pPr>
              <w:spacing w:line="259" w:lineRule="auto"/>
              <w:ind w:left="850"/>
              <w:rPr>
                <w:rFonts w:eastAsia="Times New Roman" w:cs="Times New Roman"/>
                <w:color w:val="000000"/>
                <w:sz w:val="24"/>
              </w:rPr>
            </w:pPr>
            <w:r w:rsidRPr="002B7B65">
              <w:rPr>
                <w:rFonts w:eastAsia="Times New Roman" w:cs="Times New Roman"/>
                <w:color w:val="000000"/>
                <w:sz w:val="24"/>
              </w:rPr>
              <w:t>95.53</w:t>
            </w:r>
          </w:p>
        </w:tc>
        <w:tc>
          <w:tcPr>
            <w:tcW w:w="1001" w:type="dxa"/>
            <w:tcBorders>
              <w:top w:val="nil"/>
              <w:left w:val="nil"/>
              <w:bottom w:val="single" w:sz="4" w:space="0" w:color="000000"/>
              <w:right w:val="nil"/>
            </w:tcBorders>
          </w:tcPr>
          <w:p w14:paraId="13581552" w14:textId="77777777" w:rsidR="002B7B65" w:rsidRPr="002B7B65" w:rsidRDefault="002B7B65" w:rsidP="002B7B65">
            <w:pPr>
              <w:spacing w:line="259" w:lineRule="auto"/>
              <w:ind w:left="850"/>
              <w:rPr>
                <w:rFonts w:eastAsia="Times New Roman" w:cs="Times New Roman"/>
                <w:color w:val="000000"/>
                <w:sz w:val="24"/>
              </w:rPr>
            </w:pPr>
            <w:r w:rsidRPr="002B7B65">
              <w:rPr>
                <w:rFonts w:eastAsia="Times New Roman" w:cs="Times New Roman"/>
                <w:color w:val="000000"/>
                <w:sz w:val="24"/>
              </w:rPr>
              <w:t>96.87</w:t>
            </w:r>
          </w:p>
        </w:tc>
      </w:tr>
    </w:tbl>
    <w:p w14:paraId="01A4AC05" w14:textId="77777777" w:rsidR="002B7B65" w:rsidRPr="002B7B65" w:rsidRDefault="002B7B65" w:rsidP="00CF6EC9">
      <w:pPr>
        <w:ind w:left="-14"/>
        <w:rPr>
          <w:sz w:val="24"/>
          <w:szCs w:val="24"/>
        </w:rPr>
      </w:pPr>
    </w:p>
    <w:p w14:paraId="11EB5A92" w14:textId="77777777" w:rsidR="002B7B65" w:rsidRDefault="002B7B65" w:rsidP="0043035E">
      <w:pPr>
        <w:rPr>
          <w:lang w:val="en-IN"/>
        </w:rPr>
        <w:sectPr w:rsidR="002B7B65" w:rsidSect="002B7B65">
          <w:type w:val="continuous"/>
          <w:pgSz w:w="12240" w:h="15840"/>
          <w:pgMar w:top="1440" w:right="1440" w:bottom="1440" w:left="1440" w:header="720" w:footer="720" w:gutter="0"/>
          <w:cols w:space="720"/>
          <w:docGrid w:linePitch="360"/>
        </w:sectPr>
      </w:pPr>
    </w:p>
    <w:p w14:paraId="009BD46D" w14:textId="77777777" w:rsidR="002B7B65" w:rsidRDefault="002B7B65" w:rsidP="0043035E">
      <w:pPr>
        <w:rPr>
          <w:lang w:val="en-IN"/>
        </w:rPr>
      </w:pPr>
    </w:p>
    <w:p w14:paraId="780889F7" w14:textId="77777777" w:rsidR="002B7B65" w:rsidRDefault="002B7B65" w:rsidP="0043035E">
      <w:pPr>
        <w:rPr>
          <w:lang w:val="en-IN"/>
        </w:rPr>
      </w:pPr>
      <w:r>
        <w:rPr>
          <w:noProof/>
        </w:rPr>
        <w:lastRenderedPageBreak/>
        <w:drawing>
          <wp:inline distT="0" distB="0" distL="0" distR="0" wp14:anchorId="04CF68D1" wp14:editId="27A3F136">
            <wp:extent cx="6202680" cy="3017520"/>
            <wp:effectExtent l="0" t="0" r="7620" b="0"/>
            <wp:docPr id="22146" name="Picture 22146"/>
            <wp:cNvGraphicFramePr/>
            <a:graphic xmlns:a="http://schemas.openxmlformats.org/drawingml/2006/main">
              <a:graphicData uri="http://schemas.openxmlformats.org/drawingml/2006/picture">
                <pic:pic xmlns:pic="http://schemas.openxmlformats.org/drawingml/2006/picture">
                  <pic:nvPicPr>
                    <pic:cNvPr id="22146" name="Picture 22146"/>
                    <pic:cNvPicPr/>
                  </pic:nvPicPr>
                  <pic:blipFill>
                    <a:blip r:embed="rId89"/>
                    <a:stretch>
                      <a:fillRect/>
                    </a:stretch>
                  </pic:blipFill>
                  <pic:spPr>
                    <a:xfrm>
                      <a:off x="0" y="0"/>
                      <a:ext cx="6203593" cy="3017964"/>
                    </a:xfrm>
                    <a:prstGeom prst="rect">
                      <a:avLst/>
                    </a:prstGeom>
                  </pic:spPr>
                </pic:pic>
              </a:graphicData>
            </a:graphic>
          </wp:inline>
        </w:drawing>
      </w:r>
    </w:p>
    <w:p w14:paraId="052E699F" w14:textId="47357262" w:rsidR="002B7B65" w:rsidRPr="002B7B65" w:rsidRDefault="002B7B65" w:rsidP="002B7B65">
      <w:pPr>
        <w:jc w:val="center"/>
        <w:rPr>
          <w:lang w:val="en-IN"/>
        </w:rPr>
      </w:pPr>
      <w:r w:rsidRPr="002B7B65">
        <w:rPr>
          <w:lang w:val="en-IN"/>
        </w:rPr>
        <w:t xml:space="preserve">Fig. 17. Miss rates and false positive rates on </w:t>
      </w:r>
      <w:r w:rsidR="000E5FF5">
        <w:rPr>
          <w:lang w:val="en-IN"/>
        </w:rPr>
        <w:t xml:space="preserve"> </w:t>
      </w:r>
      <w:r w:rsidRPr="002B7B65">
        <w:rPr>
          <w:lang w:val="en-IN"/>
        </w:rPr>
        <w:t xml:space="preserve"> Traffic Sign dataset.</w:t>
      </w:r>
    </w:p>
    <w:p w14:paraId="626705BB" w14:textId="5769602F" w:rsidR="002B7B65" w:rsidRDefault="002B7B65" w:rsidP="002B7B65">
      <w:pPr>
        <w:jc w:val="center"/>
        <w:rPr>
          <w:lang w:val="en-IN"/>
        </w:rPr>
        <w:sectPr w:rsidR="002B7B65" w:rsidSect="002B7B65">
          <w:type w:val="continuous"/>
          <w:pgSz w:w="12240" w:h="15840"/>
          <w:pgMar w:top="1440" w:right="1440" w:bottom="1440" w:left="1440" w:header="720" w:footer="720" w:gutter="0"/>
          <w:cols w:space="720"/>
          <w:docGrid w:linePitch="360"/>
        </w:sectPr>
      </w:pPr>
    </w:p>
    <w:p w14:paraId="79C5FDCC" w14:textId="77777777" w:rsidR="005401CA" w:rsidRPr="005401CA" w:rsidRDefault="005401CA" w:rsidP="00D124EF">
      <w:pPr>
        <w:jc w:val="both"/>
        <w:rPr>
          <w:sz w:val="32"/>
          <w:szCs w:val="32"/>
        </w:rPr>
      </w:pPr>
      <w:r w:rsidRPr="005401CA">
        <w:rPr>
          <w:sz w:val="32"/>
          <w:szCs w:val="32"/>
        </w:rPr>
        <w:t>VI. DISCUSSION</w:t>
      </w:r>
    </w:p>
    <w:p w14:paraId="298AE326" w14:textId="3F73AF58" w:rsidR="005401CA" w:rsidRDefault="00410A9A" w:rsidP="005401CA">
      <w:pPr>
        <w:rPr>
          <w:sz w:val="24"/>
          <w:szCs w:val="24"/>
        </w:rPr>
      </w:pPr>
      <w:r w:rsidRPr="00410A9A">
        <w:rPr>
          <w:sz w:val="24"/>
          <w:szCs w:val="24"/>
        </w:rPr>
        <w:t>Results indicate that deep learning substantially improves traffic sign recognition performance compared to traditional methods. The proposed approach enables accurate and near-real-time classification, making it suitable for autonomous driving and intelligent transport applications. Convolutional networks automatically learn complex image features, enhancing both accuracy and robustness. Preprocessing and augmentation further help the model handle lighting, weather, and occlusions.</w:t>
      </w:r>
    </w:p>
    <w:p w14:paraId="32F6EA58" w14:textId="77777777" w:rsidR="005401CA" w:rsidRDefault="005401CA" w:rsidP="005401CA">
      <w:pPr>
        <w:rPr>
          <w:sz w:val="24"/>
          <w:szCs w:val="24"/>
        </w:rPr>
      </w:pPr>
    </w:p>
    <w:p w14:paraId="775AB62C" w14:textId="77777777" w:rsidR="005401CA" w:rsidRPr="005401CA" w:rsidRDefault="005401CA" w:rsidP="00D124EF">
      <w:pPr>
        <w:jc w:val="both"/>
        <w:rPr>
          <w:sz w:val="32"/>
          <w:szCs w:val="32"/>
        </w:rPr>
      </w:pPr>
      <w:r w:rsidRPr="005401CA">
        <w:rPr>
          <w:sz w:val="32"/>
          <w:szCs w:val="32"/>
        </w:rPr>
        <w:t>VII. CONCLUSION</w:t>
      </w:r>
    </w:p>
    <w:p w14:paraId="32B1373D" w14:textId="77777777" w:rsidR="005401CA" w:rsidRPr="005401CA" w:rsidRDefault="005401CA" w:rsidP="00D124EF">
      <w:pPr>
        <w:jc w:val="both"/>
        <w:rPr>
          <w:sz w:val="24"/>
          <w:szCs w:val="24"/>
        </w:rPr>
      </w:pPr>
    </w:p>
    <w:p w14:paraId="7E8473A7" w14:textId="77777777" w:rsidR="00410A9A" w:rsidRPr="00410A9A" w:rsidRDefault="00410A9A" w:rsidP="00410A9A">
      <w:pPr>
        <w:jc w:val="both"/>
        <w:rPr>
          <w:sz w:val="24"/>
          <w:szCs w:val="24"/>
          <w:lang w:val="en-IN"/>
        </w:rPr>
      </w:pPr>
      <w:r w:rsidRPr="00410A9A">
        <w:rPr>
          <w:sz w:val="24"/>
          <w:szCs w:val="24"/>
          <w:lang w:val="en-IN"/>
        </w:rPr>
        <w:t xml:space="preserve">We presented a practical deep-learning approach for detecting and recognizing road </w:t>
      </w:r>
      <w:r w:rsidRPr="00410A9A">
        <w:rPr>
          <w:sz w:val="24"/>
          <w:szCs w:val="24"/>
          <w:lang w:val="en-IN"/>
        </w:rPr>
        <w:t xml:space="preserve">traffic signs that performs well under varied lighting, orientation, and scale conditions. RMR-CNN, a refined Mask R-CNN variant, includes architectural adjustments, expanded data augmentation, and parameter refinements. A novel real-time custom dataset was assembled for training and validation. Alongside augmentation, specific adaptations to the baseline CNN contributed to RMR-CNN’s accurate, efficient, and rapid detection across a substantial set of sign categories. Performance gains are evidenced by notable reductions in miss and false positive rates. RMR-CNN outperformed Fast R-CNN and Mask R-CNN in precision, recall, and F-measure. The total error rate of about 3% is mainly attributable to sign similarity, occlusion, and large viewing angles; this could be further reduced by capturing multiple instances with stereo cameras. The authors suggest pursuing additional enhancements to RMR-CNN for recognizing dirty or obscured signs (Majid </w:t>
      </w:r>
      <w:r w:rsidRPr="00410A9A">
        <w:rPr>
          <w:sz w:val="24"/>
          <w:szCs w:val="24"/>
          <w:lang w:val="en-IN"/>
        </w:rPr>
        <w:lastRenderedPageBreak/>
        <w:t>and Heaslip, 2016) and further lowering miss and false positive rates.</w:t>
      </w:r>
    </w:p>
    <w:p w14:paraId="6A4EC839" w14:textId="77777777" w:rsidR="00410A9A" w:rsidRDefault="00410A9A" w:rsidP="00410A9A">
      <w:pPr>
        <w:jc w:val="both"/>
        <w:rPr>
          <w:sz w:val="24"/>
          <w:szCs w:val="24"/>
          <w:lang w:val="en-IN"/>
        </w:rPr>
      </w:pPr>
      <w:r w:rsidRPr="00410A9A">
        <w:rPr>
          <w:sz w:val="24"/>
          <w:szCs w:val="24"/>
          <w:lang w:val="en-IN"/>
        </w:rPr>
        <w:t xml:space="preserve">Conflict of Interest </w:t>
      </w:r>
    </w:p>
    <w:p w14:paraId="3A55C614" w14:textId="35FA9C66" w:rsidR="00410A9A" w:rsidRPr="00410A9A" w:rsidRDefault="00410A9A" w:rsidP="00410A9A">
      <w:pPr>
        <w:jc w:val="both"/>
        <w:rPr>
          <w:sz w:val="24"/>
          <w:szCs w:val="24"/>
          <w:lang w:val="en-IN"/>
        </w:rPr>
      </w:pPr>
      <w:r w:rsidRPr="00410A9A">
        <w:rPr>
          <w:sz w:val="24"/>
          <w:szCs w:val="24"/>
          <w:lang w:val="en-IN"/>
        </w:rPr>
        <w:t>The authors declare that they have no known competing financial interests or personal relationships that could have appeared to influence the work reported in this paper.</w:t>
      </w:r>
    </w:p>
    <w:p w14:paraId="51617858" w14:textId="77777777" w:rsidR="005401CA" w:rsidRDefault="005401CA" w:rsidP="00D124EF">
      <w:pPr>
        <w:jc w:val="both"/>
        <w:rPr>
          <w:b/>
          <w:bCs/>
          <w:sz w:val="32"/>
          <w:szCs w:val="32"/>
          <w:lang w:val="en-IN"/>
        </w:rPr>
      </w:pPr>
      <w:r w:rsidRPr="005401CA">
        <w:rPr>
          <w:b/>
          <w:bCs/>
          <w:sz w:val="32"/>
          <w:szCs w:val="32"/>
          <w:lang w:val="en-IN"/>
        </w:rPr>
        <w:t>REFERENCES</w:t>
      </w:r>
    </w:p>
    <w:p w14:paraId="5CA028BF" w14:textId="77777777" w:rsidR="005401CA" w:rsidRPr="005401CA" w:rsidRDefault="005401CA" w:rsidP="00D124EF">
      <w:pPr>
        <w:jc w:val="both"/>
        <w:rPr>
          <w:sz w:val="24"/>
          <w:szCs w:val="24"/>
          <w:lang w:val="en-IN"/>
        </w:rPr>
      </w:pPr>
      <w:r w:rsidRPr="005401CA">
        <w:rPr>
          <w:sz w:val="24"/>
          <w:szCs w:val="24"/>
          <w:lang w:val="en-IN"/>
        </w:rPr>
        <w:t xml:space="preserve">Abbas, S.M., Singh, D.S.N., 2018. Region-based object detection and classification using faster R-CNN. In: 2018 4th International Conference on Computational Intelligence &amp; Communication Technology (CICT), pp. 1–6. </w:t>
      </w:r>
      <w:hyperlink r:id="rId90">
        <w:r w:rsidRPr="005401CA">
          <w:rPr>
            <w:rStyle w:val="Hyperlink"/>
            <w:sz w:val="24"/>
            <w:szCs w:val="24"/>
            <w:lang w:val="en-IN"/>
          </w:rPr>
          <w:t>https://doi.org/10.1109/CIACT.2018.8480413</w:t>
        </w:r>
      </w:hyperlink>
      <w:hyperlink r:id="rId91">
        <w:r w:rsidRPr="005401CA">
          <w:rPr>
            <w:rStyle w:val="Hyperlink"/>
            <w:sz w:val="24"/>
            <w:szCs w:val="24"/>
            <w:lang w:val="en-IN"/>
          </w:rPr>
          <w:t>.</w:t>
        </w:r>
      </w:hyperlink>
    </w:p>
    <w:p w14:paraId="07481C94" w14:textId="77777777" w:rsidR="005401CA" w:rsidRPr="005401CA" w:rsidRDefault="005401CA" w:rsidP="00D124EF">
      <w:pPr>
        <w:jc w:val="both"/>
        <w:rPr>
          <w:sz w:val="24"/>
          <w:szCs w:val="24"/>
          <w:lang w:val="en-IN"/>
        </w:rPr>
      </w:pPr>
      <w:r w:rsidRPr="005401CA">
        <w:rPr>
          <w:sz w:val="24"/>
          <w:szCs w:val="24"/>
          <w:lang w:val="en-IN"/>
        </w:rPr>
        <w:t xml:space="preserve">Avramovic´, A., Sluga, D., </w:t>
      </w:r>
      <w:proofErr w:type="spellStart"/>
      <w:r w:rsidRPr="005401CA">
        <w:rPr>
          <w:sz w:val="24"/>
          <w:szCs w:val="24"/>
          <w:lang w:val="en-IN"/>
        </w:rPr>
        <w:t>Tabernik</w:t>
      </w:r>
      <w:proofErr w:type="spellEnd"/>
      <w:r w:rsidRPr="005401CA">
        <w:rPr>
          <w:sz w:val="24"/>
          <w:szCs w:val="24"/>
          <w:lang w:val="en-IN"/>
        </w:rPr>
        <w:t xml:space="preserve">, D., </w:t>
      </w:r>
      <w:proofErr w:type="spellStart"/>
      <w:r w:rsidRPr="005401CA">
        <w:rPr>
          <w:sz w:val="24"/>
          <w:szCs w:val="24"/>
          <w:lang w:val="en-IN"/>
        </w:rPr>
        <w:t>Skocˇaj</w:t>
      </w:r>
      <w:proofErr w:type="spellEnd"/>
      <w:r w:rsidRPr="005401CA">
        <w:rPr>
          <w:sz w:val="24"/>
          <w:szCs w:val="24"/>
          <w:lang w:val="en-IN"/>
        </w:rPr>
        <w:t xml:space="preserve">, D., </w:t>
      </w:r>
      <w:proofErr w:type="spellStart"/>
      <w:r w:rsidRPr="005401CA">
        <w:rPr>
          <w:sz w:val="24"/>
          <w:szCs w:val="24"/>
          <w:lang w:val="en-IN"/>
        </w:rPr>
        <w:t>Stojnic</w:t>
      </w:r>
      <w:proofErr w:type="spellEnd"/>
      <w:r w:rsidRPr="005401CA">
        <w:rPr>
          <w:sz w:val="24"/>
          <w:szCs w:val="24"/>
          <w:lang w:val="en-IN"/>
        </w:rPr>
        <w:t xml:space="preserve">´, V., </w:t>
      </w:r>
      <w:proofErr w:type="spellStart"/>
      <w:r w:rsidRPr="005401CA">
        <w:rPr>
          <w:sz w:val="24"/>
          <w:szCs w:val="24"/>
          <w:lang w:val="en-IN"/>
        </w:rPr>
        <w:t>Ilc</w:t>
      </w:r>
      <w:proofErr w:type="spellEnd"/>
      <w:r w:rsidRPr="005401CA">
        <w:rPr>
          <w:sz w:val="24"/>
          <w:szCs w:val="24"/>
          <w:lang w:val="en-IN"/>
        </w:rPr>
        <w:t xml:space="preserve">, N., 2020. Neural-network-based traffic sign detection and recognition in high-definition images using region focusing and parallelization. IEEE Access 8, 189855–189868. </w:t>
      </w:r>
      <w:hyperlink r:id="rId92">
        <w:r w:rsidRPr="005401CA">
          <w:rPr>
            <w:rStyle w:val="Hyperlink"/>
            <w:sz w:val="24"/>
            <w:szCs w:val="24"/>
            <w:lang w:val="en-IN"/>
          </w:rPr>
          <w:t>https://doi.org/10.1109/ACCESS.2020.3031191</w:t>
        </w:r>
      </w:hyperlink>
      <w:hyperlink r:id="rId93">
        <w:r w:rsidRPr="005401CA">
          <w:rPr>
            <w:rStyle w:val="Hyperlink"/>
            <w:sz w:val="24"/>
            <w:szCs w:val="24"/>
            <w:lang w:val="en-IN"/>
          </w:rPr>
          <w:t>.</w:t>
        </w:r>
      </w:hyperlink>
    </w:p>
    <w:p w14:paraId="747D1089" w14:textId="77777777" w:rsidR="005401CA" w:rsidRPr="005401CA" w:rsidRDefault="005401CA" w:rsidP="00D124EF">
      <w:pPr>
        <w:jc w:val="both"/>
        <w:rPr>
          <w:sz w:val="24"/>
          <w:szCs w:val="24"/>
          <w:lang w:val="en-IN"/>
        </w:rPr>
      </w:pPr>
      <w:r w:rsidRPr="005401CA">
        <w:rPr>
          <w:sz w:val="24"/>
          <w:szCs w:val="24"/>
          <w:lang w:val="en-IN"/>
        </w:rPr>
        <w:t xml:space="preserve">Aziz, L., Haji Salam, M.S.B., Sheikh, U.U., Ayub, S., 2020. Exploring deep learning-based architecture, strategies, applications and current trends in generic object detection: A comprehensive review. IEEE Access 8, 170461–170495. </w:t>
      </w:r>
      <w:hyperlink r:id="rId94">
        <w:r w:rsidRPr="005401CA">
          <w:rPr>
            <w:rStyle w:val="Hyperlink"/>
            <w:sz w:val="24"/>
            <w:szCs w:val="24"/>
            <w:lang w:val="en-IN"/>
          </w:rPr>
          <w:t>https://doi.org/10.1109/ACCESS.2020.3021508</w:t>
        </w:r>
      </w:hyperlink>
      <w:hyperlink r:id="rId95">
        <w:r w:rsidRPr="005401CA">
          <w:rPr>
            <w:rStyle w:val="Hyperlink"/>
            <w:sz w:val="24"/>
            <w:szCs w:val="24"/>
            <w:lang w:val="en-IN"/>
          </w:rPr>
          <w:t>.</w:t>
        </w:r>
      </w:hyperlink>
    </w:p>
    <w:p w14:paraId="7CF04F80" w14:textId="77777777" w:rsidR="005401CA" w:rsidRPr="005401CA" w:rsidRDefault="005401CA" w:rsidP="00D124EF">
      <w:pPr>
        <w:jc w:val="both"/>
        <w:rPr>
          <w:sz w:val="24"/>
          <w:szCs w:val="24"/>
          <w:lang w:val="en-IN"/>
        </w:rPr>
      </w:pPr>
      <w:r w:rsidRPr="005401CA">
        <w:rPr>
          <w:sz w:val="24"/>
          <w:szCs w:val="24"/>
          <w:lang w:val="en-IN"/>
        </w:rPr>
        <w:t>Chen, T., Lu, S., 2016. Accurate and efficient traffic sign detection using discriminative AdaBoost and support vector regression. IEEE Trans. Veh. Technol. 65 (6), 4006–</w:t>
      </w:r>
      <w:r w:rsidRPr="005401CA">
        <w:rPr>
          <w:sz w:val="24"/>
          <w:szCs w:val="24"/>
          <w:lang w:val="en-IN"/>
        </w:rPr>
        <w:t xml:space="preserve">4015. </w:t>
      </w:r>
      <w:hyperlink r:id="rId96">
        <w:r w:rsidRPr="005401CA">
          <w:rPr>
            <w:rStyle w:val="Hyperlink"/>
            <w:sz w:val="24"/>
            <w:szCs w:val="24"/>
            <w:lang w:val="en-IN"/>
          </w:rPr>
          <w:t>https://doi.org/10.1109/TVT.2015.2500275</w:t>
        </w:r>
      </w:hyperlink>
      <w:hyperlink r:id="rId97">
        <w:r w:rsidRPr="005401CA">
          <w:rPr>
            <w:rStyle w:val="Hyperlink"/>
            <w:sz w:val="24"/>
            <w:szCs w:val="24"/>
            <w:lang w:val="en-IN"/>
          </w:rPr>
          <w:t>.</w:t>
        </w:r>
      </w:hyperlink>
    </w:p>
    <w:p w14:paraId="2A26EBE5" w14:textId="77777777" w:rsidR="005401CA" w:rsidRPr="005401CA" w:rsidRDefault="005401CA" w:rsidP="00D124EF">
      <w:pPr>
        <w:jc w:val="both"/>
        <w:rPr>
          <w:sz w:val="24"/>
          <w:szCs w:val="24"/>
          <w:lang w:val="en-IN"/>
        </w:rPr>
      </w:pPr>
      <w:r w:rsidRPr="005401CA">
        <w:rPr>
          <w:sz w:val="24"/>
          <w:szCs w:val="24"/>
          <w:lang w:val="en-IN"/>
        </w:rPr>
        <w:t xml:space="preserve">Girshick, R., (2015). Fast R-CNN. IEEE International Conference on Computer Vision (ICCV), Santiago, Chile, 2015, pp. 1440-1448, </w:t>
      </w:r>
      <w:proofErr w:type="spellStart"/>
      <w:r w:rsidRPr="005401CA">
        <w:rPr>
          <w:sz w:val="24"/>
          <w:szCs w:val="24"/>
          <w:lang w:val="en-IN"/>
        </w:rPr>
        <w:t>doi</w:t>
      </w:r>
      <w:proofErr w:type="spellEnd"/>
      <w:r w:rsidRPr="005401CA">
        <w:rPr>
          <w:sz w:val="24"/>
          <w:szCs w:val="24"/>
          <w:lang w:val="en-IN"/>
        </w:rPr>
        <w:t>: 10.1109/ ICCV.2015.169.</w:t>
      </w:r>
    </w:p>
    <w:p w14:paraId="3234768D" w14:textId="77777777" w:rsidR="005401CA" w:rsidRPr="005401CA" w:rsidRDefault="005401CA" w:rsidP="00D124EF">
      <w:pPr>
        <w:jc w:val="both"/>
        <w:rPr>
          <w:sz w:val="24"/>
          <w:szCs w:val="24"/>
          <w:lang w:val="en-IN"/>
        </w:rPr>
      </w:pPr>
      <w:r w:rsidRPr="005401CA">
        <w:rPr>
          <w:sz w:val="24"/>
          <w:szCs w:val="24"/>
          <w:lang w:val="en-IN"/>
        </w:rPr>
        <w:t xml:space="preserve">Greenhalgh, J., Mirmehdi, M., 2012. Real-time detection and recognition of road traffic signs. IEEE Trans. Intell. Transp. Syst. 13 (4), 1498–1506. </w:t>
      </w:r>
      <w:hyperlink r:id="rId98">
        <w:r w:rsidRPr="005401CA">
          <w:rPr>
            <w:rStyle w:val="Hyperlink"/>
            <w:sz w:val="24"/>
            <w:szCs w:val="24"/>
            <w:lang w:val="en-IN"/>
          </w:rPr>
          <w:t xml:space="preserve">https://doi. </w:t>
        </w:r>
      </w:hyperlink>
      <w:hyperlink r:id="rId99">
        <w:r w:rsidRPr="005401CA">
          <w:rPr>
            <w:rStyle w:val="Hyperlink"/>
            <w:sz w:val="24"/>
            <w:szCs w:val="24"/>
            <w:lang w:val="en-IN"/>
          </w:rPr>
          <w:t>org/10.1109/TITS.2012.2208909</w:t>
        </w:r>
      </w:hyperlink>
      <w:hyperlink r:id="rId100">
        <w:r w:rsidRPr="005401CA">
          <w:rPr>
            <w:rStyle w:val="Hyperlink"/>
            <w:sz w:val="24"/>
            <w:szCs w:val="24"/>
            <w:lang w:val="en-IN"/>
          </w:rPr>
          <w:t>.</w:t>
        </w:r>
      </w:hyperlink>
    </w:p>
    <w:p w14:paraId="21B4C834" w14:textId="77777777" w:rsidR="005401CA" w:rsidRPr="005401CA" w:rsidRDefault="005401CA" w:rsidP="00D124EF">
      <w:pPr>
        <w:jc w:val="both"/>
        <w:rPr>
          <w:sz w:val="24"/>
          <w:szCs w:val="24"/>
          <w:lang w:val="en-IN"/>
        </w:rPr>
      </w:pPr>
      <w:r w:rsidRPr="005401CA">
        <w:rPr>
          <w:sz w:val="24"/>
          <w:szCs w:val="24"/>
          <w:lang w:val="en-IN"/>
        </w:rPr>
        <w:t xml:space="preserve">Greenhalgh, J., Mirmehdi, M., 2015. Recognizing text-based traffic signs. IEEE Trans. Intell. Transp. Syst. 16 (3), 1360–1369. </w:t>
      </w:r>
      <w:hyperlink r:id="rId101">
        <w:r w:rsidRPr="005401CA">
          <w:rPr>
            <w:rStyle w:val="Hyperlink"/>
            <w:sz w:val="24"/>
            <w:szCs w:val="24"/>
            <w:lang w:val="en-IN"/>
          </w:rPr>
          <w:t xml:space="preserve">https://doi.org/10.1109/ </w:t>
        </w:r>
      </w:hyperlink>
      <w:hyperlink r:id="rId102">
        <w:r w:rsidRPr="005401CA">
          <w:rPr>
            <w:rStyle w:val="Hyperlink"/>
            <w:sz w:val="24"/>
            <w:szCs w:val="24"/>
            <w:lang w:val="en-IN"/>
          </w:rPr>
          <w:t>TITS.2014.2363167</w:t>
        </w:r>
      </w:hyperlink>
      <w:hyperlink r:id="rId103">
        <w:r w:rsidRPr="005401CA">
          <w:rPr>
            <w:rStyle w:val="Hyperlink"/>
            <w:sz w:val="24"/>
            <w:szCs w:val="24"/>
            <w:lang w:val="en-IN"/>
          </w:rPr>
          <w:t>.</w:t>
        </w:r>
      </w:hyperlink>
    </w:p>
    <w:p w14:paraId="2F714996" w14:textId="77777777" w:rsidR="005401CA" w:rsidRPr="005401CA" w:rsidRDefault="005401CA" w:rsidP="00D124EF">
      <w:pPr>
        <w:jc w:val="both"/>
        <w:rPr>
          <w:sz w:val="24"/>
          <w:szCs w:val="24"/>
          <w:lang w:val="en-IN"/>
        </w:rPr>
      </w:pPr>
      <w:r w:rsidRPr="005401CA">
        <w:rPr>
          <w:sz w:val="24"/>
          <w:szCs w:val="24"/>
          <w:lang w:val="en-IN"/>
        </w:rPr>
        <w:t xml:space="preserve">Guo, J., You, R., Huang, L., 2020. Mixed vertical-and-horizontal-text traffic sign detection and recognition for street-level scene. IEEE Access 8, 69413–69425. </w:t>
      </w:r>
      <w:hyperlink r:id="rId104">
        <w:r w:rsidRPr="005401CA">
          <w:rPr>
            <w:rStyle w:val="Hyperlink"/>
            <w:sz w:val="24"/>
            <w:szCs w:val="24"/>
            <w:lang w:val="en-IN"/>
          </w:rPr>
          <w:t>https://doi.org/10.1109/ACCESS.2020.2986500</w:t>
        </w:r>
      </w:hyperlink>
      <w:hyperlink r:id="rId105">
        <w:r w:rsidRPr="005401CA">
          <w:rPr>
            <w:rStyle w:val="Hyperlink"/>
            <w:sz w:val="24"/>
            <w:szCs w:val="24"/>
            <w:lang w:val="en-IN"/>
          </w:rPr>
          <w:t>.</w:t>
        </w:r>
      </w:hyperlink>
    </w:p>
    <w:p w14:paraId="2820B90A" w14:textId="77777777" w:rsidR="005401CA" w:rsidRPr="005401CA" w:rsidRDefault="005401CA" w:rsidP="00D124EF">
      <w:pPr>
        <w:jc w:val="both"/>
        <w:rPr>
          <w:sz w:val="24"/>
          <w:szCs w:val="24"/>
          <w:lang w:val="en-IN"/>
        </w:rPr>
      </w:pPr>
      <w:r w:rsidRPr="005401CA">
        <w:rPr>
          <w:sz w:val="24"/>
          <w:szCs w:val="24"/>
          <w:lang w:val="en-IN"/>
        </w:rPr>
        <w:t xml:space="preserve">He, K., </w:t>
      </w:r>
      <w:proofErr w:type="spellStart"/>
      <w:r w:rsidRPr="005401CA">
        <w:rPr>
          <w:sz w:val="24"/>
          <w:szCs w:val="24"/>
          <w:lang w:val="en-IN"/>
        </w:rPr>
        <w:t>Gkioxari</w:t>
      </w:r>
      <w:proofErr w:type="spellEnd"/>
      <w:r w:rsidRPr="005401CA">
        <w:rPr>
          <w:sz w:val="24"/>
          <w:szCs w:val="24"/>
          <w:lang w:val="en-IN"/>
        </w:rPr>
        <w:t xml:space="preserve">, G., </w:t>
      </w:r>
      <w:proofErr w:type="spellStart"/>
      <w:r w:rsidRPr="005401CA">
        <w:rPr>
          <w:sz w:val="24"/>
          <w:szCs w:val="24"/>
          <w:lang w:val="en-IN"/>
        </w:rPr>
        <w:t>Dollár</w:t>
      </w:r>
      <w:proofErr w:type="spellEnd"/>
      <w:r w:rsidRPr="005401CA">
        <w:rPr>
          <w:sz w:val="24"/>
          <w:szCs w:val="24"/>
          <w:lang w:val="en-IN"/>
        </w:rPr>
        <w:t xml:space="preserve">, P., Girshick, R., (2017). Mask R-CNN. In: 2017 IEEE International Conference on Computer Vision (ICCV), Venice, Italy, pp. 29802988, </w:t>
      </w:r>
      <w:proofErr w:type="spellStart"/>
      <w:r w:rsidRPr="005401CA">
        <w:rPr>
          <w:sz w:val="24"/>
          <w:szCs w:val="24"/>
          <w:lang w:val="en-IN"/>
        </w:rPr>
        <w:t>doi</w:t>
      </w:r>
      <w:proofErr w:type="spellEnd"/>
      <w:r w:rsidRPr="005401CA">
        <w:rPr>
          <w:sz w:val="24"/>
          <w:szCs w:val="24"/>
          <w:lang w:val="en-IN"/>
        </w:rPr>
        <w:t>: 10.1109/ICCV.2017.322.</w:t>
      </w:r>
    </w:p>
    <w:p w14:paraId="0A677B4B" w14:textId="77777777" w:rsidR="005401CA" w:rsidRPr="005401CA" w:rsidRDefault="005401CA" w:rsidP="00D124EF">
      <w:pPr>
        <w:jc w:val="both"/>
        <w:rPr>
          <w:sz w:val="24"/>
          <w:szCs w:val="24"/>
          <w:lang w:val="en-IN"/>
        </w:rPr>
      </w:pPr>
      <w:hyperlink r:id="rId106">
        <w:r w:rsidRPr="005401CA">
          <w:rPr>
            <w:rStyle w:val="Hyperlink"/>
            <w:sz w:val="24"/>
            <w:szCs w:val="24"/>
            <w:lang w:val="en-IN"/>
          </w:rPr>
          <w:t xml:space="preserve">Houben, S., Stallkamp, J., Salmen, J., </w:t>
        </w:r>
        <w:proofErr w:type="spellStart"/>
        <w:r w:rsidRPr="005401CA">
          <w:rPr>
            <w:rStyle w:val="Hyperlink"/>
            <w:sz w:val="24"/>
            <w:szCs w:val="24"/>
            <w:lang w:val="en-IN"/>
          </w:rPr>
          <w:t>Schlipsing</w:t>
        </w:r>
        <w:proofErr w:type="spellEnd"/>
        <w:r w:rsidRPr="005401CA">
          <w:rPr>
            <w:rStyle w:val="Hyperlink"/>
            <w:sz w:val="24"/>
            <w:szCs w:val="24"/>
            <w:lang w:val="en-IN"/>
          </w:rPr>
          <w:t xml:space="preserve">, M., Igel, C., 2013. Detection of traffic signs in real-world images: The German traffic sign detection </w:t>
        </w:r>
      </w:hyperlink>
      <w:hyperlink r:id="rId107">
        <w:r w:rsidRPr="005401CA">
          <w:rPr>
            <w:rStyle w:val="Hyperlink"/>
            <w:sz w:val="24"/>
            <w:szCs w:val="24"/>
            <w:lang w:val="en-IN"/>
          </w:rPr>
          <w:t>benchmark. Proc. IJCNN, 1–8</w:t>
        </w:r>
      </w:hyperlink>
      <w:r w:rsidRPr="005401CA">
        <w:rPr>
          <w:sz w:val="24"/>
          <w:szCs w:val="24"/>
          <w:lang w:val="en-IN"/>
        </w:rPr>
        <w:t>.</w:t>
      </w:r>
    </w:p>
    <w:p w14:paraId="3EF1AABD" w14:textId="77777777" w:rsidR="005401CA" w:rsidRPr="005401CA" w:rsidRDefault="005401CA" w:rsidP="00D124EF">
      <w:pPr>
        <w:jc w:val="both"/>
        <w:rPr>
          <w:sz w:val="24"/>
          <w:szCs w:val="24"/>
          <w:lang w:val="en-IN"/>
        </w:rPr>
      </w:pPr>
      <w:r w:rsidRPr="005401CA">
        <w:rPr>
          <w:sz w:val="24"/>
          <w:szCs w:val="24"/>
          <w:lang w:val="en-IN"/>
        </w:rPr>
        <w:t xml:space="preserve">Hu, Q., </w:t>
      </w:r>
      <w:proofErr w:type="spellStart"/>
      <w:r w:rsidRPr="005401CA">
        <w:rPr>
          <w:sz w:val="24"/>
          <w:szCs w:val="24"/>
          <w:lang w:val="en-IN"/>
        </w:rPr>
        <w:t>Paisitkriangkrai</w:t>
      </w:r>
      <w:proofErr w:type="spellEnd"/>
      <w:r w:rsidRPr="005401CA">
        <w:rPr>
          <w:sz w:val="24"/>
          <w:szCs w:val="24"/>
          <w:lang w:val="en-IN"/>
        </w:rPr>
        <w:t xml:space="preserve">, S., Shen, C., van den Hengel, A., </w:t>
      </w:r>
      <w:proofErr w:type="spellStart"/>
      <w:r w:rsidRPr="005401CA">
        <w:rPr>
          <w:sz w:val="24"/>
          <w:szCs w:val="24"/>
          <w:lang w:val="en-IN"/>
        </w:rPr>
        <w:t>Porikli</w:t>
      </w:r>
      <w:proofErr w:type="spellEnd"/>
      <w:r w:rsidRPr="005401CA">
        <w:rPr>
          <w:sz w:val="24"/>
          <w:szCs w:val="24"/>
          <w:lang w:val="en-IN"/>
        </w:rPr>
        <w:t xml:space="preserve">, F., 2016. Fast detection of multiple objects in traffic scenes with a common detection framework. IEEE Trans. </w:t>
      </w:r>
      <w:r w:rsidRPr="005401CA">
        <w:rPr>
          <w:sz w:val="24"/>
          <w:szCs w:val="24"/>
          <w:lang w:val="en-IN"/>
        </w:rPr>
        <w:lastRenderedPageBreak/>
        <w:t xml:space="preserve">Intell. Transp. Syst. 17 (4), 1002–1014. </w:t>
      </w:r>
      <w:hyperlink r:id="rId108">
        <w:r w:rsidRPr="005401CA">
          <w:rPr>
            <w:rStyle w:val="Hyperlink"/>
            <w:sz w:val="24"/>
            <w:szCs w:val="24"/>
            <w:lang w:val="en-IN"/>
          </w:rPr>
          <w:t>https://doi.org/10.1109/TITS.2015.2496795</w:t>
        </w:r>
      </w:hyperlink>
      <w:hyperlink r:id="rId109">
        <w:r w:rsidRPr="005401CA">
          <w:rPr>
            <w:rStyle w:val="Hyperlink"/>
            <w:sz w:val="24"/>
            <w:szCs w:val="24"/>
            <w:lang w:val="en-IN"/>
          </w:rPr>
          <w:t>.</w:t>
        </w:r>
      </w:hyperlink>
    </w:p>
    <w:p w14:paraId="582FDADE" w14:textId="77777777" w:rsidR="005401CA" w:rsidRPr="005401CA" w:rsidRDefault="005401CA" w:rsidP="00D124EF">
      <w:pPr>
        <w:jc w:val="both"/>
        <w:rPr>
          <w:sz w:val="24"/>
          <w:szCs w:val="24"/>
          <w:lang w:val="en-IN"/>
        </w:rPr>
      </w:pPr>
      <w:hyperlink r:id="rId110">
        <w:r w:rsidRPr="005401CA">
          <w:rPr>
            <w:rStyle w:val="Hyperlink"/>
            <w:sz w:val="24"/>
            <w:szCs w:val="24"/>
            <w:lang w:val="en-IN"/>
          </w:rPr>
          <w:t xml:space="preserve">Huang, Z., Yu, Y., Gu, J., Liu, H., 2017. An efficient method for traffic sign recognition based on extreme learning machine. IEEE Trans. </w:t>
        </w:r>
        <w:proofErr w:type="spellStart"/>
        <w:r w:rsidRPr="005401CA">
          <w:rPr>
            <w:rStyle w:val="Hyperlink"/>
            <w:sz w:val="24"/>
            <w:szCs w:val="24"/>
            <w:lang w:val="en-IN"/>
          </w:rPr>
          <w:t>Cybern</w:t>
        </w:r>
        <w:proofErr w:type="spellEnd"/>
        <w:r w:rsidRPr="005401CA">
          <w:rPr>
            <w:rStyle w:val="Hyperlink"/>
            <w:sz w:val="24"/>
            <w:szCs w:val="24"/>
            <w:lang w:val="en-IN"/>
          </w:rPr>
          <w:t xml:space="preserve">. 47 (4), 920– </w:t>
        </w:r>
      </w:hyperlink>
      <w:hyperlink r:id="rId111">
        <w:r w:rsidRPr="005401CA">
          <w:rPr>
            <w:rStyle w:val="Hyperlink"/>
            <w:sz w:val="24"/>
            <w:szCs w:val="24"/>
            <w:lang w:val="en-IN"/>
          </w:rPr>
          <w:t>933</w:t>
        </w:r>
      </w:hyperlink>
      <w:r w:rsidRPr="005401CA">
        <w:rPr>
          <w:sz w:val="24"/>
          <w:szCs w:val="24"/>
          <w:lang w:val="en-IN"/>
        </w:rPr>
        <w:t>.</w:t>
      </w:r>
    </w:p>
    <w:p w14:paraId="3EEC580E" w14:textId="77777777" w:rsidR="005401CA" w:rsidRPr="005401CA" w:rsidRDefault="005401CA" w:rsidP="00D124EF">
      <w:pPr>
        <w:jc w:val="both"/>
        <w:rPr>
          <w:sz w:val="24"/>
          <w:szCs w:val="24"/>
          <w:lang w:val="en-IN"/>
        </w:rPr>
      </w:pPr>
      <w:r w:rsidRPr="005401CA">
        <w:rPr>
          <w:sz w:val="24"/>
          <w:szCs w:val="24"/>
          <w:lang w:val="en-IN"/>
        </w:rPr>
        <w:t xml:space="preserve">Kamada, H., Naoi, S., Gotoh, T. (1990). A compact navigation system using image processing and fuzzy control. In: IEEE Proceedings on </w:t>
      </w:r>
      <w:proofErr w:type="spellStart"/>
      <w:r w:rsidRPr="005401CA">
        <w:rPr>
          <w:sz w:val="24"/>
          <w:szCs w:val="24"/>
          <w:lang w:val="en-IN"/>
        </w:rPr>
        <w:t>Southeastcon</w:t>
      </w:r>
      <w:proofErr w:type="spellEnd"/>
      <w:r w:rsidRPr="005401CA">
        <w:rPr>
          <w:sz w:val="24"/>
          <w:szCs w:val="24"/>
          <w:lang w:val="en-IN"/>
        </w:rPr>
        <w:t xml:space="preserve">, 1990, pp. 337-342 vol.1, </w:t>
      </w:r>
      <w:proofErr w:type="spellStart"/>
      <w:r w:rsidRPr="005401CA">
        <w:rPr>
          <w:sz w:val="24"/>
          <w:szCs w:val="24"/>
          <w:lang w:val="en-IN"/>
        </w:rPr>
        <w:t>doi</w:t>
      </w:r>
      <w:proofErr w:type="spellEnd"/>
      <w:r w:rsidRPr="005401CA">
        <w:rPr>
          <w:sz w:val="24"/>
          <w:szCs w:val="24"/>
          <w:lang w:val="en-IN"/>
        </w:rPr>
        <w:t>: 10.1109/SECON.1990.117829.</w:t>
      </w:r>
    </w:p>
    <w:p w14:paraId="0BFAF006" w14:textId="77777777" w:rsidR="005401CA" w:rsidRPr="005401CA" w:rsidRDefault="005401CA" w:rsidP="00D124EF">
      <w:pPr>
        <w:jc w:val="both"/>
        <w:rPr>
          <w:sz w:val="24"/>
          <w:szCs w:val="24"/>
          <w:lang w:val="en-IN"/>
        </w:rPr>
      </w:pPr>
      <w:r w:rsidRPr="005401CA">
        <w:rPr>
          <w:sz w:val="24"/>
          <w:szCs w:val="24"/>
          <w:lang w:val="en-IN"/>
        </w:rPr>
        <w:t xml:space="preserve">Kamal, U., Tonmoy, T.I., Das, S., Hasan, M.K., 2019. Automatic traffic sign detection and recognition using </w:t>
      </w:r>
      <w:proofErr w:type="spellStart"/>
      <w:r w:rsidRPr="005401CA">
        <w:rPr>
          <w:sz w:val="24"/>
          <w:szCs w:val="24"/>
          <w:lang w:val="en-IN"/>
        </w:rPr>
        <w:t>SegU</w:t>
      </w:r>
      <w:proofErr w:type="spellEnd"/>
      <w:r w:rsidRPr="005401CA">
        <w:rPr>
          <w:sz w:val="24"/>
          <w:szCs w:val="24"/>
          <w:lang w:val="en-IN"/>
        </w:rPr>
        <w:t xml:space="preserve">-Net and a modified Tversky loss function with L1-constraint. IEEE Trans. Intell. Transp. Syst. 1–13. </w:t>
      </w:r>
      <w:hyperlink r:id="rId112">
        <w:r w:rsidRPr="005401CA">
          <w:rPr>
            <w:rStyle w:val="Hyperlink"/>
            <w:sz w:val="24"/>
            <w:szCs w:val="24"/>
            <w:lang w:val="en-IN"/>
          </w:rPr>
          <w:t>https://doi.org/10.1109/tits.2019.2911727</w:t>
        </w:r>
      </w:hyperlink>
      <w:hyperlink r:id="rId113">
        <w:r w:rsidRPr="005401CA">
          <w:rPr>
            <w:rStyle w:val="Hyperlink"/>
            <w:sz w:val="24"/>
            <w:szCs w:val="24"/>
            <w:lang w:val="en-IN"/>
          </w:rPr>
          <w:t>.</w:t>
        </w:r>
      </w:hyperlink>
    </w:p>
    <w:p w14:paraId="34D6CEFA" w14:textId="77777777" w:rsidR="005401CA" w:rsidRPr="005401CA" w:rsidRDefault="005401CA" w:rsidP="00D124EF">
      <w:pPr>
        <w:jc w:val="both"/>
        <w:rPr>
          <w:sz w:val="24"/>
          <w:szCs w:val="24"/>
          <w:lang w:val="en-IN"/>
        </w:rPr>
      </w:pPr>
      <w:r w:rsidRPr="005401CA">
        <w:rPr>
          <w:sz w:val="24"/>
          <w:szCs w:val="24"/>
          <w:lang w:val="en-IN"/>
        </w:rPr>
        <w:t xml:space="preserve">Lee, H.S., Kim, K., 2018. Simultaneous traffic sign detection and boundary estimation using convolutional neural network. IEEE Trans. Intell. Transp. Syst. 19 (5), 1652–1663. </w:t>
      </w:r>
      <w:hyperlink r:id="rId114">
        <w:r w:rsidRPr="005401CA">
          <w:rPr>
            <w:rStyle w:val="Hyperlink"/>
            <w:sz w:val="24"/>
            <w:szCs w:val="24"/>
            <w:lang w:val="en-IN"/>
          </w:rPr>
          <w:t>https://doi.org/10.1109/TITS.2018.2801560</w:t>
        </w:r>
      </w:hyperlink>
      <w:r w:rsidRPr="005401CA">
        <w:rPr>
          <w:sz w:val="24"/>
          <w:szCs w:val="24"/>
          <w:lang w:val="en-IN"/>
        </w:rPr>
        <w:t>.</w:t>
      </w:r>
    </w:p>
    <w:p w14:paraId="2FCF1A86" w14:textId="77777777" w:rsidR="005401CA" w:rsidRPr="005401CA" w:rsidRDefault="005401CA" w:rsidP="00D124EF">
      <w:pPr>
        <w:jc w:val="both"/>
        <w:rPr>
          <w:sz w:val="24"/>
          <w:szCs w:val="24"/>
          <w:lang w:val="en-IN"/>
        </w:rPr>
      </w:pPr>
      <w:hyperlink r:id="rId115">
        <w:r w:rsidRPr="005401CA">
          <w:rPr>
            <w:rStyle w:val="Hyperlink"/>
            <w:sz w:val="24"/>
            <w:szCs w:val="24"/>
            <w:lang w:val="en-IN"/>
          </w:rPr>
          <w:t xml:space="preserve">Lin, T.-Y., </w:t>
        </w:r>
        <w:proofErr w:type="spellStart"/>
        <w:r w:rsidRPr="005401CA">
          <w:rPr>
            <w:rStyle w:val="Hyperlink"/>
            <w:sz w:val="24"/>
            <w:szCs w:val="24"/>
            <w:lang w:val="en-IN"/>
          </w:rPr>
          <w:t>Dollár</w:t>
        </w:r>
        <w:proofErr w:type="spellEnd"/>
        <w:r w:rsidRPr="005401CA">
          <w:rPr>
            <w:rStyle w:val="Hyperlink"/>
            <w:sz w:val="24"/>
            <w:szCs w:val="24"/>
            <w:lang w:val="en-IN"/>
          </w:rPr>
          <w:t xml:space="preserve">, P., Girshick, R., He, K., Hariharan, B., Belongie, S., 2017. Feature pyramid networks for object detection. Proc. </w:t>
        </w:r>
        <w:proofErr w:type="spellStart"/>
        <w:r w:rsidRPr="005401CA">
          <w:rPr>
            <w:rStyle w:val="Hyperlink"/>
            <w:sz w:val="24"/>
            <w:szCs w:val="24"/>
            <w:lang w:val="en-IN"/>
          </w:rPr>
          <w:t>Comput</w:t>
        </w:r>
        <w:proofErr w:type="spellEnd"/>
        <w:r w:rsidRPr="005401CA">
          <w:rPr>
            <w:rStyle w:val="Hyperlink"/>
            <w:sz w:val="24"/>
            <w:szCs w:val="24"/>
            <w:lang w:val="en-IN"/>
          </w:rPr>
          <w:t xml:space="preserve">. Vis. Pattern </w:t>
        </w:r>
        <w:proofErr w:type="spellStart"/>
        <w:r w:rsidRPr="005401CA">
          <w:rPr>
            <w:rStyle w:val="Hyperlink"/>
            <w:sz w:val="24"/>
            <w:szCs w:val="24"/>
            <w:lang w:val="en-IN"/>
          </w:rPr>
          <w:t>Recognit</w:t>
        </w:r>
        <w:proofErr w:type="spellEnd"/>
        <w:r w:rsidRPr="005401CA">
          <w:rPr>
            <w:rStyle w:val="Hyperlink"/>
            <w:sz w:val="24"/>
            <w:szCs w:val="24"/>
            <w:lang w:val="en-IN"/>
          </w:rPr>
          <w:t xml:space="preserve">., </w:t>
        </w:r>
      </w:hyperlink>
      <w:hyperlink r:id="rId116">
        <w:r w:rsidRPr="005401CA">
          <w:rPr>
            <w:rStyle w:val="Hyperlink"/>
            <w:sz w:val="24"/>
            <w:szCs w:val="24"/>
            <w:lang w:val="en-IN"/>
          </w:rPr>
          <w:t>936–944</w:t>
        </w:r>
      </w:hyperlink>
    </w:p>
    <w:p w14:paraId="37394805" w14:textId="77777777" w:rsidR="005401CA" w:rsidRPr="005401CA" w:rsidRDefault="005401CA" w:rsidP="00D124EF">
      <w:pPr>
        <w:jc w:val="both"/>
        <w:rPr>
          <w:sz w:val="24"/>
          <w:szCs w:val="24"/>
          <w:lang w:val="en-IN"/>
        </w:rPr>
      </w:pPr>
      <w:r w:rsidRPr="005401CA">
        <w:rPr>
          <w:sz w:val="24"/>
          <w:szCs w:val="24"/>
          <w:lang w:val="en-IN"/>
        </w:rPr>
        <w:t xml:space="preserve">Liu, C., Chang, F., Chen, Z., Liu, D., 2016. Fast traffic sign recognition via high-contrast region extraction and extended sparse representation. IEEE Trans. Intell. Transp. Syst. 17 (1), 79–92. </w:t>
      </w:r>
      <w:hyperlink r:id="rId117">
        <w:r w:rsidRPr="005401CA">
          <w:rPr>
            <w:rStyle w:val="Hyperlink"/>
            <w:sz w:val="24"/>
            <w:szCs w:val="24"/>
            <w:lang w:val="en-IN"/>
          </w:rPr>
          <w:t>https://doi.org/10.1109/TITS.2015.2459594</w:t>
        </w:r>
      </w:hyperlink>
      <w:hyperlink r:id="rId118">
        <w:r w:rsidRPr="005401CA">
          <w:rPr>
            <w:rStyle w:val="Hyperlink"/>
            <w:sz w:val="24"/>
            <w:szCs w:val="24"/>
            <w:lang w:val="en-IN"/>
          </w:rPr>
          <w:t>.</w:t>
        </w:r>
      </w:hyperlink>
    </w:p>
    <w:p w14:paraId="2B8CAA48" w14:textId="77777777" w:rsidR="005401CA" w:rsidRPr="005401CA" w:rsidRDefault="005401CA" w:rsidP="00D124EF">
      <w:pPr>
        <w:jc w:val="both"/>
        <w:rPr>
          <w:sz w:val="24"/>
          <w:szCs w:val="24"/>
          <w:lang w:val="en-IN"/>
        </w:rPr>
      </w:pPr>
      <w:hyperlink r:id="rId119">
        <w:r w:rsidRPr="005401CA">
          <w:rPr>
            <w:rStyle w:val="Hyperlink"/>
            <w:sz w:val="24"/>
            <w:szCs w:val="24"/>
            <w:lang w:val="en-IN"/>
          </w:rPr>
          <w:t>Lopez-Montiel, M., Orozco-Rosas, U., Sanchez-Adame, M., Picos, K., Ross, O.H.M., 2021. Evaluation method of deep learning-based embedded systems</w:t>
        </w:r>
      </w:hyperlink>
      <w:r w:rsidRPr="005401CA">
        <w:rPr>
          <w:sz w:val="24"/>
          <w:szCs w:val="24"/>
          <w:lang w:val="en-IN"/>
        </w:rPr>
        <w:t xml:space="preserve"> </w:t>
      </w:r>
      <w:hyperlink r:id="rId120">
        <w:r w:rsidRPr="005401CA">
          <w:rPr>
            <w:rStyle w:val="Hyperlink"/>
            <w:sz w:val="24"/>
            <w:szCs w:val="24"/>
            <w:lang w:val="en-IN"/>
          </w:rPr>
          <w:t xml:space="preserve">for </w:t>
        </w:r>
      </w:hyperlink>
      <w:hyperlink r:id="rId121">
        <w:r w:rsidRPr="005401CA">
          <w:rPr>
            <w:rStyle w:val="Hyperlink"/>
            <w:sz w:val="24"/>
            <w:szCs w:val="24"/>
            <w:lang w:val="en-IN"/>
          </w:rPr>
          <w:t>traffic sign detection. IEEE Access 9, 101217–101238</w:t>
        </w:r>
      </w:hyperlink>
      <w:r w:rsidRPr="005401CA">
        <w:rPr>
          <w:sz w:val="24"/>
          <w:szCs w:val="24"/>
          <w:lang w:val="en-IN"/>
        </w:rPr>
        <w:t>.</w:t>
      </w:r>
    </w:p>
    <w:p w14:paraId="4E6D440D" w14:textId="77777777" w:rsidR="005401CA" w:rsidRPr="005401CA" w:rsidRDefault="005401CA" w:rsidP="00D124EF">
      <w:pPr>
        <w:jc w:val="both"/>
        <w:rPr>
          <w:sz w:val="24"/>
          <w:szCs w:val="24"/>
          <w:lang w:val="en-IN"/>
        </w:rPr>
      </w:pPr>
      <w:r w:rsidRPr="005401CA">
        <w:rPr>
          <w:sz w:val="24"/>
          <w:szCs w:val="24"/>
          <w:lang w:val="en-IN"/>
        </w:rPr>
        <w:t xml:space="preserve">Luo, H., Yang, Y., Tong, B., Wu, F., Fan, B., 2018. Traffic sign recognition using a multi-task convolutional neural network. IEEE Trans. Intell. Transp. Syst. 19 (4), 1100–1111. </w:t>
      </w:r>
      <w:hyperlink r:id="rId122">
        <w:r w:rsidRPr="005401CA">
          <w:rPr>
            <w:rStyle w:val="Hyperlink"/>
            <w:sz w:val="24"/>
            <w:szCs w:val="24"/>
            <w:lang w:val="en-IN"/>
          </w:rPr>
          <w:t>https://doi.org/10.1109/TITS.2017.2714691</w:t>
        </w:r>
      </w:hyperlink>
      <w:r w:rsidRPr="005401CA">
        <w:rPr>
          <w:sz w:val="24"/>
          <w:szCs w:val="24"/>
          <w:lang w:val="en-IN"/>
        </w:rPr>
        <w:t>.</w:t>
      </w:r>
    </w:p>
    <w:p w14:paraId="50D893E4" w14:textId="77777777" w:rsidR="005401CA" w:rsidRPr="005401CA" w:rsidRDefault="005401CA" w:rsidP="00D124EF">
      <w:pPr>
        <w:jc w:val="both"/>
        <w:rPr>
          <w:sz w:val="24"/>
          <w:szCs w:val="24"/>
          <w:lang w:val="en-IN"/>
        </w:rPr>
      </w:pPr>
      <w:proofErr w:type="spellStart"/>
      <w:r w:rsidRPr="005401CA">
        <w:rPr>
          <w:sz w:val="24"/>
          <w:szCs w:val="24"/>
          <w:lang w:val="en-IN"/>
        </w:rPr>
        <w:t>Mainkar</w:t>
      </w:r>
      <w:proofErr w:type="spellEnd"/>
      <w:r w:rsidRPr="005401CA">
        <w:rPr>
          <w:sz w:val="24"/>
          <w:szCs w:val="24"/>
          <w:lang w:val="en-IN"/>
        </w:rPr>
        <w:t xml:space="preserve">, V.V., Katkar, J.A., </w:t>
      </w:r>
      <w:proofErr w:type="spellStart"/>
      <w:r w:rsidRPr="005401CA">
        <w:rPr>
          <w:sz w:val="24"/>
          <w:szCs w:val="24"/>
          <w:lang w:val="en-IN"/>
        </w:rPr>
        <w:t>Upade</w:t>
      </w:r>
      <w:proofErr w:type="spellEnd"/>
      <w:r w:rsidRPr="005401CA">
        <w:rPr>
          <w:sz w:val="24"/>
          <w:szCs w:val="24"/>
          <w:lang w:val="en-IN"/>
        </w:rPr>
        <w:t xml:space="preserve">, A.B., Pednekar, P.R., 2020. Handwritten character recognition to obtain editable text. In: 2020 International Conference on Electronics and Sustainable Communication Systems (ICESC), pp. 599–602. </w:t>
      </w:r>
      <w:hyperlink r:id="rId123">
        <w:r w:rsidRPr="005401CA">
          <w:rPr>
            <w:rStyle w:val="Hyperlink"/>
            <w:sz w:val="24"/>
            <w:szCs w:val="24"/>
            <w:lang w:val="en-IN"/>
          </w:rPr>
          <w:t>https://doi.org/10.1109/ICESC48915.2020.9155786</w:t>
        </w:r>
      </w:hyperlink>
      <w:hyperlink r:id="rId124">
        <w:r w:rsidRPr="005401CA">
          <w:rPr>
            <w:rStyle w:val="Hyperlink"/>
            <w:sz w:val="24"/>
            <w:szCs w:val="24"/>
            <w:lang w:val="en-IN"/>
          </w:rPr>
          <w:t>.</w:t>
        </w:r>
      </w:hyperlink>
    </w:p>
    <w:p w14:paraId="1FAE849F" w14:textId="77777777" w:rsidR="005401CA" w:rsidRPr="005401CA" w:rsidRDefault="005401CA" w:rsidP="00D124EF">
      <w:pPr>
        <w:jc w:val="both"/>
        <w:rPr>
          <w:sz w:val="24"/>
          <w:szCs w:val="24"/>
          <w:lang w:val="en-IN"/>
        </w:rPr>
      </w:pPr>
      <w:r w:rsidRPr="005401CA">
        <w:rPr>
          <w:sz w:val="24"/>
          <w:szCs w:val="24"/>
          <w:lang w:val="en-IN"/>
        </w:rPr>
        <w:t xml:space="preserve">Majid, K., Heaslip, K., 2016. Analysis of factors temporarily impacting traffic sign readability. Int. J. Transp. Sci. Technol. 5 (2), 60–67. </w:t>
      </w:r>
      <w:hyperlink r:id="rId125">
        <w:r w:rsidRPr="005401CA">
          <w:rPr>
            <w:rStyle w:val="Hyperlink"/>
            <w:sz w:val="24"/>
            <w:szCs w:val="24"/>
            <w:lang w:val="en-IN"/>
          </w:rPr>
          <w:t xml:space="preserve">https://doi.org/10.1016/ </w:t>
        </w:r>
      </w:hyperlink>
      <w:hyperlink r:id="rId126">
        <w:proofErr w:type="gramStart"/>
        <w:r w:rsidRPr="005401CA">
          <w:rPr>
            <w:rStyle w:val="Hyperlink"/>
            <w:sz w:val="24"/>
            <w:szCs w:val="24"/>
            <w:lang w:val="en-IN"/>
          </w:rPr>
          <w:t>j.ijtst</w:t>
        </w:r>
        <w:proofErr w:type="gramEnd"/>
        <w:r w:rsidRPr="005401CA">
          <w:rPr>
            <w:rStyle w:val="Hyperlink"/>
            <w:sz w:val="24"/>
            <w:szCs w:val="24"/>
            <w:lang w:val="en-IN"/>
          </w:rPr>
          <w:t>.2016.09.003</w:t>
        </w:r>
      </w:hyperlink>
      <w:hyperlink r:id="rId127">
        <w:r w:rsidRPr="005401CA">
          <w:rPr>
            <w:rStyle w:val="Hyperlink"/>
            <w:sz w:val="24"/>
            <w:szCs w:val="24"/>
            <w:lang w:val="en-IN"/>
          </w:rPr>
          <w:t>.</w:t>
        </w:r>
      </w:hyperlink>
      <w:r w:rsidRPr="005401CA">
        <w:rPr>
          <w:sz w:val="24"/>
          <w:szCs w:val="24"/>
          <w:lang w:val="en-IN"/>
        </w:rPr>
        <w:t xml:space="preserve"> ISSN2046-0430.</w:t>
      </w:r>
    </w:p>
    <w:p w14:paraId="052285BB" w14:textId="77777777" w:rsidR="005401CA" w:rsidRPr="005401CA" w:rsidRDefault="005401CA" w:rsidP="00D124EF">
      <w:pPr>
        <w:jc w:val="both"/>
        <w:rPr>
          <w:sz w:val="24"/>
          <w:szCs w:val="24"/>
          <w:lang w:val="en-IN"/>
        </w:rPr>
      </w:pPr>
      <w:hyperlink r:id="rId128">
        <w:r w:rsidRPr="005401CA">
          <w:rPr>
            <w:rStyle w:val="Hyperlink"/>
            <w:sz w:val="24"/>
            <w:szCs w:val="24"/>
            <w:lang w:val="en-IN"/>
          </w:rPr>
          <w:t xml:space="preserve">Mammeri, A., </w:t>
        </w:r>
        <w:proofErr w:type="spellStart"/>
        <w:r w:rsidRPr="005401CA">
          <w:rPr>
            <w:rStyle w:val="Hyperlink"/>
            <w:sz w:val="24"/>
            <w:szCs w:val="24"/>
            <w:lang w:val="en-IN"/>
          </w:rPr>
          <w:t>Boukerche</w:t>
        </w:r>
        <w:proofErr w:type="spellEnd"/>
        <w:r w:rsidRPr="005401CA">
          <w:rPr>
            <w:rStyle w:val="Hyperlink"/>
            <w:sz w:val="24"/>
            <w:szCs w:val="24"/>
            <w:lang w:val="en-IN"/>
          </w:rPr>
          <w:t xml:space="preserve">, A., </w:t>
        </w:r>
        <w:proofErr w:type="spellStart"/>
        <w:r w:rsidRPr="005401CA">
          <w:rPr>
            <w:rStyle w:val="Hyperlink"/>
            <w:sz w:val="24"/>
            <w:szCs w:val="24"/>
            <w:lang w:val="en-IN"/>
          </w:rPr>
          <w:t>Almulla</w:t>
        </w:r>
        <w:proofErr w:type="spellEnd"/>
        <w:r w:rsidRPr="005401CA">
          <w:rPr>
            <w:rStyle w:val="Hyperlink"/>
            <w:sz w:val="24"/>
            <w:szCs w:val="24"/>
            <w:lang w:val="en-IN"/>
          </w:rPr>
          <w:t xml:space="preserve">, M., 2013. Design of traffic sign detection, recognition, and transmission systems for smart vehicles. IEEE Wireless </w:t>
        </w:r>
      </w:hyperlink>
      <w:hyperlink r:id="rId129">
        <w:r w:rsidRPr="005401CA">
          <w:rPr>
            <w:rStyle w:val="Hyperlink"/>
            <w:sz w:val="24"/>
            <w:szCs w:val="24"/>
            <w:lang w:val="en-IN"/>
          </w:rPr>
          <w:t>Commun. 20 (6), 36–43</w:t>
        </w:r>
      </w:hyperlink>
      <w:hyperlink r:id="rId130">
        <w:r w:rsidRPr="005401CA">
          <w:rPr>
            <w:rStyle w:val="Hyperlink"/>
            <w:sz w:val="24"/>
            <w:szCs w:val="24"/>
            <w:lang w:val="en-IN"/>
          </w:rPr>
          <w:t>.</w:t>
        </w:r>
      </w:hyperlink>
    </w:p>
    <w:p w14:paraId="187112BB" w14:textId="77777777" w:rsidR="005401CA" w:rsidRPr="005401CA" w:rsidRDefault="005401CA" w:rsidP="00D124EF">
      <w:pPr>
        <w:jc w:val="both"/>
        <w:rPr>
          <w:sz w:val="24"/>
          <w:szCs w:val="24"/>
          <w:lang w:val="en-IN"/>
        </w:rPr>
      </w:pPr>
      <w:hyperlink r:id="rId131">
        <w:r w:rsidRPr="005401CA">
          <w:rPr>
            <w:rStyle w:val="Hyperlink"/>
            <w:sz w:val="24"/>
            <w:szCs w:val="24"/>
            <w:lang w:val="en-IN"/>
          </w:rPr>
          <w:t xml:space="preserve">Mogelmose, A., Trivedi, M.M., Moeslund, T.B., 2012. Vision-based traffic sign detection and analysis for intelligent driver assistance systems: Perspectives </w:t>
        </w:r>
      </w:hyperlink>
      <w:hyperlink r:id="rId132">
        <w:r w:rsidRPr="005401CA">
          <w:rPr>
            <w:rStyle w:val="Hyperlink"/>
            <w:sz w:val="24"/>
            <w:szCs w:val="24"/>
            <w:lang w:val="en-IN"/>
          </w:rPr>
          <w:t>and survey. IEEE Trans. Intell. Transp. Syst. 13 (4), 1484–1497</w:t>
        </w:r>
      </w:hyperlink>
      <w:hyperlink r:id="rId133">
        <w:r w:rsidRPr="005401CA">
          <w:rPr>
            <w:rStyle w:val="Hyperlink"/>
            <w:sz w:val="24"/>
            <w:szCs w:val="24"/>
            <w:lang w:val="en-IN"/>
          </w:rPr>
          <w:t>.</w:t>
        </w:r>
      </w:hyperlink>
    </w:p>
    <w:p w14:paraId="44E84176" w14:textId="77777777" w:rsidR="005401CA" w:rsidRPr="005401CA" w:rsidRDefault="005401CA" w:rsidP="00D124EF">
      <w:pPr>
        <w:jc w:val="both"/>
        <w:rPr>
          <w:sz w:val="24"/>
          <w:szCs w:val="24"/>
          <w:lang w:val="en-IN"/>
        </w:rPr>
      </w:pPr>
      <w:r w:rsidRPr="005401CA">
        <w:rPr>
          <w:sz w:val="24"/>
          <w:szCs w:val="24"/>
          <w:lang w:val="en-IN"/>
        </w:rPr>
        <w:lastRenderedPageBreak/>
        <w:t xml:space="preserve">Segvic, S., Brkic, K., </w:t>
      </w:r>
      <w:proofErr w:type="spellStart"/>
      <w:r w:rsidRPr="005401CA">
        <w:rPr>
          <w:sz w:val="24"/>
          <w:szCs w:val="24"/>
          <w:lang w:val="en-IN"/>
        </w:rPr>
        <w:t>Kalafatic</w:t>
      </w:r>
      <w:proofErr w:type="spellEnd"/>
      <w:r w:rsidRPr="005401CA">
        <w:rPr>
          <w:sz w:val="24"/>
          <w:szCs w:val="24"/>
          <w:lang w:val="en-IN"/>
        </w:rPr>
        <w:t xml:space="preserve">, Z., </w:t>
      </w:r>
      <w:proofErr w:type="spellStart"/>
      <w:r w:rsidRPr="005401CA">
        <w:rPr>
          <w:sz w:val="24"/>
          <w:szCs w:val="24"/>
          <w:lang w:val="en-IN"/>
        </w:rPr>
        <w:t>Stanisavljevic</w:t>
      </w:r>
      <w:proofErr w:type="spellEnd"/>
      <w:r w:rsidRPr="005401CA">
        <w:rPr>
          <w:sz w:val="24"/>
          <w:szCs w:val="24"/>
          <w:lang w:val="en-IN"/>
        </w:rPr>
        <w:t xml:space="preserve">, V., Sevrovic, M., Budimir, D., </w:t>
      </w:r>
      <w:proofErr w:type="spellStart"/>
      <w:r w:rsidRPr="005401CA">
        <w:rPr>
          <w:sz w:val="24"/>
          <w:szCs w:val="24"/>
          <w:lang w:val="en-IN"/>
        </w:rPr>
        <w:t>Dadic</w:t>
      </w:r>
      <w:proofErr w:type="spellEnd"/>
      <w:r w:rsidRPr="005401CA">
        <w:rPr>
          <w:sz w:val="24"/>
          <w:szCs w:val="24"/>
          <w:lang w:val="en-IN"/>
        </w:rPr>
        <w:t>, I. (2010). A computer vision assisted geoinformation inventory for traffic infrastructure. In: Proc. 13th Int. IEEE Conf. Intell. Transp. Syst. (ITSC), pp. 66–73.</w:t>
      </w:r>
    </w:p>
    <w:p w14:paraId="1D24282E" w14:textId="77777777" w:rsidR="005401CA" w:rsidRPr="005401CA" w:rsidRDefault="005401CA" w:rsidP="00D124EF">
      <w:pPr>
        <w:jc w:val="both"/>
        <w:rPr>
          <w:sz w:val="24"/>
          <w:szCs w:val="24"/>
          <w:lang w:val="en-IN"/>
        </w:rPr>
      </w:pPr>
      <w:hyperlink r:id="rId134">
        <w:r w:rsidRPr="005401CA">
          <w:rPr>
            <w:rStyle w:val="Hyperlink"/>
            <w:sz w:val="24"/>
            <w:szCs w:val="24"/>
            <w:lang w:val="en-IN"/>
          </w:rPr>
          <w:t>Simonyan, K., Zisserman, A., 2015. Very deep convolutional networks for large-scale image recognition. Proc. Int. Conf. Learn. Represent., 1–14</w:t>
        </w:r>
      </w:hyperlink>
    </w:p>
    <w:p w14:paraId="0F263E29" w14:textId="77777777" w:rsidR="005401CA" w:rsidRPr="005401CA" w:rsidRDefault="005401CA" w:rsidP="00D124EF">
      <w:pPr>
        <w:jc w:val="both"/>
        <w:rPr>
          <w:sz w:val="24"/>
          <w:szCs w:val="24"/>
          <w:lang w:val="en-IN"/>
        </w:rPr>
      </w:pPr>
      <w:hyperlink r:id="rId135">
        <w:r w:rsidRPr="005401CA">
          <w:rPr>
            <w:rStyle w:val="Hyperlink"/>
            <w:sz w:val="24"/>
            <w:szCs w:val="24"/>
            <w:lang w:val="en-IN"/>
          </w:rPr>
          <w:t xml:space="preserve">Stallkamp, J., </w:t>
        </w:r>
        <w:proofErr w:type="spellStart"/>
        <w:r w:rsidRPr="005401CA">
          <w:rPr>
            <w:rStyle w:val="Hyperlink"/>
            <w:sz w:val="24"/>
            <w:szCs w:val="24"/>
            <w:lang w:val="en-IN"/>
          </w:rPr>
          <w:t>Schlipsing</w:t>
        </w:r>
        <w:proofErr w:type="spellEnd"/>
        <w:r w:rsidRPr="005401CA">
          <w:rPr>
            <w:rStyle w:val="Hyperlink"/>
            <w:sz w:val="24"/>
            <w:szCs w:val="24"/>
            <w:lang w:val="en-IN"/>
          </w:rPr>
          <w:t>, M., Salmen, J., Igel, C., 2012. Man vs. Computer: Benchmarking machine learning algorithms for traffic sign recognition.</w:t>
        </w:r>
      </w:hyperlink>
      <w:r w:rsidRPr="005401CA">
        <w:rPr>
          <w:sz w:val="24"/>
          <w:szCs w:val="24"/>
          <w:lang w:val="en-IN"/>
        </w:rPr>
        <w:t xml:space="preserve"> </w:t>
      </w:r>
      <w:hyperlink r:id="rId136">
        <w:r w:rsidRPr="005401CA">
          <w:rPr>
            <w:rStyle w:val="Hyperlink"/>
            <w:sz w:val="24"/>
            <w:szCs w:val="24"/>
            <w:lang w:val="en-IN"/>
          </w:rPr>
          <w:t xml:space="preserve">Neural </w:t>
        </w:r>
      </w:hyperlink>
      <w:hyperlink r:id="rId137">
        <w:proofErr w:type="spellStart"/>
        <w:r w:rsidRPr="005401CA">
          <w:rPr>
            <w:rStyle w:val="Hyperlink"/>
            <w:sz w:val="24"/>
            <w:szCs w:val="24"/>
            <w:lang w:val="en-IN"/>
          </w:rPr>
          <w:t>Netw</w:t>
        </w:r>
        <w:proofErr w:type="spellEnd"/>
        <w:r w:rsidRPr="005401CA">
          <w:rPr>
            <w:rStyle w:val="Hyperlink"/>
            <w:sz w:val="24"/>
            <w:szCs w:val="24"/>
            <w:lang w:val="en-IN"/>
          </w:rPr>
          <w:t>. 32, 323–332</w:t>
        </w:r>
      </w:hyperlink>
      <w:r w:rsidRPr="005401CA">
        <w:rPr>
          <w:sz w:val="24"/>
          <w:szCs w:val="24"/>
          <w:lang w:val="en-IN"/>
        </w:rPr>
        <w:t>.</w:t>
      </w:r>
    </w:p>
    <w:p w14:paraId="492B6F61" w14:textId="77777777" w:rsidR="005401CA" w:rsidRPr="005401CA" w:rsidRDefault="005401CA" w:rsidP="00D124EF">
      <w:pPr>
        <w:jc w:val="both"/>
        <w:rPr>
          <w:sz w:val="24"/>
          <w:szCs w:val="24"/>
          <w:lang w:val="en-IN"/>
        </w:rPr>
      </w:pPr>
      <w:r w:rsidRPr="005401CA">
        <w:rPr>
          <w:sz w:val="24"/>
          <w:szCs w:val="24"/>
          <w:lang w:val="en-IN"/>
        </w:rPr>
        <w:t xml:space="preserve">Temel, D., Chen, M.H., </w:t>
      </w:r>
      <w:proofErr w:type="spellStart"/>
      <w:r w:rsidRPr="005401CA">
        <w:rPr>
          <w:sz w:val="24"/>
          <w:szCs w:val="24"/>
          <w:lang w:val="en-IN"/>
        </w:rPr>
        <w:t>AlRegib</w:t>
      </w:r>
      <w:proofErr w:type="spellEnd"/>
      <w:r w:rsidRPr="005401CA">
        <w:rPr>
          <w:sz w:val="24"/>
          <w:szCs w:val="24"/>
          <w:lang w:val="en-IN"/>
        </w:rPr>
        <w:t xml:space="preserve">, G., 2020. Traffic sign detection under challenging conditions: a deeper look into performance variations and spectral characteristics. IEEE Trans. Intell. Transp. Syst. 21 (9), 3663–3673. </w:t>
      </w:r>
      <w:hyperlink r:id="rId138">
        <w:r w:rsidRPr="005401CA">
          <w:rPr>
            <w:rStyle w:val="Hyperlink"/>
            <w:sz w:val="24"/>
            <w:szCs w:val="24"/>
            <w:lang w:val="en-IN"/>
          </w:rPr>
          <w:t>https://doi.org/10.1109/TITS.2019.2931429</w:t>
        </w:r>
      </w:hyperlink>
      <w:hyperlink r:id="rId139">
        <w:r w:rsidRPr="005401CA">
          <w:rPr>
            <w:rStyle w:val="Hyperlink"/>
            <w:sz w:val="24"/>
            <w:szCs w:val="24"/>
            <w:lang w:val="en-IN"/>
          </w:rPr>
          <w:t>.</w:t>
        </w:r>
      </w:hyperlink>
    </w:p>
    <w:p w14:paraId="225CB6D4" w14:textId="77777777" w:rsidR="005401CA" w:rsidRPr="005401CA" w:rsidRDefault="005401CA" w:rsidP="00D124EF">
      <w:pPr>
        <w:jc w:val="both"/>
        <w:rPr>
          <w:sz w:val="24"/>
          <w:szCs w:val="24"/>
          <w:lang w:val="en-IN"/>
        </w:rPr>
      </w:pPr>
      <w:r w:rsidRPr="005401CA">
        <w:rPr>
          <w:sz w:val="24"/>
          <w:szCs w:val="24"/>
          <w:lang w:val="en-IN"/>
        </w:rPr>
        <w:t xml:space="preserve">Timofte, R., Prisacariu, V., Van Gool, L., Reid, I., 2011. Combining traffic sign detection with 3D tracking towards better driver assistance. In: Emerging Topics in Computer Vision and Its Applications. World Scientific, Singapore, pp. 425–446. </w:t>
      </w:r>
      <w:hyperlink r:id="rId140">
        <w:r w:rsidRPr="005401CA">
          <w:rPr>
            <w:rStyle w:val="Hyperlink"/>
            <w:sz w:val="24"/>
            <w:szCs w:val="24"/>
            <w:lang w:val="en-IN"/>
          </w:rPr>
          <w:t>https://doi.org/10.1142/8103</w:t>
        </w:r>
      </w:hyperlink>
      <w:hyperlink r:id="rId141">
        <w:r w:rsidRPr="005401CA">
          <w:rPr>
            <w:rStyle w:val="Hyperlink"/>
            <w:sz w:val="24"/>
            <w:szCs w:val="24"/>
            <w:lang w:val="en-IN"/>
          </w:rPr>
          <w:t>.</w:t>
        </w:r>
      </w:hyperlink>
    </w:p>
    <w:p w14:paraId="59DEADA5" w14:textId="77777777" w:rsidR="005401CA" w:rsidRPr="005401CA" w:rsidRDefault="005401CA" w:rsidP="00D124EF">
      <w:pPr>
        <w:jc w:val="both"/>
        <w:rPr>
          <w:sz w:val="24"/>
          <w:szCs w:val="24"/>
          <w:lang w:val="en-IN"/>
        </w:rPr>
      </w:pPr>
      <w:hyperlink r:id="rId142">
        <w:r w:rsidRPr="005401CA">
          <w:rPr>
            <w:rStyle w:val="Hyperlink"/>
            <w:sz w:val="24"/>
            <w:szCs w:val="24"/>
            <w:lang w:val="en-IN"/>
          </w:rPr>
          <w:t xml:space="preserve">Wong, A., Shafiee, M.J., St. Jules, M., 2018. </w:t>
        </w:r>
        <w:proofErr w:type="spellStart"/>
        <w:r w:rsidRPr="005401CA">
          <w:rPr>
            <w:rStyle w:val="Hyperlink"/>
            <w:sz w:val="24"/>
            <w:szCs w:val="24"/>
            <w:lang w:val="en-IN"/>
          </w:rPr>
          <w:t>MicronNet</w:t>
        </w:r>
        <w:proofErr w:type="spellEnd"/>
        <w:r w:rsidRPr="005401CA">
          <w:rPr>
            <w:rStyle w:val="Hyperlink"/>
            <w:sz w:val="24"/>
            <w:szCs w:val="24"/>
            <w:lang w:val="en-IN"/>
          </w:rPr>
          <w:t xml:space="preserve">: a highly compact deep convolutional neural network architecture for real-time embedded traffic sign </w:t>
        </w:r>
      </w:hyperlink>
      <w:hyperlink r:id="rId143">
        <w:r w:rsidRPr="005401CA">
          <w:rPr>
            <w:rStyle w:val="Hyperlink"/>
            <w:sz w:val="24"/>
            <w:szCs w:val="24"/>
            <w:lang w:val="en-IN"/>
          </w:rPr>
          <w:t>classification. IEEE Access 6, 59803–59810</w:t>
        </w:r>
      </w:hyperlink>
      <w:r w:rsidRPr="005401CA">
        <w:rPr>
          <w:sz w:val="24"/>
          <w:szCs w:val="24"/>
          <w:lang w:val="en-IN"/>
        </w:rPr>
        <w:t>.</w:t>
      </w:r>
    </w:p>
    <w:p w14:paraId="4EB8697C" w14:textId="77777777" w:rsidR="005401CA" w:rsidRPr="005401CA" w:rsidRDefault="005401CA" w:rsidP="00D124EF">
      <w:pPr>
        <w:jc w:val="both"/>
        <w:rPr>
          <w:sz w:val="24"/>
          <w:szCs w:val="24"/>
          <w:lang w:val="en-IN"/>
        </w:rPr>
      </w:pPr>
      <w:r w:rsidRPr="005401CA">
        <w:rPr>
          <w:sz w:val="24"/>
          <w:szCs w:val="24"/>
          <w:lang w:val="en-IN"/>
        </w:rPr>
        <w:t xml:space="preserve">Yang, Y., Luo, H., Xu, H., Wu, F., 2016. Towards real-time traffic sign detection and classification. IEEE Trans. Intell. Transp. </w:t>
      </w:r>
      <w:r w:rsidRPr="005401CA">
        <w:rPr>
          <w:sz w:val="24"/>
          <w:szCs w:val="24"/>
          <w:lang w:val="en-IN"/>
        </w:rPr>
        <w:t xml:space="preserve">Syst. 17 (7), 2022–2031. </w:t>
      </w:r>
      <w:hyperlink r:id="rId144">
        <w:r w:rsidRPr="005401CA">
          <w:rPr>
            <w:rStyle w:val="Hyperlink"/>
            <w:sz w:val="24"/>
            <w:szCs w:val="24"/>
            <w:lang w:val="en-IN"/>
          </w:rPr>
          <w:t xml:space="preserve">https:// </w:t>
        </w:r>
      </w:hyperlink>
      <w:hyperlink r:id="rId145">
        <w:r w:rsidRPr="005401CA">
          <w:rPr>
            <w:rStyle w:val="Hyperlink"/>
            <w:sz w:val="24"/>
            <w:szCs w:val="24"/>
            <w:lang w:val="en-IN"/>
          </w:rPr>
          <w:t>doi.org/10.1109/TITS.2015.2482461</w:t>
        </w:r>
      </w:hyperlink>
      <w:hyperlink r:id="rId146">
        <w:r w:rsidRPr="005401CA">
          <w:rPr>
            <w:rStyle w:val="Hyperlink"/>
            <w:sz w:val="24"/>
            <w:szCs w:val="24"/>
            <w:lang w:val="en-IN"/>
          </w:rPr>
          <w:t>.</w:t>
        </w:r>
      </w:hyperlink>
    </w:p>
    <w:p w14:paraId="13B38C05" w14:textId="77777777" w:rsidR="005401CA" w:rsidRPr="005401CA" w:rsidRDefault="005401CA" w:rsidP="00D124EF">
      <w:pPr>
        <w:jc w:val="both"/>
        <w:rPr>
          <w:sz w:val="24"/>
          <w:szCs w:val="24"/>
          <w:lang w:val="en-IN"/>
        </w:rPr>
      </w:pPr>
      <w:hyperlink r:id="rId147">
        <w:r w:rsidRPr="005401CA">
          <w:rPr>
            <w:rStyle w:val="Hyperlink"/>
            <w:sz w:val="24"/>
            <w:szCs w:val="24"/>
            <w:lang w:val="en-IN"/>
          </w:rPr>
          <w:t>Zaklouta, F., Stanciulescu, B., 2012. Real-time traffic-sign recognition using tree classifiers. IEEE Trans. Intell. Transp. Syst. 13 (4), 1507–1514</w:t>
        </w:r>
      </w:hyperlink>
      <w:hyperlink r:id="rId148">
        <w:r w:rsidRPr="005401CA">
          <w:rPr>
            <w:rStyle w:val="Hyperlink"/>
            <w:sz w:val="24"/>
            <w:szCs w:val="24"/>
            <w:lang w:val="en-IN"/>
          </w:rPr>
          <w:t>.</w:t>
        </w:r>
      </w:hyperlink>
    </w:p>
    <w:p w14:paraId="6A0F6AB7" w14:textId="77777777" w:rsidR="005401CA" w:rsidRPr="005401CA" w:rsidRDefault="005401CA" w:rsidP="00D124EF">
      <w:pPr>
        <w:jc w:val="both"/>
        <w:rPr>
          <w:sz w:val="24"/>
          <w:szCs w:val="24"/>
          <w:lang w:val="en-IN"/>
        </w:rPr>
      </w:pPr>
      <w:r w:rsidRPr="005401CA">
        <w:rPr>
          <w:sz w:val="24"/>
          <w:szCs w:val="24"/>
          <w:lang w:val="en-IN"/>
        </w:rPr>
        <w:t xml:space="preserve">Zhang, D., Chen, X., Li, F., Sangaiah, A.K., Ding, X., Gao, H., 2020. Seam-carved image tampering detection based on the cooccurrence of adjacent LBPs. </w:t>
      </w:r>
      <w:proofErr w:type="spellStart"/>
      <w:r w:rsidRPr="005401CA">
        <w:rPr>
          <w:sz w:val="24"/>
          <w:szCs w:val="24"/>
          <w:lang w:val="en-IN"/>
        </w:rPr>
        <w:t>Secur</w:t>
      </w:r>
      <w:proofErr w:type="spellEnd"/>
      <w:r w:rsidRPr="005401CA">
        <w:rPr>
          <w:sz w:val="24"/>
          <w:szCs w:val="24"/>
          <w:lang w:val="en-IN"/>
        </w:rPr>
        <w:t xml:space="preserve">. Commun. </w:t>
      </w:r>
      <w:proofErr w:type="spellStart"/>
      <w:r w:rsidRPr="005401CA">
        <w:rPr>
          <w:sz w:val="24"/>
          <w:szCs w:val="24"/>
          <w:lang w:val="en-IN"/>
        </w:rPr>
        <w:t>Netw</w:t>
      </w:r>
      <w:proofErr w:type="spellEnd"/>
      <w:r w:rsidRPr="005401CA">
        <w:rPr>
          <w:sz w:val="24"/>
          <w:szCs w:val="24"/>
          <w:lang w:val="en-IN"/>
        </w:rPr>
        <w:t xml:space="preserve">. 2020, 12. </w:t>
      </w:r>
      <w:hyperlink r:id="rId149">
        <w:r w:rsidRPr="005401CA">
          <w:rPr>
            <w:rStyle w:val="Hyperlink"/>
            <w:sz w:val="24"/>
            <w:szCs w:val="24"/>
            <w:lang w:val="en-IN"/>
          </w:rPr>
          <w:t>https://doi.org/10.1155/2020/8830310</w:t>
        </w:r>
      </w:hyperlink>
      <w:r w:rsidRPr="005401CA">
        <w:rPr>
          <w:sz w:val="24"/>
          <w:szCs w:val="24"/>
          <w:lang w:val="en-IN"/>
        </w:rPr>
        <w:t>. Article ID 8830310.</w:t>
      </w:r>
    </w:p>
    <w:p w14:paraId="6C7DD295" w14:textId="77777777" w:rsidR="005401CA" w:rsidRPr="005401CA" w:rsidRDefault="005401CA" w:rsidP="00D124EF">
      <w:pPr>
        <w:jc w:val="both"/>
        <w:rPr>
          <w:sz w:val="24"/>
          <w:szCs w:val="24"/>
          <w:lang w:val="en-IN"/>
        </w:rPr>
      </w:pPr>
      <w:hyperlink r:id="rId150">
        <w:r w:rsidRPr="005401CA">
          <w:rPr>
            <w:rStyle w:val="Hyperlink"/>
            <w:sz w:val="24"/>
            <w:szCs w:val="24"/>
            <w:lang w:val="en-IN"/>
          </w:rPr>
          <w:t xml:space="preserve">Zhang, D., Li, Q., Yang, G., Li, L., Sun, X., 2017. Detection of image seam carving by using weber local descriptor and local binary patterns. J. Inf. </w:t>
        </w:r>
        <w:proofErr w:type="spellStart"/>
        <w:r w:rsidRPr="005401CA">
          <w:rPr>
            <w:rStyle w:val="Hyperlink"/>
            <w:sz w:val="24"/>
            <w:szCs w:val="24"/>
            <w:lang w:val="en-IN"/>
          </w:rPr>
          <w:t>Secur</w:t>
        </w:r>
        <w:proofErr w:type="spellEnd"/>
        <w:r w:rsidRPr="005401CA">
          <w:rPr>
            <w:rStyle w:val="Hyperlink"/>
            <w:sz w:val="24"/>
            <w:szCs w:val="24"/>
            <w:lang w:val="en-IN"/>
          </w:rPr>
          <w:t xml:space="preserve">. Appl. </w:t>
        </w:r>
      </w:hyperlink>
      <w:hyperlink r:id="rId151">
        <w:r w:rsidRPr="005401CA">
          <w:rPr>
            <w:rStyle w:val="Hyperlink"/>
            <w:sz w:val="24"/>
            <w:szCs w:val="24"/>
            <w:lang w:val="en-IN"/>
          </w:rPr>
          <w:t>36, 135–144</w:t>
        </w:r>
      </w:hyperlink>
      <w:r w:rsidRPr="005401CA">
        <w:rPr>
          <w:sz w:val="24"/>
          <w:szCs w:val="24"/>
          <w:lang w:val="en-IN"/>
        </w:rPr>
        <w:t>.</w:t>
      </w:r>
    </w:p>
    <w:p w14:paraId="320491BF" w14:textId="77777777" w:rsidR="005401CA" w:rsidRPr="005401CA" w:rsidRDefault="005401CA" w:rsidP="00D124EF">
      <w:pPr>
        <w:jc w:val="both"/>
        <w:rPr>
          <w:sz w:val="24"/>
          <w:szCs w:val="24"/>
          <w:lang w:val="en-IN"/>
        </w:rPr>
      </w:pPr>
      <w:hyperlink r:id="rId152">
        <w:r w:rsidRPr="005401CA">
          <w:rPr>
            <w:rStyle w:val="Hyperlink"/>
            <w:sz w:val="24"/>
            <w:szCs w:val="24"/>
            <w:lang w:val="en-IN"/>
          </w:rPr>
          <w:t xml:space="preserve">Zhang, J., Sun, J., Wang, J., Yue, X.-G., 2021. Visual object tracking based on residual network and cascaded correlation filters. J. Ambient Intell. Human </w:t>
        </w:r>
      </w:hyperlink>
      <w:hyperlink r:id="rId153">
        <w:proofErr w:type="spellStart"/>
        <w:r w:rsidRPr="005401CA">
          <w:rPr>
            <w:rStyle w:val="Hyperlink"/>
            <w:sz w:val="24"/>
            <w:szCs w:val="24"/>
            <w:lang w:val="en-IN"/>
          </w:rPr>
          <w:t>Comput</w:t>
        </w:r>
        <w:proofErr w:type="spellEnd"/>
        <w:r w:rsidRPr="005401CA">
          <w:rPr>
            <w:rStyle w:val="Hyperlink"/>
            <w:sz w:val="24"/>
            <w:szCs w:val="24"/>
            <w:lang w:val="en-IN"/>
          </w:rPr>
          <w:t>. 12 (8), 8427–8440</w:t>
        </w:r>
      </w:hyperlink>
      <w:r w:rsidRPr="005401CA">
        <w:rPr>
          <w:sz w:val="24"/>
          <w:szCs w:val="24"/>
          <w:lang w:val="en-IN"/>
        </w:rPr>
        <w:t>.</w:t>
      </w:r>
    </w:p>
    <w:p w14:paraId="74580A59" w14:textId="77777777" w:rsidR="005401CA" w:rsidRPr="005401CA" w:rsidRDefault="005401CA" w:rsidP="00D124EF">
      <w:pPr>
        <w:jc w:val="both"/>
        <w:rPr>
          <w:sz w:val="24"/>
          <w:szCs w:val="24"/>
          <w:lang w:val="en-IN"/>
        </w:rPr>
      </w:pPr>
      <w:r w:rsidRPr="005401CA">
        <w:rPr>
          <w:sz w:val="24"/>
          <w:szCs w:val="24"/>
          <w:lang w:val="en-IN"/>
        </w:rPr>
        <w:t xml:space="preserve">Zhou, S., Qiu, J., 2021. Enhanced SSD with interactive multi-scale attention features for object detection. </w:t>
      </w:r>
      <w:proofErr w:type="spellStart"/>
      <w:r w:rsidRPr="005401CA">
        <w:rPr>
          <w:sz w:val="24"/>
          <w:szCs w:val="24"/>
          <w:lang w:val="en-IN"/>
        </w:rPr>
        <w:t>Multimed</w:t>
      </w:r>
      <w:proofErr w:type="spellEnd"/>
      <w:r w:rsidRPr="005401CA">
        <w:rPr>
          <w:sz w:val="24"/>
          <w:szCs w:val="24"/>
          <w:lang w:val="en-IN"/>
        </w:rPr>
        <w:t xml:space="preserve">. Tools Appl. 80, 11539–11556. </w:t>
      </w:r>
      <w:hyperlink r:id="rId154">
        <w:r w:rsidRPr="005401CA">
          <w:rPr>
            <w:rStyle w:val="Hyperlink"/>
            <w:sz w:val="24"/>
            <w:szCs w:val="24"/>
            <w:lang w:val="en-IN"/>
          </w:rPr>
          <w:t xml:space="preserve">https:// </w:t>
        </w:r>
      </w:hyperlink>
      <w:hyperlink r:id="rId155">
        <w:r w:rsidRPr="005401CA">
          <w:rPr>
            <w:rStyle w:val="Hyperlink"/>
            <w:sz w:val="24"/>
            <w:szCs w:val="24"/>
            <w:lang w:val="en-IN"/>
          </w:rPr>
          <w:t>doi.org/10.1007/s11042-020-10191-2</w:t>
        </w:r>
      </w:hyperlink>
      <w:hyperlink r:id="rId156">
        <w:r w:rsidRPr="005401CA">
          <w:rPr>
            <w:rStyle w:val="Hyperlink"/>
            <w:sz w:val="24"/>
            <w:szCs w:val="24"/>
            <w:lang w:val="en-IN"/>
          </w:rPr>
          <w:t>.</w:t>
        </w:r>
      </w:hyperlink>
    </w:p>
    <w:p w14:paraId="709200D9" w14:textId="77777777" w:rsidR="005401CA" w:rsidRPr="005401CA" w:rsidRDefault="005401CA" w:rsidP="00D124EF">
      <w:pPr>
        <w:jc w:val="both"/>
        <w:rPr>
          <w:sz w:val="24"/>
          <w:szCs w:val="24"/>
          <w:lang w:val="en-IN"/>
        </w:rPr>
      </w:pPr>
      <w:r w:rsidRPr="005401CA">
        <w:rPr>
          <w:sz w:val="24"/>
          <w:szCs w:val="24"/>
          <w:lang w:val="en-IN"/>
        </w:rPr>
        <w:t xml:space="preserve">Zhu, Y., Zhang, C., Zhou, D., Wang, X., Bai, X., Liu, W., 2016a. Traffic sign detection and recognition using fully convolutional network guided proposals ISSN 0925-2312 Neurocomputing 214, 758–766. </w:t>
      </w:r>
      <w:hyperlink r:id="rId157">
        <w:r w:rsidRPr="005401CA">
          <w:rPr>
            <w:rStyle w:val="Hyperlink"/>
            <w:sz w:val="24"/>
            <w:szCs w:val="24"/>
            <w:lang w:val="en-IN"/>
          </w:rPr>
          <w:t>https://doi.org/10.1016/j.neucom.2016.07.009</w:t>
        </w:r>
      </w:hyperlink>
      <w:hyperlink r:id="rId158">
        <w:r w:rsidRPr="005401CA">
          <w:rPr>
            <w:rStyle w:val="Hyperlink"/>
            <w:sz w:val="24"/>
            <w:szCs w:val="24"/>
            <w:lang w:val="en-IN"/>
          </w:rPr>
          <w:t>.</w:t>
        </w:r>
      </w:hyperlink>
    </w:p>
    <w:p w14:paraId="2C37833D" w14:textId="77777777" w:rsidR="005401CA" w:rsidRPr="005401CA" w:rsidRDefault="005401CA" w:rsidP="00D124EF">
      <w:pPr>
        <w:jc w:val="both"/>
        <w:rPr>
          <w:sz w:val="24"/>
          <w:szCs w:val="24"/>
          <w:lang w:val="en-IN"/>
        </w:rPr>
      </w:pPr>
      <w:hyperlink r:id="rId159">
        <w:r w:rsidRPr="005401CA">
          <w:rPr>
            <w:rStyle w:val="Hyperlink"/>
            <w:sz w:val="24"/>
            <w:szCs w:val="24"/>
            <w:lang w:val="en-IN"/>
          </w:rPr>
          <w:t xml:space="preserve">Zhu, Z., Liang, D., Zhang, S., Huang, X., Li, B., Hu, S., 2016b. Traffic sign detection and </w:t>
        </w:r>
        <w:r w:rsidRPr="005401CA">
          <w:rPr>
            <w:rStyle w:val="Hyperlink"/>
            <w:sz w:val="24"/>
            <w:szCs w:val="24"/>
            <w:lang w:val="en-IN"/>
          </w:rPr>
          <w:lastRenderedPageBreak/>
          <w:t>classification in the wild. Proc. CVPR, 2110–2118</w:t>
        </w:r>
      </w:hyperlink>
      <w:hyperlink r:id="rId160">
        <w:r w:rsidRPr="005401CA">
          <w:rPr>
            <w:rStyle w:val="Hyperlink"/>
            <w:sz w:val="24"/>
            <w:szCs w:val="24"/>
            <w:lang w:val="en-IN"/>
          </w:rPr>
          <w:t>.</w:t>
        </w:r>
      </w:hyperlink>
    </w:p>
    <w:p w14:paraId="68B27F1E" w14:textId="77777777" w:rsidR="005401CA" w:rsidRPr="005401CA" w:rsidRDefault="005401CA" w:rsidP="00D124EF">
      <w:pPr>
        <w:jc w:val="both"/>
        <w:rPr>
          <w:sz w:val="24"/>
          <w:szCs w:val="24"/>
          <w:lang w:val="en-IN"/>
        </w:rPr>
      </w:pPr>
      <w:r w:rsidRPr="005401CA">
        <w:rPr>
          <w:sz w:val="24"/>
          <w:szCs w:val="24"/>
          <w:lang w:val="en-IN"/>
        </w:rPr>
        <w:t>Further Reading</w:t>
      </w:r>
    </w:p>
    <w:p w14:paraId="22C39870" w14:textId="77777777" w:rsidR="005401CA" w:rsidRPr="005401CA" w:rsidRDefault="005401CA" w:rsidP="00D124EF">
      <w:pPr>
        <w:jc w:val="both"/>
        <w:rPr>
          <w:sz w:val="24"/>
          <w:szCs w:val="24"/>
          <w:lang w:val="en-IN"/>
        </w:rPr>
      </w:pPr>
      <w:r w:rsidRPr="005401CA">
        <w:rPr>
          <w:sz w:val="24"/>
          <w:szCs w:val="24"/>
          <w:lang w:val="en-IN"/>
        </w:rPr>
        <w:t>He, S., Chen, L., Zhang, S., Guo, Z., Sun, P., Liu, H., Liu, H., 2021. Automatic recognition of traffic signs based on visual inspection. IEEE Access 9, 43253–43261.</w:t>
      </w:r>
    </w:p>
    <w:p w14:paraId="44BBC1CD" w14:textId="77777777" w:rsidR="005401CA" w:rsidRPr="005401CA" w:rsidRDefault="005401CA" w:rsidP="00D124EF">
      <w:pPr>
        <w:jc w:val="both"/>
        <w:rPr>
          <w:sz w:val="24"/>
          <w:szCs w:val="24"/>
          <w:lang w:val="en-IN"/>
        </w:rPr>
      </w:pPr>
      <w:hyperlink r:id="rId161">
        <w:r w:rsidRPr="005401CA">
          <w:rPr>
            <w:rStyle w:val="Hyperlink"/>
            <w:sz w:val="24"/>
            <w:szCs w:val="24"/>
            <w:lang w:val="en-IN"/>
          </w:rPr>
          <w:t>https://doi.org/10.1109/ACCESS.2021.3059052</w:t>
        </w:r>
      </w:hyperlink>
      <w:r w:rsidRPr="005401CA">
        <w:rPr>
          <w:sz w:val="24"/>
          <w:szCs w:val="24"/>
          <w:lang w:val="en-IN"/>
        </w:rPr>
        <w:t>.</w:t>
      </w:r>
    </w:p>
    <w:p w14:paraId="55E182B0" w14:textId="77777777" w:rsidR="005401CA" w:rsidRPr="005401CA" w:rsidRDefault="005401CA" w:rsidP="005401CA">
      <w:pPr>
        <w:rPr>
          <w:b/>
          <w:bCs/>
          <w:sz w:val="32"/>
          <w:szCs w:val="32"/>
          <w:lang w:val="en-IN"/>
        </w:rPr>
      </w:pPr>
    </w:p>
    <w:p w14:paraId="41868C6E" w14:textId="5827AAC7" w:rsidR="00564D29" w:rsidRPr="00350D26" w:rsidRDefault="00564D29" w:rsidP="002B7B65">
      <w:pPr>
        <w:rPr>
          <w:lang w:val="en-IN"/>
        </w:rPr>
      </w:pPr>
    </w:p>
    <w:sectPr w:rsidR="00564D29" w:rsidRPr="00350D26" w:rsidSect="00CF6EC9">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A20DF" w14:textId="77777777" w:rsidR="00616F50" w:rsidRDefault="00616F50" w:rsidP="00605A7D">
      <w:pPr>
        <w:spacing w:after="0" w:line="240" w:lineRule="auto"/>
      </w:pPr>
      <w:r>
        <w:separator/>
      </w:r>
    </w:p>
  </w:endnote>
  <w:endnote w:type="continuationSeparator" w:id="0">
    <w:p w14:paraId="0873D56A" w14:textId="77777777" w:rsidR="00616F50" w:rsidRDefault="00616F50" w:rsidP="00605A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26A37" w14:textId="77777777" w:rsidR="00616F50" w:rsidRDefault="00616F50" w:rsidP="00605A7D">
      <w:pPr>
        <w:spacing w:after="0" w:line="240" w:lineRule="auto"/>
      </w:pPr>
      <w:r>
        <w:separator/>
      </w:r>
    </w:p>
  </w:footnote>
  <w:footnote w:type="continuationSeparator" w:id="0">
    <w:p w14:paraId="2693CF55" w14:textId="77777777" w:rsidR="00616F50" w:rsidRDefault="00616F50" w:rsidP="00605A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811331"/>
      <w:docPartObj>
        <w:docPartGallery w:val="Page Numbers (Top of Page)"/>
        <w:docPartUnique/>
      </w:docPartObj>
    </w:sdtPr>
    <w:sdtEndPr>
      <w:rPr>
        <w:noProof/>
      </w:rPr>
    </w:sdtEndPr>
    <w:sdtContent>
      <w:p w14:paraId="691115B3" w14:textId="5D607CF5" w:rsidR="009D704F" w:rsidRDefault="009D704F">
        <w:pPr>
          <w:pStyle w:val="Header"/>
          <w:jc w:val="right"/>
        </w:pPr>
        <w:r>
          <w:fldChar w:fldCharType="begin"/>
        </w:r>
        <w:r>
          <w:instrText xml:space="preserve"> PAGE   \* MERGEFORMAT </w:instrText>
        </w:r>
        <w:r>
          <w:fldChar w:fldCharType="separate"/>
        </w:r>
        <w:r w:rsidR="000619C9">
          <w:rPr>
            <w:noProof/>
          </w:rPr>
          <w:t>1</w:t>
        </w:r>
        <w:r>
          <w:rPr>
            <w:noProof/>
          </w:rPr>
          <w:fldChar w:fldCharType="end"/>
        </w:r>
      </w:p>
    </w:sdtContent>
  </w:sdt>
  <w:p w14:paraId="4BA53C11" w14:textId="09C5A8FF" w:rsidR="00605A7D" w:rsidRDefault="00605A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FC4446"/>
    <w:multiLevelType w:val="hybridMultilevel"/>
    <w:tmpl w:val="DF42655A"/>
    <w:lvl w:ilvl="0" w:tplc="9C82CDF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94C1A35"/>
    <w:multiLevelType w:val="hybridMultilevel"/>
    <w:tmpl w:val="338CCF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C175CE0"/>
    <w:multiLevelType w:val="multilevel"/>
    <w:tmpl w:val="B376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576740"/>
    <w:multiLevelType w:val="multilevel"/>
    <w:tmpl w:val="ABD2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B04BE9"/>
    <w:multiLevelType w:val="hybridMultilevel"/>
    <w:tmpl w:val="672A3F1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0C122E5"/>
    <w:multiLevelType w:val="hybridMultilevel"/>
    <w:tmpl w:val="E650163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B454EDA"/>
    <w:multiLevelType w:val="hybridMultilevel"/>
    <w:tmpl w:val="96C0EFF4"/>
    <w:lvl w:ilvl="0" w:tplc="FF32D0CE">
      <w:start w:val="1"/>
      <w:numFmt w:val="lowerLetter"/>
      <w:lvlText w:val="%1)"/>
      <w:lvlJc w:val="left"/>
      <w:pPr>
        <w:ind w:left="488"/>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0CCC5B42">
      <w:start w:val="1"/>
      <w:numFmt w:val="lowerLetter"/>
      <w:lvlText w:val="%2"/>
      <w:lvlJc w:val="left"/>
      <w:pPr>
        <w:ind w:left="134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886ACBCC">
      <w:start w:val="1"/>
      <w:numFmt w:val="lowerRoman"/>
      <w:lvlText w:val="%3"/>
      <w:lvlJc w:val="left"/>
      <w:pPr>
        <w:ind w:left="206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02001634">
      <w:start w:val="1"/>
      <w:numFmt w:val="decimal"/>
      <w:lvlText w:val="%4"/>
      <w:lvlJc w:val="left"/>
      <w:pPr>
        <w:ind w:left="278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4E9294EA">
      <w:start w:val="1"/>
      <w:numFmt w:val="lowerLetter"/>
      <w:lvlText w:val="%5"/>
      <w:lvlJc w:val="left"/>
      <w:pPr>
        <w:ind w:left="350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6CE627AC">
      <w:start w:val="1"/>
      <w:numFmt w:val="lowerRoman"/>
      <w:lvlText w:val="%6"/>
      <w:lvlJc w:val="left"/>
      <w:pPr>
        <w:ind w:left="422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3A8A11E6">
      <w:start w:val="1"/>
      <w:numFmt w:val="decimal"/>
      <w:lvlText w:val="%7"/>
      <w:lvlJc w:val="left"/>
      <w:pPr>
        <w:ind w:left="494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2584BFF0">
      <w:start w:val="1"/>
      <w:numFmt w:val="lowerLetter"/>
      <w:lvlText w:val="%8"/>
      <w:lvlJc w:val="left"/>
      <w:pPr>
        <w:ind w:left="566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F47CF5BA">
      <w:start w:val="1"/>
      <w:numFmt w:val="lowerRoman"/>
      <w:lvlText w:val="%9"/>
      <w:lvlJc w:val="left"/>
      <w:pPr>
        <w:ind w:left="638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6" w15:restartNumberingAfterBreak="0">
    <w:nsid w:val="7BC57ED5"/>
    <w:multiLevelType w:val="hybridMultilevel"/>
    <w:tmpl w:val="97DC7AA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93066244">
    <w:abstractNumId w:val="8"/>
  </w:num>
  <w:num w:numId="2" w16cid:durableId="74133811">
    <w:abstractNumId w:val="6"/>
  </w:num>
  <w:num w:numId="3" w16cid:durableId="1866284419">
    <w:abstractNumId w:val="5"/>
  </w:num>
  <w:num w:numId="4" w16cid:durableId="819275392">
    <w:abstractNumId w:val="4"/>
  </w:num>
  <w:num w:numId="5" w16cid:durableId="2145850330">
    <w:abstractNumId w:val="7"/>
  </w:num>
  <w:num w:numId="6" w16cid:durableId="759985449">
    <w:abstractNumId w:val="3"/>
  </w:num>
  <w:num w:numId="7" w16cid:durableId="1717776214">
    <w:abstractNumId w:val="2"/>
  </w:num>
  <w:num w:numId="8" w16cid:durableId="593705572">
    <w:abstractNumId w:val="1"/>
  </w:num>
  <w:num w:numId="9" w16cid:durableId="1088189883">
    <w:abstractNumId w:val="0"/>
  </w:num>
  <w:num w:numId="10" w16cid:durableId="551114941">
    <w:abstractNumId w:val="10"/>
  </w:num>
  <w:num w:numId="11" w16cid:durableId="1438452541">
    <w:abstractNumId w:val="9"/>
  </w:num>
  <w:num w:numId="12" w16cid:durableId="1417938939">
    <w:abstractNumId w:val="14"/>
  </w:num>
  <w:num w:numId="13" w16cid:durableId="1518080442">
    <w:abstractNumId w:val="16"/>
  </w:num>
  <w:num w:numId="14" w16cid:durableId="1780907864">
    <w:abstractNumId w:val="13"/>
  </w:num>
  <w:num w:numId="15" w16cid:durableId="1384400602">
    <w:abstractNumId w:val="15"/>
  </w:num>
  <w:num w:numId="16" w16cid:durableId="2021273051">
    <w:abstractNumId w:val="11"/>
  </w:num>
  <w:num w:numId="17" w16cid:durableId="19851595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BDA"/>
    <w:rsid w:val="00034616"/>
    <w:rsid w:val="0005053B"/>
    <w:rsid w:val="0006063C"/>
    <w:rsid w:val="000619C9"/>
    <w:rsid w:val="00075989"/>
    <w:rsid w:val="00080A21"/>
    <w:rsid w:val="000B1A13"/>
    <w:rsid w:val="000D37EF"/>
    <w:rsid w:val="000D437B"/>
    <w:rsid w:val="000E5FF5"/>
    <w:rsid w:val="00126F5C"/>
    <w:rsid w:val="0015074B"/>
    <w:rsid w:val="00170960"/>
    <w:rsid w:val="0029639D"/>
    <w:rsid w:val="002A3354"/>
    <w:rsid w:val="002B7B65"/>
    <w:rsid w:val="002C3802"/>
    <w:rsid w:val="002D13FB"/>
    <w:rsid w:val="00326F90"/>
    <w:rsid w:val="00350D26"/>
    <w:rsid w:val="00380CFA"/>
    <w:rsid w:val="003F2604"/>
    <w:rsid w:val="00403718"/>
    <w:rsid w:val="00410974"/>
    <w:rsid w:val="00410A9A"/>
    <w:rsid w:val="00427627"/>
    <w:rsid w:val="0043035E"/>
    <w:rsid w:val="004D31B9"/>
    <w:rsid w:val="004F235C"/>
    <w:rsid w:val="00521431"/>
    <w:rsid w:val="005401CA"/>
    <w:rsid w:val="0056063C"/>
    <w:rsid w:val="00564D29"/>
    <w:rsid w:val="0059015A"/>
    <w:rsid w:val="00596047"/>
    <w:rsid w:val="005A1992"/>
    <w:rsid w:val="005F682E"/>
    <w:rsid w:val="00605A7D"/>
    <w:rsid w:val="006062A9"/>
    <w:rsid w:val="00616F50"/>
    <w:rsid w:val="00631EC5"/>
    <w:rsid w:val="006831C7"/>
    <w:rsid w:val="00684C0E"/>
    <w:rsid w:val="006B4B6F"/>
    <w:rsid w:val="006E3209"/>
    <w:rsid w:val="00703828"/>
    <w:rsid w:val="007118F4"/>
    <w:rsid w:val="0071646D"/>
    <w:rsid w:val="00740FD8"/>
    <w:rsid w:val="0076035B"/>
    <w:rsid w:val="00777372"/>
    <w:rsid w:val="007C5003"/>
    <w:rsid w:val="007D5EEF"/>
    <w:rsid w:val="008063A8"/>
    <w:rsid w:val="00822882"/>
    <w:rsid w:val="00844BE2"/>
    <w:rsid w:val="008B44C4"/>
    <w:rsid w:val="008F2F5F"/>
    <w:rsid w:val="00914AD0"/>
    <w:rsid w:val="009235FD"/>
    <w:rsid w:val="00942C40"/>
    <w:rsid w:val="00945580"/>
    <w:rsid w:val="00976C1E"/>
    <w:rsid w:val="009A07A8"/>
    <w:rsid w:val="009C0430"/>
    <w:rsid w:val="009C14BC"/>
    <w:rsid w:val="009C2F51"/>
    <w:rsid w:val="009D704F"/>
    <w:rsid w:val="009F51C6"/>
    <w:rsid w:val="009F75AC"/>
    <w:rsid w:val="00A27C7B"/>
    <w:rsid w:val="00A9237A"/>
    <w:rsid w:val="00AA1D8D"/>
    <w:rsid w:val="00AD16F3"/>
    <w:rsid w:val="00B03D33"/>
    <w:rsid w:val="00B47730"/>
    <w:rsid w:val="00B65472"/>
    <w:rsid w:val="00BF40E5"/>
    <w:rsid w:val="00C43136"/>
    <w:rsid w:val="00C5017F"/>
    <w:rsid w:val="00CB0664"/>
    <w:rsid w:val="00CF6EC9"/>
    <w:rsid w:val="00D124EF"/>
    <w:rsid w:val="00D24684"/>
    <w:rsid w:val="00D61452"/>
    <w:rsid w:val="00D74529"/>
    <w:rsid w:val="00D81003"/>
    <w:rsid w:val="00D85E58"/>
    <w:rsid w:val="00D951B9"/>
    <w:rsid w:val="00E40F91"/>
    <w:rsid w:val="00E525E7"/>
    <w:rsid w:val="00FC0E86"/>
    <w:rsid w:val="00FC693F"/>
    <w:rsid w:val="00FD0EB9"/>
    <w:rsid w:val="00FD2E32"/>
    <w:rsid w:val="00FD5082"/>
    <w:rsid w:val="00FD58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A4F466"/>
  <w14:defaultImageDpi w14:val="300"/>
  <w15:docId w15:val="{F49F37C6-C73D-487A-8A1B-2AB40AA9D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1CA"/>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96047"/>
    <w:rPr>
      <w:color w:val="0000FF" w:themeColor="hyperlink"/>
      <w:u w:val="single"/>
    </w:rPr>
  </w:style>
  <w:style w:type="character" w:customStyle="1" w:styleId="UnresolvedMention1">
    <w:name w:val="Unresolved Mention1"/>
    <w:basedOn w:val="DefaultParagraphFont"/>
    <w:uiPriority w:val="99"/>
    <w:semiHidden/>
    <w:unhideWhenUsed/>
    <w:rsid w:val="00596047"/>
    <w:rPr>
      <w:color w:val="605E5C"/>
      <w:shd w:val="clear" w:color="auto" w:fill="E1DFDD"/>
    </w:rPr>
  </w:style>
  <w:style w:type="table" w:customStyle="1" w:styleId="TableGrid0">
    <w:name w:val="TableGrid"/>
    <w:rsid w:val="002B7B65"/>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5401CA"/>
    <w:rPr>
      <w:color w:val="605E5C"/>
      <w:shd w:val="clear" w:color="auto" w:fill="E1DFDD"/>
    </w:rPr>
  </w:style>
  <w:style w:type="paragraph" w:customStyle="1" w:styleId="w7sjnrxzl6krnffuzhqe">
    <w:name w:val="w7sjnrxzl6krnffuzhqe"/>
    <w:basedOn w:val="Normal"/>
    <w:rsid w:val="00D85E58"/>
    <w:pPr>
      <w:spacing w:before="100" w:beforeAutospacing="1" w:after="100" w:afterAutospacing="1" w:line="240" w:lineRule="auto"/>
    </w:pPr>
    <w:rPr>
      <w:rFonts w:eastAsia="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856395">
      <w:bodyDiv w:val="1"/>
      <w:marLeft w:val="0"/>
      <w:marRight w:val="0"/>
      <w:marTop w:val="0"/>
      <w:marBottom w:val="0"/>
      <w:divBdr>
        <w:top w:val="none" w:sz="0" w:space="0" w:color="auto"/>
        <w:left w:val="none" w:sz="0" w:space="0" w:color="auto"/>
        <w:bottom w:val="none" w:sz="0" w:space="0" w:color="auto"/>
        <w:right w:val="none" w:sz="0" w:space="0" w:color="auto"/>
      </w:divBdr>
      <w:divsChild>
        <w:div w:id="1257636918">
          <w:marLeft w:val="0"/>
          <w:marRight w:val="0"/>
          <w:marTop w:val="120"/>
          <w:marBottom w:val="120"/>
          <w:divBdr>
            <w:top w:val="none" w:sz="0" w:space="0" w:color="auto"/>
            <w:left w:val="none" w:sz="0" w:space="0" w:color="auto"/>
            <w:bottom w:val="none" w:sz="0" w:space="0" w:color="auto"/>
            <w:right w:val="none" w:sz="0" w:space="0" w:color="auto"/>
          </w:divBdr>
        </w:div>
        <w:div w:id="62411358">
          <w:marLeft w:val="0"/>
          <w:marRight w:val="0"/>
          <w:marTop w:val="120"/>
          <w:marBottom w:val="12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09/TITS.2015.2459594" TargetMode="External"/><Relationship Id="rId21" Type="http://schemas.openxmlformats.org/officeDocument/2006/relationships/image" Target="media/image13.jpeg"/><Relationship Id="rId42" Type="http://schemas.openxmlformats.org/officeDocument/2006/relationships/image" Target="media/image34.jpeg"/><Relationship Id="rId63" Type="http://schemas.openxmlformats.org/officeDocument/2006/relationships/image" Target="media/image55.jpeg"/><Relationship Id="rId84" Type="http://schemas.openxmlformats.org/officeDocument/2006/relationships/image" Target="media/image76.jpeg"/><Relationship Id="rId138" Type="http://schemas.openxmlformats.org/officeDocument/2006/relationships/hyperlink" Target="https://doi.org/10.1109/TITS.2019.2931429" TargetMode="External"/><Relationship Id="rId159" Type="http://schemas.openxmlformats.org/officeDocument/2006/relationships/hyperlink" Target="http://refhub.elsevier.com/S2046-0430(22)00055-7/h0185" TargetMode="External"/><Relationship Id="rId107" Type="http://schemas.openxmlformats.org/officeDocument/2006/relationships/hyperlink" Target="http://refhub.elsevier.com/S2046-0430(22)00055-7/h0050" TargetMode="External"/><Relationship Id="rId11" Type="http://schemas.openxmlformats.org/officeDocument/2006/relationships/image" Target="media/image3.jpeg"/><Relationship Id="rId32" Type="http://schemas.openxmlformats.org/officeDocument/2006/relationships/image" Target="media/image24.jpeg"/><Relationship Id="rId53" Type="http://schemas.openxmlformats.org/officeDocument/2006/relationships/image" Target="media/image45.jpeg"/><Relationship Id="rId74" Type="http://schemas.openxmlformats.org/officeDocument/2006/relationships/image" Target="media/image66.jpeg"/><Relationship Id="rId128" Type="http://schemas.openxmlformats.org/officeDocument/2006/relationships/hyperlink" Target="http://refhub.elsevier.com/S2046-0430(22)00055-7/h0110" TargetMode="External"/><Relationship Id="rId149" Type="http://schemas.openxmlformats.org/officeDocument/2006/relationships/hyperlink" Target="https://doi.org/10.1155/2020/8830310" TargetMode="External"/><Relationship Id="rId5" Type="http://schemas.openxmlformats.org/officeDocument/2006/relationships/webSettings" Target="webSettings.xml"/><Relationship Id="rId95" Type="http://schemas.openxmlformats.org/officeDocument/2006/relationships/hyperlink" Target="https://doi.org/10.1109/ACCESS.2020.3021508" TargetMode="External"/><Relationship Id="rId160" Type="http://schemas.openxmlformats.org/officeDocument/2006/relationships/hyperlink" Target="http://refhub.elsevier.com/S2046-0430(22)00055-7/h0185" TargetMode="External"/><Relationship Id="rId22" Type="http://schemas.openxmlformats.org/officeDocument/2006/relationships/image" Target="media/image14.jpeg"/><Relationship Id="rId43" Type="http://schemas.openxmlformats.org/officeDocument/2006/relationships/image" Target="media/image35.jpeg"/><Relationship Id="rId64" Type="http://schemas.openxmlformats.org/officeDocument/2006/relationships/image" Target="media/image56.png"/><Relationship Id="rId118" Type="http://schemas.openxmlformats.org/officeDocument/2006/relationships/hyperlink" Target="https://doi.org/10.1109/TITS.2015.2459594" TargetMode="External"/><Relationship Id="rId139" Type="http://schemas.openxmlformats.org/officeDocument/2006/relationships/hyperlink" Target="https://doi.org/10.1109/TITS.2019.2931429" TargetMode="External"/><Relationship Id="rId85" Type="http://schemas.openxmlformats.org/officeDocument/2006/relationships/image" Target="media/image77.jpeg"/><Relationship Id="rId150" Type="http://schemas.openxmlformats.org/officeDocument/2006/relationships/hyperlink" Target="http://refhub.elsevier.com/S2046-0430(22)00055-7/h0165" TargetMode="External"/><Relationship Id="rId12" Type="http://schemas.openxmlformats.org/officeDocument/2006/relationships/image" Target="media/image4.jpeg"/><Relationship Id="rId17" Type="http://schemas.openxmlformats.org/officeDocument/2006/relationships/image" Target="media/image9.jpeg"/><Relationship Id="rId33" Type="http://schemas.openxmlformats.org/officeDocument/2006/relationships/image" Target="media/image25.jpeg"/><Relationship Id="rId38" Type="http://schemas.openxmlformats.org/officeDocument/2006/relationships/image" Target="media/image30.jpeg"/><Relationship Id="rId59" Type="http://schemas.openxmlformats.org/officeDocument/2006/relationships/image" Target="media/image51.jpeg"/><Relationship Id="rId103" Type="http://schemas.openxmlformats.org/officeDocument/2006/relationships/hyperlink" Target="https://doi.org/10.1109/TITS.2014.2363167" TargetMode="External"/><Relationship Id="rId108" Type="http://schemas.openxmlformats.org/officeDocument/2006/relationships/hyperlink" Target="https://doi.org/10.1109/TITS.2015.2496795" TargetMode="External"/><Relationship Id="rId124" Type="http://schemas.openxmlformats.org/officeDocument/2006/relationships/hyperlink" Target="https://doi.org/10.1109/ICESC48915.2020.9155786" TargetMode="External"/><Relationship Id="rId129" Type="http://schemas.openxmlformats.org/officeDocument/2006/relationships/hyperlink" Target="http://refhub.elsevier.com/S2046-0430(22)00055-7/h0110" TargetMode="External"/><Relationship Id="rId54" Type="http://schemas.openxmlformats.org/officeDocument/2006/relationships/image" Target="media/image46.jpeg"/><Relationship Id="rId70" Type="http://schemas.openxmlformats.org/officeDocument/2006/relationships/image" Target="media/image62.jpeg"/><Relationship Id="rId75" Type="http://schemas.openxmlformats.org/officeDocument/2006/relationships/image" Target="media/image67.jpeg"/><Relationship Id="rId91" Type="http://schemas.openxmlformats.org/officeDocument/2006/relationships/hyperlink" Target="https://doi.org/10.1109/CIACT.2018.8480413" TargetMode="External"/><Relationship Id="rId96" Type="http://schemas.openxmlformats.org/officeDocument/2006/relationships/hyperlink" Target="https://doi.org/10.1109/TVT.2015.2500275" TargetMode="External"/><Relationship Id="rId140" Type="http://schemas.openxmlformats.org/officeDocument/2006/relationships/hyperlink" Target="https://doi.org/10.1142/8103" TargetMode="External"/><Relationship Id="rId145" Type="http://schemas.openxmlformats.org/officeDocument/2006/relationships/hyperlink" Target="https://doi.org/10.1109/TITS.2015.2482461" TargetMode="External"/><Relationship Id="rId161" Type="http://schemas.openxmlformats.org/officeDocument/2006/relationships/hyperlink" Target="https://doi.org/10.1109/ACCESS.2021.3059052"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jpeg"/><Relationship Id="rId28" Type="http://schemas.openxmlformats.org/officeDocument/2006/relationships/image" Target="media/image20.jpeg"/><Relationship Id="rId49" Type="http://schemas.openxmlformats.org/officeDocument/2006/relationships/image" Target="media/image41.jpeg"/><Relationship Id="rId114" Type="http://schemas.openxmlformats.org/officeDocument/2006/relationships/hyperlink" Target="https://doi.org/10.1109/TITS.2018.2801560" TargetMode="External"/><Relationship Id="rId119" Type="http://schemas.openxmlformats.org/officeDocument/2006/relationships/hyperlink" Target="http://refhub.elsevier.com/S2046-0430(22)00055-7/h0090" TargetMode="External"/><Relationship Id="rId44" Type="http://schemas.openxmlformats.org/officeDocument/2006/relationships/image" Target="media/image36.jpeg"/><Relationship Id="rId60" Type="http://schemas.openxmlformats.org/officeDocument/2006/relationships/image" Target="media/image52.jpeg"/><Relationship Id="rId65" Type="http://schemas.openxmlformats.org/officeDocument/2006/relationships/image" Target="media/image57.jpg"/><Relationship Id="rId81" Type="http://schemas.openxmlformats.org/officeDocument/2006/relationships/image" Target="media/image73.jpeg"/><Relationship Id="rId86" Type="http://schemas.openxmlformats.org/officeDocument/2006/relationships/image" Target="media/image78.jpeg"/><Relationship Id="rId130" Type="http://schemas.openxmlformats.org/officeDocument/2006/relationships/hyperlink" Target="http://refhub.elsevier.com/S2046-0430(22)00055-7/h0110" TargetMode="External"/><Relationship Id="rId135" Type="http://schemas.openxmlformats.org/officeDocument/2006/relationships/hyperlink" Target="http://refhub.elsevier.com/S2046-0430(22)00055-7/h0130" TargetMode="External"/><Relationship Id="rId151" Type="http://schemas.openxmlformats.org/officeDocument/2006/relationships/hyperlink" Target="http://refhub.elsevier.com/S2046-0430(22)00055-7/h0165" TargetMode="External"/><Relationship Id="rId156" Type="http://schemas.openxmlformats.org/officeDocument/2006/relationships/hyperlink" Target="https://doi.org/10.1007/s11042-020-10191-2" TargetMode="External"/><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31.jpeg"/><Relationship Id="rId109" Type="http://schemas.openxmlformats.org/officeDocument/2006/relationships/hyperlink" Target="https://doi.org/10.1109/TITS.2015.2496795" TargetMode="External"/><Relationship Id="rId34" Type="http://schemas.openxmlformats.org/officeDocument/2006/relationships/image" Target="media/image26.jpeg"/><Relationship Id="rId50" Type="http://schemas.openxmlformats.org/officeDocument/2006/relationships/image" Target="media/image42.jpeg"/><Relationship Id="rId55" Type="http://schemas.openxmlformats.org/officeDocument/2006/relationships/image" Target="media/image47.jpeg"/><Relationship Id="rId76" Type="http://schemas.openxmlformats.org/officeDocument/2006/relationships/image" Target="media/image68.jpeg"/><Relationship Id="rId97" Type="http://schemas.openxmlformats.org/officeDocument/2006/relationships/hyperlink" Target="https://doi.org/10.1109/TVT.2015.2500275" TargetMode="External"/><Relationship Id="rId104" Type="http://schemas.openxmlformats.org/officeDocument/2006/relationships/hyperlink" Target="https://doi.org/10.1109/ACCESS.2020.2986500" TargetMode="External"/><Relationship Id="rId120" Type="http://schemas.openxmlformats.org/officeDocument/2006/relationships/hyperlink" Target="http://refhub.elsevier.com/S2046-0430(22)00055-7/h0090" TargetMode="External"/><Relationship Id="rId125" Type="http://schemas.openxmlformats.org/officeDocument/2006/relationships/hyperlink" Target="https://doi.org/10.1016/j.ijtst.2016.09.003" TargetMode="External"/><Relationship Id="rId141" Type="http://schemas.openxmlformats.org/officeDocument/2006/relationships/hyperlink" Target="https://doi.org/10.1142/8103" TargetMode="External"/><Relationship Id="rId146" Type="http://schemas.openxmlformats.org/officeDocument/2006/relationships/hyperlink" Target="https://doi.org/10.1109/TITS.2015.2482461" TargetMode="External"/><Relationship Id="rId7" Type="http://schemas.openxmlformats.org/officeDocument/2006/relationships/endnotes" Target="endnotes.xml"/><Relationship Id="rId71" Type="http://schemas.openxmlformats.org/officeDocument/2006/relationships/image" Target="media/image63.jpeg"/><Relationship Id="rId92" Type="http://schemas.openxmlformats.org/officeDocument/2006/relationships/hyperlink" Target="https://doi.org/10.1109/ACCESS.2020.3031191" TargetMode="External"/><Relationship Id="rId16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1.jpeg"/><Relationship Id="rId24" Type="http://schemas.openxmlformats.org/officeDocument/2006/relationships/image" Target="media/image16.jpeg"/><Relationship Id="rId40" Type="http://schemas.openxmlformats.org/officeDocument/2006/relationships/image" Target="media/image32.jpeg"/><Relationship Id="rId45" Type="http://schemas.openxmlformats.org/officeDocument/2006/relationships/image" Target="media/image37.png"/><Relationship Id="rId66" Type="http://schemas.openxmlformats.org/officeDocument/2006/relationships/image" Target="media/image58.jpg"/><Relationship Id="rId87" Type="http://schemas.openxmlformats.org/officeDocument/2006/relationships/image" Target="media/image79.jpeg"/><Relationship Id="rId110" Type="http://schemas.openxmlformats.org/officeDocument/2006/relationships/hyperlink" Target="http://refhub.elsevier.com/S2046-0430(22)00055-7/h0060" TargetMode="External"/><Relationship Id="rId115" Type="http://schemas.openxmlformats.org/officeDocument/2006/relationships/hyperlink" Target="http://refhub.elsevier.com/S2046-0430(22)00055-7/h0080" TargetMode="External"/><Relationship Id="rId131" Type="http://schemas.openxmlformats.org/officeDocument/2006/relationships/hyperlink" Target="http://refhub.elsevier.com/S2046-0430(22)00055-7/h0115" TargetMode="External"/><Relationship Id="rId136" Type="http://schemas.openxmlformats.org/officeDocument/2006/relationships/hyperlink" Target="http://refhub.elsevier.com/S2046-0430(22)00055-7/h0130" TargetMode="External"/><Relationship Id="rId157" Type="http://schemas.openxmlformats.org/officeDocument/2006/relationships/hyperlink" Target="https://doi.org/10.1016/j.neucom.2016.07.009" TargetMode="External"/><Relationship Id="rId61" Type="http://schemas.openxmlformats.org/officeDocument/2006/relationships/image" Target="media/image53.jpeg"/><Relationship Id="rId82" Type="http://schemas.openxmlformats.org/officeDocument/2006/relationships/image" Target="media/image74.jpeg"/><Relationship Id="rId152" Type="http://schemas.openxmlformats.org/officeDocument/2006/relationships/hyperlink" Target="http://refhub.elsevier.com/S2046-0430(22)00055-7/h0170" TargetMode="External"/><Relationship Id="rId19" Type="http://schemas.openxmlformats.org/officeDocument/2006/relationships/image" Target="media/image11.jpeg"/><Relationship Id="rId14" Type="http://schemas.openxmlformats.org/officeDocument/2006/relationships/image" Target="media/image6.jpeg"/><Relationship Id="rId30" Type="http://schemas.openxmlformats.org/officeDocument/2006/relationships/image" Target="media/image22.jpeg"/><Relationship Id="rId35" Type="http://schemas.openxmlformats.org/officeDocument/2006/relationships/image" Target="media/image27.jpeg"/><Relationship Id="rId56" Type="http://schemas.openxmlformats.org/officeDocument/2006/relationships/image" Target="media/image48.jpeg"/><Relationship Id="rId77" Type="http://schemas.openxmlformats.org/officeDocument/2006/relationships/image" Target="media/image69.jpeg"/><Relationship Id="rId100" Type="http://schemas.openxmlformats.org/officeDocument/2006/relationships/hyperlink" Target="https://doi.org/10.1109/TITS.2012.2208909" TargetMode="External"/><Relationship Id="rId105" Type="http://schemas.openxmlformats.org/officeDocument/2006/relationships/hyperlink" Target="https://doi.org/10.1109/ACCESS.2020.2986500" TargetMode="External"/><Relationship Id="rId126" Type="http://schemas.openxmlformats.org/officeDocument/2006/relationships/hyperlink" Target="https://doi.org/10.1016/j.ijtst.2016.09.003" TargetMode="External"/><Relationship Id="rId147" Type="http://schemas.openxmlformats.org/officeDocument/2006/relationships/hyperlink" Target="http://refhub.elsevier.com/S2046-0430(22)00055-7/h0155" TargetMode="External"/><Relationship Id="rId8" Type="http://schemas.openxmlformats.org/officeDocument/2006/relationships/header" Target="header1.xml"/><Relationship Id="rId51" Type="http://schemas.openxmlformats.org/officeDocument/2006/relationships/image" Target="media/image43.jpeg"/><Relationship Id="rId72" Type="http://schemas.openxmlformats.org/officeDocument/2006/relationships/image" Target="media/image64.jpeg"/><Relationship Id="rId93" Type="http://schemas.openxmlformats.org/officeDocument/2006/relationships/hyperlink" Target="https://doi.org/10.1109/ACCESS.2020.3031191" TargetMode="External"/><Relationship Id="rId98" Type="http://schemas.openxmlformats.org/officeDocument/2006/relationships/hyperlink" Target="https://doi.org/10.1109/TITS.2012.2208909" TargetMode="External"/><Relationship Id="rId121" Type="http://schemas.openxmlformats.org/officeDocument/2006/relationships/hyperlink" Target="http://refhub.elsevier.com/S2046-0430(22)00055-7/h0090" TargetMode="External"/><Relationship Id="rId142" Type="http://schemas.openxmlformats.org/officeDocument/2006/relationships/hyperlink" Target="http://refhub.elsevier.com/S2046-0430(22)00055-7/h0145" TargetMode="External"/><Relationship Id="rId163"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7.jpeg"/><Relationship Id="rId46" Type="http://schemas.openxmlformats.org/officeDocument/2006/relationships/image" Target="media/image38.jpeg"/><Relationship Id="rId67" Type="http://schemas.openxmlformats.org/officeDocument/2006/relationships/image" Target="media/image59.jpg"/><Relationship Id="rId116" Type="http://schemas.openxmlformats.org/officeDocument/2006/relationships/hyperlink" Target="http://refhub.elsevier.com/S2046-0430(22)00055-7/h0080" TargetMode="External"/><Relationship Id="rId137" Type="http://schemas.openxmlformats.org/officeDocument/2006/relationships/hyperlink" Target="http://refhub.elsevier.com/S2046-0430(22)00055-7/h0130" TargetMode="External"/><Relationship Id="rId158" Type="http://schemas.openxmlformats.org/officeDocument/2006/relationships/hyperlink" Target="https://doi.org/10.1016/j.neucom.2016.07.009" TargetMode="External"/><Relationship Id="rId20" Type="http://schemas.openxmlformats.org/officeDocument/2006/relationships/image" Target="media/image12.jpeg"/><Relationship Id="rId41" Type="http://schemas.openxmlformats.org/officeDocument/2006/relationships/image" Target="media/image33.jpeg"/><Relationship Id="rId62" Type="http://schemas.openxmlformats.org/officeDocument/2006/relationships/image" Target="media/image54.png"/><Relationship Id="rId83" Type="http://schemas.openxmlformats.org/officeDocument/2006/relationships/image" Target="media/image75.jpeg"/><Relationship Id="rId88" Type="http://schemas.openxmlformats.org/officeDocument/2006/relationships/image" Target="media/image80.jpeg"/><Relationship Id="rId111" Type="http://schemas.openxmlformats.org/officeDocument/2006/relationships/hyperlink" Target="http://refhub.elsevier.com/S2046-0430(22)00055-7/h0060" TargetMode="External"/><Relationship Id="rId132" Type="http://schemas.openxmlformats.org/officeDocument/2006/relationships/hyperlink" Target="http://refhub.elsevier.com/S2046-0430(22)00055-7/h0115" TargetMode="External"/><Relationship Id="rId153" Type="http://schemas.openxmlformats.org/officeDocument/2006/relationships/hyperlink" Target="http://refhub.elsevier.com/S2046-0430(22)00055-7/h0170" TargetMode="External"/><Relationship Id="rId15" Type="http://schemas.openxmlformats.org/officeDocument/2006/relationships/image" Target="media/image7.jpeg"/><Relationship Id="rId36" Type="http://schemas.openxmlformats.org/officeDocument/2006/relationships/image" Target="media/image28.jpeg"/><Relationship Id="rId57" Type="http://schemas.openxmlformats.org/officeDocument/2006/relationships/image" Target="media/image49.jpeg"/><Relationship Id="rId106" Type="http://schemas.openxmlformats.org/officeDocument/2006/relationships/hyperlink" Target="http://refhub.elsevier.com/S2046-0430(22)00055-7/h0050" TargetMode="External"/><Relationship Id="rId127" Type="http://schemas.openxmlformats.org/officeDocument/2006/relationships/hyperlink" Target="https://doi.org/10.1016/j.ijtst.2016.09.003" TargetMode="External"/><Relationship Id="rId10" Type="http://schemas.openxmlformats.org/officeDocument/2006/relationships/image" Target="media/image2.jpeg"/><Relationship Id="rId31" Type="http://schemas.openxmlformats.org/officeDocument/2006/relationships/image" Target="media/image23.jpeg"/><Relationship Id="rId52" Type="http://schemas.openxmlformats.org/officeDocument/2006/relationships/image" Target="media/image44.jpeg"/><Relationship Id="rId73" Type="http://schemas.openxmlformats.org/officeDocument/2006/relationships/image" Target="media/image65.jpeg"/><Relationship Id="rId78" Type="http://schemas.openxmlformats.org/officeDocument/2006/relationships/image" Target="media/image70.jpeg"/><Relationship Id="rId94" Type="http://schemas.openxmlformats.org/officeDocument/2006/relationships/hyperlink" Target="https://doi.org/10.1109/ACCESS.2020.3021508" TargetMode="External"/><Relationship Id="rId99" Type="http://schemas.openxmlformats.org/officeDocument/2006/relationships/hyperlink" Target="https://doi.org/10.1109/TITS.2012.2208909" TargetMode="External"/><Relationship Id="rId101" Type="http://schemas.openxmlformats.org/officeDocument/2006/relationships/hyperlink" Target="https://doi.org/10.1109/TITS.2014.2363167" TargetMode="External"/><Relationship Id="rId122" Type="http://schemas.openxmlformats.org/officeDocument/2006/relationships/hyperlink" Target="https://doi.org/10.1109/TITS.2017.2714691" TargetMode="External"/><Relationship Id="rId143" Type="http://schemas.openxmlformats.org/officeDocument/2006/relationships/hyperlink" Target="http://refhub.elsevier.com/S2046-0430(22)00055-7/h0145" TargetMode="External"/><Relationship Id="rId148" Type="http://schemas.openxmlformats.org/officeDocument/2006/relationships/hyperlink" Target="http://refhub.elsevier.com/S2046-0430(22)00055-7/h0155" TargetMode="External"/><Relationship Id="rId4" Type="http://schemas.openxmlformats.org/officeDocument/2006/relationships/settings" Target="settings.xml"/><Relationship Id="rId9" Type="http://schemas.openxmlformats.org/officeDocument/2006/relationships/image" Target="media/image1.jpeg"/><Relationship Id="rId26" Type="http://schemas.openxmlformats.org/officeDocument/2006/relationships/image" Target="media/image18.jpeg"/><Relationship Id="rId47" Type="http://schemas.openxmlformats.org/officeDocument/2006/relationships/image" Target="media/image39.jpeg"/><Relationship Id="rId68" Type="http://schemas.openxmlformats.org/officeDocument/2006/relationships/image" Target="media/image60.jpeg"/><Relationship Id="rId89" Type="http://schemas.openxmlformats.org/officeDocument/2006/relationships/image" Target="media/image81.png"/><Relationship Id="rId112" Type="http://schemas.openxmlformats.org/officeDocument/2006/relationships/hyperlink" Target="https://doi.org/10.1109/tits.2019.2911727" TargetMode="External"/><Relationship Id="rId133" Type="http://schemas.openxmlformats.org/officeDocument/2006/relationships/hyperlink" Target="http://refhub.elsevier.com/S2046-0430(22)00055-7/h0115" TargetMode="External"/><Relationship Id="rId154" Type="http://schemas.openxmlformats.org/officeDocument/2006/relationships/hyperlink" Target="https://doi.org/10.1007/s11042-020-10191-2" TargetMode="External"/><Relationship Id="rId16" Type="http://schemas.openxmlformats.org/officeDocument/2006/relationships/image" Target="media/image8.jpeg"/><Relationship Id="rId37" Type="http://schemas.openxmlformats.org/officeDocument/2006/relationships/image" Target="media/image29.jpeg"/><Relationship Id="rId58" Type="http://schemas.openxmlformats.org/officeDocument/2006/relationships/image" Target="media/image50.jpeg"/><Relationship Id="rId79" Type="http://schemas.openxmlformats.org/officeDocument/2006/relationships/image" Target="media/image71.jpeg"/><Relationship Id="rId102" Type="http://schemas.openxmlformats.org/officeDocument/2006/relationships/hyperlink" Target="https://doi.org/10.1109/TITS.2014.2363167" TargetMode="External"/><Relationship Id="rId123" Type="http://schemas.openxmlformats.org/officeDocument/2006/relationships/hyperlink" Target="https://doi.org/10.1109/ICESC48915.2020.9155786" TargetMode="External"/><Relationship Id="rId144" Type="http://schemas.openxmlformats.org/officeDocument/2006/relationships/hyperlink" Target="https://doi.org/10.1109/TITS.2015.2482461" TargetMode="External"/><Relationship Id="rId90" Type="http://schemas.openxmlformats.org/officeDocument/2006/relationships/hyperlink" Target="https://doi.org/10.1109/CIACT.2018.8480413" TargetMode="External"/><Relationship Id="rId27" Type="http://schemas.openxmlformats.org/officeDocument/2006/relationships/image" Target="media/image19.jpeg"/><Relationship Id="rId48" Type="http://schemas.openxmlformats.org/officeDocument/2006/relationships/image" Target="media/image40.jpeg"/><Relationship Id="rId69" Type="http://schemas.openxmlformats.org/officeDocument/2006/relationships/image" Target="media/image61.jpeg"/><Relationship Id="rId113" Type="http://schemas.openxmlformats.org/officeDocument/2006/relationships/hyperlink" Target="https://doi.org/10.1109/tits.2019.2911727" TargetMode="External"/><Relationship Id="rId134" Type="http://schemas.openxmlformats.org/officeDocument/2006/relationships/hyperlink" Target="http://refhub.elsevier.com/S2046-0430(22)00055-7/h0125" TargetMode="External"/><Relationship Id="rId80" Type="http://schemas.openxmlformats.org/officeDocument/2006/relationships/image" Target="media/image72.jpeg"/><Relationship Id="rId155" Type="http://schemas.openxmlformats.org/officeDocument/2006/relationships/hyperlink" Target="https://doi.org/10.1007/s11042-020-1019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3CC0C8-C2C7-45FC-BB00-8BABA1122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26</Pages>
  <Words>6360</Words>
  <Characters>36253</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dc:description>generated by python-docx</dc:description>
  <cp:lastModifiedBy>Shivanshu Saini</cp:lastModifiedBy>
  <cp:revision>3</cp:revision>
  <dcterms:created xsi:type="dcterms:W3CDTF">2026-05-10T10:01:00Z</dcterms:created>
  <dcterms:modified xsi:type="dcterms:W3CDTF">2026-05-19T06:40:00Z</dcterms:modified>
</cp:coreProperties>
</file>