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08CBD" w14:textId="27E0193D" w:rsidR="008B0503" w:rsidRPr="008B0503" w:rsidRDefault="00DE3972" w:rsidP="00D3265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503">
        <w:rPr>
          <w:rFonts w:ascii="Times New Roman" w:hAnsi="Times New Roman" w:cs="Times New Roman"/>
          <w:b/>
          <w:sz w:val="28"/>
          <w:szCs w:val="28"/>
        </w:rPr>
        <w:t xml:space="preserve">Evaluation </w:t>
      </w:r>
      <w:r w:rsidR="00AB43AF" w:rsidRPr="008B0503">
        <w:rPr>
          <w:rFonts w:ascii="Times New Roman" w:hAnsi="Times New Roman" w:cs="Times New Roman"/>
          <w:b/>
          <w:sz w:val="28"/>
          <w:szCs w:val="28"/>
        </w:rPr>
        <w:t xml:space="preserve">components of </w:t>
      </w:r>
      <w:r w:rsidR="00BA6BB9">
        <w:rPr>
          <w:rFonts w:ascii="Times New Roman" w:hAnsi="Times New Roman" w:cs="Times New Roman"/>
          <w:b/>
          <w:sz w:val="28"/>
          <w:szCs w:val="28"/>
        </w:rPr>
        <w:t>Dual Degree</w:t>
      </w:r>
      <w:r w:rsidR="00AB43AF" w:rsidRPr="008B0503">
        <w:rPr>
          <w:rFonts w:ascii="Times New Roman" w:hAnsi="Times New Roman" w:cs="Times New Roman"/>
          <w:b/>
          <w:sz w:val="28"/>
          <w:szCs w:val="28"/>
        </w:rPr>
        <w:t xml:space="preserve"> Projects</w:t>
      </w:r>
      <w:r w:rsidR="0057685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proofErr w:type="gramStart"/>
      <w:r w:rsidR="0057685E">
        <w:rPr>
          <w:rFonts w:ascii="Times New Roman" w:hAnsi="Times New Roman" w:cs="Times New Roman"/>
          <w:b/>
          <w:sz w:val="28"/>
          <w:szCs w:val="28"/>
        </w:rPr>
        <w:t>Sem</w:t>
      </w:r>
      <w:proofErr w:type="spellEnd"/>
      <w:r w:rsidRPr="008B0503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="000A6770">
        <w:rPr>
          <w:rFonts w:ascii="Times New Roman" w:hAnsi="Times New Roman" w:cs="Times New Roman"/>
          <w:b/>
          <w:sz w:val="28"/>
          <w:szCs w:val="28"/>
        </w:rPr>
        <w:t>I</w:t>
      </w:r>
      <w:r w:rsidRPr="008B0503">
        <w:rPr>
          <w:rFonts w:ascii="Times New Roman" w:hAnsi="Times New Roman" w:cs="Times New Roman"/>
          <w:b/>
          <w:sz w:val="28"/>
          <w:szCs w:val="28"/>
        </w:rPr>
        <w:t xml:space="preserve"> of 201</w:t>
      </w:r>
      <w:r w:rsidR="001C39ED">
        <w:rPr>
          <w:rFonts w:ascii="Times New Roman" w:hAnsi="Times New Roman" w:cs="Times New Roman"/>
          <w:b/>
          <w:sz w:val="28"/>
          <w:szCs w:val="28"/>
        </w:rPr>
        <w:t>9</w:t>
      </w:r>
      <w:r w:rsidRPr="008B0503">
        <w:rPr>
          <w:rFonts w:ascii="Times New Roman" w:hAnsi="Times New Roman" w:cs="Times New Roman"/>
          <w:b/>
          <w:sz w:val="28"/>
          <w:szCs w:val="28"/>
        </w:rPr>
        <w:t>-</w:t>
      </w:r>
      <w:r w:rsidR="001C39ED">
        <w:rPr>
          <w:rFonts w:ascii="Times New Roman" w:hAnsi="Times New Roman" w:cs="Times New Roman"/>
          <w:b/>
          <w:sz w:val="28"/>
          <w:szCs w:val="28"/>
        </w:rPr>
        <w:t>20</w:t>
      </w:r>
      <w:r w:rsidR="0057685E">
        <w:rPr>
          <w:rFonts w:ascii="Times New Roman" w:hAnsi="Times New Roman" w:cs="Times New Roman"/>
          <w:b/>
          <w:sz w:val="28"/>
          <w:szCs w:val="28"/>
        </w:rPr>
        <w:t>)</w:t>
      </w:r>
    </w:p>
    <w:p w14:paraId="6E03DCF7" w14:textId="77777777" w:rsidR="00874CB2" w:rsidRDefault="008B0503" w:rsidP="00874CB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503">
        <w:rPr>
          <w:rFonts w:ascii="Times New Roman" w:hAnsi="Times New Roman" w:cs="Times New Roman"/>
          <w:b/>
          <w:sz w:val="28"/>
          <w:szCs w:val="28"/>
        </w:rPr>
        <w:t>Chemical Engineering Department, Indian Institute of Technology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503">
        <w:rPr>
          <w:rFonts w:ascii="Times New Roman" w:hAnsi="Times New Roman" w:cs="Times New Roman"/>
          <w:b/>
          <w:sz w:val="28"/>
          <w:szCs w:val="28"/>
        </w:rPr>
        <w:t>Delhi</w:t>
      </w:r>
    </w:p>
    <w:p w14:paraId="2540D350" w14:textId="77777777" w:rsidR="00874CB2" w:rsidRDefault="00874CB2" w:rsidP="00874CB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F766F9" w14:textId="74701300" w:rsidR="002C3880" w:rsidRPr="00874CB2" w:rsidRDefault="007665AD" w:rsidP="002376B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CB2">
        <w:rPr>
          <w:rFonts w:ascii="Times New Roman" w:hAnsi="Times New Roman" w:cs="Times New Roman"/>
          <w:b/>
          <w:sz w:val="32"/>
          <w:szCs w:val="32"/>
        </w:rPr>
        <w:t>A</w:t>
      </w:r>
      <w:r w:rsidR="008B0503" w:rsidRPr="00874CB2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16712" w:rsidRPr="0038430A">
        <w:rPr>
          <w:rFonts w:ascii="Times New Roman" w:hAnsi="Times New Roman" w:cs="Times New Roman"/>
          <w:b/>
          <w:sz w:val="32"/>
          <w:szCs w:val="32"/>
        </w:rPr>
        <w:t>CLD8</w:t>
      </w:r>
      <w:r w:rsidR="002C3880" w:rsidRPr="0038430A">
        <w:rPr>
          <w:rFonts w:ascii="Times New Roman" w:hAnsi="Times New Roman" w:cs="Times New Roman"/>
          <w:b/>
          <w:sz w:val="32"/>
          <w:szCs w:val="32"/>
        </w:rPr>
        <w:t>81 (0-0-16), Major project, Part 1: 8 credits</w:t>
      </w:r>
      <w:r w:rsidR="00BE5A8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TableGrid"/>
        <w:tblpPr w:leftFromText="187" w:rightFromText="187" w:vertAnchor="text" w:horzAnchor="margin" w:tblpX="-176" w:tblpY="136"/>
        <w:tblW w:w="10031" w:type="dxa"/>
        <w:tblLook w:val="04A0" w:firstRow="1" w:lastRow="0" w:firstColumn="1" w:lastColumn="0" w:noHBand="0" w:noVBand="1"/>
      </w:tblPr>
      <w:tblGrid>
        <w:gridCol w:w="1101"/>
        <w:gridCol w:w="2693"/>
        <w:gridCol w:w="1701"/>
        <w:gridCol w:w="1843"/>
        <w:gridCol w:w="2693"/>
      </w:tblGrid>
      <w:tr w:rsidR="003201E3" w:rsidRPr="00CD4BD7" w14:paraId="2A7F548B" w14:textId="77777777" w:rsidTr="00EF4B84">
        <w:trPr>
          <w:trHeight w:val="530"/>
        </w:trPr>
        <w:tc>
          <w:tcPr>
            <w:tcW w:w="1101" w:type="dxa"/>
            <w:vAlign w:val="center"/>
          </w:tcPr>
          <w:p w14:paraId="2836402A" w14:textId="77777777" w:rsidR="00874CB2" w:rsidRPr="006020C2" w:rsidRDefault="00874CB2" w:rsidP="003201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0C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693" w:type="dxa"/>
            <w:vAlign w:val="center"/>
          </w:tcPr>
          <w:p w14:paraId="44485FB4" w14:textId="77777777" w:rsidR="00874CB2" w:rsidRPr="006020C2" w:rsidRDefault="00874CB2" w:rsidP="003201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0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Intermittent evaluation by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6020C2">
              <w:rPr>
                <w:rFonts w:ascii="Times New Roman" w:hAnsi="Times New Roman" w:cs="Times New Roman"/>
                <w:b/>
                <w:sz w:val="24"/>
                <w:szCs w:val="24"/>
              </w:rPr>
              <w:t>upervisor</w:t>
            </w:r>
          </w:p>
        </w:tc>
        <w:tc>
          <w:tcPr>
            <w:tcW w:w="1701" w:type="dxa"/>
            <w:vAlign w:val="center"/>
          </w:tcPr>
          <w:p w14:paraId="278C4B11" w14:textId="77777777" w:rsidR="00874CB2" w:rsidRPr="006020C2" w:rsidRDefault="00874CB2" w:rsidP="003201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0C2">
              <w:rPr>
                <w:rFonts w:ascii="Times New Roman" w:hAnsi="Times New Roman" w:cs="Times New Roman"/>
                <w:b/>
                <w:sz w:val="24"/>
                <w:szCs w:val="24"/>
              </w:rPr>
              <w:t>Mid Semester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evaluation </w:t>
            </w:r>
          </w:p>
        </w:tc>
        <w:tc>
          <w:tcPr>
            <w:tcW w:w="1843" w:type="dxa"/>
            <w:vAlign w:val="center"/>
          </w:tcPr>
          <w:p w14:paraId="4C289A60" w14:textId="77777777" w:rsidR="00874CB2" w:rsidRPr="006020C2" w:rsidRDefault="00874CB2" w:rsidP="003201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0C2">
              <w:rPr>
                <w:rFonts w:ascii="Times New Roman" w:hAnsi="Times New Roman" w:cs="Times New Roman"/>
                <w:b/>
                <w:sz w:val="24"/>
                <w:szCs w:val="24"/>
              </w:rPr>
              <w:t>End Semester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evaluation</w:t>
            </w:r>
          </w:p>
        </w:tc>
        <w:tc>
          <w:tcPr>
            <w:tcW w:w="2693" w:type="dxa"/>
            <w:vAlign w:val="center"/>
          </w:tcPr>
          <w:p w14:paraId="4CB72E7D" w14:textId="77777777" w:rsidR="00874CB2" w:rsidRPr="006020C2" w:rsidRDefault="00874CB2" w:rsidP="003201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 S</w:t>
            </w:r>
            <w:r w:rsidRPr="006020C2">
              <w:rPr>
                <w:rFonts w:ascii="Times New Roman" w:hAnsi="Times New Roman" w:cs="Times New Roman"/>
                <w:b/>
                <w:sz w:val="24"/>
                <w:szCs w:val="24"/>
              </w:rPr>
              <w:t>ubmission</w:t>
            </w:r>
          </w:p>
        </w:tc>
      </w:tr>
      <w:tr w:rsidR="003201E3" w:rsidRPr="00CD4BD7" w14:paraId="530169A9" w14:textId="77777777" w:rsidTr="00EF4B84">
        <w:trPr>
          <w:trHeight w:val="500"/>
        </w:trPr>
        <w:tc>
          <w:tcPr>
            <w:tcW w:w="1101" w:type="dxa"/>
          </w:tcPr>
          <w:p w14:paraId="71DB17E2" w14:textId="77777777" w:rsidR="00874CB2" w:rsidRPr="00CD4BD7" w:rsidRDefault="00874CB2" w:rsidP="0032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2693" w:type="dxa"/>
          </w:tcPr>
          <w:p w14:paraId="7D302C90" w14:textId="77777777" w:rsidR="00874CB2" w:rsidRDefault="00874CB2" w:rsidP="003201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922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  <w:p w14:paraId="3C2A8D12" w14:textId="77777777" w:rsidR="00874CB2" w:rsidRPr="004A6C9F" w:rsidRDefault="00874CB2" w:rsidP="0032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A6C9F">
              <w:rPr>
                <w:rFonts w:ascii="Times New Roman" w:hAnsi="Times New Roman" w:cs="Times New Roman"/>
                <w:sz w:val="24"/>
                <w:szCs w:val="24"/>
              </w:rPr>
              <w:t xml:space="preserve">4 reports </w:t>
            </w:r>
            <w:r w:rsidRPr="006020C2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marks per report</w:t>
            </w:r>
            <w:r w:rsidRPr="004A6C9F">
              <w:rPr>
                <w:rFonts w:ascii="Times New Roman" w:hAnsi="Times New Roman" w:cs="Times New Roman"/>
                <w:sz w:val="24"/>
                <w:szCs w:val="24"/>
              </w:rPr>
              <w:t xml:space="preserve"> =12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marks)</w:t>
            </w:r>
          </w:p>
        </w:tc>
        <w:tc>
          <w:tcPr>
            <w:tcW w:w="1701" w:type="dxa"/>
          </w:tcPr>
          <w:p w14:paraId="4772AFA6" w14:textId="77777777" w:rsidR="00874CB2" w:rsidRDefault="00874CB2" w:rsidP="003201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922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15C9516B" w14:textId="77777777" w:rsidR="00874CB2" w:rsidRPr="004A6C9F" w:rsidRDefault="00874CB2" w:rsidP="0032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C9F">
              <w:rPr>
                <w:rFonts w:ascii="Times New Roman" w:hAnsi="Times New Roman" w:cs="Times New Roman"/>
                <w:sz w:val="24"/>
                <w:szCs w:val="24"/>
              </w:rPr>
              <w:t>(5 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+ 10 committee</w:t>
            </w:r>
            <w:r w:rsidRPr="004A6C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67452EBD" w14:textId="3717B3C1" w:rsidR="00874CB2" w:rsidRDefault="00F80452" w:rsidP="003201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641F03B1" w14:textId="3043A7DA" w:rsidR="00874CB2" w:rsidRPr="00CD4BD7" w:rsidRDefault="00F80452" w:rsidP="0032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</w:t>
            </w:r>
            <w:r w:rsidR="00874CB2">
              <w:rPr>
                <w:rFonts w:ascii="Times New Roman" w:hAnsi="Times New Roman" w:cs="Times New Roman"/>
                <w:sz w:val="24"/>
                <w:szCs w:val="24"/>
              </w:rPr>
              <w:t xml:space="preserve"> supervisor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874CB2" w:rsidRPr="004A6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CB2">
              <w:rPr>
                <w:rFonts w:ascii="Times New Roman" w:hAnsi="Times New Roman" w:cs="Times New Roman"/>
                <w:sz w:val="24"/>
                <w:szCs w:val="24"/>
              </w:rPr>
              <w:t>committee)</w:t>
            </w:r>
          </w:p>
        </w:tc>
        <w:tc>
          <w:tcPr>
            <w:tcW w:w="2693" w:type="dxa"/>
          </w:tcPr>
          <w:p w14:paraId="14DD80E2" w14:textId="28946931" w:rsidR="00874CB2" w:rsidRDefault="006A353C" w:rsidP="003201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14:paraId="10A620F1" w14:textId="4B05181A" w:rsidR="00874CB2" w:rsidRPr="00F741ED" w:rsidRDefault="00874CB2" w:rsidP="006942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4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journal</w:t>
            </w:r>
            <w:r w:rsidR="003158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format</w:t>
            </w:r>
            <w:r w:rsidRPr="00F74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04A71ED" w14:textId="77777777" w:rsidR="00874CB2" w:rsidRPr="004A6C9F" w:rsidRDefault="00874CB2" w:rsidP="003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1E3" w:rsidRPr="00CD4BD7" w14:paraId="081F601C" w14:textId="77777777" w:rsidTr="00EF4B84">
        <w:trPr>
          <w:trHeight w:val="1684"/>
        </w:trPr>
        <w:tc>
          <w:tcPr>
            <w:tcW w:w="1101" w:type="dxa"/>
          </w:tcPr>
          <w:p w14:paraId="783F6D0E" w14:textId="77777777" w:rsidR="00874CB2" w:rsidRPr="00CD4BD7" w:rsidRDefault="00874CB2" w:rsidP="0032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2693" w:type="dxa"/>
          </w:tcPr>
          <w:p w14:paraId="071A2B56" w14:textId="77777777" w:rsidR="001C39ED" w:rsidRPr="00751A42" w:rsidRDefault="001C39ED" w:rsidP="001C3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1A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1: 09 Aug 2019</w:t>
            </w:r>
          </w:p>
          <w:p w14:paraId="11FD363F" w14:textId="77777777" w:rsidR="001C39ED" w:rsidRPr="00751A42" w:rsidRDefault="001C39ED" w:rsidP="001C3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1A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2: 02 Sep 2019</w:t>
            </w:r>
          </w:p>
          <w:p w14:paraId="3A16C49C" w14:textId="77777777" w:rsidR="001C39ED" w:rsidRPr="00751A42" w:rsidRDefault="001C39ED" w:rsidP="001C3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1A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3: 18 Oct 2019</w:t>
            </w:r>
          </w:p>
          <w:p w14:paraId="16817794" w14:textId="77777777" w:rsidR="001C39ED" w:rsidRPr="00C03EB3" w:rsidRDefault="001C39ED" w:rsidP="001C3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1A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4: 01 Nov 2019</w:t>
            </w:r>
          </w:p>
          <w:p w14:paraId="1028B70F" w14:textId="77777777" w:rsidR="00874CB2" w:rsidRPr="00D25209" w:rsidRDefault="00874CB2" w:rsidP="001C3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01" w:type="dxa"/>
          </w:tcPr>
          <w:p w14:paraId="3543EBBE" w14:textId="77777777" w:rsidR="001C39ED" w:rsidRPr="00723454" w:rsidRDefault="001C39ED" w:rsidP="001C39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2345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23454">
              <w:rPr>
                <w:rFonts w:ascii="Times New Roman" w:hAnsi="Times New Roman" w:cs="Times New Roman"/>
                <w:sz w:val="24"/>
                <w:szCs w:val="24"/>
              </w:rPr>
              <w:t xml:space="preserve"> Sep</w:t>
            </w:r>
          </w:p>
          <w:p w14:paraId="09B7B623" w14:textId="77777777" w:rsidR="001C39ED" w:rsidRPr="00723454" w:rsidRDefault="001C39ED" w:rsidP="001C39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577C7" w14:textId="67D31595" w:rsidR="00874CB2" w:rsidRPr="00D25209" w:rsidRDefault="001C39ED" w:rsidP="001C39E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3454">
              <w:rPr>
                <w:rFonts w:ascii="Times New Roman" w:hAnsi="Times New Roman" w:cs="Times New Roman"/>
                <w:sz w:val="24"/>
                <w:szCs w:val="24"/>
              </w:rPr>
              <w:t>Report not required by committee</w:t>
            </w:r>
          </w:p>
        </w:tc>
        <w:tc>
          <w:tcPr>
            <w:tcW w:w="1843" w:type="dxa"/>
          </w:tcPr>
          <w:p w14:paraId="34D10E3F" w14:textId="6304D045" w:rsidR="00874CB2" w:rsidRPr="00D25209" w:rsidRDefault="001C39ED" w:rsidP="00D246D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345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72345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23454"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2693" w:type="dxa"/>
          </w:tcPr>
          <w:p w14:paraId="420BC464" w14:textId="77777777" w:rsidR="001C39ED" w:rsidRDefault="001C39ED" w:rsidP="001C39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678">
              <w:rPr>
                <w:rFonts w:ascii="Times New Roman" w:hAnsi="Times New Roman" w:cs="Times New Roman"/>
                <w:sz w:val="24"/>
                <w:szCs w:val="24"/>
              </w:rPr>
              <w:t xml:space="preserve">Submit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hard copy of the </w:t>
            </w:r>
            <w:r w:rsidRPr="00733678">
              <w:rPr>
                <w:rFonts w:ascii="Times New Roman" w:hAnsi="Times New Roman" w:cs="Times New Roman"/>
                <w:sz w:val="24"/>
                <w:szCs w:val="24"/>
              </w:rPr>
              <w:t xml:space="preserve">final report </w:t>
            </w:r>
            <w:r w:rsidRPr="00EA0F90">
              <w:rPr>
                <w:rFonts w:ascii="Times New Roman" w:hAnsi="Times New Roman" w:cs="Times New Roman"/>
                <w:b/>
                <w:sz w:val="24"/>
                <w:szCs w:val="24"/>
              </w:rPr>
              <w:t>by 5 PM on 15</w:t>
            </w:r>
            <w:r w:rsidRPr="00EA0F9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EA0F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587A0299" w14:textId="77777777" w:rsidR="001C39ED" w:rsidRDefault="001C39ED" w:rsidP="001C39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C2925A" w14:textId="77777777" w:rsidR="001C39ED" w:rsidRPr="00760140" w:rsidRDefault="001C39ED" w:rsidP="001C3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hard copy should </w:t>
            </w:r>
            <w:r w:rsidRPr="00760140">
              <w:rPr>
                <w:rFonts w:ascii="Times New Roman" w:hAnsi="Times New Roman" w:cs="Times New Roman"/>
                <w:sz w:val="24"/>
                <w:szCs w:val="24"/>
              </w:rPr>
              <w:t xml:space="preserve">contain a turnitin originality report with similarity index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≤</w:t>
            </w:r>
            <w:r w:rsidRPr="00760140">
              <w:rPr>
                <w:rFonts w:ascii="Times New Roman" w:hAnsi="Times New Roman" w:cs="Times New Roman"/>
                <w:sz w:val="24"/>
                <w:szCs w:val="24"/>
              </w:rPr>
              <w:t xml:space="preserve"> 10%.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Both the technical and turnitin reports should be individually signed by the supervisor.</w:t>
            </w:r>
          </w:p>
          <w:p w14:paraId="527580AE" w14:textId="77777777" w:rsidR="001C39ED" w:rsidRDefault="001C39ED" w:rsidP="001C39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D661F7" w14:textId="77777777" w:rsidR="001C39ED" w:rsidRPr="00733678" w:rsidRDefault="001C39ED" w:rsidP="001C3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678">
              <w:rPr>
                <w:rFonts w:ascii="Times New Roman" w:hAnsi="Times New Roman" w:cs="Times New Roman"/>
                <w:b/>
                <w:sz w:val="24"/>
                <w:szCs w:val="24"/>
              </w:rPr>
              <w:t>Penalty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late submission</w:t>
            </w:r>
            <w:r w:rsidRPr="0073367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3367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B78F089" w14:textId="77777777" w:rsidR="001C39ED" w:rsidRPr="00733678" w:rsidRDefault="001C39ED" w:rsidP="001C3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678">
              <w:rPr>
                <w:rFonts w:ascii="Times New Roman" w:hAnsi="Times New Roman" w:cs="Times New Roman"/>
                <w:sz w:val="24"/>
                <w:szCs w:val="24"/>
              </w:rPr>
              <w:t>-25% (1 day late)</w:t>
            </w:r>
          </w:p>
          <w:p w14:paraId="29B08D44" w14:textId="77777777" w:rsidR="001C39ED" w:rsidRPr="00733678" w:rsidRDefault="001C39ED" w:rsidP="001C3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678">
              <w:rPr>
                <w:rFonts w:ascii="Times New Roman" w:hAnsi="Times New Roman" w:cs="Times New Roman"/>
                <w:sz w:val="24"/>
                <w:szCs w:val="24"/>
              </w:rPr>
              <w:t>-50% (2 days late)</w:t>
            </w:r>
          </w:p>
          <w:p w14:paraId="7516D612" w14:textId="7528324E" w:rsidR="00874CB2" w:rsidRPr="00D25209" w:rsidRDefault="001C39ED" w:rsidP="001C39E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33678">
              <w:rPr>
                <w:rFonts w:ascii="Times New Roman" w:hAnsi="Times New Roman" w:cs="Times New Roman"/>
                <w:sz w:val="24"/>
                <w:szCs w:val="24"/>
              </w:rPr>
              <w:t>Not accepted (&gt; 2 days late)</w:t>
            </w:r>
          </w:p>
        </w:tc>
      </w:tr>
    </w:tbl>
    <w:p w14:paraId="36B6D77B" w14:textId="77777777" w:rsidR="004306EE" w:rsidRDefault="004306EE" w:rsidP="008B0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296EFF54" w14:textId="77ADC0A6" w:rsidR="008472ED" w:rsidRDefault="008472ED" w:rsidP="00EC6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Please note that this mark</w:t>
      </w:r>
      <w:r w:rsidR="0042419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scheme is only for the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Fall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semester. Your overall grade for this course will be decided collectively based on your summer evaluation</w:t>
      </w:r>
      <w:r w:rsidR="002F666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1D48F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(</w:t>
      </w:r>
      <w:r w:rsidR="002F666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as already communicated to you earlier</w:t>
      </w:r>
      <w:r w:rsidR="001D48F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. </w:t>
      </w:r>
    </w:p>
    <w:p w14:paraId="22460D36" w14:textId="77777777" w:rsidR="008472ED" w:rsidRDefault="008472ED" w:rsidP="00EC6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F756433" w14:textId="2D9432D6" w:rsidR="00EC60F4" w:rsidRDefault="00EC60F4" w:rsidP="00EC6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7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For reports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See template below. The reports need to be duly </w:t>
      </w:r>
      <w:r w:rsidRPr="00431474">
        <w:rPr>
          <w:rFonts w:ascii="Times New Roman" w:eastAsia="Times New Roman" w:hAnsi="Times New Roman" w:cs="Times New Roman"/>
          <w:color w:val="000000"/>
          <w:sz w:val="24"/>
          <w:szCs w:val="24"/>
        </w:rPr>
        <w:t>signed by your supervisor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put in the “</w:t>
      </w:r>
      <w:r w:rsidR="00512FA6">
        <w:rPr>
          <w:rFonts w:ascii="Times New Roman" w:eastAsia="Times New Roman" w:hAnsi="Times New Roman" w:cs="Times New Roman"/>
          <w:color w:val="000000"/>
          <w:sz w:val="24"/>
          <w:szCs w:val="24"/>
        </w:rPr>
        <w:t>D.D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box” kept in the CHE front office </w:t>
      </w:r>
      <w:r w:rsidRPr="0050136E">
        <w:rPr>
          <w:rFonts w:ascii="Times New Roman" w:eastAsia="Times New Roman" w:hAnsi="Times New Roman" w:cs="Times New Roman"/>
          <w:color w:val="000000"/>
          <w:sz w:val="24"/>
          <w:szCs w:val="24"/>
        </w:rPr>
        <w:t>before 5:00 PM of the due date. The reports need to be in the format specified otherwise they will not be accepted.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591BC2F" w14:textId="77777777" w:rsidR="00705530" w:rsidRDefault="00705530" w:rsidP="00D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ED5819" w14:textId="77777777" w:rsidR="00705530" w:rsidRDefault="00705530" w:rsidP="00D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59AF32" w14:textId="77777777" w:rsidR="00705530" w:rsidRDefault="00705530" w:rsidP="00D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13709B" w14:textId="77777777" w:rsidR="00C50229" w:rsidRDefault="00C50229" w:rsidP="00D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389DB" w14:textId="77777777" w:rsidR="00C50229" w:rsidRDefault="00C50229" w:rsidP="00D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5C5C18" w14:textId="77777777" w:rsidR="00705530" w:rsidRDefault="00705530" w:rsidP="00D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02C0A1" w14:textId="77777777" w:rsidR="005D28C0" w:rsidRDefault="005D28C0" w:rsidP="00D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12F" w14:paraId="636DE306" w14:textId="77777777" w:rsidTr="00E3012F">
        <w:tc>
          <w:tcPr>
            <w:tcW w:w="9576" w:type="dxa"/>
          </w:tcPr>
          <w:p w14:paraId="30A4B469" w14:textId="6913C6BE" w:rsidR="00E3012F" w:rsidRPr="00636D5D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636D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Evaluation of </w:t>
            </w:r>
            <w:r w:rsidR="004D76D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.</w:t>
            </w:r>
            <w:r w:rsidR="004D76D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, Major </w:t>
            </w:r>
            <w:r w:rsidRPr="00636D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Proje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ct Part -1</w:t>
            </w:r>
          </w:p>
          <w:p w14:paraId="39A9E468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AC2F77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4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</w:t>
            </w:r>
            <w:r w:rsidRPr="001E4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Entry Number:</w:t>
            </w:r>
          </w:p>
          <w:p w14:paraId="79A5BF38" w14:textId="77777777" w:rsidR="00E3012F" w:rsidRPr="001E4212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A5C320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4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Title:</w:t>
            </w:r>
          </w:p>
          <w:p w14:paraId="003B7F2A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8A2E40" w14:textId="77777777" w:rsidR="00E3012F" w:rsidRPr="001E4212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1D0560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 obtained for the report number 1  /  2  /  3  /  4    are: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0   </w:t>
            </w:r>
            <w:r w:rsidRPr="001E4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1   </w:t>
            </w:r>
            <w:r w:rsidRPr="001E4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2   /   3</w:t>
            </w:r>
          </w:p>
          <w:p w14:paraId="7163F798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4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(Students, please circle the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appropriate report number</w:t>
            </w:r>
            <w:r w:rsidRPr="00F6042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  <w:p w14:paraId="231E7353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311C31" w14:textId="77777777" w:rsidR="001C39ED" w:rsidRPr="00751A42" w:rsidRDefault="001C39ED" w:rsidP="001C3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1A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1: 09 Aug 2019</w:t>
            </w:r>
          </w:p>
          <w:p w14:paraId="60137CA9" w14:textId="77777777" w:rsidR="001C39ED" w:rsidRPr="00751A42" w:rsidRDefault="001C39ED" w:rsidP="001C3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1A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2: 02 Sep 2019</w:t>
            </w:r>
          </w:p>
          <w:p w14:paraId="66A238C8" w14:textId="77777777" w:rsidR="001C39ED" w:rsidRPr="00751A42" w:rsidRDefault="001C39ED" w:rsidP="001C3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1A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3: 18 Oct 2019</w:t>
            </w:r>
          </w:p>
          <w:p w14:paraId="7869453E" w14:textId="77777777" w:rsidR="001C39ED" w:rsidRPr="00C03EB3" w:rsidRDefault="001C39ED" w:rsidP="001C39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1A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4: 01 Nov 2019</w:t>
            </w:r>
          </w:p>
          <w:p w14:paraId="609CC506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3F671F" w14:textId="77777777" w:rsidR="00E3012F" w:rsidRPr="00481383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813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Reports submitted later than the deadline will not be accepted. </w:t>
            </w:r>
          </w:p>
          <w:p w14:paraId="1063F857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3AE09E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C80462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 of work done:</w:t>
            </w:r>
          </w:p>
          <w:p w14:paraId="435D0E86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030C4F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FC2689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5F4EED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63CF48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1400A7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C69FE7A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54793E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Future plan:</w:t>
            </w:r>
          </w:p>
          <w:p w14:paraId="78BC2127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50C901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3C24AD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057B73F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1DC0C9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0798AC8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CDD122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DCC937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Signature of s</w:t>
            </w:r>
            <w:r w:rsidRPr="001E4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upervisor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63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with date</w:t>
            </w:r>
            <w:r w:rsidRPr="001E4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4203A6C" w14:textId="77777777" w:rsidR="00E3012F" w:rsidRDefault="00E3012F" w:rsidP="00E3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</w:p>
        </w:tc>
      </w:tr>
    </w:tbl>
    <w:p w14:paraId="09AB5A50" w14:textId="77777777" w:rsidR="00705530" w:rsidRDefault="00705530" w:rsidP="00D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B46F94" w14:textId="77777777" w:rsidR="00705530" w:rsidRDefault="00705530" w:rsidP="00D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29434D" w14:textId="77777777" w:rsidR="00705530" w:rsidRDefault="00705530" w:rsidP="00D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07C633" w14:textId="77777777" w:rsidR="005939D0" w:rsidRDefault="005939D0" w:rsidP="004306EE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754B7B93" w14:textId="77777777" w:rsidR="002E2A8D" w:rsidRDefault="002E2A8D" w:rsidP="004306EE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6BD0A9B7" w14:textId="77777777" w:rsidR="000B5670" w:rsidRDefault="000B5670" w:rsidP="004306EE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1559462A" w14:textId="6920FA0E" w:rsidR="000F3C3F" w:rsidRPr="00C92BFF" w:rsidRDefault="000F3C3F" w:rsidP="000F3C3F">
      <w:pPr>
        <w:pStyle w:val="Title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General instructions</w:t>
      </w:r>
    </w:p>
    <w:p w14:paraId="1CE57760" w14:textId="77777777" w:rsidR="000F3C3F" w:rsidRPr="00C92BFF" w:rsidRDefault="000F3C3F" w:rsidP="000F3C3F">
      <w:pPr>
        <w:pStyle w:val="Title"/>
        <w:spacing w:line="360" w:lineRule="auto"/>
        <w:rPr>
          <w:sz w:val="22"/>
          <w:szCs w:val="22"/>
        </w:rPr>
      </w:pPr>
    </w:p>
    <w:p w14:paraId="2A21679B" w14:textId="77777777" w:rsidR="000F3C3F" w:rsidRPr="00C92BFF" w:rsidRDefault="000F3C3F" w:rsidP="000F3C3F">
      <w:pPr>
        <w:pStyle w:val="Title"/>
        <w:numPr>
          <w:ilvl w:val="0"/>
          <w:numId w:val="1"/>
        </w:numPr>
        <w:spacing w:line="360" w:lineRule="auto"/>
        <w:jc w:val="both"/>
        <w:rPr>
          <w:b w:val="0"/>
          <w:sz w:val="22"/>
          <w:szCs w:val="22"/>
        </w:rPr>
      </w:pPr>
      <w:r w:rsidRPr="00C92BFF">
        <w:rPr>
          <w:b w:val="0"/>
          <w:sz w:val="22"/>
          <w:szCs w:val="22"/>
        </w:rPr>
        <w:t xml:space="preserve">It is advisable to submit the evaluation </w:t>
      </w:r>
      <w:r>
        <w:rPr>
          <w:b w:val="0"/>
          <w:sz w:val="22"/>
          <w:szCs w:val="22"/>
        </w:rPr>
        <w:t>report</w:t>
      </w:r>
      <w:r w:rsidRPr="00C92BFF">
        <w:rPr>
          <w:b w:val="0"/>
          <w:sz w:val="22"/>
          <w:szCs w:val="22"/>
        </w:rPr>
        <w:t xml:space="preserve"> a few days before the due date to avoid last minute </w:t>
      </w:r>
      <w:r>
        <w:rPr>
          <w:b w:val="0"/>
          <w:sz w:val="22"/>
          <w:szCs w:val="22"/>
        </w:rPr>
        <w:t>rush</w:t>
      </w:r>
      <w:r w:rsidRPr="00C92BFF">
        <w:rPr>
          <w:b w:val="0"/>
          <w:sz w:val="22"/>
          <w:szCs w:val="22"/>
        </w:rPr>
        <w:t>.</w:t>
      </w:r>
    </w:p>
    <w:p w14:paraId="5E9074F5" w14:textId="77777777" w:rsidR="000F3C3F" w:rsidRPr="00C92BFF" w:rsidRDefault="000F3C3F" w:rsidP="000F3C3F">
      <w:pPr>
        <w:pStyle w:val="Title"/>
        <w:numPr>
          <w:ilvl w:val="0"/>
          <w:numId w:val="1"/>
        </w:numPr>
        <w:spacing w:line="360" w:lineRule="auto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evaluation report</w:t>
      </w:r>
      <w:r w:rsidRPr="00C92BFF">
        <w:rPr>
          <w:b w:val="0"/>
          <w:sz w:val="22"/>
          <w:szCs w:val="22"/>
        </w:rPr>
        <w:t xml:space="preserve"> must be submitted in the department office </w:t>
      </w:r>
      <w:r>
        <w:rPr>
          <w:b w:val="0"/>
          <w:sz w:val="22"/>
          <w:szCs w:val="22"/>
        </w:rPr>
        <w:t>by 5:00 PM</w:t>
      </w:r>
      <w:r w:rsidRPr="00C92BFF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on </w:t>
      </w:r>
      <w:r w:rsidRPr="00C92BFF">
        <w:rPr>
          <w:b w:val="0"/>
          <w:sz w:val="22"/>
          <w:szCs w:val="22"/>
        </w:rPr>
        <w:t>the due date. In case any of these dates fall on a holiday/exam, the preceding day will be considered as the due date. Late submissions will not be evaluated.</w:t>
      </w:r>
    </w:p>
    <w:p w14:paraId="66E3B810" w14:textId="57413438" w:rsidR="000F3C3F" w:rsidRPr="00C92BFF" w:rsidRDefault="000F3C3F" w:rsidP="000F3C3F">
      <w:pPr>
        <w:pStyle w:val="Title"/>
        <w:numPr>
          <w:ilvl w:val="0"/>
          <w:numId w:val="1"/>
        </w:numPr>
        <w:spacing w:line="360" w:lineRule="auto"/>
        <w:jc w:val="both"/>
        <w:rPr>
          <w:b w:val="0"/>
          <w:sz w:val="22"/>
          <w:szCs w:val="22"/>
        </w:rPr>
      </w:pPr>
      <w:r w:rsidRPr="00C92BFF">
        <w:rPr>
          <w:b w:val="0"/>
          <w:sz w:val="22"/>
          <w:szCs w:val="22"/>
        </w:rPr>
        <w:t xml:space="preserve">If a faculty supervisor is out of station, he/she can authorize </w:t>
      </w:r>
      <w:r w:rsidRPr="00A859E6">
        <w:rPr>
          <w:sz w:val="22"/>
          <w:szCs w:val="22"/>
        </w:rPr>
        <w:t>another faculty member</w:t>
      </w:r>
      <w:r w:rsidRPr="00C92BFF">
        <w:rPr>
          <w:b w:val="0"/>
          <w:sz w:val="22"/>
          <w:szCs w:val="22"/>
        </w:rPr>
        <w:t xml:space="preserve"> to do the evaluation. They can also send the evaluation marks by email to the </w:t>
      </w:r>
      <w:r>
        <w:rPr>
          <w:b w:val="0"/>
          <w:sz w:val="22"/>
          <w:szCs w:val="22"/>
        </w:rPr>
        <w:t>DD</w:t>
      </w:r>
      <w:r>
        <w:rPr>
          <w:b w:val="0"/>
          <w:sz w:val="22"/>
          <w:szCs w:val="22"/>
        </w:rPr>
        <w:t xml:space="preserve"> degree co</w:t>
      </w:r>
      <w:r w:rsidRPr="00C92BFF">
        <w:rPr>
          <w:b w:val="0"/>
          <w:sz w:val="22"/>
          <w:szCs w:val="22"/>
        </w:rPr>
        <w:t xml:space="preserve">ordinator. In either case, the evaluation </w:t>
      </w:r>
      <w:r>
        <w:rPr>
          <w:b w:val="0"/>
          <w:sz w:val="22"/>
          <w:szCs w:val="22"/>
        </w:rPr>
        <w:t>should reach the DD</w:t>
      </w:r>
      <w:r>
        <w:rPr>
          <w:b w:val="0"/>
          <w:sz w:val="22"/>
          <w:szCs w:val="22"/>
        </w:rPr>
        <w:t xml:space="preserve"> degree co</w:t>
      </w:r>
      <w:r w:rsidRPr="00C92BFF">
        <w:rPr>
          <w:b w:val="0"/>
          <w:sz w:val="22"/>
          <w:szCs w:val="22"/>
        </w:rPr>
        <w:t xml:space="preserve">ordinator </w:t>
      </w:r>
      <w:r>
        <w:rPr>
          <w:b w:val="0"/>
          <w:sz w:val="22"/>
          <w:szCs w:val="22"/>
        </w:rPr>
        <w:t>before the deadline</w:t>
      </w:r>
      <w:r w:rsidRPr="00C92BFF">
        <w:rPr>
          <w:b w:val="0"/>
          <w:sz w:val="22"/>
          <w:szCs w:val="22"/>
        </w:rPr>
        <w:t xml:space="preserve">. It </w:t>
      </w:r>
      <w:r>
        <w:rPr>
          <w:b w:val="0"/>
          <w:sz w:val="22"/>
          <w:szCs w:val="22"/>
        </w:rPr>
        <w:t>remains</w:t>
      </w:r>
      <w:r w:rsidRPr="00C92BFF">
        <w:rPr>
          <w:b w:val="0"/>
          <w:sz w:val="22"/>
          <w:szCs w:val="22"/>
        </w:rPr>
        <w:t xml:space="preserve"> the student’s responsibility to contact the supervisor and ensure that the evaluation is done in time. </w:t>
      </w:r>
    </w:p>
    <w:p w14:paraId="49192E94" w14:textId="77777777" w:rsidR="000F3C3F" w:rsidRPr="00C92BFF" w:rsidRDefault="000F3C3F" w:rsidP="000F3C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 w:rsidRPr="00C92BFF">
        <w:rPr>
          <w:rFonts w:ascii="Times New Roman" w:eastAsia="Times New Roman" w:hAnsi="Times New Roman" w:cs="Times New Roman"/>
          <w:bCs/>
        </w:rPr>
        <w:t>In all the mid semester and end semester evaluations, the supervisor and other committee members will recommend a numeric grade for presentation component ONLY as per the following scheme: Excellent (9), Very Good (8), Good (7), Average (6), poor (5), extremely poor (3). This will be converted by the coordinator to obtain the total marks</w:t>
      </w:r>
      <w:r>
        <w:rPr>
          <w:rFonts w:ascii="Times New Roman" w:eastAsia="Times New Roman" w:hAnsi="Times New Roman" w:cs="Times New Roman"/>
          <w:bCs/>
        </w:rPr>
        <w:t xml:space="preserve"> and hence a grade.</w:t>
      </w:r>
    </w:p>
    <w:p w14:paraId="661CCBC4" w14:textId="77777777" w:rsidR="000F3C3F" w:rsidRPr="007E1739" w:rsidRDefault="000F3C3F" w:rsidP="000F3C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 w:rsidRPr="00C92BFF">
        <w:rPr>
          <w:rFonts w:ascii="Times New Roman" w:eastAsia="Times New Roman" w:hAnsi="Times New Roman" w:cs="Times New Roman"/>
          <w:bCs/>
        </w:rPr>
        <w:t>The end-semester report should contain the following (</w:t>
      </w:r>
      <w:proofErr w:type="spellStart"/>
      <w:r w:rsidRPr="00C92BFF">
        <w:rPr>
          <w:rFonts w:ascii="Times New Roman" w:eastAsia="Times New Roman" w:hAnsi="Times New Roman" w:cs="Times New Roman"/>
          <w:bCs/>
        </w:rPr>
        <w:t>i</w:t>
      </w:r>
      <w:proofErr w:type="spellEnd"/>
      <w:r w:rsidRPr="00C92BFF">
        <w:rPr>
          <w:rFonts w:ascii="Times New Roman" w:eastAsia="Times New Roman" w:hAnsi="Times New Roman" w:cs="Times New Roman"/>
          <w:bCs/>
        </w:rPr>
        <w:t xml:space="preserve">) </w:t>
      </w:r>
      <w:r>
        <w:rPr>
          <w:rFonts w:ascii="Times New Roman" w:eastAsia="Times New Roman" w:hAnsi="Times New Roman" w:cs="Times New Roman"/>
          <w:bCs/>
        </w:rPr>
        <w:t>Abstract (</w:t>
      </w:r>
      <w:r w:rsidRPr="00C92BFF">
        <w:rPr>
          <w:rFonts w:ascii="Times New Roman" w:eastAsia="Times New Roman" w:hAnsi="Times New Roman" w:cs="Times New Roman"/>
          <w:bCs/>
        </w:rPr>
        <w:t>1/2 page</w:t>
      </w:r>
      <w:r>
        <w:rPr>
          <w:rFonts w:ascii="Times New Roman" w:eastAsia="Times New Roman" w:hAnsi="Times New Roman" w:cs="Times New Roman"/>
          <w:bCs/>
        </w:rPr>
        <w:t>), (ii) Introduction, (iii) Modeling</w:t>
      </w:r>
      <w:r w:rsidRPr="00C92BFF">
        <w:rPr>
          <w:rFonts w:ascii="Times New Roman" w:eastAsia="Times New Roman" w:hAnsi="Times New Roman" w:cs="Times New Roman"/>
          <w:bCs/>
        </w:rPr>
        <w:t xml:space="preserve">/Experiment, </w:t>
      </w:r>
      <w:proofErr w:type="gramStart"/>
      <w:r w:rsidRPr="00C92BFF">
        <w:rPr>
          <w:rFonts w:ascii="Times New Roman" w:eastAsia="Times New Roman" w:hAnsi="Times New Roman" w:cs="Times New Roman"/>
          <w:bCs/>
        </w:rPr>
        <w:t>(</w:t>
      </w:r>
      <w:r>
        <w:rPr>
          <w:rFonts w:ascii="Times New Roman" w:eastAsia="Times New Roman" w:hAnsi="Times New Roman" w:cs="Times New Roman"/>
          <w:bCs/>
        </w:rPr>
        <w:t>iv) Results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and discussion, (v) References and (vi</w:t>
      </w:r>
      <w:r w:rsidRPr="00C92BFF">
        <w:rPr>
          <w:rFonts w:ascii="Times New Roman" w:eastAsia="Times New Roman" w:hAnsi="Times New Roman" w:cs="Times New Roman"/>
          <w:bCs/>
        </w:rPr>
        <w:t>) Appendix</w:t>
      </w:r>
      <w:r>
        <w:rPr>
          <w:rFonts w:ascii="Times New Roman" w:eastAsia="Times New Roman" w:hAnsi="Times New Roman" w:cs="Times New Roman"/>
          <w:bCs/>
        </w:rPr>
        <w:t xml:space="preserve"> (if required)</w:t>
      </w:r>
      <w:r w:rsidRPr="00C92BFF">
        <w:rPr>
          <w:rFonts w:ascii="Times New Roman" w:eastAsia="Times New Roman" w:hAnsi="Times New Roman" w:cs="Times New Roman"/>
          <w:bCs/>
        </w:rPr>
        <w:t xml:space="preserve">. The format of the cover page is given on </w:t>
      </w:r>
      <w:r>
        <w:rPr>
          <w:rFonts w:ascii="Times New Roman" w:eastAsia="Times New Roman" w:hAnsi="Times New Roman" w:cs="Times New Roman"/>
          <w:bCs/>
        </w:rPr>
        <w:t xml:space="preserve">the </w:t>
      </w:r>
      <w:r w:rsidRPr="007E1739">
        <w:rPr>
          <w:rFonts w:ascii="Times New Roman" w:eastAsia="Times New Roman" w:hAnsi="Times New Roman" w:cs="Times New Roman"/>
          <w:bCs/>
        </w:rPr>
        <w:t>last page of this document.</w:t>
      </w:r>
    </w:p>
    <w:p w14:paraId="79C1FC89" w14:textId="46389A48" w:rsidR="000F3C3F" w:rsidRPr="00902469" w:rsidRDefault="000F3C3F" w:rsidP="000F3C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E1739">
        <w:rPr>
          <w:rFonts w:ascii="Times New Roman" w:eastAsia="Times New Roman" w:hAnsi="Times New Roman" w:cs="Times New Roman"/>
          <w:b/>
          <w:bCs/>
        </w:rPr>
        <w:t>If any student wants to apply for an ‘X’ grade, they need to submit the report and present their work to the committee on the day of end-semester presentations and the committee will decide whether the student is eligible for an ‘X’ grade or not.</w:t>
      </w:r>
      <w:r w:rsidRPr="007E1739">
        <w:rPr>
          <w:rFonts w:ascii="Times New Roman" w:eastAsia="Times New Roman" w:hAnsi="Times New Roman" w:cs="Times New Roman"/>
          <w:bCs/>
        </w:rPr>
        <w:t xml:space="preserve"> </w:t>
      </w:r>
      <w:r w:rsidRPr="007E1739">
        <w:rPr>
          <w:rFonts w:ascii="Times New Roman" w:eastAsia="Times New Roman" w:hAnsi="Times New Roman" w:cs="Times New Roman"/>
        </w:rPr>
        <w:t xml:space="preserve">A written application should be submitted on the same day to the </w:t>
      </w:r>
      <w:r>
        <w:rPr>
          <w:rFonts w:ascii="Times New Roman" w:hAnsi="Times New Roman" w:cs="Times New Roman"/>
          <w:b/>
        </w:rPr>
        <w:t>DD</w:t>
      </w:r>
      <w:r w:rsidRPr="007E1739">
        <w:rPr>
          <w:rFonts w:ascii="Times New Roman" w:hAnsi="Times New Roman" w:cs="Times New Roman"/>
        </w:rPr>
        <w:t xml:space="preserve"> </w:t>
      </w:r>
      <w:r w:rsidRPr="007E1739">
        <w:rPr>
          <w:rFonts w:ascii="Times New Roman" w:eastAsia="Times New Roman" w:hAnsi="Times New Roman" w:cs="Times New Roman"/>
        </w:rPr>
        <w:t xml:space="preserve">degree coordinator after getting supervisor’s and committee members’ signatures. If any student does not come for the mid or end semester presentation, 0 marks will be awarded for the evaluation. </w:t>
      </w:r>
      <w:r w:rsidRPr="007E1739">
        <w:rPr>
          <w:rFonts w:ascii="Times New Roman" w:eastAsia="Times New Roman" w:hAnsi="Times New Roman" w:cs="Times New Roman"/>
          <w:b/>
          <w:bCs/>
        </w:rPr>
        <w:t>All the students getting an ‘X’ grade will be responsible for contacting their committee members and supervisor to ho</w:t>
      </w:r>
      <w:r>
        <w:rPr>
          <w:rFonts w:ascii="Times New Roman" w:eastAsia="Times New Roman" w:hAnsi="Times New Roman" w:cs="Times New Roman"/>
          <w:b/>
          <w:bCs/>
        </w:rPr>
        <w:t>ld an evaluation meeting at the start of the following semester</w:t>
      </w:r>
      <w:r w:rsidRPr="007E1739">
        <w:rPr>
          <w:rFonts w:ascii="Times New Roman" w:eastAsia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DD</w:t>
      </w:r>
      <w:r w:rsidRPr="007E1739">
        <w:rPr>
          <w:rFonts w:ascii="Times New Roman" w:hAnsi="Times New Roman" w:cs="Times New Roman"/>
        </w:rPr>
        <w:t xml:space="preserve"> </w:t>
      </w:r>
      <w:r w:rsidRPr="007E1739">
        <w:rPr>
          <w:rFonts w:ascii="Times New Roman" w:eastAsia="Times New Roman" w:hAnsi="Times New Roman" w:cs="Times New Roman"/>
          <w:b/>
          <w:bCs/>
        </w:rPr>
        <w:t>degree coordinator should be informed about the time and venue</w:t>
      </w:r>
      <w:r w:rsidRPr="007E1739">
        <w:rPr>
          <w:rFonts w:ascii="Times New Roman" w:eastAsia="Times New Roman" w:hAnsi="Times New Roman" w:cs="Times New Roman"/>
          <w:bCs/>
        </w:rPr>
        <w:t xml:space="preserve"> so </w:t>
      </w:r>
      <w:r w:rsidRPr="00902469">
        <w:rPr>
          <w:rFonts w:ascii="Times New Roman" w:eastAsia="Times New Roman" w:hAnsi="Times New Roman" w:cs="Times New Roman"/>
          <w:bCs/>
        </w:rPr>
        <w:t>that</w:t>
      </w:r>
      <w:r w:rsidRPr="00902469">
        <w:rPr>
          <w:rFonts w:ascii="Times New Roman" w:eastAsia="Times New Roman" w:hAnsi="Times New Roman" w:cs="Times New Roman"/>
          <w:b/>
          <w:bCs/>
        </w:rPr>
        <w:t xml:space="preserve"> </w:t>
      </w:r>
      <w:r w:rsidRPr="00902469">
        <w:rPr>
          <w:rFonts w:ascii="Times New Roman" w:eastAsia="Times New Roman" w:hAnsi="Times New Roman" w:cs="Times New Roman"/>
          <w:bCs/>
        </w:rPr>
        <w:t>the evaluation sheet can be circulated to the committee members in time.</w:t>
      </w:r>
      <w:r w:rsidRPr="00902469">
        <w:rPr>
          <w:rFonts w:ascii="Times New Roman" w:hAnsi="Times New Roman" w:cs="Times New Roman"/>
          <w:b/>
        </w:rPr>
        <w:t xml:space="preserve"> </w:t>
      </w:r>
    </w:p>
    <w:p w14:paraId="220207E9" w14:textId="77777777" w:rsidR="000F3C3F" w:rsidRDefault="000F3C3F" w:rsidP="000F3C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902469">
        <w:rPr>
          <w:rFonts w:ascii="Times New Roman" w:hAnsi="Times New Roman" w:cs="Times New Roman"/>
          <w:b/>
        </w:rPr>
        <w:t>The maximum allowable limit for similarity index in reports checked via Turnitin will be 10%.</w:t>
      </w:r>
      <w:r w:rsidRPr="00902469">
        <w:rPr>
          <w:rFonts w:ascii="Times New Roman" w:hAnsi="Times New Roman" w:cs="Times New Roman"/>
        </w:rPr>
        <w:t xml:space="preserve"> The turnitin login and password will be shared with you separately via email.</w:t>
      </w:r>
    </w:p>
    <w:p w14:paraId="61BC8ED4" w14:textId="3ECC3615" w:rsidR="005A668E" w:rsidRPr="000F3C3F" w:rsidRDefault="000F3C3F" w:rsidP="000F3C3F">
      <w:pPr>
        <w:pStyle w:val="ListParagraph"/>
        <w:numPr>
          <w:ilvl w:val="0"/>
          <w:numId w:val="1"/>
        </w:numPr>
        <w:spacing w:line="360" w:lineRule="auto"/>
      </w:pPr>
      <w:r w:rsidRPr="00902469">
        <w:rPr>
          <w:rFonts w:ascii="Times New Roman" w:eastAsia="Times New Roman" w:hAnsi="Times New Roman" w:cs="Times New Roman"/>
          <w:bCs/>
        </w:rPr>
        <w:t>All acts of plagiarism such as copying etc. will be dealt with strict disciplinary action</w:t>
      </w:r>
      <w:r w:rsidRPr="00902469">
        <w:rPr>
          <w:rFonts w:ascii="Times New Roman" w:eastAsia="Times New Roman" w:hAnsi="Times New Roman" w:cs="Times New Roman"/>
        </w:rPr>
        <w:t>.</w:t>
      </w:r>
      <w:r w:rsidR="005A668E" w:rsidRPr="000F3C3F">
        <w:rPr>
          <w:sz w:val="32"/>
          <w:szCs w:val="32"/>
        </w:rPr>
        <w:br/>
      </w:r>
    </w:p>
    <w:p w14:paraId="19C03948" w14:textId="77777777" w:rsidR="005A668E" w:rsidRDefault="005A668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66C672C4" w14:textId="0404DE6F" w:rsidR="00077365" w:rsidRPr="009A0DB9" w:rsidRDefault="00077365" w:rsidP="00077365">
      <w:pPr>
        <w:pStyle w:val="Title"/>
        <w:spacing w:line="360" w:lineRule="auto"/>
        <w:rPr>
          <w:bCs w:val="0"/>
          <w:szCs w:val="28"/>
          <w:u w:val="single"/>
        </w:rPr>
      </w:pPr>
      <w:r w:rsidRPr="009A0DB9">
        <w:rPr>
          <w:bCs w:val="0"/>
          <w:szCs w:val="28"/>
          <w:u w:val="single"/>
        </w:rPr>
        <w:lastRenderedPageBreak/>
        <w:t xml:space="preserve">Report submission </w:t>
      </w:r>
      <w:r>
        <w:rPr>
          <w:bCs w:val="0"/>
          <w:szCs w:val="28"/>
          <w:u w:val="single"/>
        </w:rPr>
        <w:t>for CLD8</w:t>
      </w:r>
      <w:r w:rsidRPr="009A0DB9">
        <w:rPr>
          <w:bCs w:val="0"/>
          <w:szCs w:val="28"/>
          <w:u w:val="single"/>
        </w:rPr>
        <w:t>81</w:t>
      </w:r>
    </w:p>
    <w:p w14:paraId="64BF9CA0" w14:textId="77777777" w:rsidR="00077365" w:rsidRDefault="00077365" w:rsidP="00727380">
      <w:pPr>
        <w:pStyle w:val="Title"/>
        <w:spacing w:line="360" w:lineRule="auto"/>
        <w:rPr>
          <w:sz w:val="32"/>
          <w:szCs w:val="32"/>
        </w:rPr>
      </w:pPr>
    </w:p>
    <w:p w14:paraId="25E895C5" w14:textId="77777777" w:rsidR="00077365" w:rsidRDefault="00077365" w:rsidP="00727380">
      <w:pPr>
        <w:pStyle w:val="Title"/>
        <w:spacing w:line="360" w:lineRule="auto"/>
        <w:rPr>
          <w:sz w:val="32"/>
          <w:szCs w:val="32"/>
        </w:rPr>
      </w:pPr>
    </w:p>
    <w:p w14:paraId="7E62369A" w14:textId="4244D43B" w:rsidR="00727380" w:rsidRPr="005A668E" w:rsidRDefault="003121A2" w:rsidP="00727380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Dual Degree</w:t>
      </w:r>
      <w:r w:rsidR="00727380" w:rsidRPr="005A668E">
        <w:rPr>
          <w:sz w:val="32"/>
          <w:szCs w:val="32"/>
        </w:rPr>
        <w:t xml:space="preserve"> Project Entitled</w:t>
      </w:r>
    </w:p>
    <w:p w14:paraId="18D59BAC" w14:textId="77777777" w:rsidR="00727380" w:rsidRPr="005A668E" w:rsidRDefault="00727380" w:rsidP="00727380">
      <w:pPr>
        <w:pStyle w:val="Title"/>
        <w:spacing w:line="360" w:lineRule="auto"/>
        <w:rPr>
          <w:szCs w:val="28"/>
        </w:rPr>
      </w:pPr>
    </w:p>
    <w:p w14:paraId="07FC4363" w14:textId="3581B96F" w:rsidR="00727380" w:rsidRPr="005A668E" w:rsidRDefault="009B2E55" w:rsidP="00481E22">
      <w:pPr>
        <w:pStyle w:val="Title"/>
        <w:spacing w:line="360" w:lineRule="auto"/>
        <w:rPr>
          <w:szCs w:val="28"/>
        </w:rPr>
      </w:pPr>
      <w:r w:rsidRPr="009B2E55">
        <w:rPr>
          <w:sz w:val="32"/>
          <w:szCs w:val="32"/>
          <w:highlight w:val="yellow"/>
        </w:rPr>
        <w:t>Project title</w:t>
      </w:r>
      <w:r w:rsidRPr="009B2E55">
        <w:rPr>
          <w:sz w:val="32"/>
          <w:szCs w:val="32"/>
        </w:rPr>
        <w:t xml:space="preserve"> </w:t>
      </w:r>
    </w:p>
    <w:p w14:paraId="73B1D366" w14:textId="77777777" w:rsidR="00727380" w:rsidRPr="005A668E" w:rsidRDefault="00727380" w:rsidP="00727380">
      <w:pPr>
        <w:pStyle w:val="Title"/>
        <w:spacing w:line="360" w:lineRule="auto"/>
        <w:rPr>
          <w:szCs w:val="28"/>
        </w:rPr>
      </w:pPr>
    </w:p>
    <w:p w14:paraId="0807F73B" w14:textId="77777777" w:rsidR="00727380" w:rsidRPr="005A668E" w:rsidRDefault="00727380" w:rsidP="00727380">
      <w:pPr>
        <w:pStyle w:val="Title"/>
        <w:spacing w:line="360" w:lineRule="auto"/>
        <w:rPr>
          <w:szCs w:val="28"/>
        </w:rPr>
      </w:pPr>
    </w:p>
    <w:p w14:paraId="34A4399F" w14:textId="77777777" w:rsidR="00727380" w:rsidRPr="005A668E" w:rsidRDefault="009B2E55" w:rsidP="00727380">
      <w:pPr>
        <w:pStyle w:val="Title"/>
        <w:spacing w:line="360" w:lineRule="auto"/>
        <w:rPr>
          <w:sz w:val="24"/>
        </w:rPr>
      </w:pPr>
      <w:r w:rsidRPr="009B2E55">
        <w:rPr>
          <w:sz w:val="24"/>
        </w:rPr>
        <w:t>Submitted by</w:t>
      </w:r>
    </w:p>
    <w:p w14:paraId="1B436287" w14:textId="77777777" w:rsidR="00727380" w:rsidRPr="005A668E" w:rsidRDefault="009B2E55" w:rsidP="00727380">
      <w:pPr>
        <w:pStyle w:val="Title"/>
        <w:spacing w:line="360" w:lineRule="auto"/>
        <w:rPr>
          <w:szCs w:val="28"/>
        </w:rPr>
      </w:pPr>
      <w:r w:rsidRPr="009B2E55">
        <w:rPr>
          <w:szCs w:val="28"/>
          <w:highlight w:val="yellow"/>
        </w:rPr>
        <w:t>Your name</w:t>
      </w:r>
    </w:p>
    <w:p w14:paraId="03279FC0" w14:textId="77777777" w:rsidR="00727380" w:rsidRPr="003E30C5" w:rsidRDefault="009B2E55" w:rsidP="00727380">
      <w:pPr>
        <w:pStyle w:val="Title"/>
        <w:spacing w:line="360" w:lineRule="auto"/>
        <w:rPr>
          <w:b w:val="0"/>
          <w:bCs w:val="0"/>
          <w:szCs w:val="28"/>
        </w:rPr>
      </w:pPr>
      <w:r w:rsidRPr="009B2E55">
        <w:rPr>
          <w:szCs w:val="28"/>
        </w:rPr>
        <w:t xml:space="preserve"> (</w:t>
      </w:r>
      <w:r>
        <w:rPr>
          <w:sz w:val="24"/>
          <w:highlight w:val="yellow"/>
        </w:rPr>
        <w:t>Entry Number</w:t>
      </w:r>
      <w:r>
        <w:rPr>
          <w:b w:val="0"/>
          <w:bCs w:val="0"/>
          <w:szCs w:val="28"/>
        </w:rPr>
        <w:t>)</w:t>
      </w:r>
    </w:p>
    <w:p w14:paraId="22283FE6" w14:textId="77777777" w:rsidR="00727380" w:rsidRPr="003E30C5" w:rsidRDefault="00727380" w:rsidP="00727380">
      <w:pPr>
        <w:pStyle w:val="Title"/>
        <w:spacing w:line="360" w:lineRule="auto"/>
        <w:rPr>
          <w:b w:val="0"/>
          <w:bCs w:val="0"/>
          <w:szCs w:val="28"/>
        </w:rPr>
      </w:pPr>
    </w:p>
    <w:p w14:paraId="7D282867" w14:textId="77777777" w:rsidR="00727380" w:rsidRPr="003E30C5" w:rsidRDefault="00441DA3" w:rsidP="00727380">
      <w:pPr>
        <w:pStyle w:val="Title"/>
        <w:spacing w:line="360" w:lineRule="auto"/>
        <w:rPr>
          <w:b w:val="0"/>
          <w:bCs w:val="0"/>
          <w:szCs w:val="28"/>
        </w:rPr>
      </w:pPr>
      <w:r>
        <w:rPr>
          <w:b w:val="0"/>
          <w:bCs w:val="0"/>
          <w:noProof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7A3FAFD0" wp14:editId="7848C907">
            <wp:simplePos x="0" y="0"/>
            <wp:positionH relativeFrom="column">
              <wp:posOffset>2343150</wp:posOffset>
            </wp:positionH>
            <wp:positionV relativeFrom="paragraph">
              <wp:posOffset>303530</wp:posOffset>
            </wp:positionV>
            <wp:extent cx="1028700" cy="1017270"/>
            <wp:effectExtent l="0" t="0" r="0" b="0"/>
            <wp:wrapNone/>
            <wp:docPr id="1" name="Picture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A30410" w14:textId="77777777" w:rsidR="00727380" w:rsidRPr="003E30C5" w:rsidRDefault="00727380" w:rsidP="00727380">
      <w:pPr>
        <w:pStyle w:val="Title"/>
        <w:spacing w:line="360" w:lineRule="auto"/>
        <w:rPr>
          <w:b w:val="0"/>
          <w:bCs w:val="0"/>
          <w:szCs w:val="28"/>
        </w:rPr>
      </w:pPr>
    </w:p>
    <w:p w14:paraId="70DF8B0A" w14:textId="77777777" w:rsidR="00727380" w:rsidRPr="003E30C5" w:rsidRDefault="00727380" w:rsidP="00727380">
      <w:pPr>
        <w:pStyle w:val="Title"/>
        <w:spacing w:line="360" w:lineRule="auto"/>
        <w:rPr>
          <w:b w:val="0"/>
          <w:bCs w:val="0"/>
          <w:szCs w:val="28"/>
        </w:rPr>
      </w:pPr>
    </w:p>
    <w:p w14:paraId="4AE5E56F" w14:textId="77777777" w:rsidR="00727380" w:rsidRPr="003E30C5" w:rsidRDefault="00727380" w:rsidP="00727380">
      <w:pPr>
        <w:pStyle w:val="Title"/>
        <w:spacing w:line="360" w:lineRule="auto"/>
        <w:rPr>
          <w:b w:val="0"/>
          <w:bCs w:val="0"/>
          <w:szCs w:val="28"/>
        </w:rPr>
      </w:pPr>
    </w:p>
    <w:p w14:paraId="709FB541" w14:textId="77777777" w:rsidR="00727380" w:rsidRPr="003E30C5" w:rsidRDefault="00727380" w:rsidP="00727380">
      <w:pPr>
        <w:pStyle w:val="Title"/>
        <w:spacing w:line="360" w:lineRule="auto"/>
        <w:rPr>
          <w:b w:val="0"/>
          <w:bCs w:val="0"/>
          <w:szCs w:val="28"/>
        </w:rPr>
      </w:pPr>
    </w:p>
    <w:p w14:paraId="39F967F7" w14:textId="77777777" w:rsidR="00727380" w:rsidRPr="003E30C5" w:rsidRDefault="00727380" w:rsidP="00727380">
      <w:pPr>
        <w:pStyle w:val="Title"/>
        <w:spacing w:line="360" w:lineRule="auto"/>
        <w:rPr>
          <w:b w:val="0"/>
          <w:bCs w:val="0"/>
          <w:szCs w:val="28"/>
        </w:rPr>
      </w:pPr>
    </w:p>
    <w:p w14:paraId="30163131" w14:textId="77777777" w:rsidR="00727380" w:rsidRPr="003E30C5" w:rsidRDefault="009B2E55" w:rsidP="00727380">
      <w:pPr>
        <w:pStyle w:val="Title"/>
        <w:spacing w:line="360" w:lineRule="auto"/>
        <w:rPr>
          <w:bCs w:val="0"/>
          <w:sz w:val="24"/>
        </w:rPr>
      </w:pPr>
      <w:r>
        <w:rPr>
          <w:bCs w:val="0"/>
          <w:sz w:val="24"/>
        </w:rPr>
        <w:t>Department of Chemical Engineering</w:t>
      </w:r>
    </w:p>
    <w:p w14:paraId="5E6A030F" w14:textId="77777777" w:rsidR="00727380" w:rsidRPr="003E30C5" w:rsidRDefault="009B2E55" w:rsidP="00727380">
      <w:pPr>
        <w:pStyle w:val="Title"/>
        <w:spacing w:line="360" w:lineRule="auto"/>
        <w:rPr>
          <w:bCs w:val="0"/>
          <w:sz w:val="24"/>
        </w:rPr>
      </w:pPr>
      <w:r>
        <w:rPr>
          <w:bCs w:val="0"/>
          <w:sz w:val="24"/>
        </w:rPr>
        <w:t>Indian Institute of Technology Delhi</w:t>
      </w:r>
    </w:p>
    <w:p w14:paraId="2404439F" w14:textId="77777777" w:rsidR="00727380" w:rsidRPr="003E30C5" w:rsidRDefault="009B2E55" w:rsidP="00727380">
      <w:pPr>
        <w:pStyle w:val="Title"/>
        <w:spacing w:line="360" w:lineRule="auto"/>
        <w:rPr>
          <w:bCs w:val="0"/>
          <w:sz w:val="24"/>
        </w:rPr>
      </w:pPr>
      <w:r>
        <w:rPr>
          <w:bCs w:val="0"/>
          <w:sz w:val="24"/>
        </w:rPr>
        <w:t>New Delhi - 110016</w:t>
      </w:r>
    </w:p>
    <w:p w14:paraId="52A2F730" w14:textId="7F69A44F" w:rsidR="00727380" w:rsidRPr="003E30C5" w:rsidRDefault="009B2E55" w:rsidP="00727380">
      <w:pPr>
        <w:pStyle w:val="Title"/>
        <w:spacing w:line="360" w:lineRule="auto"/>
        <w:rPr>
          <w:bCs w:val="0"/>
          <w:sz w:val="24"/>
        </w:rPr>
      </w:pPr>
      <w:r>
        <w:rPr>
          <w:bCs w:val="0"/>
          <w:sz w:val="24"/>
        </w:rPr>
        <w:t>Nov 201</w:t>
      </w:r>
      <w:r w:rsidR="00077365">
        <w:rPr>
          <w:bCs w:val="0"/>
          <w:sz w:val="24"/>
        </w:rPr>
        <w:t>9</w:t>
      </w:r>
    </w:p>
    <w:p w14:paraId="50F1D0C4" w14:textId="77777777" w:rsidR="00E978CA" w:rsidRPr="003E30C5" w:rsidRDefault="00E978CA" w:rsidP="00727380">
      <w:pPr>
        <w:pStyle w:val="Title"/>
        <w:spacing w:line="360" w:lineRule="auto"/>
        <w:rPr>
          <w:b w:val="0"/>
          <w:bCs w:val="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3391"/>
      </w:tblGrid>
      <w:tr w:rsidR="00E978CA" w:rsidRPr="003E30C5" w14:paraId="5C0E6F5F" w14:textId="77777777" w:rsidTr="00E978CA">
        <w:trPr>
          <w:trHeight w:val="382"/>
        </w:trPr>
        <w:tc>
          <w:tcPr>
            <w:tcW w:w="5393" w:type="dxa"/>
          </w:tcPr>
          <w:p w14:paraId="67E2D15B" w14:textId="77777777" w:rsidR="00E978CA" w:rsidRPr="003E30C5" w:rsidRDefault="009B2E55" w:rsidP="00E978CA">
            <w:pPr>
              <w:pStyle w:val="Title"/>
              <w:spacing w:line="360" w:lineRule="auto"/>
              <w:rPr>
                <w:b w:val="0"/>
                <w:sz w:val="24"/>
              </w:rPr>
            </w:pPr>
            <w:r>
              <w:rPr>
                <w:sz w:val="24"/>
              </w:rPr>
              <w:t>Supervisor’s signature</w:t>
            </w:r>
          </w:p>
        </w:tc>
        <w:tc>
          <w:tcPr>
            <w:tcW w:w="3391" w:type="dxa"/>
          </w:tcPr>
          <w:p w14:paraId="03868E51" w14:textId="77777777" w:rsidR="00E978CA" w:rsidRPr="003E30C5" w:rsidRDefault="009B2E55" w:rsidP="00E978CA">
            <w:pPr>
              <w:pStyle w:val="Title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E978CA" w:rsidRPr="003E30C5" w14:paraId="2907EB77" w14:textId="77777777" w:rsidTr="00E978CA">
        <w:trPr>
          <w:trHeight w:val="382"/>
        </w:trPr>
        <w:tc>
          <w:tcPr>
            <w:tcW w:w="5393" w:type="dxa"/>
          </w:tcPr>
          <w:p w14:paraId="30D38753" w14:textId="77777777" w:rsidR="00E978CA" w:rsidRPr="003E30C5" w:rsidRDefault="00E978CA" w:rsidP="00E978CA">
            <w:pPr>
              <w:pStyle w:val="Title"/>
              <w:spacing w:line="360" w:lineRule="auto"/>
              <w:jc w:val="left"/>
              <w:rPr>
                <w:b w:val="0"/>
                <w:sz w:val="24"/>
              </w:rPr>
            </w:pPr>
          </w:p>
          <w:p w14:paraId="3DFB3FA3" w14:textId="77777777" w:rsidR="00F0065D" w:rsidRPr="003E30C5" w:rsidRDefault="00F0065D" w:rsidP="00E978CA">
            <w:pPr>
              <w:pStyle w:val="Title"/>
              <w:spacing w:line="360" w:lineRule="auto"/>
              <w:jc w:val="left"/>
              <w:rPr>
                <w:b w:val="0"/>
                <w:sz w:val="24"/>
              </w:rPr>
            </w:pPr>
          </w:p>
        </w:tc>
        <w:tc>
          <w:tcPr>
            <w:tcW w:w="3391" w:type="dxa"/>
          </w:tcPr>
          <w:p w14:paraId="6AC52ACD" w14:textId="77777777" w:rsidR="00E978CA" w:rsidRPr="003E30C5" w:rsidRDefault="00E978CA" w:rsidP="00E978CA">
            <w:pPr>
              <w:pStyle w:val="Title"/>
              <w:spacing w:line="360" w:lineRule="auto"/>
              <w:jc w:val="left"/>
              <w:rPr>
                <w:b w:val="0"/>
                <w:sz w:val="24"/>
              </w:rPr>
            </w:pPr>
          </w:p>
        </w:tc>
      </w:tr>
    </w:tbl>
    <w:p w14:paraId="2FE10AC6" w14:textId="77777777" w:rsidR="00727380" w:rsidRPr="003E30C5" w:rsidRDefault="00727380" w:rsidP="00727380">
      <w:pPr>
        <w:pStyle w:val="Title"/>
        <w:spacing w:line="360" w:lineRule="auto"/>
        <w:jc w:val="left"/>
        <w:rPr>
          <w:b w:val="0"/>
          <w:sz w:val="22"/>
          <w:szCs w:val="22"/>
        </w:rPr>
      </w:pPr>
    </w:p>
    <w:p w14:paraId="67671FE6" w14:textId="49D5F8BA" w:rsidR="00B14E91" w:rsidRDefault="00B14E91" w:rsidP="00DE179C">
      <w:pPr>
        <w:pStyle w:val="Title"/>
        <w:spacing w:line="360" w:lineRule="auto"/>
        <w:jc w:val="left"/>
        <w:rPr>
          <w:sz w:val="22"/>
          <w:szCs w:val="22"/>
        </w:rPr>
      </w:pPr>
    </w:p>
    <w:sectPr w:rsidR="00B14E91" w:rsidSect="001625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A40D3" w14:textId="77777777" w:rsidR="00997570" w:rsidRDefault="00997570" w:rsidP="004306EE">
      <w:pPr>
        <w:spacing w:after="0" w:line="240" w:lineRule="auto"/>
      </w:pPr>
      <w:r>
        <w:separator/>
      </w:r>
    </w:p>
  </w:endnote>
  <w:endnote w:type="continuationSeparator" w:id="0">
    <w:p w14:paraId="3653A054" w14:textId="77777777" w:rsidR="00997570" w:rsidRDefault="00997570" w:rsidP="0043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3F470" w14:textId="77777777" w:rsidR="004306EE" w:rsidRDefault="004306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654ED" w14:textId="77777777" w:rsidR="00997570" w:rsidRDefault="00997570" w:rsidP="004306EE">
      <w:pPr>
        <w:spacing w:after="0" w:line="240" w:lineRule="auto"/>
      </w:pPr>
      <w:r>
        <w:separator/>
      </w:r>
    </w:p>
  </w:footnote>
  <w:footnote w:type="continuationSeparator" w:id="0">
    <w:p w14:paraId="254D48B5" w14:textId="77777777" w:rsidR="00997570" w:rsidRDefault="00997570" w:rsidP="00430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F744E"/>
    <w:multiLevelType w:val="hybridMultilevel"/>
    <w:tmpl w:val="7A6ABADE"/>
    <w:lvl w:ilvl="0" w:tplc="6F4419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637F3"/>
    <w:multiLevelType w:val="hybridMultilevel"/>
    <w:tmpl w:val="0158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EE"/>
    <w:rsid w:val="00005735"/>
    <w:rsid w:val="00022279"/>
    <w:rsid w:val="00024494"/>
    <w:rsid w:val="00030720"/>
    <w:rsid w:val="00036A09"/>
    <w:rsid w:val="00043A55"/>
    <w:rsid w:val="00051DA0"/>
    <w:rsid w:val="00053588"/>
    <w:rsid w:val="00060BD7"/>
    <w:rsid w:val="00062FA4"/>
    <w:rsid w:val="000673F7"/>
    <w:rsid w:val="00073543"/>
    <w:rsid w:val="00077365"/>
    <w:rsid w:val="0008015A"/>
    <w:rsid w:val="00090084"/>
    <w:rsid w:val="0009308F"/>
    <w:rsid w:val="000A3266"/>
    <w:rsid w:val="000A484F"/>
    <w:rsid w:val="000A6770"/>
    <w:rsid w:val="000B5670"/>
    <w:rsid w:val="000B6236"/>
    <w:rsid w:val="000B6E64"/>
    <w:rsid w:val="000D3457"/>
    <w:rsid w:val="000E3849"/>
    <w:rsid w:val="000E7936"/>
    <w:rsid w:val="000F057A"/>
    <w:rsid w:val="000F186D"/>
    <w:rsid w:val="000F3C3F"/>
    <w:rsid w:val="000F5E6A"/>
    <w:rsid w:val="000F787B"/>
    <w:rsid w:val="00100C45"/>
    <w:rsid w:val="00105CE2"/>
    <w:rsid w:val="00116273"/>
    <w:rsid w:val="00151B4B"/>
    <w:rsid w:val="0015206D"/>
    <w:rsid w:val="00152F4C"/>
    <w:rsid w:val="00154560"/>
    <w:rsid w:val="001625E9"/>
    <w:rsid w:val="00171EA3"/>
    <w:rsid w:val="0018024E"/>
    <w:rsid w:val="00186D78"/>
    <w:rsid w:val="001B7D90"/>
    <w:rsid w:val="001C0317"/>
    <w:rsid w:val="001C39ED"/>
    <w:rsid w:val="001C4A7C"/>
    <w:rsid w:val="001D48FD"/>
    <w:rsid w:val="001D74F4"/>
    <w:rsid w:val="001D77BB"/>
    <w:rsid w:val="0020141B"/>
    <w:rsid w:val="00203330"/>
    <w:rsid w:val="00206BC1"/>
    <w:rsid w:val="00207E17"/>
    <w:rsid w:val="00207EE7"/>
    <w:rsid w:val="002264E3"/>
    <w:rsid w:val="00226CCA"/>
    <w:rsid w:val="002376B8"/>
    <w:rsid w:val="002628A7"/>
    <w:rsid w:val="00264371"/>
    <w:rsid w:val="00283486"/>
    <w:rsid w:val="00283A7E"/>
    <w:rsid w:val="0028667F"/>
    <w:rsid w:val="00286775"/>
    <w:rsid w:val="002A2EE0"/>
    <w:rsid w:val="002B2E49"/>
    <w:rsid w:val="002C3880"/>
    <w:rsid w:val="002D2219"/>
    <w:rsid w:val="002E256A"/>
    <w:rsid w:val="002E2A8D"/>
    <w:rsid w:val="002E45B8"/>
    <w:rsid w:val="002F12A9"/>
    <w:rsid w:val="002F666D"/>
    <w:rsid w:val="0030147C"/>
    <w:rsid w:val="003121A2"/>
    <w:rsid w:val="003158F5"/>
    <w:rsid w:val="003201DD"/>
    <w:rsid w:val="003201E3"/>
    <w:rsid w:val="003220E1"/>
    <w:rsid w:val="00324D98"/>
    <w:rsid w:val="0032564B"/>
    <w:rsid w:val="00344E27"/>
    <w:rsid w:val="0038430A"/>
    <w:rsid w:val="00392983"/>
    <w:rsid w:val="00393175"/>
    <w:rsid w:val="003A1C7C"/>
    <w:rsid w:val="003B130D"/>
    <w:rsid w:val="003B7B78"/>
    <w:rsid w:val="003B7D63"/>
    <w:rsid w:val="003E30C5"/>
    <w:rsid w:val="003E3576"/>
    <w:rsid w:val="003E6721"/>
    <w:rsid w:val="003E722C"/>
    <w:rsid w:val="003F6C1A"/>
    <w:rsid w:val="003F7777"/>
    <w:rsid w:val="004042DE"/>
    <w:rsid w:val="00406A5D"/>
    <w:rsid w:val="00411C44"/>
    <w:rsid w:val="0042419D"/>
    <w:rsid w:val="004253C1"/>
    <w:rsid w:val="004306EE"/>
    <w:rsid w:val="00430D97"/>
    <w:rsid w:val="00431474"/>
    <w:rsid w:val="00441DA3"/>
    <w:rsid w:val="00451E72"/>
    <w:rsid w:val="004648F4"/>
    <w:rsid w:val="00477D39"/>
    <w:rsid w:val="00481383"/>
    <w:rsid w:val="00481E22"/>
    <w:rsid w:val="0049495E"/>
    <w:rsid w:val="0049619F"/>
    <w:rsid w:val="00497A5D"/>
    <w:rsid w:val="004A6C9F"/>
    <w:rsid w:val="004C5517"/>
    <w:rsid w:val="004D76D1"/>
    <w:rsid w:val="004E19B3"/>
    <w:rsid w:val="004F3AA9"/>
    <w:rsid w:val="004F74D7"/>
    <w:rsid w:val="005006F7"/>
    <w:rsid w:val="00502A96"/>
    <w:rsid w:val="00512FA6"/>
    <w:rsid w:val="00516712"/>
    <w:rsid w:val="005220C8"/>
    <w:rsid w:val="00536DFD"/>
    <w:rsid w:val="005459D0"/>
    <w:rsid w:val="0054761B"/>
    <w:rsid w:val="005524CF"/>
    <w:rsid w:val="0056585F"/>
    <w:rsid w:val="0057685E"/>
    <w:rsid w:val="005839C9"/>
    <w:rsid w:val="0059054E"/>
    <w:rsid w:val="00591608"/>
    <w:rsid w:val="005928EA"/>
    <w:rsid w:val="005939D0"/>
    <w:rsid w:val="00597047"/>
    <w:rsid w:val="00597755"/>
    <w:rsid w:val="005A0A8A"/>
    <w:rsid w:val="005A668E"/>
    <w:rsid w:val="005B5566"/>
    <w:rsid w:val="005C053A"/>
    <w:rsid w:val="005C4E54"/>
    <w:rsid w:val="005C53FE"/>
    <w:rsid w:val="005C5840"/>
    <w:rsid w:val="005D28C0"/>
    <w:rsid w:val="005F764D"/>
    <w:rsid w:val="006020C2"/>
    <w:rsid w:val="00611EF1"/>
    <w:rsid w:val="00616D0B"/>
    <w:rsid w:val="0061771F"/>
    <w:rsid w:val="00622917"/>
    <w:rsid w:val="006413C4"/>
    <w:rsid w:val="006452E4"/>
    <w:rsid w:val="00654233"/>
    <w:rsid w:val="006652CA"/>
    <w:rsid w:val="0066714D"/>
    <w:rsid w:val="00681AD7"/>
    <w:rsid w:val="00681C50"/>
    <w:rsid w:val="006826AF"/>
    <w:rsid w:val="006942CF"/>
    <w:rsid w:val="006A353C"/>
    <w:rsid w:val="006B2C0E"/>
    <w:rsid w:val="006B6219"/>
    <w:rsid w:val="006C28E8"/>
    <w:rsid w:val="006C61B7"/>
    <w:rsid w:val="006C7145"/>
    <w:rsid w:val="006C7CB8"/>
    <w:rsid w:val="006D7847"/>
    <w:rsid w:val="006D79E0"/>
    <w:rsid w:val="006E1C5B"/>
    <w:rsid w:val="006E2B98"/>
    <w:rsid w:val="006E3592"/>
    <w:rsid w:val="006E3C96"/>
    <w:rsid w:val="006E4558"/>
    <w:rsid w:val="006F4B7B"/>
    <w:rsid w:val="0070353B"/>
    <w:rsid w:val="00705530"/>
    <w:rsid w:val="00712A93"/>
    <w:rsid w:val="00713AA1"/>
    <w:rsid w:val="00723454"/>
    <w:rsid w:val="00727380"/>
    <w:rsid w:val="00731579"/>
    <w:rsid w:val="00731C87"/>
    <w:rsid w:val="00733678"/>
    <w:rsid w:val="00733EDB"/>
    <w:rsid w:val="007401C9"/>
    <w:rsid w:val="00752FF6"/>
    <w:rsid w:val="00756705"/>
    <w:rsid w:val="00757FA0"/>
    <w:rsid w:val="007630B8"/>
    <w:rsid w:val="007665AD"/>
    <w:rsid w:val="007711F2"/>
    <w:rsid w:val="00784A92"/>
    <w:rsid w:val="007A05E7"/>
    <w:rsid w:val="007A517D"/>
    <w:rsid w:val="007B4749"/>
    <w:rsid w:val="007B51EF"/>
    <w:rsid w:val="007B641E"/>
    <w:rsid w:val="007C248F"/>
    <w:rsid w:val="007D59CF"/>
    <w:rsid w:val="007F20F6"/>
    <w:rsid w:val="007F4F2C"/>
    <w:rsid w:val="007F5515"/>
    <w:rsid w:val="00806F1F"/>
    <w:rsid w:val="008250E9"/>
    <w:rsid w:val="008251AE"/>
    <w:rsid w:val="00826324"/>
    <w:rsid w:val="00827637"/>
    <w:rsid w:val="00846639"/>
    <w:rsid w:val="008472ED"/>
    <w:rsid w:val="008571AF"/>
    <w:rsid w:val="00857335"/>
    <w:rsid w:val="00865434"/>
    <w:rsid w:val="00874CB2"/>
    <w:rsid w:val="00883F19"/>
    <w:rsid w:val="008850BC"/>
    <w:rsid w:val="00895F6D"/>
    <w:rsid w:val="00897468"/>
    <w:rsid w:val="008A268C"/>
    <w:rsid w:val="008B0503"/>
    <w:rsid w:val="008B77D0"/>
    <w:rsid w:val="008C2976"/>
    <w:rsid w:val="008C77E3"/>
    <w:rsid w:val="008D08DD"/>
    <w:rsid w:val="008D5E0E"/>
    <w:rsid w:val="008E4DC8"/>
    <w:rsid w:val="008E52C3"/>
    <w:rsid w:val="008E7BC5"/>
    <w:rsid w:val="008F1E54"/>
    <w:rsid w:val="008F5690"/>
    <w:rsid w:val="008F7FEB"/>
    <w:rsid w:val="00902D33"/>
    <w:rsid w:val="009038EF"/>
    <w:rsid w:val="00912724"/>
    <w:rsid w:val="00912B45"/>
    <w:rsid w:val="009137C2"/>
    <w:rsid w:val="0091501A"/>
    <w:rsid w:val="00920E91"/>
    <w:rsid w:val="009221EE"/>
    <w:rsid w:val="0092535B"/>
    <w:rsid w:val="0093075E"/>
    <w:rsid w:val="009429BC"/>
    <w:rsid w:val="00947843"/>
    <w:rsid w:val="00956B34"/>
    <w:rsid w:val="00963A12"/>
    <w:rsid w:val="00966387"/>
    <w:rsid w:val="009704D4"/>
    <w:rsid w:val="00971168"/>
    <w:rsid w:val="0097131C"/>
    <w:rsid w:val="00980784"/>
    <w:rsid w:val="00997570"/>
    <w:rsid w:val="009B2E55"/>
    <w:rsid w:val="009B4FCB"/>
    <w:rsid w:val="009C780B"/>
    <w:rsid w:val="009D67CE"/>
    <w:rsid w:val="009E6078"/>
    <w:rsid w:val="009F7796"/>
    <w:rsid w:val="00A110CD"/>
    <w:rsid w:val="00A164B0"/>
    <w:rsid w:val="00A205E4"/>
    <w:rsid w:val="00A31CA2"/>
    <w:rsid w:val="00A346C6"/>
    <w:rsid w:val="00A52880"/>
    <w:rsid w:val="00A55149"/>
    <w:rsid w:val="00A644C4"/>
    <w:rsid w:val="00A7769F"/>
    <w:rsid w:val="00A95899"/>
    <w:rsid w:val="00AA3D26"/>
    <w:rsid w:val="00AA3D3C"/>
    <w:rsid w:val="00AA4354"/>
    <w:rsid w:val="00AA65D1"/>
    <w:rsid w:val="00AA78F5"/>
    <w:rsid w:val="00AB43AF"/>
    <w:rsid w:val="00AB51E0"/>
    <w:rsid w:val="00AB670C"/>
    <w:rsid w:val="00AC3BDA"/>
    <w:rsid w:val="00AD4AD1"/>
    <w:rsid w:val="00AE5171"/>
    <w:rsid w:val="00AF5192"/>
    <w:rsid w:val="00B13B6C"/>
    <w:rsid w:val="00B14E91"/>
    <w:rsid w:val="00B16337"/>
    <w:rsid w:val="00B20691"/>
    <w:rsid w:val="00B329ED"/>
    <w:rsid w:val="00B334C2"/>
    <w:rsid w:val="00B57F71"/>
    <w:rsid w:val="00B76775"/>
    <w:rsid w:val="00B90CB8"/>
    <w:rsid w:val="00B9472B"/>
    <w:rsid w:val="00BA224E"/>
    <w:rsid w:val="00BA6BB9"/>
    <w:rsid w:val="00BC04EF"/>
    <w:rsid w:val="00BD285E"/>
    <w:rsid w:val="00BE291D"/>
    <w:rsid w:val="00BE5A8A"/>
    <w:rsid w:val="00C00078"/>
    <w:rsid w:val="00C03EB3"/>
    <w:rsid w:val="00C1063D"/>
    <w:rsid w:val="00C1719A"/>
    <w:rsid w:val="00C36294"/>
    <w:rsid w:val="00C50229"/>
    <w:rsid w:val="00C50CA4"/>
    <w:rsid w:val="00C569AA"/>
    <w:rsid w:val="00C56DCA"/>
    <w:rsid w:val="00C6010C"/>
    <w:rsid w:val="00C63FEE"/>
    <w:rsid w:val="00C670A3"/>
    <w:rsid w:val="00C70DF3"/>
    <w:rsid w:val="00C726F8"/>
    <w:rsid w:val="00C85C0E"/>
    <w:rsid w:val="00C92BFF"/>
    <w:rsid w:val="00CB4DB3"/>
    <w:rsid w:val="00CD4BD7"/>
    <w:rsid w:val="00CE5FB7"/>
    <w:rsid w:val="00CF1CB0"/>
    <w:rsid w:val="00CF3970"/>
    <w:rsid w:val="00D0417D"/>
    <w:rsid w:val="00D11D32"/>
    <w:rsid w:val="00D124B0"/>
    <w:rsid w:val="00D15DDA"/>
    <w:rsid w:val="00D20A0E"/>
    <w:rsid w:val="00D246D8"/>
    <w:rsid w:val="00D25209"/>
    <w:rsid w:val="00D2725D"/>
    <w:rsid w:val="00D32652"/>
    <w:rsid w:val="00D33862"/>
    <w:rsid w:val="00D57974"/>
    <w:rsid w:val="00D61547"/>
    <w:rsid w:val="00D72AE2"/>
    <w:rsid w:val="00DB7F2B"/>
    <w:rsid w:val="00DE1243"/>
    <w:rsid w:val="00DE179C"/>
    <w:rsid w:val="00DE3972"/>
    <w:rsid w:val="00DF45EF"/>
    <w:rsid w:val="00DF6C48"/>
    <w:rsid w:val="00E06A92"/>
    <w:rsid w:val="00E13D3B"/>
    <w:rsid w:val="00E14972"/>
    <w:rsid w:val="00E17B6A"/>
    <w:rsid w:val="00E21739"/>
    <w:rsid w:val="00E3012F"/>
    <w:rsid w:val="00E45A7C"/>
    <w:rsid w:val="00E51BAD"/>
    <w:rsid w:val="00E600F1"/>
    <w:rsid w:val="00E77AA1"/>
    <w:rsid w:val="00E978CA"/>
    <w:rsid w:val="00EA17DB"/>
    <w:rsid w:val="00EB1A74"/>
    <w:rsid w:val="00EC3AE2"/>
    <w:rsid w:val="00EC60F4"/>
    <w:rsid w:val="00EC7852"/>
    <w:rsid w:val="00EC7AC4"/>
    <w:rsid w:val="00EE6ABC"/>
    <w:rsid w:val="00EF0EA0"/>
    <w:rsid w:val="00EF259B"/>
    <w:rsid w:val="00EF3A47"/>
    <w:rsid w:val="00EF4B84"/>
    <w:rsid w:val="00F0065D"/>
    <w:rsid w:val="00F04922"/>
    <w:rsid w:val="00F11238"/>
    <w:rsid w:val="00F15E8A"/>
    <w:rsid w:val="00F25C56"/>
    <w:rsid w:val="00F31C5D"/>
    <w:rsid w:val="00F37C25"/>
    <w:rsid w:val="00F43FF6"/>
    <w:rsid w:val="00F45F62"/>
    <w:rsid w:val="00F504F3"/>
    <w:rsid w:val="00F6042F"/>
    <w:rsid w:val="00F6333C"/>
    <w:rsid w:val="00F70DA2"/>
    <w:rsid w:val="00F70E44"/>
    <w:rsid w:val="00F741ED"/>
    <w:rsid w:val="00F80452"/>
    <w:rsid w:val="00F95FB3"/>
    <w:rsid w:val="00F9662F"/>
    <w:rsid w:val="00FA25A9"/>
    <w:rsid w:val="00FB5A71"/>
    <w:rsid w:val="00FB7879"/>
    <w:rsid w:val="00FC2D69"/>
    <w:rsid w:val="00FC6D60"/>
    <w:rsid w:val="00FE4893"/>
    <w:rsid w:val="00FE4CCD"/>
    <w:rsid w:val="00FF1820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A3B9A"/>
  <w15:docId w15:val="{2291C186-B74C-4B55-BBAC-50F0BA1B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9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EE"/>
  </w:style>
  <w:style w:type="paragraph" w:styleId="Footer">
    <w:name w:val="footer"/>
    <w:basedOn w:val="Normal"/>
    <w:link w:val="FooterChar"/>
    <w:uiPriority w:val="99"/>
    <w:unhideWhenUsed/>
    <w:rsid w:val="0043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EE"/>
  </w:style>
  <w:style w:type="paragraph" w:styleId="BalloonText">
    <w:name w:val="Balloon Text"/>
    <w:basedOn w:val="Normal"/>
    <w:link w:val="BalloonTextChar"/>
    <w:uiPriority w:val="99"/>
    <w:semiHidden/>
    <w:unhideWhenUsed/>
    <w:rsid w:val="00430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6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20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1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1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1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1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1ED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72738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27380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15</cp:revision>
  <cp:lastPrinted>2014-04-30T11:23:00Z</cp:lastPrinted>
  <dcterms:created xsi:type="dcterms:W3CDTF">2017-07-24T04:08:00Z</dcterms:created>
  <dcterms:modified xsi:type="dcterms:W3CDTF">2019-07-15T10:13:00Z</dcterms:modified>
</cp:coreProperties>
</file>