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3936" w:rsidRDefault="00A23936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23936" w:rsidRDefault="00B318F7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:rsidR="00A23936" w:rsidRDefault="00A2393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23936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3936" w:rsidRDefault="00B318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3936" w:rsidRDefault="005D1F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5C1C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</w:t>
            </w:r>
            <w:r w:rsidR="00B31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23936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3936" w:rsidRDefault="00B318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3936" w:rsidRDefault="00A239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23936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3936" w:rsidRDefault="00B318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3936" w:rsidRDefault="007C1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8E">
              <w:rPr>
                <w:rFonts w:ascii="Times New Roman" w:eastAsia="Times New Roman" w:hAnsi="Times New Roman" w:cs="Times New Roman"/>
                <w:sz w:val="24"/>
                <w:szCs w:val="24"/>
              </w:rPr>
              <w:t>Global Energy Trends: A Comprehensive Analysis of Key Regions and Generation Modes using Power BI</w:t>
            </w:r>
          </w:p>
        </w:tc>
      </w:tr>
      <w:tr w:rsidR="00A23936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3936" w:rsidRDefault="00B318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3936" w:rsidRDefault="00B318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:rsidR="00A23936" w:rsidRDefault="00A2393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A23936" w:rsidRDefault="00B318F7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Quality Report Template</w:t>
      </w:r>
      <w:r w:rsidR="00C4471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5"/>
        <w:gridCol w:w="2551"/>
        <w:gridCol w:w="1418"/>
        <w:gridCol w:w="3851"/>
      </w:tblGrid>
      <w:tr w:rsidR="00C4471F" w:rsidTr="00C4471F">
        <w:trPr>
          <w:trHeight w:val="105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4471F">
              <w:rPr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4471F">
              <w:rPr>
                <w:b/>
                <w:bCs/>
                <w:sz w:val="24"/>
                <w:szCs w:val="24"/>
              </w:rPr>
              <w:t>Data Quality Issue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C4471F">
              <w:rPr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4471F">
              <w:rPr>
                <w:b/>
                <w:bCs/>
                <w:sz w:val="24"/>
                <w:szCs w:val="24"/>
              </w:rPr>
              <w:t>Resolution Plan</w:t>
            </w:r>
          </w:p>
        </w:tc>
      </w:tr>
      <w:tr w:rsidR="00C4471F" w:rsidTr="00C4471F">
        <w:trPr>
          <w:trHeight w:val="127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Renewable Power Generation Dataset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Missing or null values in Country and Continent consumption (TWh) columns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High</w:t>
            </w:r>
          </w:p>
        </w:tc>
        <w:tc>
          <w:tcPr>
            <w:tcW w:w="3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Identified null values using Power Query and removed or filtered incomplete records to ensure accurate aggregation and analysis.</w:t>
            </w:r>
          </w:p>
        </w:tc>
      </w:tr>
      <w:tr w:rsidR="00C4471F" w:rsidTr="00C4471F">
        <w:trPr>
          <w:trHeight w:val="61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Renewable Power Generation Dataset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Data available in wide format, making analysis difficult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Moderate</w:t>
            </w:r>
          </w:p>
        </w:tc>
        <w:tc>
          <w:tcPr>
            <w:tcW w:w="3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Used Power Query to unpivot energy source columns into a normalized long format suitable for trend and comparative analysis.</w:t>
            </w:r>
          </w:p>
        </w:tc>
      </w:tr>
      <w:tr w:rsidR="00C4471F" w:rsidTr="00C4471F">
        <w:trPr>
          <w:trHeight w:val="61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Renewable Power Generation Dataset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Duplicate records after data import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Low</w:t>
            </w:r>
          </w:p>
        </w:tc>
        <w:tc>
          <w:tcPr>
            <w:tcW w:w="3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Checked for duplicate rows in Power Query and removed duplicates to avoid double counting.</w:t>
            </w:r>
          </w:p>
        </w:tc>
      </w:tr>
      <w:tr w:rsidR="00C4471F" w:rsidTr="00C4471F">
        <w:trPr>
          <w:trHeight w:val="61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Renewable Power Generation Dataset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Inconsistent data types (text instead of numeric values for TWh)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High</w:t>
            </w:r>
          </w:p>
        </w:tc>
        <w:tc>
          <w:tcPr>
            <w:tcW w:w="3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Converted data types in Power Query by assigning numeric data types to consumption and generation columns.</w:t>
            </w:r>
          </w:p>
        </w:tc>
      </w:tr>
      <w:tr w:rsidR="00C4471F" w:rsidTr="00C4471F">
        <w:trPr>
          <w:trHeight w:val="61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lastRenderedPageBreak/>
              <w:t>Country–Continent Mapping Table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Missing or incorrect continent mapping for some countries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Moderate</w:t>
            </w:r>
          </w:p>
        </w:tc>
        <w:tc>
          <w:tcPr>
            <w:tcW w:w="3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Created a cleaned reference table and mapped all countries using an index column to maintain consistent relationships.</w:t>
            </w:r>
          </w:p>
        </w:tc>
      </w:tr>
      <w:tr w:rsidR="00C4471F" w:rsidTr="00C4471F">
        <w:trPr>
          <w:trHeight w:val="61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Processed Energy Dataset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Aggregation errors due to missing relationships between tables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Moderate</w:t>
            </w:r>
          </w:p>
        </w:tc>
        <w:tc>
          <w:tcPr>
            <w:tcW w:w="3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4471F" w:rsidRPr="00C4471F" w:rsidRDefault="00C4471F" w:rsidP="00C4471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4471F">
              <w:rPr>
                <w:sz w:val="24"/>
                <w:szCs w:val="24"/>
              </w:rPr>
              <w:t>Established proper data modeling using index columns to create relationships between fact and dimension tables in Power BI.</w:t>
            </w:r>
          </w:p>
        </w:tc>
      </w:tr>
    </w:tbl>
    <w:p w:rsidR="00A23936" w:rsidRDefault="00A2393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A2393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18F7" w:rsidRDefault="00B318F7">
      <w:r>
        <w:separator/>
      </w:r>
    </w:p>
  </w:endnote>
  <w:endnote w:type="continuationSeparator" w:id="0">
    <w:p w:rsidR="00B318F7" w:rsidRDefault="00B31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18F7" w:rsidRDefault="00B318F7">
      <w:r>
        <w:separator/>
      </w:r>
    </w:p>
  </w:footnote>
  <w:footnote w:type="continuationSeparator" w:id="0">
    <w:p w:rsidR="00B318F7" w:rsidRDefault="00B31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3936" w:rsidRDefault="00B318F7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A23936" w:rsidRDefault="00A23936"/>
  <w:p w:rsidR="00A23936" w:rsidRDefault="00A2393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936"/>
    <w:rsid w:val="005C1CEC"/>
    <w:rsid w:val="005D1FE4"/>
    <w:rsid w:val="007B0F1D"/>
    <w:rsid w:val="007C1D8E"/>
    <w:rsid w:val="0095675F"/>
    <w:rsid w:val="00A23936"/>
    <w:rsid w:val="00B318F7"/>
    <w:rsid w:val="00C4471F"/>
    <w:rsid w:val="00D6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062ED"/>
  <w15:docId w15:val="{A9E909C8-9BC8-4F5D-9068-E2409502D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uday kumar</cp:lastModifiedBy>
  <cp:revision>6</cp:revision>
  <dcterms:created xsi:type="dcterms:W3CDTF">2024-10-16T06:08:00Z</dcterms:created>
  <dcterms:modified xsi:type="dcterms:W3CDTF">2025-12-26T17:06:00Z</dcterms:modified>
</cp:coreProperties>
</file>