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os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sklearn.feature_extraction.text import TfidfVectorizer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sklearn.metrics.pairwise import cosine_similarity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​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student_files = [doc for doc in os.listdir() if doc.endswith('.txt')]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student_notes =[open(File).read() for File in  student_files]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​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vectorize = lambda Text: TfidfVectorizer().fit_transform(Text).toarray()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similarity = lambda doc1, doc2: cosine_similarity([doc1, doc2])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​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vectors = vectorize(student_notes)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s_vectors = list(zip(student_files, vectors))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​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check_plagiarism():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plagiarism_results = set()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global s_vectors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student_a, text_vector_a in s_vectors: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new_vectors =s_vectors.copy()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current_index = new_vectors.index((student_a, text_vector_a))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del new_vectors[current_index]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student_b , text_vector_b in new_vectors: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sim_score = similarity(text_vector_a, text_vector_b)[0][1]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student_pair = sorted((student_a, student_b))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score = (student_pair[0], student_pair[1],sim_score)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plagiarism_results.add(score)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plagiarism_results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​for data in check_plagiarism():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print(data</w:t>
      </w:r>
      <w:r>
        <w:tab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/>
  <w:font w:name="Times New Roman"/>
  <w:font w:name="Cambria"/>
</w:fonts>
</file>

<file path=word/settings.xml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</w:styles>
</file>

<file path=word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