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240" w:after="120"/>
        <w:ind w:hanging="0" w:start="0" w:end="0"/>
        <w:jc w:val="start"/>
        <w:rPr/>
      </w:pPr>
      <w:bookmarkStart w:id="0" w:name="orc-ai-prototype-implementation-guide-us"/>
      <w:bookmarkEnd w:id="0"/>
      <w:r>
        <w:rPr/>
        <w:t>ORC AI Prototype Implementation Guide Using Apache Airflow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1" w:name="phase-1-foundation-architecture-setup"/>
      <w:bookmarkEnd w:id="1"/>
      <w:r>
        <w:rPr/>
        <w:t>Phase 1: Foundation Architecture Setup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Containerized Airflow Environment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text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# docker-compose.yml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version: '3.8'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services: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airflow-scheduler: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image: apache/airflow:3.0-beta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environment: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AIRFLOW__CORE__EXECUTOR: CeleryExecutor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AIRFLOW__DATABASE__SQL_ALCHEMY_CONN: postgresql+psycopg2://airflow:airflow@postgres/airflow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volumes: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- ./dags:/opt/airflow/dags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- ./plugins:/opt/airflow/plugins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prometheus: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image: prom/prometheus:v2.40.0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ports: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- "9090:9090"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volumes: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- ./prometheus.yml:/etc/prometheus/prometheus.yml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This configuration establishes a production-grade Airflow environment with integrated Prometheus monitoring, following Airflow 3.0's enhanced security model</w:t>
      </w:r>
      <w:hyperlink r:id="rId2" w:tgtFrame="_blank">
        <w:r>
          <w:rPr>
            <w:rStyle w:val="Hyperlink"/>
          </w:rPr>
          <w:t>3</w:t>
        </w:r>
      </w:hyperlink>
      <w:hyperlink r:id="rId3" w:tgtFrame="_blank">
        <w:r>
          <w:rPr>
            <w:rStyle w:val="Hyperlink"/>
          </w:rPr>
          <w:t>6</w:t>
        </w:r>
      </w:hyperlink>
      <w:r>
        <w:rPr/>
        <w:t>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Core DAG Structure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python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airflow.decorators import dag, task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airflow.models.param import Param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datetime import datetime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@dag(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schedule_interval="@hourly",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start_date=datetime(2025, 6, 2),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params={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"resource_threshold": Param(75, type="integer")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}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def resource_aware_dag():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@task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monitor_resources():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from orc_ai.monitoring import ResourceAnalyzer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return ResourceAnalyzer.check_availability()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@task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execute_workflow(resource_status):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from orc_ai.core import WorkflowEngine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return WorkflowEngine(resource_status).run()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monitor_resources() &gt;&gt; execute_workflow()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dag = resource_aware_dag()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Implements Airflow 3.0's native parameter validation and task flow API</w:t>
      </w:r>
      <w:hyperlink r:id="rId4" w:tgtFrame="_blank">
        <w:r>
          <w:rPr>
            <w:rStyle w:val="Hyperlink"/>
          </w:rPr>
          <w:t>3</w:t>
        </w:r>
      </w:hyperlink>
      <w:hyperlink r:id="rId5" w:tgtFrame="_blank">
        <w:r>
          <w:rPr>
            <w:rStyle w:val="Hyperlink"/>
          </w:rPr>
          <w:t>6</w:t>
        </w:r>
      </w:hyperlink>
      <w:r>
        <w:rPr/>
        <w:t>, ensuring compatibility with upcoming React-based UI components.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2" w:name="phase-2-intelligent-scheduling-system"/>
      <w:bookmarkEnd w:id="2"/>
      <w:r>
        <w:rPr/>
        <w:t>Phase 2: Intelligent Scheduling System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Dynamic Resource Allocation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python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airflow.sensors.external_task import ExternalTaskSensor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airflow.providers.apache.livy.operators.livy import LivyOperator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class DynamicResourceOperator(LivyOperator):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__init__(self, dag_id, **kwargs):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super().__init__(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file='hdfs:///jobs/resource_allocator.py',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args=[f'--dag={dag_id}'],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**kwargs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execute(self, context):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from orc_ai.scheduler import ResourceOptimizer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optimized_params = ResourceOptimizer(context).calculate()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self.arguments += [f'--params={optimized_params}']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super().execute(context)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Leverages Airflow 3.0's enhanced external task sensor capabilities</w:t>
      </w:r>
      <w:hyperlink r:id="rId6" w:tgtFrame="_blank">
        <w:r>
          <w:rPr>
            <w:rStyle w:val="Hyperlink"/>
          </w:rPr>
          <w:t>6</w:t>
        </w:r>
      </w:hyperlink>
      <w:r>
        <w:rPr/>
        <w:t> with Livy integration for Spark-based resource optimization.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Failure Prediction Integration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python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airflow.models import BaseOperator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orc_ai.models import FailurePredictor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class SmartRetryOperator(BaseOperator):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retry_exponential_backoff = True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max_retry_delay = 3600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execute(self, context):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try: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return super().execute(context)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except Exception as e: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prediction = FailurePredictor(context).analyze(e)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if prediction['retryable']: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self.retry_delay = prediction['backoff_seconds']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raise e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Implements ML-driven retry logic using Airflow 3.0's native exponential backoff configuration</w:t>
      </w:r>
      <w:hyperlink r:id="rId7" w:tgtFrame="_blank">
        <w:r>
          <w:rPr>
            <w:rStyle w:val="Hyperlink"/>
          </w:rPr>
          <w:t>2</w:t>
        </w:r>
      </w:hyperlink>
      <w:hyperlink r:id="rId8" w:tgtFrame="_blank">
        <w:r>
          <w:rPr>
            <w:rStyle w:val="Hyperlink"/>
          </w:rPr>
          <w:t>6</w:t>
        </w:r>
      </w:hyperlink>
      <w:r>
        <w:rPr/>
        <w:t>, aligned with Komodor's recommended practices.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3" w:name="phase-3-observability-framework"/>
      <w:bookmarkEnd w:id="3"/>
      <w:r>
        <w:rPr/>
        <w:t>Phase 3: Observability Framework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Unified Monitoring Dashboard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python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airflow.providers.openlineage.extractors.base import OperatorLineage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openlineage.client.run import Dataset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class ORCLineageExtractor(OperatorLineage):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extract(self):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inputs = [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Dataset(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namespace="prometheus",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name=f"resource_metrics_{self.operator.dag_id}"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]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return inputs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Utilizes Airflow 3.0's OpenLineage integration</w:t>
      </w:r>
      <w:hyperlink r:id="rId9" w:tgtFrame="_blank">
        <w:r>
          <w:rPr>
            <w:rStyle w:val="Hyperlink"/>
          </w:rPr>
          <w:t>3</w:t>
        </w:r>
      </w:hyperlink>
      <w:r>
        <w:rPr/>
        <w:t> to create end-to-end visibility of resource metrics and workflow dependencies.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Real-time Alerting System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python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airflow.www.security import AirflowSecurityManager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orc_ai.alerting import AlertProcessor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class CustomSecurityManager(AirflowSecurityManager):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__init__(self, appbuilder):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super().__init__(appbuilder)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self.alert_processor = AlertProcessor()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has_access(self, permission, view_name, user=None):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result = super().has_access(permission, view_name, user)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if not result: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self.alert_processor.log_access_violation(user, view_name)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return result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Integrates security event monitoring with Airflow 3.0's revamped RBAC system</w:t>
      </w:r>
      <w:hyperlink r:id="rId10" w:tgtFrame="_blank">
        <w:r>
          <w:rPr>
            <w:rStyle w:val="Hyperlink"/>
          </w:rPr>
          <w:t>3</w:t>
        </w:r>
      </w:hyperlink>
      <w:hyperlink r:id="rId11" w:tgtFrame="_blank">
        <w:r>
          <w:rPr>
            <w:rStyle w:val="Hyperlink"/>
          </w:rPr>
          <w:t>6</w:t>
        </w:r>
      </w:hyperlink>
      <w:r>
        <w:rPr/>
        <w:t>, enabling real-time policy violation alerts.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4" w:name="phase-4-productionization-strategy"/>
      <w:bookmarkEnd w:id="4"/>
      <w:r>
        <w:rPr/>
        <w:t>Phase 4: Productionization Strategy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CI/CD Pipeline Configuration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text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# .github/workflows/dag-validation.yml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name: DAG Validation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on: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pull_request: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paths: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- 'dags/**'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jobs: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validate: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runs-on: ubuntu-latest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steps: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- uses: actions/checkout@v4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- name: Validate DAGs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uses: apache/airflow-ci/main@v3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with: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 xml:space="preserve">command: airflow dags test --verbose ${{ github.workspace }}/dags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Implements Airflow 3.0's improved dag test command</w:t>
      </w:r>
      <w:hyperlink r:id="rId12" w:tgtFrame="_blank">
        <w:r>
          <w:rPr>
            <w:rStyle w:val="Hyperlink"/>
          </w:rPr>
          <w:t>6</w:t>
        </w:r>
      </w:hyperlink>
      <w:r>
        <w:rPr/>
        <w:t> in GitHub Actions for automated workflow validation.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Security Hardening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python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airflow.api.auth.backend.basic_auth import BasicAuth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orc_ai.security import OAuth2Backend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class HybridAuth(BasicAuth):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__init__(self):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super().__init__()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self.oauth = OAuth2Backend()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def authenticate(self, request):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if request.headers.get("Authorization", "").startswith("Bearer"):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return self.oauth.authenticate(request)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return super().authenticate(request)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Combines Airflow 3.0's updated authentication layer</w:t>
      </w:r>
      <w:hyperlink r:id="rId13" w:tgtFrame="_blank">
        <w:r>
          <w:rPr>
            <w:rStyle w:val="Hyperlink"/>
          </w:rPr>
          <w:t>6</w:t>
        </w:r>
      </w:hyperlink>
      <w:r>
        <w:rPr/>
        <w:t> with custom OAuth2 integration for zero-trust security.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5" w:name="phase-5-validation--optimization"/>
      <w:bookmarkEnd w:id="5"/>
      <w:r>
        <w:rPr/>
        <w:t>Phase 5: Validation &amp; Optimization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Performance Benchmarking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python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airflow.utils.state import TaskInstanceState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orc_ai.analytics import PerformanceAnalyzer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def track_dag_performance(**kwargs):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records = kwargs['ti'].xcom_pull(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key='performance_metrics',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task_ids='monitor_resources'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analyzer = PerformanceAnalyzer(records)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return {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'throughput': analyzer.calculate_throughput(),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'latency': analyzer.calculate_p95_latency()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}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Leverages Airflow 3.0's enhanced XCom backend</w:t>
      </w:r>
      <w:hyperlink r:id="rId14" w:tgtFrame="_blank">
        <w:r>
          <w:rPr>
            <w:rStyle w:val="Hyperlink"/>
          </w:rPr>
          <w:t>3</w:t>
        </w:r>
      </w:hyperlink>
      <w:r>
        <w:rPr/>
        <w:t> for cross-task performance data aggregation.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Continuous Optimization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python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airflow.models.dag import DAG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from orc_ai.optimizer import DAGOptimizer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def optimize_dag(dag: DAG) -&gt; DAG: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optimizer = DAGOptimizer(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execution_history=dag.get_last_dagrun().task_instances,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resource_metrics=prometheus.query_last_hour()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)  </w:t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return optimizer.rebalance_tasks(dag)  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Implements Airflow 3.0's new DAG versioning API</w:t>
      </w:r>
      <w:hyperlink r:id="rId15" w:tgtFrame="_blank">
        <w:r>
          <w:rPr>
            <w:rStyle w:val="Hyperlink"/>
          </w:rPr>
          <w:t>3</w:t>
        </w:r>
      </w:hyperlink>
      <w:hyperlink r:id="rId16" w:tgtFrame="_blank">
        <w:r>
          <w:rPr>
            <w:rStyle w:val="Hyperlink"/>
          </w:rPr>
          <w:t>6</w:t>
        </w:r>
      </w:hyperlink>
      <w:r>
        <w:rPr/>
        <w:t> for runtime workflow optimization without downtime.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6" w:name="implementation-roadmap"/>
      <w:bookmarkEnd w:id="6"/>
      <w:r>
        <w:rPr/>
        <w:t>Implementation Roadmap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4"/>
        <w:gridCol w:w="1039"/>
        <w:gridCol w:w="3652"/>
        <w:gridCol w:w="3733"/>
      </w:tblGrid>
      <w:tr>
        <w:trPr>
          <w:tblHeader w:val="true"/>
        </w:trPr>
        <w:tc>
          <w:tcPr>
            <w:tcW w:w="1214" w:type="dxa"/>
            <w:tcBorders>
              <w:top w:val="single" w:sz="2" w:space="0" w:color="E5E7EB"/>
              <w:start w:val="single" w:sz="2" w:space="0" w:color="E5E7EB"/>
              <w:bottom w:val="single" w:sz="2" w:space="0" w:color="E5E7EB"/>
              <w:end w:val="single" w:sz="2" w:space="0" w:color="E5E7EB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rPr/>
            </w:pPr>
            <w:r>
              <w:rPr/>
              <w:t>Phase</w:t>
            </w:r>
          </w:p>
        </w:tc>
        <w:tc>
          <w:tcPr>
            <w:tcW w:w="1039" w:type="dxa"/>
            <w:tcBorders>
              <w:top w:val="single" w:sz="2" w:space="0" w:color="E5E7EB"/>
              <w:start w:val="single" w:sz="2" w:space="0" w:color="E5E7EB"/>
              <w:bottom w:val="single" w:sz="2" w:space="0" w:color="E5E7EB"/>
              <w:end w:val="single" w:sz="2" w:space="0" w:color="E5E7EB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rPr/>
            </w:pPr>
            <w:r>
              <w:rPr/>
              <w:t>Duration</w:t>
            </w:r>
          </w:p>
        </w:tc>
        <w:tc>
          <w:tcPr>
            <w:tcW w:w="3652" w:type="dxa"/>
            <w:tcBorders>
              <w:top w:val="single" w:sz="2" w:space="0" w:color="E5E7EB"/>
              <w:start w:val="single" w:sz="2" w:space="0" w:color="E5E7EB"/>
              <w:bottom w:val="single" w:sz="2" w:space="0" w:color="E5E7EB"/>
              <w:end w:val="single" w:sz="2" w:space="0" w:color="E5E7EB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rPr/>
            </w:pPr>
            <w:r>
              <w:rPr/>
              <w:t>Key Deliverables</w:t>
            </w:r>
          </w:p>
        </w:tc>
        <w:tc>
          <w:tcPr>
            <w:tcW w:w="3733" w:type="dxa"/>
            <w:tcBorders>
              <w:top w:val="single" w:sz="2" w:space="0" w:color="E5E7EB"/>
              <w:start w:val="single" w:sz="2" w:space="0" w:color="E5E7EB"/>
              <w:bottom w:val="single" w:sz="2" w:space="0" w:color="E5E7EB"/>
              <w:end w:val="single" w:sz="2" w:space="0" w:color="E5E7EB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rPr/>
            </w:pPr>
            <w:r>
              <w:rPr/>
              <w:t>Airflow 3.0 Features Used</w:t>
            </w:r>
          </w:p>
        </w:tc>
      </w:tr>
      <w:tr>
        <w:trPr/>
        <w:tc>
          <w:tcPr>
            <w:tcW w:w="12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Foundation</w:t>
            </w:r>
          </w:p>
        </w:tc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2 Weeks</w:t>
            </w:r>
          </w:p>
        </w:tc>
        <w:tc>
          <w:tcPr>
            <w:tcW w:w="36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Container stack, CI/CD pipeline</w:t>
            </w:r>
          </w:p>
        </w:tc>
        <w:tc>
          <w:tcPr>
            <w:tcW w:w="3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Security CLI, React UI components</w:t>
            </w:r>
          </w:p>
        </w:tc>
      </w:tr>
      <w:tr>
        <w:trPr/>
        <w:tc>
          <w:tcPr>
            <w:tcW w:w="12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Core Logic</w:t>
            </w:r>
          </w:p>
        </w:tc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3 Weeks</w:t>
            </w:r>
          </w:p>
        </w:tc>
        <w:tc>
          <w:tcPr>
            <w:tcW w:w="36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Dynamic schedulers, ML integration</w:t>
            </w:r>
          </w:p>
        </w:tc>
        <w:tc>
          <w:tcPr>
            <w:tcW w:w="3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DAG bundles, Asset partitions</w:t>
            </w:r>
          </w:p>
        </w:tc>
      </w:tr>
      <w:tr>
        <w:trPr/>
        <w:tc>
          <w:tcPr>
            <w:tcW w:w="12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Monitoring</w:t>
            </w:r>
          </w:p>
        </w:tc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1 Week</w:t>
            </w:r>
          </w:p>
        </w:tc>
        <w:tc>
          <w:tcPr>
            <w:tcW w:w="36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Unified dashboard, Alerting system</w:t>
            </w:r>
          </w:p>
        </w:tc>
        <w:tc>
          <w:tcPr>
            <w:tcW w:w="3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OpenLineage integration, FAB removal</w:t>
            </w:r>
          </w:p>
        </w:tc>
      </w:tr>
      <w:tr>
        <w:trPr/>
        <w:tc>
          <w:tcPr>
            <w:tcW w:w="12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Production</w:t>
            </w:r>
          </w:p>
        </w:tc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2 Weeks</w:t>
            </w:r>
          </w:p>
        </w:tc>
        <w:tc>
          <w:tcPr>
            <w:tcW w:w="36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Auth system, Performance benchmarks</w:t>
            </w:r>
          </w:p>
        </w:tc>
        <w:tc>
          <w:tcPr>
            <w:tcW w:w="3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API-first architecture, RBAC v2</w:t>
            </w:r>
          </w:p>
        </w:tc>
      </w:tr>
    </w:tbl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7" w:name="conclusion-next-gen-orchestration-protot"/>
      <w:bookmarkEnd w:id="7"/>
      <w:r>
        <w:rPr/>
        <w:t>Conclusion: Next-Gen Orchestration Prototype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This implementation plan leverages Airflow 3.0's groundbreaking features while addressing the ORC AI system's unique requirements: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Native React UI Integration</w:t>
      </w:r>
      <w:r>
        <w:rPr/>
        <w:t>: Prepares for Airflow 3.0's modern web interface</w:t>
      </w:r>
      <w:hyperlink r:id="rId17" w:tgtFrame="_blank">
        <w:r>
          <w:rPr>
            <w:rStyle w:val="Hyperlink"/>
          </w:rPr>
          <w:t>3</w:t>
        </w:r>
      </w:hyperlink>
      <w:hyperlink r:id="rId18" w:tgtFrame="_blank">
        <w:r>
          <w:rPr>
            <w:rStyle w:val="Hyperlink"/>
          </w:rPr>
          <w:t>6</w:t>
        </w:r>
      </w:hyperlink>
      <w:r>
        <w:rPr/>
        <w:t> with real-time workflow visualization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ML-Ops Ready Architecture</w:t>
      </w:r>
      <w:r>
        <w:rPr/>
        <w:t>: Utilizes DAG versioning and asset partitions</w:t>
      </w:r>
      <w:hyperlink r:id="rId19" w:tgtFrame="_blank">
        <w:r>
          <w:rPr>
            <w:rStyle w:val="Hyperlink"/>
          </w:rPr>
          <w:t>3</w:t>
        </w:r>
      </w:hyperlink>
      <w:r>
        <w:rPr/>
        <w:t> for reproducible model training pipelines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Zero-Trust Security</w:t>
      </w:r>
      <w:r>
        <w:rPr/>
        <w:t>: Combines updated RBAC with OAuth2 integration following Airflow 3.0 security roadmap</w:t>
      </w:r>
      <w:hyperlink r:id="rId20" w:tgtFrame="_blank">
        <w:r>
          <w:rPr>
            <w:rStyle w:val="Hyperlink"/>
          </w:rPr>
          <w:t>6</w:t>
        </w:r>
      </w:hyperlink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Hybrid Execution</w:t>
      </w:r>
      <w:r>
        <w:rPr/>
        <w:t>: Leverages new backfill management</w:t>
      </w:r>
      <w:hyperlink r:id="rId21" w:tgtFrame="_blank">
        <w:r>
          <w:rPr>
            <w:rStyle w:val="Hyperlink"/>
          </w:rPr>
          <w:t>3</w:t>
        </w:r>
      </w:hyperlink>
      <w:r>
        <w:rPr/>
        <w:t> for seamless cloud/on-prem task orchestration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The prototype establishes a foundation for autonomous orchestration while maintaining full compatibility with Airflow's evolving ecosystem. Subsequent iterations should focus on Airflow 3.0's upcoming event-driven scheduling capabilities</w:t>
      </w:r>
      <w:hyperlink r:id="rId22" w:tgtFrame="_blank">
        <w:r>
          <w:rPr>
            <w:rStyle w:val="Hyperlink"/>
          </w:rPr>
          <w:t>3</w:t>
        </w:r>
      </w:hyperlink>
      <w:r>
        <w:rPr/>
        <w:t> and enhanced plugin architecture</w:t>
      </w:r>
      <w:hyperlink r:id="rId23" w:tgtFrame="_blank">
        <w:r>
          <w:rPr>
            <w:rStyle w:val="Hyperlink"/>
          </w:rPr>
          <w:t>6</w:t>
        </w:r>
      </w:hyperlink>
      <w:r>
        <w:rPr/>
        <w:t> for enterprise-grade scalability.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pulse/airflow-3-development-update-vikram-koka-milfc" TargetMode="External"/><Relationship Id="rId3" Type="http://schemas.openxmlformats.org/officeDocument/2006/relationships/hyperlink" Target="https://www.linkedin.com/pulse/apache-airflow-3-development-update-feb-28-2025-vikram-koka-yqjrc" TargetMode="External"/><Relationship Id="rId4" Type="http://schemas.openxmlformats.org/officeDocument/2006/relationships/hyperlink" Target="https://www.linkedin.com/pulse/airflow-3-development-update-vikram-koka-milfc" TargetMode="External"/><Relationship Id="rId5" Type="http://schemas.openxmlformats.org/officeDocument/2006/relationships/hyperlink" Target="https://www.linkedin.com/pulse/apache-airflow-3-development-update-feb-28-2025-vikram-koka-yqjrc" TargetMode="External"/><Relationship Id="rId6" Type="http://schemas.openxmlformats.org/officeDocument/2006/relationships/hyperlink" Target="https://www.linkedin.com/pulse/apache-airflow-3-development-update-feb-28-2025-vikram-koka-yqjrc" TargetMode="External"/><Relationship Id="rId7" Type="http://schemas.openxmlformats.org/officeDocument/2006/relationships/hyperlink" Target="https://komodor.com/learn/apache-airflow-use-cases-architecture-and-6-tips-for-success/" TargetMode="External"/><Relationship Id="rId8" Type="http://schemas.openxmlformats.org/officeDocument/2006/relationships/hyperlink" Target="https://www.linkedin.com/pulse/apache-airflow-3-development-update-feb-28-2025-vikram-koka-yqjrc" TargetMode="External"/><Relationship Id="rId9" Type="http://schemas.openxmlformats.org/officeDocument/2006/relationships/hyperlink" Target="https://www.linkedin.com/pulse/airflow-3-development-update-vikram-koka-milfc" TargetMode="External"/><Relationship Id="rId10" Type="http://schemas.openxmlformats.org/officeDocument/2006/relationships/hyperlink" Target="https://www.linkedin.com/pulse/airflow-3-development-update-vikram-koka-milfc" TargetMode="External"/><Relationship Id="rId11" Type="http://schemas.openxmlformats.org/officeDocument/2006/relationships/hyperlink" Target="https://www.linkedin.com/pulse/apache-airflow-3-development-update-feb-28-2025-vikram-koka-yqjrc" TargetMode="External"/><Relationship Id="rId12" Type="http://schemas.openxmlformats.org/officeDocument/2006/relationships/hyperlink" Target="https://www.linkedin.com/pulse/apache-airflow-3-development-update-feb-28-2025-vikram-koka-yqjrc" TargetMode="External"/><Relationship Id="rId13" Type="http://schemas.openxmlformats.org/officeDocument/2006/relationships/hyperlink" Target="https://www.linkedin.com/pulse/apache-airflow-3-development-update-feb-28-2025-vikram-koka-yqjrc" TargetMode="External"/><Relationship Id="rId14" Type="http://schemas.openxmlformats.org/officeDocument/2006/relationships/hyperlink" Target="https://www.linkedin.com/pulse/airflow-3-development-update-vikram-koka-milfc" TargetMode="External"/><Relationship Id="rId15" Type="http://schemas.openxmlformats.org/officeDocument/2006/relationships/hyperlink" Target="https://www.linkedin.com/pulse/airflow-3-development-update-vikram-koka-milfc" TargetMode="External"/><Relationship Id="rId16" Type="http://schemas.openxmlformats.org/officeDocument/2006/relationships/hyperlink" Target="https://www.linkedin.com/pulse/apache-airflow-3-development-update-feb-28-2025-vikram-koka-yqjrc" TargetMode="External"/><Relationship Id="rId17" Type="http://schemas.openxmlformats.org/officeDocument/2006/relationships/hyperlink" Target="https://www.linkedin.com/pulse/airflow-3-development-update-vikram-koka-milfc" TargetMode="External"/><Relationship Id="rId18" Type="http://schemas.openxmlformats.org/officeDocument/2006/relationships/hyperlink" Target="https://www.linkedin.com/pulse/apache-airflow-3-development-update-feb-28-2025-vikram-koka-yqjrc" TargetMode="External"/><Relationship Id="rId19" Type="http://schemas.openxmlformats.org/officeDocument/2006/relationships/hyperlink" Target="https://www.linkedin.com/pulse/airflow-3-development-update-vikram-koka-milfc" TargetMode="External"/><Relationship Id="rId20" Type="http://schemas.openxmlformats.org/officeDocument/2006/relationships/hyperlink" Target="https://www.linkedin.com/pulse/apache-airflow-3-development-update-feb-28-2025-vikram-koka-yqjrc" TargetMode="External"/><Relationship Id="rId21" Type="http://schemas.openxmlformats.org/officeDocument/2006/relationships/hyperlink" Target="https://www.linkedin.com/pulse/airflow-3-development-update-vikram-koka-milfc" TargetMode="External"/><Relationship Id="rId22" Type="http://schemas.openxmlformats.org/officeDocument/2006/relationships/hyperlink" Target="https://www.linkedin.com/pulse/airflow-3-development-update-vikram-koka-milfc" TargetMode="External"/><Relationship Id="rId23" Type="http://schemas.openxmlformats.org/officeDocument/2006/relationships/hyperlink" Target="https://www.linkedin.com/pulse/apache-airflow-3-development-update-feb-28-2025-vikram-koka-yqjrc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6</Pages>
  <Words>692</Words>
  <Characters>6477</Characters>
  <CharactersWithSpaces>7894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2025-06-02T13:09:40Z</dcterms:created>
  <dc:creator/>
  <dc:description/>
  <dc:language>en-US</dc:language>
  <cp:lastModifiedBy/>
  <dcterms:modified xsi:type="dcterms:W3CDTF">2025-06-02T13:10:27Z</dcterms:modified>
  <cp:revision>1</cp:revision>
  <dc:subject/>
  <dc:title/>
</cp:coreProperties>
</file>