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harts/chart8.xml" ContentType="application/vnd.openxmlformats-officedocument.drawingml.chart+xml"/>
  <Override PartName="/word/theme/themeOverride7.xml" ContentType="application/vnd.openxmlformats-officedocument.themeOverride+xml"/>
  <Override PartName="/word/charts/chart9.xml" ContentType="application/vnd.openxmlformats-officedocument.drawingml.chart+xml"/>
  <Override PartName="/word/theme/themeOverride8.xml" ContentType="application/vnd.openxmlformats-officedocument.themeOverride+xml"/>
  <Override PartName="/word/charts/chart10.xml" ContentType="application/vnd.openxmlformats-officedocument.drawingml.chart+xml"/>
  <Override PartName="/word/theme/themeOverride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14:paraId="56090928" w14:textId="74247888" w:rsidR="00560E84" w:rsidRPr="00D547B4" w:rsidRDefault="00D72E26" w:rsidP="00D04524">
      <w:pPr>
        <w:pStyle w:val="Heading1"/>
        <w:spacing w:before="90"/>
        <w:rPr>
          <w:rFonts w:asciiTheme="minorHAnsi" w:hAnsiTheme="minorHAnsi"/>
          <w:sz w:val="24"/>
          <w:szCs w:val="24"/>
        </w:rPr>
      </w:pPr>
      <w:r w:rsidRPr="00D547B4">
        <w:rPr>
          <w:rFonts w:asciiTheme="minorHAnsi" w:eastAsia="Calibri" w:hAnsiTheme="minorHAnsi" w:cs="Calibri"/>
          <w:b w:val="0"/>
          <w:bCs w:val="0"/>
          <w:i/>
          <w:iCs/>
          <w:noProof/>
          <w:sz w:val="24"/>
          <w:szCs w:val="24"/>
          <w:lang w:val="en-US" w:eastAsia="en-US"/>
        </w:rPr>
        <mc:AlternateContent>
          <mc:Choice Requires="wps">
            <w:drawing>
              <wp:anchor distT="0" distB="0" distL="114300" distR="114300" simplePos="0" relativeHeight="251509248" behindDoc="1" locked="0" layoutInCell="0" allowOverlap="1" wp14:anchorId="0133BBA1" wp14:editId="38B1B1F5">
                <wp:simplePos x="0" y="0"/>
                <wp:positionH relativeFrom="page">
                  <wp:posOffset>304800</wp:posOffset>
                </wp:positionH>
                <wp:positionV relativeFrom="page">
                  <wp:posOffset>307340</wp:posOffset>
                </wp:positionV>
                <wp:extent cx="71628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997E0C2" id="Shape 1" o:spid="_x0000_s1026" style="position:absolute;z-index:-251807232;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val="0"/>
          <w:bCs w:val="0"/>
          <w:i/>
          <w:iCs/>
          <w:noProof/>
          <w:sz w:val="24"/>
          <w:szCs w:val="24"/>
          <w:lang w:val="en-US" w:eastAsia="en-US"/>
        </w:rPr>
        <mc:AlternateContent>
          <mc:Choice Requires="wps">
            <w:drawing>
              <wp:anchor distT="0" distB="0" distL="114300" distR="114300" simplePos="0" relativeHeight="251510272" behindDoc="1" locked="0" layoutInCell="0" allowOverlap="1" wp14:anchorId="1404CCC3" wp14:editId="17302218">
                <wp:simplePos x="0" y="0"/>
                <wp:positionH relativeFrom="page">
                  <wp:posOffset>307340</wp:posOffset>
                </wp:positionH>
                <wp:positionV relativeFrom="page">
                  <wp:posOffset>304800</wp:posOffset>
                </wp:positionV>
                <wp:extent cx="0" cy="94488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A1F995" id="Shape 2" o:spid="_x0000_s1026" style="position:absolute;z-index:-251806208;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val="0"/>
          <w:bCs w:val="0"/>
          <w:i/>
          <w:iCs/>
          <w:noProof/>
          <w:sz w:val="24"/>
          <w:szCs w:val="24"/>
          <w:lang w:val="en-US" w:eastAsia="en-US"/>
        </w:rPr>
        <mc:AlternateContent>
          <mc:Choice Requires="wps">
            <w:drawing>
              <wp:anchor distT="0" distB="0" distL="114300" distR="114300" simplePos="0" relativeHeight="251511296" behindDoc="1" locked="0" layoutInCell="0" allowOverlap="1" wp14:anchorId="2C98B09C" wp14:editId="78BC2BDB">
                <wp:simplePos x="0" y="0"/>
                <wp:positionH relativeFrom="page">
                  <wp:posOffset>304800</wp:posOffset>
                </wp:positionH>
                <wp:positionV relativeFrom="page">
                  <wp:posOffset>9750425</wp:posOffset>
                </wp:positionV>
                <wp:extent cx="71628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AF6AA4" id="Shape 3" o:spid="_x0000_s1026" style="position:absolute;z-index:-251805184;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val="0"/>
          <w:bCs w:val="0"/>
          <w:i/>
          <w:iCs/>
          <w:noProof/>
          <w:sz w:val="24"/>
          <w:szCs w:val="24"/>
          <w:lang w:val="en-US" w:eastAsia="en-US"/>
        </w:rPr>
        <mc:AlternateContent>
          <mc:Choice Requires="wps">
            <w:drawing>
              <wp:anchor distT="0" distB="0" distL="114300" distR="114300" simplePos="0" relativeHeight="251512320" behindDoc="1" locked="0" layoutInCell="0" allowOverlap="1" wp14:anchorId="65EB72EF" wp14:editId="14A516C4">
                <wp:simplePos x="0" y="0"/>
                <wp:positionH relativeFrom="page">
                  <wp:posOffset>7464425</wp:posOffset>
                </wp:positionH>
                <wp:positionV relativeFrom="page">
                  <wp:posOffset>304800</wp:posOffset>
                </wp:positionV>
                <wp:extent cx="0" cy="94488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260872C" id="Shape 4" o:spid="_x0000_s1026" style="position:absolute;z-index:-251804160;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" o:allowincell="f" filled="t" strokeweight=".16931mm">
                <v:stroke joinstyle="miter"/>
                <o:lock v:ext="edit" shapetype="f"/>
                <w10:wrap anchorx="page" anchory="page"/>
              </v:line>
            </w:pict>
          </mc:Fallback>
        </mc:AlternateContent>
      </w:r>
      <w:r w:rsidR="00D04524">
        <w:rPr>
          <w:rFonts w:asciiTheme="minorHAnsi" w:hAnsiTheme="minorHAnsi"/>
          <w:sz w:val="24"/>
          <w:szCs w:val="24"/>
        </w:rPr>
        <w:t xml:space="preserve">                                                     </w:t>
      </w:r>
      <w:bookmarkStart w:id="1" w:name="_GoBack"/>
      <w:bookmarkEnd w:id="1"/>
      <w:r w:rsidR="00560E84" w:rsidRPr="00D547B4">
        <w:rPr>
          <w:rFonts w:asciiTheme="minorHAnsi" w:hAnsiTheme="minorHAnsi"/>
          <w:sz w:val="24"/>
          <w:szCs w:val="24"/>
        </w:rPr>
        <w:t>A STUDY ON</w:t>
      </w:r>
    </w:p>
    <w:p w14:paraId="18A467A2" w14:textId="4E646749" w:rsidR="00831E63" w:rsidRPr="00D547B4" w:rsidRDefault="00560E84" w:rsidP="00560E84">
      <w:pPr>
        <w:spacing w:line="297" w:lineRule="auto"/>
        <w:ind w:left="20" w:right="40"/>
        <w:jc w:val="center"/>
        <w:rPr>
          <w:rFonts w:asciiTheme="minorHAnsi" w:hAnsiTheme="minorHAnsi"/>
          <w:sz w:val="24"/>
          <w:szCs w:val="24"/>
        </w:rPr>
      </w:pPr>
      <w:r w:rsidRPr="00D547B4">
        <w:rPr>
          <w:rFonts w:asciiTheme="minorHAnsi" w:hAnsiTheme="minorHAnsi"/>
          <w:color w:val="000000"/>
          <w:sz w:val="24"/>
          <w:szCs w:val="24"/>
        </w:rPr>
        <w:t>INVERSTOR PERCEPTION ON MUTUAL FUNDS</w:t>
      </w:r>
    </w:p>
    <w:p w14:paraId="76286E51" w14:textId="77777777" w:rsidR="00831E63" w:rsidRPr="00D547B4" w:rsidRDefault="00831E63">
      <w:pPr>
        <w:spacing w:line="130" w:lineRule="exact"/>
        <w:rPr>
          <w:rFonts w:asciiTheme="minorHAnsi" w:hAnsiTheme="minorHAnsi"/>
          <w:sz w:val="24"/>
          <w:szCs w:val="24"/>
        </w:rPr>
      </w:pPr>
    </w:p>
    <w:p w14:paraId="081D09AC" w14:textId="77777777" w:rsidR="00831E63" w:rsidRPr="00D547B4" w:rsidRDefault="00D72E26">
      <w:pPr>
        <w:ind w:right="20"/>
        <w:jc w:val="center"/>
        <w:rPr>
          <w:rFonts w:asciiTheme="minorHAnsi" w:hAnsiTheme="minorHAnsi"/>
          <w:sz w:val="24"/>
          <w:szCs w:val="24"/>
        </w:rPr>
      </w:pPr>
      <w:r w:rsidRPr="00D547B4">
        <w:rPr>
          <w:rFonts w:asciiTheme="minorHAnsi" w:eastAsia="Times New Roman" w:hAnsiTheme="minorHAnsi"/>
          <w:b/>
          <w:bCs/>
          <w:sz w:val="24"/>
          <w:szCs w:val="24"/>
        </w:rPr>
        <w:t>Submitted by</w:t>
      </w:r>
      <w:r w:rsidRPr="00D547B4">
        <w:rPr>
          <w:rFonts w:asciiTheme="minorHAnsi" w:eastAsia="Times New Roman" w:hAnsiTheme="minorHAnsi"/>
          <w:sz w:val="24"/>
          <w:szCs w:val="24"/>
        </w:rPr>
        <w:t>:</w:t>
      </w:r>
    </w:p>
    <w:p w14:paraId="5D08C2DB" w14:textId="77777777" w:rsidR="00831E63" w:rsidRPr="00D547B4" w:rsidRDefault="00831E63">
      <w:pPr>
        <w:spacing w:line="249" w:lineRule="exact"/>
        <w:rPr>
          <w:rFonts w:asciiTheme="minorHAnsi" w:hAnsiTheme="minorHAnsi"/>
          <w:sz w:val="24"/>
          <w:szCs w:val="24"/>
        </w:rPr>
      </w:pPr>
    </w:p>
    <w:p w14:paraId="04859C57" w14:textId="2C44D272" w:rsidR="00831E63" w:rsidRPr="00D547B4" w:rsidRDefault="00560E84" w:rsidP="00790AE2">
      <w:pPr>
        <w:spacing w:line="249" w:lineRule="exact"/>
        <w:jc w:val="center"/>
        <w:rPr>
          <w:rFonts w:asciiTheme="minorHAnsi" w:hAnsiTheme="minorHAnsi"/>
          <w:sz w:val="24"/>
          <w:szCs w:val="24"/>
        </w:rPr>
      </w:pPr>
      <w:r w:rsidRPr="00D547B4">
        <w:rPr>
          <w:rFonts w:asciiTheme="minorHAnsi" w:eastAsia="Times New Roman" w:hAnsiTheme="minorHAnsi"/>
          <w:sz w:val="24"/>
          <w:szCs w:val="24"/>
        </w:rPr>
        <w:t>SHIVASHISH</w:t>
      </w:r>
    </w:p>
    <w:p w14:paraId="14CB70F4" w14:textId="15591BBB" w:rsidR="00831E63" w:rsidRPr="00D547B4" w:rsidRDefault="00760D03">
      <w:pPr>
        <w:ind w:right="20"/>
        <w:jc w:val="center"/>
        <w:rPr>
          <w:rFonts w:asciiTheme="minorHAnsi" w:hAnsiTheme="minorHAnsi"/>
          <w:sz w:val="24"/>
          <w:szCs w:val="24"/>
        </w:rPr>
      </w:pPr>
      <w:r w:rsidRPr="00D547B4">
        <w:rPr>
          <w:rFonts w:asciiTheme="minorHAnsi" w:eastAsia="Times New Roman" w:hAnsiTheme="minorHAnsi"/>
          <w:sz w:val="24"/>
          <w:szCs w:val="24"/>
        </w:rPr>
        <w:t xml:space="preserve">Roll No. </w:t>
      </w:r>
      <w:r w:rsidR="00D72E26" w:rsidRPr="00D547B4">
        <w:rPr>
          <w:rFonts w:asciiTheme="minorHAnsi" w:eastAsia="Times New Roman" w:hAnsiTheme="minorHAnsi"/>
          <w:sz w:val="24"/>
          <w:szCs w:val="24"/>
        </w:rPr>
        <w:t>1</w:t>
      </w:r>
      <w:r w:rsidR="00560E84" w:rsidRPr="00D547B4">
        <w:rPr>
          <w:rFonts w:asciiTheme="minorHAnsi" w:eastAsia="Times New Roman" w:hAnsiTheme="minorHAnsi"/>
          <w:sz w:val="24"/>
          <w:szCs w:val="24"/>
        </w:rPr>
        <w:t>8510</w:t>
      </w:r>
    </w:p>
    <w:p w14:paraId="5BB8EEB8" w14:textId="77777777" w:rsidR="00831E63" w:rsidRPr="00D547B4" w:rsidRDefault="00831E63">
      <w:pPr>
        <w:spacing w:line="200" w:lineRule="exact"/>
        <w:rPr>
          <w:rFonts w:asciiTheme="minorHAnsi" w:hAnsiTheme="minorHAnsi"/>
          <w:sz w:val="24"/>
          <w:szCs w:val="24"/>
        </w:rPr>
      </w:pPr>
    </w:p>
    <w:p w14:paraId="60AAFDE1" w14:textId="77777777" w:rsidR="00831E63" w:rsidRPr="00D547B4" w:rsidRDefault="00831E63">
      <w:pPr>
        <w:spacing w:line="200" w:lineRule="exact"/>
        <w:rPr>
          <w:rFonts w:asciiTheme="minorHAnsi" w:hAnsiTheme="minorHAnsi"/>
          <w:sz w:val="24"/>
          <w:szCs w:val="24"/>
        </w:rPr>
      </w:pPr>
    </w:p>
    <w:p w14:paraId="1ADA964E" w14:textId="77777777" w:rsidR="00831E63" w:rsidRPr="00D547B4" w:rsidRDefault="00831E63">
      <w:pPr>
        <w:spacing w:line="200" w:lineRule="exact"/>
        <w:rPr>
          <w:rFonts w:asciiTheme="minorHAnsi" w:hAnsiTheme="minorHAnsi"/>
          <w:sz w:val="24"/>
          <w:szCs w:val="24"/>
        </w:rPr>
      </w:pPr>
    </w:p>
    <w:p w14:paraId="4EC4E196" w14:textId="77777777" w:rsidR="00831E63" w:rsidRPr="00D547B4" w:rsidRDefault="00831E63">
      <w:pPr>
        <w:spacing w:line="216" w:lineRule="exact"/>
        <w:rPr>
          <w:rFonts w:asciiTheme="minorHAnsi" w:hAnsiTheme="minorHAnsi"/>
          <w:sz w:val="24"/>
          <w:szCs w:val="24"/>
        </w:rPr>
      </w:pPr>
    </w:p>
    <w:p w14:paraId="720F1A9F" w14:textId="77777777" w:rsidR="00831E63" w:rsidRPr="00D547B4" w:rsidRDefault="00D72E26">
      <w:pPr>
        <w:ind w:right="20"/>
        <w:jc w:val="center"/>
        <w:rPr>
          <w:rFonts w:asciiTheme="minorHAnsi" w:hAnsiTheme="minorHAnsi"/>
          <w:sz w:val="24"/>
          <w:szCs w:val="24"/>
        </w:rPr>
      </w:pPr>
      <w:r w:rsidRPr="00D547B4">
        <w:rPr>
          <w:rFonts w:asciiTheme="minorHAnsi" w:eastAsia="Times New Roman" w:hAnsiTheme="minorHAnsi"/>
          <w:sz w:val="24"/>
          <w:szCs w:val="24"/>
        </w:rPr>
        <w:t>UNDER THE GUIDANCE OF</w:t>
      </w:r>
    </w:p>
    <w:p w14:paraId="487D2B84" w14:textId="77777777" w:rsidR="00831E63" w:rsidRPr="00D547B4" w:rsidRDefault="00831E63">
      <w:pPr>
        <w:rPr>
          <w:rFonts w:asciiTheme="minorHAnsi" w:hAnsiTheme="minorHAnsi"/>
          <w:sz w:val="24"/>
          <w:szCs w:val="24"/>
        </w:rPr>
        <w:sectPr w:rsidR="00831E63" w:rsidRPr="00D547B4">
          <w:footerReference w:type="default" r:id="rId8"/>
          <w:pgSz w:w="12240" w:h="15840"/>
          <w:pgMar w:top="1432" w:right="1440" w:bottom="415" w:left="1440" w:header="0" w:footer="0" w:gutter="0"/>
          <w:cols w:space="720" w:equalWidth="0">
            <w:col w:w="9360"/>
          </w:cols>
        </w:sectPr>
      </w:pPr>
    </w:p>
    <w:p w14:paraId="04FB3435" w14:textId="77777777" w:rsidR="00831E63" w:rsidRPr="00D547B4" w:rsidRDefault="00831E63">
      <w:pPr>
        <w:spacing w:line="249" w:lineRule="exact"/>
        <w:rPr>
          <w:rFonts w:asciiTheme="minorHAnsi" w:hAnsiTheme="minorHAnsi"/>
          <w:sz w:val="24"/>
          <w:szCs w:val="24"/>
        </w:rPr>
      </w:pPr>
    </w:p>
    <w:p w14:paraId="340E9325" w14:textId="77777777" w:rsidR="00831E63" w:rsidRPr="00D547B4" w:rsidRDefault="00D72E26">
      <w:pPr>
        <w:ind w:left="220"/>
        <w:rPr>
          <w:rFonts w:asciiTheme="minorHAnsi" w:hAnsiTheme="minorHAnsi"/>
          <w:sz w:val="24"/>
          <w:szCs w:val="24"/>
        </w:rPr>
      </w:pPr>
      <w:r w:rsidRPr="00D547B4">
        <w:rPr>
          <w:rFonts w:asciiTheme="minorHAnsi" w:eastAsia="Times New Roman" w:hAnsiTheme="minorHAnsi"/>
          <w:sz w:val="24"/>
          <w:szCs w:val="24"/>
        </w:rPr>
        <w:t xml:space="preserve">Dr. </w:t>
      </w:r>
      <w:r w:rsidR="00B92C30" w:rsidRPr="00D547B4">
        <w:rPr>
          <w:rFonts w:asciiTheme="minorHAnsi" w:eastAsia="Times New Roman" w:hAnsiTheme="minorHAnsi"/>
          <w:sz w:val="24"/>
          <w:szCs w:val="24"/>
        </w:rPr>
        <w:t>Vikrant Kelkar</w:t>
      </w:r>
    </w:p>
    <w:p w14:paraId="2E2FCDA1" w14:textId="77777777" w:rsidR="00831E63" w:rsidRPr="00D547B4" w:rsidRDefault="00831E63">
      <w:pPr>
        <w:spacing w:line="249" w:lineRule="exact"/>
        <w:rPr>
          <w:rFonts w:asciiTheme="minorHAnsi" w:hAnsiTheme="minorHAnsi"/>
          <w:sz w:val="24"/>
          <w:szCs w:val="24"/>
        </w:rPr>
      </w:pPr>
    </w:p>
    <w:p w14:paraId="7AF0757F" w14:textId="77777777" w:rsidR="00831E63" w:rsidRPr="00D547B4" w:rsidRDefault="00D72E26">
      <w:pPr>
        <w:rPr>
          <w:rFonts w:asciiTheme="minorHAnsi" w:hAnsiTheme="minorHAnsi"/>
          <w:sz w:val="24"/>
          <w:szCs w:val="24"/>
        </w:rPr>
      </w:pPr>
      <w:r w:rsidRPr="00D547B4">
        <w:rPr>
          <w:rFonts w:asciiTheme="minorHAnsi" w:eastAsia="Times New Roman" w:hAnsiTheme="minorHAnsi"/>
          <w:sz w:val="24"/>
          <w:szCs w:val="24"/>
        </w:rPr>
        <w:t>(Internal Faculty, PUMBA)</w:t>
      </w:r>
    </w:p>
    <w:p w14:paraId="75D88B6F" w14:textId="77777777" w:rsidR="00831E63" w:rsidRPr="00D547B4" w:rsidRDefault="00D72E26">
      <w:pPr>
        <w:spacing w:line="20" w:lineRule="exact"/>
        <w:rPr>
          <w:rFonts w:asciiTheme="minorHAnsi" w:hAnsiTheme="minorHAnsi"/>
          <w:sz w:val="24"/>
          <w:szCs w:val="24"/>
        </w:rPr>
      </w:pPr>
      <w:r w:rsidRPr="00D547B4">
        <w:rPr>
          <w:rFonts w:asciiTheme="minorHAnsi" w:hAnsiTheme="minorHAnsi"/>
          <w:sz w:val="24"/>
          <w:szCs w:val="24"/>
        </w:rPr>
        <w:br w:type="column"/>
      </w:r>
    </w:p>
    <w:p w14:paraId="0F6A1CBC" w14:textId="77777777" w:rsidR="00831E63" w:rsidRPr="00D547B4" w:rsidRDefault="00831E63">
      <w:pPr>
        <w:spacing w:line="229" w:lineRule="exact"/>
        <w:rPr>
          <w:rFonts w:asciiTheme="minorHAnsi" w:hAnsiTheme="minorHAnsi"/>
          <w:sz w:val="24"/>
          <w:szCs w:val="24"/>
        </w:rPr>
      </w:pPr>
    </w:p>
    <w:p w14:paraId="600AF1BD" w14:textId="5276A226" w:rsidR="00831E63" w:rsidRPr="00D547B4" w:rsidRDefault="00D72E26" w:rsidP="00AA1284">
      <w:pPr>
        <w:rPr>
          <w:rFonts w:asciiTheme="minorHAnsi" w:hAnsiTheme="minorHAnsi"/>
          <w:sz w:val="24"/>
          <w:szCs w:val="24"/>
        </w:rPr>
      </w:pPr>
      <w:r w:rsidRPr="00D547B4">
        <w:rPr>
          <w:rFonts w:asciiTheme="minorHAnsi" w:eastAsia="Times New Roman" w:hAnsiTheme="minorHAnsi"/>
          <w:sz w:val="24"/>
          <w:szCs w:val="24"/>
        </w:rPr>
        <w:t xml:space="preserve">Mr. </w:t>
      </w:r>
      <w:r w:rsidR="00B92C30" w:rsidRPr="00D547B4">
        <w:rPr>
          <w:rFonts w:asciiTheme="minorHAnsi" w:eastAsia="Times New Roman" w:hAnsiTheme="minorHAnsi"/>
          <w:sz w:val="24"/>
          <w:szCs w:val="24"/>
        </w:rPr>
        <w:t xml:space="preserve">Kamal </w:t>
      </w:r>
      <w:r w:rsidR="00AA1284" w:rsidRPr="00D547B4">
        <w:rPr>
          <w:rFonts w:asciiTheme="minorHAnsi" w:eastAsia="Times New Roman" w:hAnsiTheme="minorHAnsi"/>
          <w:sz w:val="24"/>
          <w:szCs w:val="24"/>
        </w:rPr>
        <w:t xml:space="preserve">S. </w:t>
      </w:r>
      <w:proofErr w:type="spellStart"/>
      <w:r w:rsidR="00AA1284" w:rsidRPr="00D547B4">
        <w:rPr>
          <w:rFonts w:asciiTheme="minorHAnsi" w:eastAsia="Times New Roman" w:hAnsiTheme="minorHAnsi"/>
          <w:sz w:val="24"/>
          <w:szCs w:val="24"/>
        </w:rPr>
        <w:t>D</w:t>
      </w:r>
      <w:r w:rsidR="00B92C30" w:rsidRPr="00D547B4">
        <w:rPr>
          <w:rFonts w:asciiTheme="minorHAnsi" w:eastAsia="Times New Roman" w:hAnsiTheme="minorHAnsi"/>
          <w:sz w:val="24"/>
          <w:szCs w:val="24"/>
        </w:rPr>
        <w:t>holwani</w:t>
      </w:r>
      <w:proofErr w:type="spellEnd"/>
    </w:p>
    <w:p w14:paraId="50A624CB" w14:textId="77777777" w:rsidR="007069E3" w:rsidRPr="00D547B4" w:rsidRDefault="007069E3">
      <w:pPr>
        <w:rPr>
          <w:rFonts w:asciiTheme="minorHAnsi" w:hAnsiTheme="minorHAnsi"/>
          <w:sz w:val="24"/>
          <w:szCs w:val="24"/>
        </w:rPr>
      </w:pPr>
    </w:p>
    <w:p w14:paraId="1EE8B84D" w14:textId="3CB04079" w:rsidR="00831E63" w:rsidRPr="00D547B4" w:rsidRDefault="00D72E26">
      <w:pPr>
        <w:rPr>
          <w:rFonts w:asciiTheme="minorHAnsi" w:hAnsiTheme="minorHAnsi"/>
          <w:sz w:val="24"/>
          <w:szCs w:val="24"/>
        </w:rPr>
      </w:pPr>
      <w:r w:rsidRPr="00D547B4">
        <w:rPr>
          <w:rFonts w:asciiTheme="minorHAnsi" w:eastAsia="Times New Roman" w:hAnsiTheme="minorHAnsi"/>
          <w:sz w:val="24"/>
          <w:szCs w:val="24"/>
        </w:rPr>
        <w:t>(D</w:t>
      </w:r>
      <w:r w:rsidR="00B92C30" w:rsidRPr="00D547B4">
        <w:rPr>
          <w:rFonts w:asciiTheme="minorHAnsi" w:eastAsia="Times New Roman" w:hAnsiTheme="minorHAnsi"/>
          <w:sz w:val="24"/>
          <w:szCs w:val="24"/>
        </w:rPr>
        <w:t>U Lead, Accenture</w:t>
      </w:r>
      <w:r w:rsidRPr="00D547B4">
        <w:rPr>
          <w:rFonts w:asciiTheme="minorHAnsi" w:eastAsia="Times New Roman" w:hAnsiTheme="minorHAnsi"/>
          <w:sz w:val="24"/>
          <w:szCs w:val="24"/>
        </w:rPr>
        <w:t>)</w:t>
      </w:r>
    </w:p>
    <w:p w14:paraId="60F3373D" w14:textId="77777777" w:rsidR="00831E63" w:rsidRPr="00D547B4" w:rsidRDefault="00831E63">
      <w:pPr>
        <w:spacing w:line="200" w:lineRule="exact"/>
        <w:rPr>
          <w:rFonts w:asciiTheme="minorHAnsi" w:hAnsiTheme="minorHAnsi"/>
          <w:sz w:val="24"/>
          <w:szCs w:val="24"/>
        </w:rPr>
      </w:pPr>
    </w:p>
    <w:p w14:paraId="6D9B141F" w14:textId="77777777" w:rsidR="00831E63" w:rsidRPr="00D547B4" w:rsidRDefault="00831E63">
      <w:pPr>
        <w:rPr>
          <w:rFonts w:asciiTheme="minorHAnsi" w:hAnsiTheme="minorHAnsi"/>
          <w:sz w:val="24"/>
          <w:szCs w:val="24"/>
        </w:rPr>
        <w:sectPr w:rsidR="00831E63" w:rsidRPr="00D547B4">
          <w:type w:val="continuous"/>
          <w:pgSz w:w="12240" w:h="15840"/>
          <w:pgMar w:top="1432" w:right="1440" w:bottom="415" w:left="1440" w:header="0" w:footer="0" w:gutter="0"/>
          <w:cols w:num="2" w:space="720" w:equalWidth="0">
            <w:col w:w="5840" w:space="720"/>
            <w:col w:w="2800"/>
          </w:cols>
        </w:sectPr>
      </w:pPr>
    </w:p>
    <w:p w14:paraId="715FD7DA" w14:textId="77777777" w:rsidR="00831E63" w:rsidRPr="00D547B4" w:rsidRDefault="00831E63">
      <w:pPr>
        <w:spacing w:line="200" w:lineRule="exact"/>
        <w:rPr>
          <w:rFonts w:asciiTheme="minorHAnsi" w:hAnsiTheme="minorHAnsi"/>
          <w:sz w:val="24"/>
          <w:szCs w:val="24"/>
        </w:rPr>
      </w:pPr>
    </w:p>
    <w:p w14:paraId="04E8CA4C" w14:textId="77777777" w:rsidR="00831E63" w:rsidRPr="00D547B4" w:rsidRDefault="00831E63">
      <w:pPr>
        <w:spacing w:line="200" w:lineRule="exact"/>
        <w:rPr>
          <w:rFonts w:asciiTheme="minorHAnsi" w:hAnsiTheme="minorHAnsi"/>
          <w:sz w:val="24"/>
          <w:szCs w:val="24"/>
        </w:rPr>
      </w:pPr>
    </w:p>
    <w:p w14:paraId="71A58213" w14:textId="77777777" w:rsidR="00831E63" w:rsidRPr="00D547B4" w:rsidRDefault="00831E63">
      <w:pPr>
        <w:spacing w:line="228" w:lineRule="exact"/>
        <w:rPr>
          <w:rFonts w:asciiTheme="minorHAnsi" w:hAnsiTheme="minorHAnsi"/>
          <w:sz w:val="24"/>
          <w:szCs w:val="24"/>
        </w:rPr>
      </w:pPr>
    </w:p>
    <w:p w14:paraId="757C0324" w14:textId="77777777" w:rsidR="00831E63" w:rsidRPr="00D547B4" w:rsidRDefault="00D72E26">
      <w:pPr>
        <w:jc w:val="center"/>
        <w:rPr>
          <w:rFonts w:asciiTheme="minorHAnsi" w:hAnsiTheme="minorHAnsi"/>
          <w:sz w:val="24"/>
          <w:szCs w:val="24"/>
        </w:rPr>
      </w:pPr>
      <w:r w:rsidRPr="00D547B4">
        <w:rPr>
          <w:rFonts w:asciiTheme="minorHAnsi" w:eastAsia="Times New Roman" w:hAnsiTheme="minorHAnsi"/>
          <w:i/>
          <w:iCs/>
          <w:sz w:val="24"/>
          <w:szCs w:val="24"/>
        </w:rPr>
        <w:t>In partial fulfillment for the award of the degree of</w:t>
      </w:r>
    </w:p>
    <w:p w14:paraId="3191802E" w14:textId="77777777" w:rsidR="00831E63" w:rsidRPr="00D547B4" w:rsidRDefault="00831E63">
      <w:pPr>
        <w:spacing w:line="249" w:lineRule="exact"/>
        <w:rPr>
          <w:rFonts w:asciiTheme="minorHAnsi" w:hAnsiTheme="minorHAnsi"/>
          <w:sz w:val="24"/>
          <w:szCs w:val="24"/>
        </w:rPr>
      </w:pPr>
    </w:p>
    <w:p w14:paraId="35EF212E" w14:textId="77777777" w:rsidR="00831E63" w:rsidRPr="00D547B4" w:rsidRDefault="00D72E26">
      <w:pPr>
        <w:jc w:val="center"/>
        <w:rPr>
          <w:rFonts w:asciiTheme="minorHAnsi" w:hAnsiTheme="minorHAnsi"/>
          <w:sz w:val="24"/>
          <w:szCs w:val="24"/>
        </w:rPr>
      </w:pPr>
      <w:r w:rsidRPr="00D547B4">
        <w:rPr>
          <w:rFonts w:asciiTheme="minorHAnsi" w:eastAsia="Times New Roman" w:hAnsiTheme="minorHAnsi"/>
          <w:sz w:val="24"/>
          <w:szCs w:val="24"/>
        </w:rPr>
        <w:t>MASTER OF BUSINESS ADMINISTRATION</w:t>
      </w:r>
    </w:p>
    <w:p w14:paraId="31D8AB97" w14:textId="77777777" w:rsidR="00831E63" w:rsidRPr="00D547B4" w:rsidRDefault="00D72E26">
      <w:pPr>
        <w:spacing w:line="20" w:lineRule="exact"/>
        <w:rPr>
          <w:rFonts w:asciiTheme="minorHAnsi" w:hAnsiTheme="minorHAnsi"/>
          <w:sz w:val="24"/>
          <w:szCs w:val="24"/>
        </w:rPr>
      </w:pPr>
      <w:r w:rsidRPr="00D547B4">
        <w:rPr>
          <w:rFonts w:asciiTheme="minorHAnsi" w:hAnsiTheme="minorHAnsi"/>
          <w:noProof/>
          <w:sz w:val="24"/>
          <w:szCs w:val="24"/>
        </w:rPr>
        <w:drawing>
          <wp:anchor distT="0" distB="0" distL="114300" distR="114300" simplePos="0" relativeHeight="251513344" behindDoc="1" locked="0" layoutInCell="0" allowOverlap="1" wp14:anchorId="1C670BD0" wp14:editId="383CDD4A">
            <wp:simplePos x="0" y="0"/>
            <wp:positionH relativeFrom="column">
              <wp:posOffset>2258695</wp:posOffset>
            </wp:positionH>
            <wp:positionV relativeFrom="paragraph">
              <wp:posOffset>542925</wp:posOffset>
            </wp:positionV>
            <wp:extent cx="1447800" cy="1447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47800" cy="1447800"/>
                    </a:xfrm>
                    <a:prstGeom prst="rect">
                      <a:avLst/>
                    </a:prstGeom>
                    <a:noFill/>
                  </pic:spPr>
                </pic:pic>
              </a:graphicData>
            </a:graphic>
          </wp:anchor>
        </w:drawing>
      </w:r>
    </w:p>
    <w:p w14:paraId="603B9D70" w14:textId="77777777" w:rsidR="00831E63" w:rsidRPr="00D547B4" w:rsidRDefault="00831E63">
      <w:pPr>
        <w:spacing w:line="200" w:lineRule="exact"/>
        <w:rPr>
          <w:rFonts w:asciiTheme="minorHAnsi" w:hAnsiTheme="minorHAnsi"/>
          <w:sz w:val="24"/>
          <w:szCs w:val="24"/>
        </w:rPr>
      </w:pPr>
    </w:p>
    <w:p w14:paraId="6A13CCDE" w14:textId="77777777" w:rsidR="00831E63" w:rsidRPr="00D547B4" w:rsidRDefault="00831E63">
      <w:pPr>
        <w:spacing w:line="200" w:lineRule="exact"/>
        <w:rPr>
          <w:rFonts w:asciiTheme="minorHAnsi" w:hAnsiTheme="minorHAnsi"/>
          <w:sz w:val="24"/>
          <w:szCs w:val="24"/>
        </w:rPr>
      </w:pPr>
    </w:p>
    <w:p w14:paraId="14A7522B" w14:textId="77777777" w:rsidR="00831E63" w:rsidRPr="00D547B4" w:rsidRDefault="00831E63">
      <w:pPr>
        <w:spacing w:line="200" w:lineRule="exact"/>
        <w:rPr>
          <w:rFonts w:asciiTheme="minorHAnsi" w:hAnsiTheme="minorHAnsi"/>
          <w:sz w:val="24"/>
          <w:szCs w:val="24"/>
        </w:rPr>
      </w:pPr>
    </w:p>
    <w:p w14:paraId="7207F636" w14:textId="77777777" w:rsidR="00831E63" w:rsidRPr="00D547B4" w:rsidRDefault="00831E63">
      <w:pPr>
        <w:spacing w:line="200" w:lineRule="exact"/>
        <w:rPr>
          <w:rFonts w:asciiTheme="minorHAnsi" w:hAnsiTheme="minorHAnsi"/>
          <w:sz w:val="24"/>
          <w:szCs w:val="24"/>
        </w:rPr>
      </w:pPr>
    </w:p>
    <w:p w14:paraId="367D7778" w14:textId="77777777" w:rsidR="00831E63" w:rsidRPr="00D547B4" w:rsidRDefault="00831E63">
      <w:pPr>
        <w:spacing w:line="200" w:lineRule="exact"/>
        <w:rPr>
          <w:rFonts w:asciiTheme="minorHAnsi" w:hAnsiTheme="minorHAnsi"/>
          <w:sz w:val="24"/>
          <w:szCs w:val="24"/>
        </w:rPr>
      </w:pPr>
    </w:p>
    <w:p w14:paraId="065D0832" w14:textId="77777777" w:rsidR="00831E63" w:rsidRPr="00D547B4" w:rsidRDefault="00831E63">
      <w:pPr>
        <w:spacing w:line="200" w:lineRule="exact"/>
        <w:rPr>
          <w:rFonts w:asciiTheme="minorHAnsi" w:hAnsiTheme="minorHAnsi"/>
          <w:sz w:val="24"/>
          <w:szCs w:val="24"/>
        </w:rPr>
      </w:pPr>
    </w:p>
    <w:p w14:paraId="3A101239" w14:textId="77777777" w:rsidR="00831E63" w:rsidRPr="00D547B4" w:rsidRDefault="00831E63">
      <w:pPr>
        <w:spacing w:line="200" w:lineRule="exact"/>
        <w:rPr>
          <w:rFonts w:asciiTheme="minorHAnsi" w:hAnsiTheme="minorHAnsi"/>
          <w:sz w:val="24"/>
          <w:szCs w:val="24"/>
        </w:rPr>
      </w:pPr>
    </w:p>
    <w:p w14:paraId="1597E70E" w14:textId="77777777" w:rsidR="00831E63" w:rsidRPr="00D547B4" w:rsidRDefault="00831E63">
      <w:pPr>
        <w:spacing w:line="200" w:lineRule="exact"/>
        <w:rPr>
          <w:rFonts w:asciiTheme="minorHAnsi" w:hAnsiTheme="minorHAnsi"/>
          <w:sz w:val="24"/>
          <w:szCs w:val="24"/>
        </w:rPr>
      </w:pPr>
    </w:p>
    <w:p w14:paraId="7F87CF76" w14:textId="77777777" w:rsidR="00831E63" w:rsidRPr="00D547B4" w:rsidRDefault="00831E63">
      <w:pPr>
        <w:spacing w:line="200" w:lineRule="exact"/>
        <w:rPr>
          <w:rFonts w:asciiTheme="minorHAnsi" w:hAnsiTheme="minorHAnsi"/>
          <w:sz w:val="24"/>
          <w:szCs w:val="24"/>
        </w:rPr>
      </w:pPr>
    </w:p>
    <w:p w14:paraId="182ED7BB" w14:textId="77777777" w:rsidR="00831E63" w:rsidRPr="00D547B4" w:rsidRDefault="00831E63">
      <w:pPr>
        <w:spacing w:line="200" w:lineRule="exact"/>
        <w:rPr>
          <w:rFonts w:asciiTheme="minorHAnsi" w:hAnsiTheme="minorHAnsi"/>
          <w:sz w:val="24"/>
          <w:szCs w:val="24"/>
        </w:rPr>
      </w:pPr>
    </w:p>
    <w:p w14:paraId="5816F022" w14:textId="77777777" w:rsidR="00831E63" w:rsidRPr="00D547B4" w:rsidRDefault="00831E63">
      <w:pPr>
        <w:spacing w:line="200" w:lineRule="exact"/>
        <w:rPr>
          <w:rFonts w:asciiTheme="minorHAnsi" w:hAnsiTheme="minorHAnsi"/>
          <w:sz w:val="24"/>
          <w:szCs w:val="24"/>
        </w:rPr>
      </w:pPr>
    </w:p>
    <w:p w14:paraId="030721F8" w14:textId="77777777" w:rsidR="00831E63" w:rsidRPr="00D547B4" w:rsidRDefault="00831E63">
      <w:pPr>
        <w:spacing w:line="200" w:lineRule="exact"/>
        <w:rPr>
          <w:rFonts w:asciiTheme="minorHAnsi" w:hAnsiTheme="minorHAnsi"/>
          <w:sz w:val="24"/>
          <w:szCs w:val="24"/>
        </w:rPr>
      </w:pPr>
    </w:p>
    <w:p w14:paraId="43AEE3DC" w14:textId="77777777" w:rsidR="00831E63" w:rsidRPr="00D547B4" w:rsidRDefault="00831E63">
      <w:pPr>
        <w:spacing w:line="200" w:lineRule="exact"/>
        <w:rPr>
          <w:rFonts w:asciiTheme="minorHAnsi" w:hAnsiTheme="minorHAnsi"/>
          <w:sz w:val="24"/>
          <w:szCs w:val="24"/>
        </w:rPr>
      </w:pPr>
    </w:p>
    <w:p w14:paraId="276854AE" w14:textId="77777777" w:rsidR="00831E63" w:rsidRPr="00D547B4" w:rsidRDefault="00831E63">
      <w:pPr>
        <w:spacing w:line="200" w:lineRule="exact"/>
        <w:rPr>
          <w:rFonts w:asciiTheme="minorHAnsi" w:hAnsiTheme="minorHAnsi"/>
          <w:sz w:val="24"/>
          <w:szCs w:val="24"/>
        </w:rPr>
      </w:pPr>
    </w:p>
    <w:p w14:paraId="688554F3" w14:textId="77777777" w:rsidR="00831E63" w:rsidRPr="00D547B4" w:rsidRDefault="00831E63">
      <w:pPr>
        <w:spacing w:line="200" w:lineRule="exact"/>
        <w:rPr>
          <w:rFonts w:asciiTheme="minorHAnsi" w:hAnsiTheme="minorHAnsi"/>
          <w:sz w:val="24"/>
          <w:szCs w:val="24"/>
        </w:rPr>
      </w:pPr>
    </w:p>
    <w:p w14:paraId="5E18E1E4" w14:textId="77777777" w:rsidR="00831E63" w:rsidRPr="00D547B4" w:rsidRDefault="00831E63">
      <w:pPr>
        <w:spacing w:line="200" w:lineRule="exact"/>
        <w:rPr>
          <w:rFonts w:asciiTheme="minorHAnsi" w:hAnsiTheme="minorHAnsi"/>
          <w:sz w:val="24"/>
          <w:szCs w:val="24"/>
        </w:rPr>
      </w:pPr>
    </w:p>
    <w:p w14:paraId="7B9ECC14" w14:textId="77777777" w:rsidR="00831E63" w:rsidRPr="00D547B4" w:rsidRDefault="00831E63">
      <w:pPr>
        <w:spacing w:line="200" w:lineRule="exact"/>
        <w:rPr>
          <w:rFonts w:asciiTheme="minorHAnsi" w:hAnsiTheme="minorHAnsi"/>
          <w:sz w:val="24"/>
          <w:szCs w:val="24"/>
        </w:rPr>
      </w:pPr>
    </w:p>
    <w:p w14:paraId="16081CD2" w14:textId="77777777" w:rsidR="00831E63" w:rsidRPr="00D547B4" w:rsidRDefault="00831E63">
      <w:pPr>
        <w:spacing w:line="200" w:lineRule="exact"/>
        <w:rPr>
          <w:rFonts w:asciiTheme="minorHAnsi" w:hAnsiTheme="minorHAnsi"/>
          <w:sz w:val="24"/>
          <w:szCs w:val="24"/>
        </w:rPr>
      </w:pPr>
    </w:p>
    <w:p w14:paraId="50465A03" w14:textId="77777777" w:rsidR="00831E63" w:rsidRPr="00D547B4" w:rsidRDefault="00831E63">
      <w:pPr>
        <w:spacing w:line="301" w:lineRule="exact"/>
        <w:rPr>
          <w:rFonts w:asciiTheme="minorHAnsi" w:hAnsiTheme="minorHAnsi"/>
          <w:sz w:val="24"/>
          <w:szCs w:val="24"/>
        </w:rPr>
      </w:pPr>
    </w:p>
    <w:p w14:paraId="35F807FF" w14:textId="77777777" w:rsidR="00831E63" w:rsidRPr="00D547B4" w:rsidRDefault="00D72E26">
      <w:pPr>
        <w:jc w:val="center"/>
        <w:rPr>
          <w:rFonts w:asciiTheme="minorHAnsi" w:hAnsiTheme="minorHAnsi"/>
          <w:sz w:val="24"/>
          <w:szCs w:val="24"/>
        </w:rPr>
      </w:pPr>
      <w:r w:rsidRPr="00D547B4">
        <w:rPr>
          <w:rFonts w:asciiTheme="minorHAnsi" w:eastAsia="Times New Roman" w:hAnsiTheme="minorHAnsi"/>
          <w:sz w:val="24"/>
          <w:szCs w:val="24"/>
        </w:rPr>
        <w:t>DEPARTMENT OF MANAGEMENT SCIENCE</w:t>
      </w:r>
    </w:p>
    <w:p w14:paraId="0757927D" w14:textId="77777777" w:rsidR="00831E63" w:rsidRPr="00D547B4" w:rsidRDefault="00831E63">
      <w:pPr>
        <w:spacing w:line="249" w:lineRule="exact"/>
        <w:rPr>
          <w:rFonts w:asciiTheme="minorHAnsi" w:hAnsiTheme="minorHAnsi"/>
          <w:sz w:val="24"/>
          <w:szCs w:val="24"/>
        </w:rPr>
      </w:pPr>
    </w:p>
    <w:p w14:paraId="459B7883" w14:textId="77777777" w:rsidR="00831E63" w:rsidRPr="00D547B4" w:rsidRDefault="00D72E26">
      <w:pPr>
        <w:jc w:val="center"/>
        <w:rPr>
          <w:rFonts w:asciiTheme="minorHAnsi" w:hAnsiTheme="minorHAnsi"/>
          <w:sz w:val="24"/>
          <w:szCs w:val="24"/>
        </w:rPr>
      </w:pPr>
      <w:r w:rsidRPr="00D547B4">
        <w:rPr>
          <w:rFonts w:asciiTheme="minorHAnsi" w:eastAsia="Times New Roman" w:hAnsiTheme="minorHAnsi"/>
          <w:sz w:val="24"/>
          <w:szCs w:val="24"/>
        </w:rPr>
        <w:t>(PUMBA)</w:t>
      </w:r>
    </w:p>
    <w:p w14:paraId="786B0EC8" w14:textId="77777777" w:rsidR="00831E63" w:rsidRPr="00D547B4" w:rsidRDefault="00831E63">
      <w:pPr>
        <w:spacing w:line="200" w:lineRule="exact"/>
        <w:rPr>
          <w:rFonts w:asciiTheme="minorHAnsi" w:hAnsiTheme="minorHAnsi"/>
          <w:sz w:val="24"/>
          <w:szCs w:val="24"/>
        </w:rPr>
      </w:pPr>
    </w:p>
    <w:p w14:paraId="3E22FCA7" w14:textId="77777777" w:rsidR="00831E63" w:rsidRPr="00D547B4" w:rsidRDefault="00831E63">
      <w:pPr>
        <w:spacing w:line="200" w:lineRule="exact"/>
        <w:rPr>
          <w:rFonts w:asciiTheme="minorHAnsi" w:hAnsiTheme="minorHAnsi"/>
          <w:sz w:val="24"/>
          <w:szCs w:val="24"/>
        </w:rPr>
      </w:pPr>
    </w:p>
    <w:p w14:paraId="5F435F05" w14:textId="77777777" w:rsidR="00831E63" w:rsidRPr="00D547B4" w:rsidRDefault="00831E63">
      <w:pPr>
        <w:spacing w:line="200" w:lineRule="exact"/>
        <w:rPr>
          <w:rFonts w:asciiTheme="minorHAnsi" w:hAnsiTheme="minorHAnsi"/>
          <w:sz w:val="24"/>
          <w:szCs w:val="24"/>
        </w:rPr>
      </w:pPr>
    </w:p>
    <w:p w14:paraId="36A1202E" w14:textId="77777777" w:rsidR="00831E63" w:rsidRPr="00D547B4" w:rsidRDefault="00831E63">
      <w:pPr>
        <w:spacing w:line="220" w:lineRule="exact"/>
        <w:rPr>
          <w:rFonts w:asciiTheme="minorHAnsi" w:hAnsiTheme="minorHAnsi"/>
          <w:sz w:val="24"/>
          <w:szCs w:val="24"/>
        </w:rPr>
      </w:pPr>
    </w:p>
    <w:p w14:paraId="5E5C44A0" w14:textId="77777777" w:rsidR="00831E63" w:rsidRPr="00D547B4" w:rsidRDefault="00D72E26">
      <w:pPr>
        <w:jc w:val="center"/>
        <w:rPr>
          <w:rFonts w:asciiTheme="minorHAnsi" w:hAnsiTheme="minorHAnsi"/>
          <w:sz w:val="24"/>
          <w:szCs w:val="24"/>
        </w:rPr>
      </w:pPr>
      <w:r w:rsidRPr="00D547B4">
        <w:rPr>
          <w:rFonts w:asciiTheme="minorHAnsi" w:eastAsia="Times New Roman" w:hAnsiTheme="minorHAnsi"/>
          <w:sz w:val="24"/>
          <w:szCs w:val="24"/>
        </w:rPr>
        <w:t>SAVITRIBAI PHULE PUNE UNIVERSITY (201</w:t>
      </w:r>
      <w:r w:rsidR="00630412" w:rsidRPr="00D547B4">
        <w:rPr>
          <w:rFonts w:asciiTheme="minorHAnsi" w:eastAsia="Times New Roman" w:hAnsiTheme="minorHAnsi"/>
          <w:sz w:val="24"/>
          <w:szCs w:val="24"/>
        </w:rPr>
        <w:t>8</w:t>
      </w:r>
      <w:r w:rsidRPr="00D547B4">
        <w:rPr>
          <w:rFonts w:asciiTheme="minorHAnsi" w:eastAsia="Times New Roman" w:hAnsiTheme="minorHAnsi"/>
          <w:sz w:val="24"/>
          <w:szCs w:val="24"/>
        </w:rPr>
        <w:t>-</w:t>
      </w:r>
      <w:r w:rsidR="00630412" w:rsidRPr="00D547B4">
        <w:rPr>
          <w:rFonts w:asciiTheme="minorHAnsi" w:eastAsia="Times New Roman" w:hAnsiTheme="minorHAnsi"/>
          <w:sz w:val="24"/>
          <w:szCs w:val="24"/>
        </w:rPr>
        <w:t>20</w:t>
      </w:r>
      <w:r w:rsidRPr="00D547B4">
        <w:rPr>
          <w:rFonts w:asciiTheme="minorHAnsi" w:eastAsia="Times New Roman" w:hAnsiTheme="minorHAnsi"/>
          <w:sz w:val="24"/>
          <w:szCs w:val="24"/>
        </w:rPr>
        <w:t>)</w:t>
      </w:r>
    </w:p>
    <w:p w14:paraId="14C185A5" w14:textId="6A3307FF" w:rsidR="00831E63" w:rsidRPr="00D547B4" w:rsidRDefault="00831E63">
      <w:pPr>
        <w:spacing w:line="20" w:lineRule="exact"/>
        <w:rPr>
          <w:rFonts w:asciiTheme="minorHAnsi" w:hAnsiTheme="minorHAnsi"/>
          <w:sz w:val="24"/>
          <w:szCs w:val="24"/>
        </w:rPr>
      </w:pPr>
    </w:p>
    <w:p w14:paraId="5F30C469" w14:textId="77777777" w:rsidR="00831E63" w:rsidRPr="00D547B4" w:rsidRDefault="00831E63">
      <w:pPr>
        <w:spacing w:line="200" w:lineRule="exact"/>
        <w:rPr>
          <w:rFonts w:asciiTheme="minorHAnsi" w:hAnsiTheme="minorHAnsi"/>
          <w:sz w:val="24"/>
          <w:szCs w:val="24"/>
        </w:rPr>
      </w:pPr>
    </w:p>
    <w:p w14:paraId="44EE9BFC" w14:textId="77777777" w:rsidR="00831E63" w:rsidRPr="00D547B4" w:rsidRDefault="00831E63">
      <w:pPr>
        <w:rPr>
          <w:rFonts w:asciiTheme="minorHAnsi" w:hAnsiTheme="minorHAnsi"/>
          <w:sz w:val="24"/>
          <w:szCs w:val="24"/>
        </w:rPr>
        <w:sectPr w:rsidR="00831E63" w:rsidRPr="00D547B4" w:rsidSect="00B31DFE">
          <w:type w:val="continuous"/>
          <w:pgSz w:w="12240" w:h="15840" w:code="1"/>
          <w:pgMar w:top="1426" w:right="1440" w:bottom="418" w:left="1440" w:header="0" w:footer="0" w:gutter="0"/>
          <w:cols w:space="720" w:equalWidth="0">
            <w:col w:w="9360"/>
          </w:cols>
        </w:sectPr>
      </w:pPr>
    </w:p>
    <w:p w14:paraId="10E2FE72" w14:textId="77777777" w:rsidR="00831E63" w:rsidRPr="00D547B4" w:rsidRDefault="00D72E26">
      <w:pPr>
        <w:ind w:right="20"/>
        <w:jc w:val="center"/>
        <w:rPr>
          <w:rFonts w:asciiTheme="minorHAnsi" w:hAnsiTheme="minorHAnsi"/>
          <w:b/>
          <w:bCs/>
          <w:sz w:val="24"/>
          <w:szCs w:val="24"/>
          <w:u w:val="single"/>
        </w:rPr>
      </w:pPr>
      <w:r w:rsidRPr="00D547B4">
        <w:rPr>
          <w:rFonts w:asciiTheme="minorHAnsi" w:eastAsia="Times New Roman" w:hAnsiTheme="minorHAnsi"/>
          <w:b/>
          <w:bCs/>
          <w:noProof/>
          <w:sz w:val="24"/>
          <w:szCs w:val="24"/>
          <w:u w:val="single"/>
        </w:rPr>
        <w:lastRenderedPageBreak/>
        <mc:AlternateContent>
          <mc:Choice Requires="wps">
            <w:drawing>
              <wp:anchor distT="0" distB="0" distL="114300" distR="114300" simplePos="0" relativeHeight="251516416" behindDoc="1" locked="0" layoutInCell="0" allowOverlap="1" wp14:anchorId="4197FEF1" wp14:editId="7F1C299B">
                <wp:simplePos x="0" y="0"/>
                <wp:positionH relativeFrom="page">
                  <wp:posOffset>304800</wp:posOffset>
                </wp:positionH>
                <wp:positionV relativeFrom="page">
                  <wp:posOffset>307340</wp:posOffset>
                </wp:positionV>
                <wp:extent cx="71628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5B8C663" id="Shape 8" o:spid="_x0000_s1026" style="position:absolute;z-index:-251800064;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b/>
          <w:bCs/>
          <w:noProof/>
          <w:sz w:val="24"/>
          <w:szCs w:val="24"/>
          <w:u w:val="single"/>
        </w:rPr>
        <mc:AlternateContent>
          <mc:Choice Requires="wps">
            <w:drawing>
              <wp:anchor distT="0" distB="0" distL="114300" distR="114300" simplePos="0" relativeHeight="251517440" behindDoc="1" locked="0" layoutInCell="0" allowOverlap="1" wp14:anchorId="76751924" wp14:editId="05526168">
                <wp:simplePos x="0" y="0"/>
                <wp:positionH relativeFrom="page">
                  <wp:posOffset>307340</wp:posOffset>
                </wp:positionH>
                <wp:positionV relativeFrom="page">
                  <wp:posOffset>304800</wp:posOffset>
                </wp:positionV>
                <wp:extent cx="0" cy="94488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37482E2" id="Shape 9" o:spid="_x0000_s1026" style="position:absolute;z-index:-251799040;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Times New Roman" w:hAnsiTheme="minorHAnsi"/>
          <w:b/>
          <w:bCs/>
          <w:noProof/>
          <w:sz w:val="24"/>
          <w:szCs w:val="24"/>
          <w:u w:val="single"/>
        </w:rPr>
        <mc:AlternateContent>
          <mc:Choice Requires="wps">
            <w:drawing>
              <wp:anchor distT="0" distB="0" distL="114300" distR="114300" simplePos="0" relativeHeight="251518464" behindDoc="1" locked="0" layoutInCell="0" allowOverlap="1" wp14:anchorId="446F98D7" wp14:editId="08474394">
                <wp:simplePos x="0" y="0"/>
                <wp:positionH relativeFrom="page">
                  <wp:posOffset>304800</wp:posOffset>
                </wp:positionH>
                <wp:positionV relativeFrom="page">
                  <wp:posOffset>9750425</wp:posOffset>
                </wp:positionV>
                <wp:extent cx="71628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E54F08" id="Shape 10" o:spid="_x0000_s1026" style="position:absolute;z-index:-251798016;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b/>
          <w:bCs/>
          <w:noProof/>
          <w:sz w:val="24"/>
          <w:szCs w:val="24"/>
          <w:u w:val="single"/>
        </w:rPr>
        <mc:AlternateContent>
          <mc:Choice Requires="wps">
            <w:drawing>
              <wp:anchor distT="0" distB="0" distL="114300" distR="114300" simplePos="0" relativeHeight="251519488" behindDoc="1" locked="0" layoutInCell="0" allowOverlap="1" wp14:anchorId="30F84594" wp14:editId="3F921D2D">
                <wp:simplePos x="0" y="0"/>
                <wp:positionH relativeFrom="page">
                  <wp:posOffset>7464425</wp:posOffset>
                </wp:positionH>
                <wp:positionV relativeFrom="page">
                  <wp:posOffset>304800</wp:posOffset>
                </wp:positionV>
                <wp:extent cx="0" cy="94488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AD1A277" id="Shape 11" o:spid="_x0000_s1026" style="position:absolute;z-index:-251796992;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ASn8im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b/>
          <w:bCs/>
          <w:sz w:val="24"/>
          <w:szCs w:val="24"/>
          <w:u w:val="single"/>
        </w:rPr>
        <w:t>Company Certificate</w:t>
      </w:r>
    </w:p>
    <w:p w14:paraId="6F482477" w14:textId="6D7E7858" w:rsidR="00831E63" w:rsidRPr="00D547B4" w:rsidRDefault="00831E63">
      <w:pPr>
        <w:spacing w:line="20" w:lineRule="exact"/>
        <w:rPr>
          <w:rFonts w:asciiTheme="minorHAnsi" w:hAnsiTheme="minorHAnsi"/>
          <w:sz w:val="24"/>
          <w:szCs w:val="24"/>
        </w:rPr>
      </w:pPr>
    </w:p>
    <w:p w14:paraId="55BD6ADA" w14:textId="77777777" w:rsidR="00794696" w:rsidRPr="00D547B4" w:rsidRDefault="00794696" w:rsidP="00794696">
      <w:pPr>
        <w:pStyle w:val="BodyText"/>
        <w:rPr>
          <w:rFonts w:asciiTheme="minorHAnsi" w:hAnsiTheme="minorHAnsi" w:cstheme="minorHAnsi"/>
          <w:sz w:val="24"/>
        </w:rPr>
      </w:pPr>
    </w:p>
    <w:p w14:paraId="2F4FD09A" w14:textId="77777777" w:rsidR="00794696" w:rsidRPr="00D547B4" w:rsidRDefault="00794696" w:rsidP="00794696">
      <w:pPr>
        <w:pStyle w:val="BodyText"/>
        <w:spacing w:before="11"/>
        <w:rPr>
          <w:rFonts w:asciiTheme="minorHAnsi" w:hAnsiTheme="minorHAnsi" w:cstheme="minorHAnsi"/>
          <w:sz w:val="24"/>
        </w:rPr>
      </w:pPr>
      <w:r w:rsidRPr="00D547B4">
        <w:rPr>
          <w:rFonts w:asciiTheme="minorHAnsi" w:hAnsiTheme="minorHAnsi" w:cstheme="minorHAnsi"/>
          <w:noProof/>
          <w:sz w:val="24"/>
          <w:lang w:val="en-US" w:eastAsia="en-US"/>
        </w:rPr>
        <w:drawing>
          <wp:inline distT="0" distB="0" distL="0" distR="0" wp14:anchorId="0FD65712" wp14:editId="2CD70609">
            <wp:extent cx="1484634" cy="336042"/>
            <wp:effectExtent l="0" t="0" r="0" b="0"/>
            <wp:docPr id="24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84634" cy="336042"/>
                    </a:xfrm>
                    <a:prstGeom prst="rect">
                      <a:avLst/>
                    </a:prstGeom>
                  </pic:spPr>
                </pic:pic>
              </a:graphicData>
            </a:graphic>
          </wp:inline>
        </w:drawing>
      </w:r>
    </w:p>
    <w:p w14:paraId="0DAC04B0" w14:textId="77777777" w:rsidR="00794696" w:rsidRPr="00D547B4" w:rsidRDefault="00794696" w:rsidP="00794696">
      <w:pPr>
        <w:pStyle w:val="BodyText"/>
        <w:spacing w:before="11"/>
        <w:rPr>
          <w:rFonts w:asciiTheme="minorHAnsi" w:hAnsiTheme="minorHAnsi" w:cstheme="minorHAnsi"/>
          <w:sz w:val="24"/>
        </w:rPr>
      </w:pPr>
    </w:p>
    <w:p w14:paraId="082FC13F" w14:textId="2402776B" w:rsidR="00794696" w:rsidRPr="00D547B4" w:rsidRDefault="00794696" w:rsidP="00794696">
      <w:pPr>
        <w:pStyle w:val="BodyText"/>
        <w:spacing w:before="11"/>
        <w:rPr>
          <w:rFonts w:asciiTheme="minorHAnsi" w:hAnsiTheme="minorHAnsi" w:cstheme="minorHAnsi"/>
          <w:sz w:val="24"/>
        </w:rPr>
      </w:pPr>
      <w:r w:rsidRPr="00D547B4">
        <w:rPr>
          <w:rFonts w:asciiTheme="minorHAnsi" w:hAnsiTheme="minorHAnsi" w:cstheme="minorHAnsi"/>
          <w:sz w:val="24"/>
        </w:rPr>
        <w:t>November 3, 2019</w:t>
      </w:r>
    </w:p>
    <w:p w14:paraId="3FBF79FC" w14:textId="6A26A591" w:rsidR="00794696" w:rsidRPr="00D547B4" w:rsidRDefault="00794696" w:rsidP="00794696">
      <w:pPr>
        <w:pStyle w:val="BodyText"/>
        <w:ind w:left="0" w:firstLine="720"/>
        <w:jc w:val="center"/>
        <w:rPr>
          <w:rFonts w:asciiTheme="minorHAnsi" w:hAnsiTheme="minorHAnsi" w:cstheme="minorHAnsi"/>
          <w:b/>
          <w:bCs/>
          <w:sz w:val="24"/>
          <w:u w:val="single"/>
        </w:rPr>
      </w:pPr>
      <w:r w:rsidRPr="00D547B4">
        <w:rPr>
          <w:rFonts w:asciiTheme="minorHAnsi" w:hAnsiTheme="minorHAnsi" w:cstheme="minorHAnsi"/>
          <w:b/>
          <w:bCs/>
          <w:sz w:val="24"/>
          <w:u w:val="single"/>
        </w:rPr>
        <w:t>TO WHOMSOEVER IT MAY CONCERN</w:t>
      </w:r>
    </w:p>
    <w:p w14:paraId="67AA9CBE" w14:textId="77777777" w:rsidR="00794696" w:rsidRPr="00D547B4" w:rsidRDefault="00794696" w:rsidP="00794696">
      <w:pPr>
        <w:pStyle w:val="BodyText"/>
        <w:ind w:left="0" w:firstLine="720"/>
        <w:jc w:val="center"/>
        <w:rPr>
          <w:rFonts w:asciiTheme="minorHAnsi" w:hAnsiTheme="minorHAnsi" w:cstheme="minorHAnsi"/>
          <w:b/>
          <w:bCs/>
          <w:sz w:val="24"/>
          <w:u w:val="single"/>
        </w:rPr>
      </w:pPr>
    </w:p>
    <w:p w14:paraId="2FB79635" w14:textId="77777777" w:rsidR="00794696" w:rsidRPr="00D547B4" w:rsidRDefault="00794696" w:rsidP="00794696">
      <w:pPr>
        <w:spacing w:before="187"/>
        <w:ind w:right="167"/>
        <w:jc w:val="right"/>
        <w:rPr>
          <w:rFonts w:asciiTheme="minorHAnsi" w:hAnsiTheme="minorHAnsi" w:cstheme="minorHAnsi"/>
          <w:b/>
          <w:sz w:val="24"/>
          <w:szCs w:val="24"/>
        </w:rPr>
      </w:pPr>
      <w:proofErr w:type="gramStart"/>
      <w:r w:rsidRPr="00D547B4">
        <w:rPr>
          <w:rFonts w:asciiTheme="minorHAnsi" w:hAnsiTheme="minorHAnsi" w:cstheme="minorHAnsi"/>
          <w:b/>
          <w:sz w:val="24"/>
          <w:szCs w:val="24"/>
        </w:rPr>
        <w:t>Kundan  Mishra</w:t>
      </w:r>
      <w:proofErr w:type="gramEnd"/>
    </w:p>
    <w:p w14:paraId="310A4B0B" w14:textId="77777777" w:rsidR="00794696" w:rsidRPr="00D547B4" w:rsidRDefault="00794696" w:rsidP="00794696">
      <w:pPr>
        <w:pStyle w:val="BodyText"/>
        <w:spacing w:before="90"/>
        <w:ind w:right="118"/>
        <w:jc w:val="right"/>
        <w:rPr>
          <w:rFonts w:asciiTheme="minorHAnsi" w:hAnsiTheme="minorHAnsi" w:cstheme="minorHAnsi"/>
          <w:sz w:val="24"/>
        </w:rPr>
      </w:pPr>
      <w:r w:rsidRPr="00D547B4">
        <w:rPr>
          <w:rFonts w:asciiTheme="minorHAnsi" w:hAnsiTheme="minorHAnsi" w:cstheme="minorHAnsi"/>
          <w:sz w:val="24"/>
        </w:rPr>
        <w:t>Employee Number: 11635027</w:t>
      </w:r>
    </w:p>
    <w:p w14:paraId="72EDAC06" w14:textId="77777777" w:rsidR="00794696" w:rsidRPr="00D547B4" w:rsidRDefault="00794696" w:rsidP="00794696">
      <w:pPr>
        <w:pStyle w:val="BodyText"/>
        <w:spacing w:before="90"/>
        <w:ind w:right="119"/>
        <w:jc w:val="right"/>
        <w:rPr>
          <w:rFonts w:asciiTheme="minorHAnsi" w:hAnsiTheme="minorHAnsi" w:cstheme="minorHAnsi"/>
          <w:sz w:val="24"/>
        </w:rPr>
      </w:pPr>
      <w:r w:rsidRPr="00D547B4">
        <w:rPr>
          <w:rFonts w:asciiTheme="minorHAnsi" w:hAnsiTheme="minorHAnsi" w:cstheme="minorHAnsi"/>
          <w:sz w:val="24"/>
        </w:rPr>
        <w:t>Pune</w:t>
      </w:r>
    </w:p>
    <w:p w14:paraId="6C10CFD6" w14:textId="77777777" w:rsidR="00023E76" w:rsidRPr="00D547B4" w:rsidRDefault="00023E76" w:rsidP="00023E76">
      <w:pPr>
        <w:pStyle w:val="BodyText"/>
        <w:spacing w:before="138" w:line="312" w:lineRule="auto"/>
        <w:ind w:left="0" w:right="917"/>
        <w:rPr>
          <w:rFonts w:asciiTheme="minorHAnsi" w:hAnsiTheme="minorHAnsi" w:cstheme="minorHAnsi"/>
          <w:sz w:val="24"/>
        </w:rPr>
      </w:pPr>
    </w:p>
    <w:p w14:paraId="09038E6B" w14:textId="0AF5D3E9" w:rsidR="00794696" w:rsidRPr="00D547B4" w:rsidRDefault="00794696" w:rsidP="00023E76">
      <w:pPr>
        <w:pStyle w:val="BodyText"/>
        <w:spacing w:before="138" w:line="312" w:lineRule="auto"/>
        <w:ind w:left="0" w:right="917"/>
        <w:rPr>
          <w:rFonts w:asciiTheme="minorHAnsi" w:hAnsiTheme="minorHAnsi" w:cstheme="minorHAnsi"/>
          <w:sz w:val="24"/>
        </w:rPr>
      </w:pPr>
      <w:r w:rsidRPr="00D547B4">
        <w:rPr>
          <w:rFonts w:asciiTheme="minorHAnsi" w:hAnsiTheme="minorHAnsi" w:cstheme="minorHAnsi"/>
          <w:sz w:val="24"/>
        </w:rPr>
        <w:t>This</w:t>
      </w:r>
      <w:r w:rsidR="00023E76" w:rsidRPr="00D547B4">
        <w:rPr>
          <w:rFonts w:asciiTheme="minorHAnsi" w:hAnsiTheme="minorHAnsi" w:cstheme="minorHAnsi"/>
          <w:sz w:val="24"/>
        </w:rPr>
        <w:t xml:space="preserve"> </w:t>
      </w:r>
      <w:r w:rsidRPr="00D547B4">
        <w:rPr>
          <w:rFonts w:asciiTheme="minorHAnsi" w:hAnsiTheme="minorHAnsi" w:cstheme="minorHAnsi"/>
          <w:sz w:val="24"/>
        </w:rPr>
        <w:t xml:space="preserve">is to confirm that </w:t>
      </w:r>
      <w:proofErr w:type="spellStart"/>
      <w:r w:rsidR="00560E84" w:rsidRPr="00D547B4">
        <w:rPr>
          <w:rFonts w:asciiTheme="minorHAnsi" w:hAnsiTheme="minorHAnsi" w:cstheme="minorHAnsi"/>
          <w:sz w:val="24"/>
        </w:rPr>
        <w:t>Kundan</w:t>
      </w:r>
      <w:proofErr w:type="spellEnd"/>
      <w:r w:rsidR="00560E84" w:rsidRPr="00D547B4">
        <w:rPr>
          <w:rFonts w:asciiTheme="minorHAnsi" w:hAnsiTheme="minorHAnsi" w:cstheme="minorHAnsi"/>
          <w:sz w:val="24"/>
        </w:rPr>
        <w:t xml:space="preserve"> Mishra has </w:t>
      </w:r>
      <w:proofErr w:type="gramStart"/>
      <w:r w:rsidR="00560E84" w:rsidRPr="00D547B4">
        <w:rPr>
          <w:rFonts w:asciiTheme="minorHAnsi" w:hAnsiTheme="minorHAnsi" w:cstheme="minorHAnsi"/>
          <w:sz w:val="24"/>
        </w:rPr>
        <w:t xml:space="preserve">completed </w:t>
      </w:r>
      <w:r w:rsidRPr="00D547B4">
        <w:rPr>
          <w:rFonts w:asciiTheme="minorHAnsi" w:hAnsiTheme="minorHAnsi" w:cstheme="minorHAnsi"/>
          <w:sz w:val="24"/>
        </w:rPr>
        <w:t>,</w:t>
      </w:r>
      <w:proofErr w:type="gramEnd"/>
      <w:r w:rsidR="00023E76" w:rsidRPr="00D547B4">
        <w:rPr>
          <w:rFonts w:asciiTheme="minorHAnsi" w:hAnsiTheme="minorHAnsi" w:cstheme="minorHAnsi"/>
          <w:sz w:val="24"/>
        </w:rPr>
        <w:t xml:space="preserve"> </w:t>
      </w:r>
      <w:r w:rsidRPr="00D547B4">
        <w:rPr>
          <w:rFonts w:asciiTheme="minorHAnsi" w:hAnsiTheme="minorHAnsi" w:cstheme="minorHAnsi"/>
          <w:sz w:val="24"/>
        </w:rPr>
        <w:t>2018.He/She is currently designated as Career Level 9.</w:t>
      </w:r>
    </w:p>
    <w:p w14:paraId="4E25CABC" w14:textId="77777777" w:rsidR="00023E76" w:rsidRPr="00D547B4" w:rsidRDefault="00023E76" w:rsidP="00023E76">
      <w:pPr>
        <w:pStyle w:val="BodyText"/>
        <w:spacing w:before="1"/>
        <w:ind w:left="0"/>
        <w:rPr>
          <w:rFonts w:asciiTheme="minorHAnsi" w:hAnsiTheme="minorHAnsi" w:cstheme="minorHAnsi"/>
          <w:sz w:val="24"/>
        </w:rPr>
      </w:pPr>
    </w:p>
    <w:p w14:paraId="608875AE" w14:textId="385C75F3" w:rsidR="00794696" w:rsidRPr="00D547B4" w:rsidRDefault="00794696" w:rsidP="00023E76">
      <w:pPr>
        <w:pStyle w:val="BodyText"/>
        <w:spacing w:before="1"/>
        <w:ind w:left="0"/>
        <w:rPr>
          <w:rFonts w:asciiTheme="minorHAnsi" w:hAnsiTheme="minorHAnsi" w:cstheme="minorHAnsi"/>
          <w:sz w:val="24"/>
        </w:rPr>
      </w:pPr>
      <w:r w:rsidRPr="00D547B4">
        <w:rPr>
          <w:rFonts w:asciiTheme="minorHAnsi" w:hAnsiTheme="minorHAnsi" w:cstheme="minorHAnsi"/>
          <w:sz w:val="24"/>
        </w:rPr>
        <w:t>This confirmation is being given at the request of the employee in order to produce proof of employment.</w:t>
      </w:r>
    </w:p>
    <w:p w14:paraId="28FCA9C8" w14:textId="77777777" w:rsidR="00794696" w:rsidRPr="00D547B4" w:rsidRDefault="00794696" w:rsidP="00794696">
      <w:pPr>
        <w:pStyle w:val="BodyText"/>
        <w:spacing w:before="3"/>
        <w:ind w:left="0"/>
        <w:rPr>
          <w:rFonts w:asciiTheme="minorHAnsi" w:hAnsiTheme="minorHAnsi" w:cstheme="minorHAnsi"/>
          <w:sz w:val="24"/>
        </w:rPr>
      </w:pPr>
    </w:p>
    <w:p w14:paraId="59DF2F4A" w14:textId="77777777" w:rsidR="00391A50" w:rsidRPr="00D547B4" w:rsidRDefault="00391A50" w:rsidP="00391A50">
      <w:pPr>
        <w:pStyle w:val="Heading1"/>
        <w:spacing w:before="0"/>
        <w:ind w:left="0"/>
        <w:rPr>
          <w:rFonts w:asciiTheme="minorHAnsi" w:hAnsiTheme="minorHAnsi" w:cstheme="minorHAnsi"/>
          <w:noProof/>
          <w:sz w:val="24"/>
          <w:szCs w:val="24"/>
        </w:rPr>
      </w:pPr>
    </w:p>
    <w:p w14:paraId="000A2EA8" w14:textId="5523CF93" w:rsidR="00794696" w:rsidRPr="00D547B4" w:rsidRDefault="00794696" w:rsidP="00391A50">
      <w:pPr>
        <w:pStyle w:val="Heading1"/>
        <w:spacing w:before="0"/>
        <w:ind w:left="0"/>
        <w:rPr>
          <w:rFonts w:asciiTheme="minorHAnsi" w:hAnsiTheme="minorHAnsi" w:cstheme="minorHAnsi"/>
          <w:sz w:val="24"/>
          <w:szCs w:val="24"/>
        </w:rPr>
      </w:pPr>
      <w:r w:rsidRPr="00D547B4">
        <w:rPr>
          <w:rFonts w:asciiTheme="minorHAnsi" w:hAnsiTheme="minorHAnsi" w:cstheme="minorHAnsi"/>
          <w:noProof/>
          <w:sz w:val="24"/>
          <w:szCs w:val="24"/>
          <w:lang w:val="en-US" w:eastAsia="en-US"/>
        </w:rPr>
        <w:drawing>
          <wp:anchor distT="0" distB="0" distL="0" distR="0" simplePos="0" relativeHeight="251688960" behindDoc="1" locked="0" layoutInCell="1" allowOverlap="1" wp14:anchorId="23CCBDF3" wp14:editId="009FC855">
            <wp:simplePos x="0" y="0"/>
            <wp:positionH relativeFrom="page">
              <wp:posOffset>939800</wp:posOffset>
            </wp:positionH>
            <wp:positionV relativeFrom="paragraph">
              <wp:posOffset>220724</wp:posOffset>
            </wp:positionV>
            <wp:extent cx="1240535" cy="628650"/>
            <wp:effectExtent l="0" t="0" r="0" b="0"/>
            <wp:wrapTopAndBottom/>
            <wp:docPr id="24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240535" cy="628650"/>
                    </a:xfrm>
                    <a:prstGeom prst="rect">
                      <a:avLst/>
                    </a:prstGeom>
                  </pic:spPr>
                </pic:pic>
              </a:graphicData>
            </a:graphic>
          </wp:anchor>
        </w:drawing>
      </w:r>
      <w:r w:rsidRPr="00D547B4">
        <w:rPr>
          <w:rFonts w:asciiTheme="minorHAnsi" w:hAnsiTheme="minorHAnsi" w:cstheme="minorHAnsi"/>
          <w:sz w:val="24"/>
          <w:szCs w:val="24"/>
        </w:rPr>
        <w:t>Yours Sincerely</w:t>
      </w:r>
    </w:p>
    <w:p w14:paraId="0ABA27F6" w14:textId="77777777" w:rsidR="0012572D" w:rsidRPr="00D547B4" w:rsidRDefault="0012572D" w:rsidP="0012572D">
      <w:pPr>
        <w:spacing w:before="93"/>
        <w:rPr>
          <w:rFonts w:asciiTheme="minorHAnsi" w:hAnsiTheme="minorHAnsi" w:cstheme="minorHAnsi"/>
          <w:b/>
          <w:sz w:val="24"/>
          <w:szCs w:val="24"/>
        </w:rPr>
      </w:pPr>
    </w:p>
    <w:p w14:paraId="21ACA412" w14:textId="13BB124F" w:rsidR="00794696" w:rsidRPr="00D547B4" w:rsidRDefault="00794696" w:rsidP="0012572D">
      <w:pPr>
        <w:spacing w:before="93"/>
        <w:rPr>
          <w:rFonts w:asciiTheme="minorHAnsi" w:hAnsiTheme="minorHAnsi" w:cstheme="minorHAnsi"/>
          <w:b/>
          <w:sz w:val="24"/>
          <w:szCs w:val="24"/>
        </w:rPr>
      </w:pPr>
      <w:proofErr w:type="spellStart"/>
      <w:r w:rsidRPr="00D547B4">
        <w:rPr>
          <w:rFonts w:asciiTheme="minorHAnsi" w:hAnsiTheme="minorHAnsi" w:cstheme="minorHAnsi"/>
          <w:b/>
          <w:sz w:val="24"/>
          <w:szCs w:val="24"/>
        </w:rPr>
        <w:t>Akram</w:t>
      </w:r>
      <w:proofErr w:type="spellEnd"/>
      <w:r w:rsidRPr="00D547B4">
        <w:rPr>
          <w:rFonts w:asciiTheme="minorHAnsi" w:hAnsiTheme="minorHAnsi" w:cstheme="minorHAnsi"/>
          <w:b/>
          <w:sz w:val="24"/>
          <w:szCs w:val="24"/>
        </w:rPr>
        <w:t xml:space="preserve"> Khan</w:t>
      </w:r>
    </w:p>
    <w:p w14:paraId="771F137D" w14:textId="77777777" w:rsidR="00794696" w:rsidRPr="00D547B4" w:rsidRDefault="00794696" w:rsidP="0012572D">
      <w:pPr>
        <w:spacing w:before="70" w:line="626" w:lineRule="auto"/>
        <w:ind w:right="4708"/>
        <w:rPr>
          <w:rFonts w:asciiTheme="minorHAnsi" w:hAnsiTheme="minorHAnsi" w:cstheme="minorHAnsi"/>
          <w:b/>
          <w:sz w:val="24"/>
          <w:szCs w:val="24"/>
        </w:rPr>
      </w:pPr>
      <w:r w:rsidRPr="00D547B4">
        <w:rPr>
          <w:rFonts w:asciiTheme="minorHAnsi" w:hAnsiTheme="minorHAnsi" w:cstheme="minorHAnsi"/>
          <w:b/>
          <w:sz w:val="24"/>
          <w:szCs w:val="24"/>
        </w:rPr>
        <w:t>Lead Personnel Administration - HRSS India Accenture Solutions Private Limited</w:t>
      </w:r>
    </w:p>
    <w:p w14:paraId="4690890B" w14:textId="77777777" w:rsidR="00413359" w:rsidRPr="00D547B4" w:rsidRDefault="00413359" w:rsidP="00413359">
      <w:pPr>
        <w:pStyle w:val="BodyText"/>
        <w:spacing w:before="1"/>
        <w:rPr>
          <w:rFonts w:asciiTheme="minorHAnsi" w:hAnsiTheme="minorHAnsi" w:cstheme="minorHAnsi"/>
          <w:sz w:val="24"/>
        </w:rPr>
      </w:pPr>
    </w:p>
    <w:p w14:paraId="7E3B9ECA" w14:textId="3F2646D9" w:rsidR="00794696" w:rsidRPr="00D547B4" w:rsidRDefault="00B5689B" w:rsidP="00413359">
      <w:pPr>
        <w:pStyle w:val="BodyText"/>
        <w:spacing w:before="1"/>
        <w:rPr>
          <w:rFonts w:asciiTheme="minorHAnsi" w:hAnsiTheme="minorHAnsi" w:cstheme="minorHAnsi"/>
          <w:sz w:val="24"/>
        </w:rPr>
      </w:pPr>
      <w:hyperlink r:id="rId12" w:history="1">
        <w:r w:rsidR="009D2FA5" w:rsidRPr="00D547B4">
          <w:rPr>
            <w:rStyle w:val="Hyperlink"/>
            <w:rFonts w:asciiTheme="minorHAnsi" w:hAnsiTheme="minorHAnsi" w:cstheme="minorHAnsi"/>
            <w:sz w:val="24"/>
          </w:rPr>
          <w:t>For any further queries reach out to India.HRSS.ESL@accenture.com.</w:t>
        </w:r>
      </w:hyperlink>
    </w:p>
    <w:p w14:paraId="5047994D" w14:textId="1FE16263" w:rsidR="00794696" w:rsidRPr="00D547B4" w:rsidRDefault="00794696" w:rsidP="00794696">
      <w:pPr>
        <w:pStyle w:val="BodyText"/>
        <w:spacing w:before="3"/>
        <w:rPr>
          <w:rFonts w:asciiTheme="minorHAnsi" w:hAnsiTheme="minorHAnsi" w:cstheme="minorHAnsi"/>
          <w:sz w:val="24"/>
        </w:rPr>
      </w:pPr>
    </w:p>
    <w:p w14:paraId="3DABED41" w14:textId="0FAC0580" w:rsidR="00831E63" w:rsidRPr="00D547B4" w:rsidRDefault="00831E63">
      <w:pPr>
        <w:spacing w:line="200" w:lineRule="exact"/>
        <w:rPr>
          <w:rFonts w:asciiTheme="minorHAnsi" w:hAnsiTheme="minorHAnsi"/>
          <w:sz w:val="24"/>
          <w:szCs w:val="24"/>
        </w:rPr>
      </w:pPr>
    </w:p>
    <w:p w14:paraId="07B9B28E" w14:textId="24882F48" w:rsidR="00831E63" w:rsidRPr="00D547B4" w:rsidRDefault="009D2FA5">
      <w:pPr>
        <w:spacing w:line="200" w:lineRule="exact"/>
        <w:rPr>
          <w:rFonts w:asciiTheme="minorHAnsi" w:hAnsiTheme="minorHAnsi"/>
          <w:sz w:val="24"/>
          <w:szCs w:val="24"/>
        </w:rPr>
      </w:pPr>
      <w:r w:rsidRPr="00D547B4">
        <w:rPr>
          <w:rFonts w:asciiTheme="minorHAnsi" w:hAnsiTheme="minorHAnsi" w:cstheme="minorHAnsi"/>
          <w:noProof/>
          <w:sz w:val="24"/>
          <w:szCs w:val="24"/>
        </w:rPr>
        <w:drawing>
          <wp:anchor distT="0" distB="0" distL="0" distR="0" simplePos="0" relativeHeight="251689984" behindDoc="1" locked="0" layoutInCell="1" allowOverlap="1" wp14:anchorId="0CD50913" wp14:editId="2164FF18">
            <wp:simplePos x="0" y="0"/>
            <wp:positionH relativeFrom="margin">
              <wp:align>right</wp:align>
            </wp:positionH>
            <wp:positionV relativeFrom="paragraph">
              <wp:posOffset>194310</wp:posOffset>
            </wp:positionV>
            <wp:extent cx="5895975" cy="991235"/>
            <wp:effectExtent l="0" t="0" r="9525" b="0"/>
            <wp:wrapTopAndBottom/>
            <wp:docPr id="25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895975" cy="991235"/>
                    </a:xfrm>
                    <a:prstGeom prst="rect">
                      <a:avLst/>
                    </a:prstGeom>
                  </pic:spPr>
                </pic:pic>
              </a:graphicData>
            </a:graphic>
            <wp14:sizeRelH relativeFrom="margin">
              <wp14:pctWidth>0</wp14:pctWidth>
            </wp14:sizeRelH>
            <wp14:sizeRelV relativeFrom="margin">
              <wp14:pctHeight>0</wp14:pctHeight>
            </wp14:sizeRelV>
          </wp:anchor>
        </w:drawing>
      </w:r>
    </w:p>
    <w:p w14:paraId="7A03A030" w14:textId="77777777" w:rsidR="00831E63" w:rsidRPr="00D547B4" w:rsidRDefault="00831E63">
      <w:pPr>
        <w:spacing w:line="200" w:lineRule="exact"/>
        <w:rPr>
          <w:rFonts w:asciiTheme="minorHAnsi" w:hAnsiTheme="minorHAnsi"/>
          <w:sz w:val="24"/>
          <w:szCs w:val="24"/>
        </w:rPr>
      </w:pPr>
    </w:p>
    <w:p w14:paraId="782550E3" w14:textId="77777777" w:rsidR="00831E63" w:rsidRPr="00D547B4" w:rsidRDefault="00831E63">
      <w:pPr>
        <w:spacing w:line="200" w:lineRule="exact"/>
        <w:rPr>
          <w:rFonts w:asciiTheme="minorHAnsi" w:hAnsiTheme="minorHAnsi"/>
          <w:sz w:val="24"/>
          <w:szCs w:val="24"/>
        </w:rPr>
      </w:pPr>
    </w:p>
    <w:p w14:paraId="4A9D139E" w14:textId="77777777" w:rsidR="00831E63" w:rsidRPr="00D547B4" w:rsidRDefault="00831E63">
      <w:pPr>
        <w:spacing w:line="200" w:lineRule="exact"/>
        <w:rPr>
          <w:rFonts w:asciiTheme="minorHAnsi" w:hAnsiTheme="minorHAnsi"/>
          <w:sz w:val="24"/>
          <w:szCs w:val="24"/>
        </w:rPr>
      </w:pPr>
    </w:p>
    <w:p w14:paraId="070677AF" w14:textId="77777777" w:rsidR="00831E63" w:rsidRPr="00D547B4" w:rsidRDefault="00831E63">
      <w:pPr>
        <w:spacing w:line="200" w:lineRule="exact"/>
        <w:rPr>
          <w:rFonts w:asciiTheme="minorHAnsi" w:hAnsiTheme="minorHAnsi"/>
          <w:sz w:val="24"/>
          <w:szCs w:val="24"/>
        </w:rPr>
      </w:pPr>
    </w:p>
    <w:p w14:paraId="1E2A1B8A" w14:textId="77777777" w:rsidR="00831E63" w:rsidRPr="00D547B4" w:rsidRDefault="00831E63">
      <w:pPr>
        <w:spacing w:line="200" w:lineRule="exact"/>
        <w:rPr>
          <w:rFonts w:asciiTheme="minorHAnsi" w:hAnsiTheme="minorHAnsi"/>
          <w:sz w:val="24"/>
          <w:szCs w:val="24"/>
        </w:rPr>
      </w:pPr>
    </w:p>
    <w:p w14:paraId="506F41FE" w14:textId="77777777" w:rsidR="00831E63" w:rsidRPr="00D547B4" w:rsidRDefault="00831E63">
      <w:pPr>
        <w:spacing w:line="200" w:lineRule="exact"/>
        <w:rPr>
          <w:rFonts w:asciiTheme="minorHAnsi" w:hAnsiTheme="minorHAnsi"/>
          <w:sz w:val="24"/>
          <w:szCs w:val="24"/>
        </w:rPr>
      </w:pPr>
    </w:p>
    <w:p w14:paraId="57438457" w14:textId="77777777" w:rsidR="00831E63" w:rsidRPr="00D547B4" w:rsidRDefault="00831E63">
      <w:pPr>
        <w:spacing w:line="200" w:lineRule="exact"/>
        <w:rPr>
          <w:rFonts w:asciiTheme="minorHAnsi" w:hAnsiTheme="minorHAnsi"/>
          <w:sz w:val="24"/>
          <w:szCs w:val="24"/>
        </w:rPr>
      </w:pPr>
    </w:p>
    <w:bookmarkStart w:id="2" w:name="page3"/>
    <w:bookmarkEnd w:id="2"/>
    <w:p w14:paraId="4C9FC366" w14:textId="77777777" w:rsidR="00831E63" w:rsidRPr="00D547B4" w:rsidRDefault="00D72E26">
      <w:pPr>
        <w:jc w:val="center"/>
        <w:rPr>
          <w:rFonts w:asciiTheme="minorHAnsi" w:hAnsiTheme="minorHAnsi"/>
          <w:sz w:val="24"/>
          <w:szCs w:val="24"/>
        </w:rPr>
      </w:pPr>
      <w:r w:rsidRPr="00D547B4">
        <w:rPr>
          <w:rFonts w:asciiTheme="minorHAnsi" w:eastAsia="Times New Roman" w:hAnsiTheme="minorHAnsi"/>
          <w:noProof/>
          <w:sz w:val="24"/>
          <w:szCs w:val="24"/>
        </w:rPr>
        <mc:AlternateContent>
          <mc:Choice Requires="wps">
            <w:drawing>
              <wp:anchor distT="0" distB="0" distL="114300" distR="114300" simplePos="0" relativeHeight="251522560" behindDoc="1" locked="0" layoutInCell="0" allowOverlap="1" wp14:anchorId="566681CB" wp14:editId="358E28CE">
                <wp:simplePos x="0" y="0"/>
                <wp:positionH relativeFrom="page">
                  <wp:posOffset>304800</wp:posOffset>
                </wp:positionH>
                <wp:positionV relativeFrom="page">
                  <wp:posOffset>307340</wp:posOffset>
                </wp:positionV>
                <wp:extent cx="716280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B062528" id="Shape 14" o:spid="_x0000_s1026" style="position:absolute;z-index:-251793920;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uvugEAAIEDAAAOAAAAZHJzL2Uyb0RvYy54bWysU8tu2zAQvBfoPxC815Ld1E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noProof/>
          <w:sz w:val="24"/>
          <w:szCs w:val="24"/>
        </w:rPr>
        <mc:AlternateContent>
          <mc:Choice Requires="wps">
            <w:drawing>
              <wp:anchor distT="0" distB="0" distL="114300" distR="114300" simplePos="0" relativeHeight="251523584" behindDoc="1" locked="0" layoutInCell="0" allowOverlap="1" wp14:anchorId="29C03B6F" wp14:editId="4EB4C792">
                <wp:simplePos x="0" y="0"/>
                <wp:positionH relativeFrom="page">
                  <wp:posOffset>307340</wp:posOffset>
                </wp:positionH>
                <wp:positionV relativeFrom="page">
                  <wp:posOffset>304800</wp:posOffset>
                </wp:positionV>
                <wp:extent cx="0" cy="944880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DFBE177" id="Shape 15" o:spid="_x0000_s1026" style="position:absolute;z-index:-251792896;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LJvQEAAIEDAAAOAAAAZHJzL2Uyb0RvYy54bWysU01vEzEQvSPxHyzfyW5LGtJ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pS7+44c2CpRyUt&#10;I5vEGQI2FPPotjHTE6N7Cc9efEfyVVfObGCYwsYu2hxO/NhYxD5exFZjYoIu5x8W7zkT5Lifz5fL&#10;uvSigub8NkRMn5S3LB9abrTLUkADh2dMOTs055B8jd5oudHGFCPud48msgNQ2zdlZTL05CrMODa0&#10;fFHf3xXkKx++hqjL+huE1Ynm12jbcqJAa5qoXoH86CTlhCaBNtOZ8ht30m2SKou28/K4jWc9qc+l&#10;0NNM5kF6bZfXv37O+icA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BJcyLJ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noProof/>
          <w:sz w:val="24"/>
          <w:szCs w:val="24"/>
        </w:rPr>
        <mc:AlternateContent>
          <mc:Choice Requires="wps">
            <w:drawing>
              <wp:anchor distT="0" distB="0" distL="114300" distR="114300" simplePos="0" relativeHeight="251524608" behindDoc="1" locked="0" layoutInCell="0" allowOverlap="1" wp14:anchorId="0859195D" wp14:editId="5D2EB8C9">
                <wp:simplePos x="0" y="0"/>
                <wp:positionH relativeFrom="page">
                  <wp:posOffset>304800</wp:posOffset>
                </wp:positionH>
                <wp:positionV relativeFrom="page">
                  <wp:posOffset>9750425</wp:posOffset>
                </wp:positionV>
                <wp:extent cx="716280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2D68092" id="Shape 16" o:spid="_x0000_s1026" style="position:absolute;z-index:-251791872;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noProof/>
          <w:sz w:val="24"/>
          <w:szCs w:val="24"/>
        </w:rPr>
        <mc:AlternateContent>
          <mc:Choice Requires="wps">
            <w:drawing>
              <wp:anchor distT="0" distB="0" distL="114300" distR="114300" simplePos="0" relativeHeight="251525632" behindDoc="1" locked="0" layoutInCell="0" allowOverlap="1" wp14:anchorId="6473D31B" wp14:editId="4A7695B7">
                <wp:simplePos x="0" y="0"/>
                <wp:positionH relativeFrom="page">
                  <wp:posOffset>7464425</wp:posOffset>
                </wp:positionH>
                <wp:positionV relativeFrom="page">
                  <wp:posOffset>304800</wp:posOffset>
                </wp:positionV>
                <wp:extent cx="0" cy="944880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F19EF1D" id="Shape 17" o:spid="_x0000_s1026" style="position:absolute;z-index:-251790848;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TvQEAAIEDAAAOAAAAZHJzL2Uyb0RvYy54bWysU01vEzEQvSPxHyzfyW5LSNN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pS7+44c2CpRyUt&#10;I5vEGQI2FPPotjHTE6N7Cc9efEfyVVfObGCYwsYu2hxO/NhYxD5exFZjYoIu53eL95wJctzP58tl&#10;XXpRQXN+GyKmT8pblg8tN9plKaCBwzOmnB2ac0i+Rm+03GhjihH3u0cT2QGo7ZuyMhl6chVmHBta&#10;vqjvPxTkKx++hqjL+huE1Ynm12jbcqJAa5qoXoH86CTlhCaBNtOZ8ht30m2SKou28/K4jWc9qc+l&#10;0NNM5kF6bZfXv37O+icA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BEhm8T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r w:rsidRPr="00D547B4">
        <w:rPr>
          <w:rFonts w:asciiTheme="minorHAnsi" w:eastAsia="Times New Roman" w:hAnsiTheme="minorHAnsi"/>
          <w:sz w:val="24"/>
          <w:szCs w:val="24"/>
        </w:rPr>
        <w:t>SAVITRIBAI PHULE PUNE UNIVERSITY</w:t>
      </w:r>
    </w:p>
    <w:p w14:paraId="2817EEA8" w14:textId="77777777" w:rsidR="00831E63" w:rsidRPr="00D547B4" w:rsidRDefault="00831E63">
      <w:pPr>
        <w:spacing w:line="200" w:lineRule="exact"/>
        <w:rPr>
          <w:rFonts w:asciiTheme="minorHAnsi" w:hAnsiTheme="minorHAnsi"/>
          <w:sz w:val="24"/>
          <w:szCs w:val="24"/>
        </w:rPr>
      </w:pPr>
    </w:p>
    <w:p w14:paraId="392B6B43" w14:textId="77777777" w:rsidR="00831E63" w:rsidRPr="00D547B4" w:rsidRDefault="00831E63">
      <w:pPr>
        <w:spacing w:line="200" w:lineRule="exact"/>
        <w:rPr>
          <w:rFonts w:asciiTheme="minorHAnsi" w:hAnsiTheme="minorHAnsi"/>
          <w:sz w:val="24"/>
          <w:szCs w:val="24"/>
        </w:rPr>
      </w:pPr>
    </w:p>
    <w:p w14:paraId="51BEC713" w14:textId="77777777" w:rsidR="00831E63" w:rsidRPr="00D547B4" w:rsidRDefault="00831E63">
      <w:pPr>
        <w:spacing w:line="200" w:lineRule="exact"/>
        <w:rPr>
          <w:rFonts w:asciiTheme="minorHAnsi" w:hAnsiTheme="minorHAnsi"/>
          <w:sz w:val="24"/>
          <w:szCs w:val="24"/>
        </w:rPr>
      </w:pPr>
    </w:p>
    <w:p w14:paraId="1EE806A9" w14:textId="77777777" w:rsidR="00831E63" w:rsidRPr="00D547B4" w:rsidRDefault="00831E63">
      <w:pPr>
        <w:spacing w:line="286" w:lineRule="exact"/>
        <w:rPr>
          <w:rFonts w:asciiTheme="minorHAnsi" w:hAnsiTheme="minorHAnsi"/>
          <w:sz w:val="24"/>
          <w:szCs w:val="24"/>
        </w:rPr>
      </w:pPr>
    </w:p>
    <w:p w14:paraId="4654444E" w14:textId="77777777" w:rsidR="00831E63" w:rsidRPr="00D547B4" w:rsidRDefault="00D72E26">
      <w:pPr>
        <w:jc w:val="center"/>
        <w:rPr>
          <w:rFonts w:asciiTheme="minorHAnsi" w:hAnsiTheme="minorHAnsi"/>
          <w:sz w:val="24"/>
          <w:szCs w:val="24"/>
        </w:rPr>
      </w:pPr>
      <w:proofErr w:type="spellStart"/>
      <w:r w:rsidRPr="00D547B4">
        <w:rPr>
          <w:rFonts w:asciiTheme="minorHAnsi" w:eastAsia="Times New Roman" w:hAnsiTheme="minorHAnsi"/>
          <w:sz w:val="24"/>
          <w:szCs w:val="24"/>
        </w:rPr>
        <w:t>Bonafide</w:t>
      </w:r>
      <w:proofErr w:type="spellEnd"/>
      <w:r w:rsidRPr="00D547B4">
        <w:rPr>
          <w:rFonts w:asciiTheme="minorHAnsi" w:eastAsia="Times New Roman" w:hAnsiTheme="minorHAnsi"/>
          <w:sz w:val="24"/>
          <w:szCs w:val="24"/>
        </w:rPr>
        <w:t xml:space="preserve"> Certificate</w:t>
      </w:r>
    </w:p>
    <w:p w14:paraId="29CD460B" w14:textId="77777777" w:rsidR="00831E63" w:rsidRPr="00D547B4" w:rsidRDefault="00D72E26">
      <w:pPr>
        <w:spacing w:line="20" w:lineRule="exact"/>
        <w:rPr>
          <w:rFonts w:asciiTheme="minorHAnsi" w:hAnsiTheme="minorHAnsi"/>
          <w:sz w:val="24"/>
          <w:szCs w:val="24"/>
        </w:rPr>
      </w:pPr>
      <w:r w:rsidRPr="00D547B4">
        <w:rPr>
          <w:rFonts w:asciiTheme="minorHAnsi" w:hAnsiTheme="minorHAnsi"/>
          <w:noProof/>
          <w:sz w:val="24"/>
          <w:szCs w:val="24"/>
        </w:rPr>
        <w:drawing>
          <wp:anchor distT="0" distB="0" distL="114300" distR="114300" simplePos="0" relativeHeight="251526656" behindDoc="1" locked="0" layoutInCell="0" allowOverlap="1" wp14:anchorId="425A5E54" wp14:editId="1FE195FB">
            <wp:simplePos x="0" y="0"/>
            <wp:positionH relativeFrom="column">
              <wp:posOffset>24130</wp:posOffset>
            </wp:positionH>
            <wp:positionV relativeFrom="paragraph">
              <wp:posOffset>179705</wp:posOffset>
            </wp:positionV>
            <wp:extent cx="1883410" cy="171005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1883410" cy="1710055"/>
                    </a:xfrm>
                    <a:prstGeom prst="rect">
                      <a:avLst/>
                    </a:prstGeom>
                    <a:noFill/>
                  </pic:spPr>
                </pic:pic>
              </a:graphicData>
            </a:graphic>
          </wp:anchor>
        </w:drawing>
      </w:r>
      <w:r w:rsidRPr="00D547B4">
        <w:rPr>
          <w:rFonts w:asciiTheme="minorHAnsi" w:hAnsiTheme="minorHAnsi"/>
          <w:noProof/>
          <w:sz w:val="24"/>
          <w:szCs w:val="24"/>
        </w:rPr>
        <w:drawing>
          <wp:anchor distT="0" distB="0" distL="114300" distR="114300" simplePos="0" relativeHeight="251527680" behindDoc="1" locked="0" layoutInCell="0" allowOverlap="1" wp14:anchorId="2C439361" wp14:editId="3779B7DF">
            <wp:simplePos x="0" y="0"/>
            <wp:positionH relativeFrom="column">
              <wp:posOffset>24130</wp:posOffset>
            </wp:positionH>
            <wp:positionV relativeFrom="paragraph">
              <wp:posOffset>179705</wp:posOffset>
            </wp:positionV>
            <wp:extent cx="1883410" cy="17100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1883410" cy="1710055"/>
                    </a:xfrm>
                    <a:prstGeom prst="rect">
                      <a:avLst/>
                    </a:prstGeom>
                    <a:noFill/>
                  </pic:spPr>
                </pic:pic>
              </a:graphicData>
            </a:graphic>
          </wp:anchor>
        </w:drawing>
      </w:r>
      <w:r w:rsidRPr="00D547B4">
        <w:rPr>
          <w:rFonts w:asciiTheme="minorHAnsi" w:hAnsiTheme="minorHAnsi"/>
          <w:noProof/>
          <w:sz w:val="24"/>
          <w:szCs w:val="24"/>
        </w:rPr>
        <w:drawing>
          <wp:anchor distT="0" distB="0" distL="114300" distR="114300" simplePos="0" relativeHeight="251528704" behindDoc="1" locked="0" layoutInCell="0" allowOverlap="1" wp14:anchorId="538FB25D" wp14:editId="4ABA7725">
            <wp:simplePos x="0" y="0"/>
            <wp:positionH relativeFrom="column">
              <wp:posOffset>4224655</wp:posOffset>
            </wp:positionH>
            <wp:positionV relativeFrom="paragraph">
              <wp:posOffset>375285</wp:posOffset>
            </wp:positionV>
            <wp:extent cx="1515110" cy="15151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clrChange>
                        <a:clrFrom>
                          <a:srgbClr val="000000"/>
                        </a:clrFrom>
                        <a:clrTo>
                          <a:srgbClr val="000000">
                            <a:alpha val="0"/>
                          </a:srgbClr>
                        </a:clrTo>
                      </a:clrChange>
                    </a:blip>
                    <a:srcRect/>
                    <a:stretch>
                      <a:fillRect/>
                    </a:stretch>
                  </pic:blipFill>
                  <pic:spPr bwMode="auto">
                    <a:xfrm>
                      <a:off x="0" y="0"/>
                      <a:ext cx="1515110" cy="1515110"/>
                    </a:xfrm>
                    <a:prstGeom prst="rect">
                      <a:avLst/>
                    </a:prstGeom>
                    <a:noFill/>
                  </pic:spPr>
                </pic:pic>
              </a:graphicData>
            </a:graphic>
          </wp:anchor>
        </w:drawing>
      </w:r>
      <w:r w:rsidRPr="00D547B4">
        <w:rPr>
          <w:rFonts w:asciiTheme="minorHAnsi" w:hAnsiTheme="minorHAnsi"/>
          <w:noProof/>
          <w:sz w:val="24"/>
          <w:szCs w:val="24"/>
        </w:rPr>
        <w:drawing>
          <wp:anchor distT="0" distB="0" distL="114300" distR="114300" simplePos="0" relativeHeight="251529728" behindDoc="1" locked="0" layoutInCell="0" allowOverlap="1" wp14:anchorId="6E79ACB7" wp14:editId="4CE3E65C">
            <wp:simplePos x="0" y="0"/>
            <wp:positionH relativeFrom="column">
              <wp:posOffset>4224655</wp:posOffset>
            </wp:positionH>
            <wp:positionV relativeFrom="paragraph">
              <wp:posOffset>375285</wp:posOffset>
            </wp:positionV>
            <wp:extent cx="1515110" cy="151511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515110" cy="1515110"/>
                    </a:xfrm>
                    <a:prstGeom prst="rect">
                      <a:avLst/>
                    </a:prstGeom>
                    <a:noFill/>
                  </pic:spPr>
                </pic:pic>
              </a:graphicData>
            </a:graphic>
          </wp:anchor>
        </w:drawing>
      </w:r>
    </w:p>
    <w:p w14:paraId="4304E871" w14:textId="77777777" w:rsidR="00831E63" w:rsidRPr="00D547B4" w:rsidRDefault="00831E63">
      <w:pPr>
        <w:spacing w:line="200" w:lineRule="exact"/>
        <w:rPr>
          <w:rFonts w:asciiTheme="minorHAnsi" w:hAnsiTheme="minorHAnsi"/>
          <w:sz w:val="24"/>
          <w:szCs w:val="24"/>
        </w:rPr>
      </w:pPr>
    </w:p>
    <w:p w14:paraId="2E5605BA" w14:textId="77777777" w:rsidR="00831E63" w:rsidRPr="00D547B4" w:rsidRDefault="00831E63">
      <w:pPr>
        <w:spacing w:line="200" w:lineRule="exact"/>
        <w:rPr>
          <w:rFonts w:asciiTheme="minorHAnsi" w:hAnsiTheme="minorHAnsi"/>
          <w:sz w:val="24"/>
          <w:szCs w:val="24"/>
        </w:rPr>
      </w:pPr>
    </w:p>
    <w:p w14:paraId="35267FC5" w14:textId="77777777" w:rsidR="00831E63" w:rsidRPr="00D547B4" w:rsidRDefault="00831E63">
      <w:pPr>
        <w:spacing w:line="200" w:lineRule="exact"/>
        <w:rPr>
          <w:rFonts w:asciiTheme="minorHAnsi" w:hAnsiTheme="minorHAnsi"/>
          <w:sz w:val="24"/>
          <w:szCs w:val="24"/>
        </w:rPr>
      </w:pPr>
    </w:p>
    <w:p w14:paraId="2100822F" w14:textId="77777777" w:rsidR="00831E63" w:rsidRPr="00D547B4" w:rsidRDefault="00831E63">
      <w:pPr>
        <w:spacing w:line="200" w:lineRule="exact"/>
        <w:rPr>
          <w:rFonts w:asciiTheme="minorHAnsi" w:hAnsiTheme="minorHAnsi"/>
          <w:sz w:val="24"/>
          <w:szCs w:val="24"/>
        </w:rPr>
      </w:pPr>
    </w:p>
    <w:p w14:paraId="2B8F01D8" w14:textId="77777777" w:rsidR="00831E63" w:rsidRPr="00D547B4" w:rsidRDefault="00831E63">
      <w:pPr>
        <w:spacing w:line="200" w:lineRule="exact"/>
        <w:rPr>
          <w:rFonts w:asciiTheme="minorHAnsi" w:hAnsiTheme="minorHAnsi"/>
          <w:sz w:val="24"/>
          <w:szCs w:val="24"/>
        </w:rPr>
      </w:pPr>
    </w:p>
    <w:p w14:paraId="28467ADC" w14:textId="77777777" w:rsidR="00831E63" w:rsidRPr="00D547B4" w:rsidRDefault="00831E63">
      <w:pPr>
        <w:spacing w:line="200" w:lineRule="exact"/>
        <w:rPr>
          <w:rFonts w:asciiTheme="minorHAnsi" w:hAnsiTheme="minorHAnsi"/>
          <w:sz w:val="24"/>
          <w:szCs w:val="24"/>
        </w:rPr>
      </w:pPr>
    </w:p>
    <w:p w14:paraId="32E41706" w14:textId="77777777" w:rsidR="00831E63" w:rsidRPr="00D547B4" w:rsidRDefault="00831E63">
      <w:pPr>
        <w:spacing w:line="200" w:lineRule="exact"/>
        <w:rPr>
          <w:rFonts w:asciiTheme="minorHAnsi" w:hAnsiTheme="minorHAnsi"/>
          <w:sz w:val="24"/>
          <w:szCs w:val="24"/>
        </w:rPr>
      </w:pPr>
    </w:p>
    <w:p w14:paraId="7354177F" w14:textId="77777777" w:rsidR="00831E63" w:rsidRPr="00D547B4" w:rsidRDefault="00831E63">
      <w:pPr>
        <w:spacing w:line="200" w:lineRule="exact"/>
        <w:rPr>
          <w:rFonts w:asciiTheme="minorHAnsi" w:hAnsiTheme="minorHAnsi"/>
          <w:sz w:val="24"/>
          <w:szCs w:val="24"/>
        </w:rPr>
      </w:pPr>
    </w:p>
    <w:p w14:paraId="7C164690" w14:textId="77777777" w:rsidR="00831E63" w:rsidRPr="00D547B4" w:rsidRDefault="00831E63">
      <w:pPr>
        <w:spacing w:line="200" w:lineRule="exact"/>
        <w:rPr>
          <w:rFonts w:asciiTheme="minorHAnsi" w:hAnsiTheme="minorHAnsi"/>
          <w:sz w:val="24"/>
          <w:szCs w:val="24"/>
        </w:rPr>
      </w:pPr>
    </w:p>
    <w:p w14:paraId="7D9E0403" w14:textId="77777777" w:rsidR="00831E63" w:rsidRPr="00D547B4" w:rsidRDefault="00831E63">
      <w:pPr>
        <w:spacing w:line="200" w:lineRule="exact"/>
        <w:rPr>
          <w:rFonts w:asciiTheme="minorHAnsi" w:hAnsiTheme="minorHAnsi"/>
          <w:sz w:val="24"/>
          <w:szCs w:val="24"/>
        </w:rPr>
      </w:pPr>
    </w:p>
    <w:p w14:paraId="320CD11D" w14:textId="77777777" w:rsidR="00831E63" w:rsidRPr="00D547B4" w:rsidRDefault="00831E63">
      <w:pPr>
        <w:spacing w:line="200" w:lineRule="exact"/>
        <w:rPr>
          <w:rFonts w:asciiTheme="minorHAnsi" w:hAnsiTheme="minorHAnsi"/>
          <w:sz w:val="24"/>
          <w:szCs w:val="24"/>
        </w:rPr>
      </w:pPr>
    </w:p>
    <w:p w14:paraId="30BF2046" w14:textId="77777777" w:rsidR="00831E63" w:rsidRPr="00D547B4" w:rsidRDefault="00831E63">
      <w:pPr>
        <w:spacing w:line="200" w:lineRule="exact"/>
        <w:rPr>
          <w:rFonts w:asciiTheme="minorHAnsi" w:hAnsiTheme="minorHAnsi"/>
          <w:sz w:val="24"/>
          <w:szCs w:val="24"/>
        </w:rPr>
      </w:pPr>
    </w:p>
    <w:p w14:paraId="2F45F5FF" w14:textId="77777777" w:rsidR="00831E63" w:rsidRPr="00D547B4" w:rsidRDefault="00831E63">
      <w:pPr>
        <w:spacing w:line="200" w:lineRule="exact"/>
        <w:rPr>
          <w:rFonts w:asciiTheme="minorHAnsi" w:hAnsiTheme="minorHAnsi"/>
          <w:sz w:val="24"/>
          <w:szCs w:val="24"/>
        </w:rPr>
      </w:pPr>
    </w:p>
    <w:p w14:paraId="29FB05F0" w14:textId="77777777" w:rsidR="00831E63" w:rsidRPr="00D547B4" w:rsidRDefault="00831E63">
      <w:pPr>
        <w:spacing w:line="200" w:lineRule="exact"/>
        <w:rPr>
          <w:rFonts w:asciiTheme="minorHAnsi" w:hAnsiTheme="minorHAnsi"/>
          <w:sz w:val="24"/>
          <w:szCs w:val="24"/>
        </w:rPr>
      </w:pPr>
    </w:p>
    <w:p w14:paraId="1E1F9AE9" w14:textId="77777777" w:rsidR="00831E63" w:rsidRPr="00D547B4" w:rsidRDefault="00831E63">
      <w:pPr>
        <w:spacing w:line="200" w:lineRule="exact"/>
        <w:rPr>
          <w:rFonts w:asciiTheme="minorHAnsi" w:hAnsiTheme="minorHAnsi"/>
          <w:sz w:val="24"/>
          <w:szCs w:val="24"/>
        </w:rPr>
      </w:pPr>
    </w:p>
    <w:p w14:paraId="3D86A480" w14:textId="77777777" w:rsidR="00831E63" w:rsidRPr="00D547B4" w:rsidRDefault="00831E63">
      <w:pPr>
        <w:spacing w:line="200" w:lineRule="exact"/>
        <w:rPr>
          <w:rFonts w:asciiTheme="minorHAnsi" w:hAnsiTheme="minorHAnsi"/>
          <w:sz w:val="24"/>
          <w:szCs w:val="24"/>
        </w:rPr>
      </w:pPr>
    </w:p>
    <w:p w14:paraId="7161A3C1" w14:textId="77777777" w:rsidR="00831E63" w:rsidRPr="00D547B4" w:rsidRDefault="00831E63">
      <w:pPr>
        <w:spacing w:line="200" w:lineRule="exact"/>
        <w:rPr>
          <w:rFonts w:asciiTheme="minorHAnsi" w:hAnsiTheme="minorHAnsi"/>
          <w:sz w:val="24"/>
          <w:szCs w:val="24"/>
        </w:rPr>
      </w:pPr>
    </w:p>
    <w:p w14:paraId="49D41A79" w14:textId="77777777" w:rsidR="00831E63" w:rsidRPr="00D547B4" w:rsidRDefault="00831E63">
      <w:pPr>
        <w:spacing w:line="363" w:lineRule="exact"/>
        <w:rPr>
          <w:rFonts w:asciiTheme="minorHAnsi" w:hAnsiTheme="minorHAnsi"/>
          <w:sz w:val="24"/>
          <w:szCs w:val="24"/>
        </w:rPr>
      </w:pPr>
    </w:p>
    <w:p w14:paraId="69087B6E" w14:textId="3A562EDB" w:rsidR="00831E63" w:rsidRPr="00D547B4" w:rsidRDefault="00D72E26" w:rsidP="00387298">
      <w:pPr>
        <w:spacing w:line="286" w:lineRule="auto"/>
        <w:ind w:left="120" w:right="120"/>
        <w:jc w:val="both"/>
        <w:rPr>
          <w:rFonts w:asciiTheme="minorHAnsi" w:hAnsiTheme="minorHAnsi"/>
          <w:sz w:val="24"/>
          <w:szCs w:val="24"/>
        </w:rPr>
      </w:pPr>
      <w:r w:rsidRPr="00D547B4">
        <w:rPr>
          <w:rFonts w:asciiTheme="minorHAnsi" w:eastAsia="Calibri" w:hAnsiTheme="minorHAnsi" w:cs="Calibri"/>
          <w:sz w:val="24"/>
          <w:szCs w:val="24"/>
        </w:rPr>
        <w:t>This is to certify that the Summer Project entitled “</w:t>
      </w:r>
      <w:r w:rsidR="00AD7B17" w:rsidRPr="00D547B4">
        <w:rPr>
          <w:rFonts w:asciiTheme="minorHAnsi" w:eastAsia="Calibri" w:hAnsiTheme="minorHAnsi" w:cs="Calibri"/>
          <w:b/>
          <w:bCs/>
          <w:i/>
          <w:iCs/>
          <w:sz w:val="24"/>
          <w:szCs w:val="24"/>
        </w:rPr>
        <w:t xml:space="preserve">A Study on Working Capital management with reference to </w:t>
      </w:r>
      <w:proofErr w:type="spellStart"/>
      <w:proofErr w:type="gramStart"/>
      <w:r w:rsidR="00AD7B17" w:rsidRPr="00D547B4">
        <w:rPr>
          <w:rFonts w:asciiTheme="minorHAnsi" w:eastAsia="Calibri" w:hAnsiTheme="minorHAnsi" w:cs="Calibri"/>
          <w:b/>
          <w:bCs/>
          <w:i/>
          <w:iCs/>
          <w:sz w:val="24"/>
          <w:szCs w:val="24"/>
        </w:rPr>
        <w:t>Kesoram</w:t>
      </w:r>
      <w:proofErr w:type="spellEnd"/>
      <w:r w:rsidR="00AD7B17" w:rsidRPr="00D547B4">
        <w:rPr>
          <w:rFonts w:asciiTheme="minorHAnsi" w:eastAsia="Calibri" w:hAnsiTheme="minorHAnsi" w:cs="Calibri"/>
          <w:b/>
          <w:bCs/>
          <w:i/>
          <w:iCs/>
          <w:sz w:val="24"/>
          <w:szCs w:val="24"/>
        </w:rPr>
        <w:t xml:space="preserve"> .</w:t>
      </w:r>
      <w:proofErr w:type="gramEnd"/>
      <w:r w:rsidR="00AD7B17" w:rsidRPr="00D547B4">
        <w:rPr>
          <w:rFonts w:asciiTheme="minorHAnsi" w:eastAsia="Calibri" w:hAnsiTheme="minorHAnsi" w:cs="Calibri"/>
          <w:b/>
          <w:bCs/>
          <w:i/>
          <w:iCs/>
          <w:sz w:val="24"/>
          <w:szCs w:val="24"/>
        </w:rPr>
        <w:t xml:space="preserve"> </w:t>
      </w:r>
      <w:r w:rsidRPr="00D547B4">
        <w:rPr>
          <w:rFonts w:asciiTheme="minorHAnsi" w:eastAsia="Calibri" w:hAnsiTheme="minorHAnsi" w:cs="Calibri"/>
          <w:sz w:val="24"/>
          <w:szCs w:val="24"/>
        </w:rPr>
        <w:t>” is a bona</w:t>
      </w:r>
      <w:r w:rsidR="00B32C21" w:rsidRPr="00D547B4">
        <w:rPr>
          <w:rFonts w:asciiTheme="minorHAnsi" w:eastAsia="Calibri" w:hAnsiTheme="minorHAnsi" w:cs="Calibri"/>
          <w:sz w:val="24"/>
          <w:szCs w:val="24"/>
        </w:rPr>
        <w:t>-</w:t>
      </w:r>
      <w:r w:rsidRPr="00D547B4">
        <w:rPr>
          <w:rFonts w:asciiTheme="minorHAnsi" w:eastAsia="Calibri" w:hAnsiTheme="minorHAnsi" w:cs="Calibri"/>
          <w:sz w:val="24"/>
          <w:szCs w:val="24"/>
        </w:rPr>
        <w:t xml:space="preserve">fide project carried out by Mr. </w:t>
      </w:r>
      <w:r w:rsidR="00AD7B17" w:rsidRPr="00D547B4">
        <w:rPr>
          <w:rFonts w:asciiTheme="minorHAnsi" w:eastAsia="Calibri" w:hAnsiTheme="minorHAnsi" w:cs="Calibri"/>
          <w:sz w:val="24"/>
          <w:szCs w:val="24"/>
        </w:rPr>
        <w:t xml:space="preserve">Kundan Mishra </w:t>
      </w:r>
      <w:r w:rsidRPr="00D547B4">
        <w:rPr>
          <w:rFonts w:asciiTheme="minorHAnsi" w:eastAsia="Calibri" w:hAnsiTheme="minorHAnsi" w:cs="Calibri"/>
          <w:sz w:val="24"/>
          <w:szCs w:val="24"/>
        </w:rPr>
        <w:t>under the summer internship program of Department of Management Sciences (PUMBA), Savitribai Phule Pune University, towards the partial fulfillment of the requirements for the award of the degree of Masters of Business Administration</w:t>
      </w:r>
      <w:r w:rsidR="00387298" w:rsidRPr="00D547B4">
        <w:rPr>
          <w:rFonts w:asciiTheme="minorHAnsi" w:eastAsia="Calibri" w:hAnsiTheme="minorHAnsi" w:cs="Calibri"/>
          <w:sz w:val="24"/>
          <w:szCs w:val="24"/>
        </w:rPr>
        <w:t xml:space="preserve"> </w:t>
      </w:r>
      <w:r w:rsidRPr="00D547B4">
        <w:rPr>
          <w:rFonts w:asciiTheme="minorHAnsi" w:eastAsia="Calibri" w:hAnsiTheme="minorHAnsi" w:cs="Calibri"/>
          <w:sz w:val="24"/>
          <w:szCs w:val="24"/>
        </w:rPr>
        <w:t xml:space="preserve">(MBA) has been satisfactorily carried out under the guidance of Dr. </w:t>
      </w:r>
      <w:r w:rsidR="00AD7B17" w:rsidRPr="00D547B4">
        <w:rPr>
          <w:rFonts w:asciiTheme="minorHAnsi" w:eastAsia="Calibri" w:hAnsiTheme="minorHAnsi" w:cs="Calibri"/>
          <w:sz w:val="24"/>
          <w:szCs w:val="24"/>
        </w:rPr>
        <w:t>Vikrant Kelkar</w:t>
      </w:r>
      <w:r w:rsidRPr="00D547B4">
        <w:rPr>
          <w:rFonts w:asciiTheme="minorHAnsi" w:eastAsia="Calibri" w:hAnsiTheme="minorHAnsi" w:cs="Calibri"/>
          <w:sz w:val="24"/>
          <w:szCs w:val="24"/>
        </w:rPr>
        <w:t>.</w:t>
      </w:r>
    </w:p>
    <w:p w14:paraId="0574253F" w14:textId="77777777" w:rsidR="00831E63" w:rsidRPr="00D547B4" w:rsidRDefault="00831E63">
      <w:pPr>
        <w:rPr>
          <w:rFonts w:asciiTheme="minorHAnsi" w:hAnsiTheme="minorHAnsi"/>
          <w:sz w:val="24"/>
          <w:szCs w:val="24"/>
        </w:rPr>
        <w:sectPr w:rsidR="00831E63" w:rsidRPr="00D547B4">
          <w:pgSz w:w="12240" w:h="15840"/>
          <w:pgMar w:top="1405" w:right="1440" w:bottom="415" w:left="1440" w:header="0" w:footer="0" w:gutter="0"/>
          <w:cols w:space="720" w:equalWidth="0">
            <w:col w:w="9360"/>
          </w:cols>
        </w:sectPr>
      </w:pPr>
    </w:p>
    <w:p w14:paraId="53C5A625" w14:textId="77777777" w:rsidR="00831E63" w:rsidRPr="00D547B4" w:rsidRDefault="00831E63">
      <w:pPr>
        <w:spacing w:line="200" w:lineRule="exact"/>
        <w:rPr>
          <w:rFonts w:asciiTheme="minorHAnsi" w:hAnsiTheme="minorHAnsi"/>
          <w:sz w:val="24"/>
          <w:szCs w:val="24"/>
        </w:rPr>
      </w:pPr>
    </w:p>
    <w:p w14:paraId="6083C57D" w14:textId="77777777" w:rsidR="00831E63" w:rsidRPr="00D547B4" w:rsidRDefault="00831E63">
      <w:pPr>
        <w:spacing w:line="200" w:lineRule="exact"/>
        <w:rPr>
          <w:rFonts w:asciiTheme="minorHAnsi" w:hAnsiTheme="minorHAnsi"/>
          <w:sz w:val="24"/>
          <w:szCs w:val="24"/>
        </w:rPr>
      </w:pPr>
    </w:p>
    <w:p w14:paraId="3A3C2367" w14:textId="77777777" w:rsidR="00831E63" w:rsidRPr="00D547B4" w:rsidRDefault="00831E63">
      <w:pPr>
        <w:spacing w:line="200" w:lineRule="exact"/>
        <w:rPr>
          <w:rFonts w:asciiTheme="minorHAnsi" w:hAnsiTheme="minorHAnsi"/>
          <w:sz w:val="24"/>
          <w:szCs w:val="24"/>
        </w:rPr>
      </w:pPr>
    </w:p>
    <w:p w14:paraId="3026FBD6" w14:textId="77777777" w:rsidR="00831E63" w:rsidRPr="00D547B4" w:rsidRDefault="00831E63">
      <w:pPr>
        <w:spacing w:line="200" w:lineRule="exact"/>
        <w:rPr>
          <w:rFonts w:asciiTheme="minorHAnsi" w:hAnsiTheme="minorHAnsi"/>
          <w:sz w:val="24"/>
          <w:szCs w:val="24"/>
        </w:rPr>
      </w:pPr>
    </w:p>
    <w:p w14:paraId="62981D47" w14:textId="77777777" w:rsidR="00831E63" w:rsidRPr="00D547B4" w:rsidRDefault="00831E63">
      <w:pPr>
        <w:spacing w:line="200" w:lineRule="exact"/>
        <w:rPr>
          <w:rFonts w:asciiTheme="minorHAnsi" w:hAnsiTheme="minorHAnsi"/>
          <w:sz w:val="24"/>
          <w:szCs w:val="24"/>
        </w:rPr>
      </w:pPr>
    </w:p>
    <w:p w14:paraId="00A81326" w14:textId="77777777" w:rsidR="00831E63" w:rsidRPr="00D547B4" w:rsidRDefault="00831E63">
      <w:pPr>
        <w:spacing w:line="200" w:lineRule="exact"/>
        <w:rPr>
          <w:rFonts w:asciiTheme="minorHAnsi" w:hAnsiTheme="minorHAnsi"/>
          <w:sz w:val="24"/>
          <w:szCs w:val="24"/>
        </w:rPr>
      </w:pPr>
    </w:p>
    <w:p w14:paraId="4AF350ED" w14:textId="77777777" w:rsidR="00831E63" w:rsidRPr="00D547B4" w:rsidRDefault="00831E63">
      <w:pPr>
        <w:spacing w:line="200" w:lineRule="exact"/>
        <w:rPr>
          <w:rFonts w:asciiTheme="minorHAnsi" w:hAnsiTheme="minorHAnsi"/>
          <w:sz w:val="24"/>
          <w:szCs w:val="24"/>
        </w:rPr>
      </w:pPr>
    </w:p>
    <w:p w14:paraId="73746FCF" w14:textId="77777777" w:rsidR="00831E63" w:rsidRPr="00D547B4" w:rsidRDefault="00831E63">
      <w:pPr>
        <w:spacing w:line="200" w:lineRule="exact"/>
        <w:rPr>
          <w:rFonts w:asciiTheme="minorHAnsi" w:hAnsiTheme="minorHAnsi"/>
          <w:sz w:val="24"/>
          <w:szCs w:val="24"/>
        </w:rPr>
      </w:pPr>
    </w:p>
    <w:p w14:paraId="54F24A17" w14:textId="77777777" w:rsidR="00831E63" w:rsidRPr="00D547B4" w:rsidRDefault="00831E63">
      <w:pPr>
        <w:spacing w:line="200" w:lineRule="exact"/>
        <w:rPr>
          <w:rFonts w:asciiTheme="minorHAnsi" w:hAnsiTheme="minorHAnsi"/>
          <w:sz w:val="24"/>
          <w:szCs w:val="24"/>
        </w:rPr>
      </w:pPr>
    </w:p>
    <w:p w14:paraId="6E1131CA" w14:textId="77777777" w:rsidR="00831E63" w:rsidRPr="00D547B4" w:rsidRDefault="00831E63">
      <w:pPr>
        <w:spacing w:line="200" w:lineRule="exact"/>
        <w:rPr>
          <w:rFonts w:asciiTheme="minorHAnsi" w:hAnsiTheme="minorHAnsi"/>
          <w:sz w:val="24"/>
          <w:szCs w:val="24"/>
        </w:rPr>
      </w:pPr>
    </w:p>
    <w:p w14:paraId="24AFFFA1" w14:textId="77777777" w:rsidR="00831E63" w:rsidRPr="00D547B4" w:rsidRDefault="00831E63">
      <w:pPr>
        <w:spacing w:line="200" w:lineRule="exact"/>
        <w:rPr>
          <w:rFonts w:asciiTheme="minorHAnsi" w:hAnsiTheme="minorHAnsi"/>
          <w:sz w:val="24"/>
          <w:szCs w:val="24"/>
        </w:rPr>
      </w:pPr>
    </w:p>
    <w:p w14:paraId="0EEE9709" w14:textId="77777777" w:rsidR="00831E63" w:rsidRPr="00D547B4" w:rsidRDefault="00831E63">
      <w:pPr>
        <w:spacing w:line="200" w:lineRule="exact"/>
        <w:rPr>
          <w:rFonts w:asciiTheme="minorHAnsi" w:hAnsiTheme="minorHAnsi"/>
          <w:sz w:val="24"/>
          <w:szCs w:val="24"/>
        </w:rPr>
      </w:pPr>
    </w:p>
    <w:p w14:paraId="7224FC0C" w14:textId="77777777" w:rsidR="00831E63" w:rsidRPr="00D547B4" w:rsidRDefault="00831E63">
      <w:pPr>
        <w:spacing w:line="293" w:lineRule="exact"/>
        <w:rPr>
          <w:rFonts w:asciiTheme="minorHAnsi" w:hAnsiTheme="minorHAnsi"/>
          <w:sz w:val="24"/>
          <w:szCs w:val="24"/>
        </w:rPr>
      </w:pPr>
    </w:p>
    <w:p w14:paraId="0FE65904" w14:textId="77777777" w:rsidR="00831E63" w:rsidRPr="00D547B4" w:rsidRDefault="00D72E26">
      <w:pPr>
        <w:spacing w:line="255" w:lineRule="auto"/>
        <w:ind w:left="460"/>
        <w:rPr>
          <w:rFonts w:asciiTheme="minorHAnsi" w:hAnsiTheme="minorHAnsi"/>
          <w:sz w:val="24"/>
          <w:szCs w:val="24"/>
        </w:rPr>
      </w:pPr>
      <w:r w:rsidRPr="00D547B4">
        <w:rPr>
          <w:rFonts w:asciiTheme="minorHAnsi" w:eastAsia="Times New Roman" w:hAnsiTheme="minorHAnsi"/>
          <w:sz w:val="24"/>
          <w:szCs w:val="24"/>
        </w:rPr>
        <w:t xml:space="preserve">Dr. </w:t>
      </w:r>
      <w:r w:rsidR="004033F0" w:rsidRPr="00D547B4">
        <w:rPr>
          <w:rFonts w:asciiTheme="minorHAnsi" w:eastAsia="Times New Roman" w:hAnsiTheme="minorHAnsi"/>
          <w:sz w:val="24"/>
          <w:szCs w:val="24"/>
        </w:rPr>
        <w:t>Vikrant Kelkar</w:t>
      </w:r>
      <w:r w:rsidRPr="00D547B4">
        <w:rPr>
          <w:rFonts w:asciiTheme="minorHAnsi" w:eastAsia="Times New Roman" w:hAnsiTheme="minorHAnsi"/>
          <w:sz w:val="24"/>
          <w:szCs w:val="24"/>
        </w:rPr>
        <w:t xml:space="preserve"> Internal Guide</w:t>
      </w:r>
    </w:p>
    <w:p w14:paraId="12F19D49" w14:textId="77777777" w:rsidR="00831E63" w:rsidRPr="00D547B4" w:rsidRDefault="00D72E26">
      <w:pPr>
        <w:spacing w:line="20" w:lineRule="exact"/>
        <w:rPr>
          <w:rFonts w:asciiTheme="minorHAnsi" w:hAnsiTheme="minorHAnsi"/>
          <w:sz w:val="24"/>
          <w:szCs w:val="24"/>
        </w:rPr>
      </w:pPr>
      <w:r w:rsidRPr="00D547B4">
        <w:rPr>
          <w:rFonts w:asciiTheme="minorHAnsi" w:hAnsiTheme="minorHAnsi"/>
          <w:sz w:val="24"/>
          <w:szCs w:val="24"/>
        </w:rPr>
        <w:br w:type="column"/>
      </w:r>
    </w:p>
    <w:p w14:paraId="5A2BC126" w14:textId="77777777" w:rsidR="00831E63" w:rsidRPr="00D547B4" w:rsidRDefault="00831E63">
      <w:pPr>
        <w:spacing w:line="200" w:lineRule="exact"/>
        <w:rPr>
          <w:rFonts w:asciiTheme="minorHAnsi" w:hAnsiTheme="minorHAnsi"/>
          <w:sz w:val="24"/>
          <w:szCs w:val="24"/>
        </w:rPr>
      </w:pPr>
    </w:p>
    <w:p w14:paraId="5B9DC185" w14:textId="77777777" w:rsidR="00831E63" w:rsidRPr="00D547B4" w:rsidRDefault="00831E63">
      <w:pPr>
        <w:spacing w:line="200" w:lineRule="exact"/>
        <w:rPr>
          <w:rFonts w:asciiTheme="minorHAnsi" w:hAnsiTheme="minorHAnsi"/>
          <w:sz w:val="24"/>
          <w:szCs w:val="24"/>
        </w:rPr>
      </w:pPr>
    </w:p>
    <w:p w14:paraId="4E15E8AD" w14:textId="77777777" w:rsidR="00831E63" w:rsidRPr="00D547B4" w:rsidRDefault="00831E63">
      <w:pPr>
        <w:spacing w:line="200" w:lineRule="exact"/>
        <w:rPr>
          <w:rFonts w:asciiTheme="minorHAnsi" w:hAnsiTheme="minorHAnsi"/>
          <w:sz w:val="24"/>
          <w:szCs w:val="24"/>
        </w:rPr>
      </w:pPr>
    </w:p>
    <w:p w14:paraId="398C1B20" w14:textId="77777777" w:rsidR="00831E63" w:rsidRPr="00D547B4" w:rsidRDefault="00831E63">
      <w:pPr>
        <w:spacing w:line="200" w:lineRule="exact"/>
        <w:rPr>
          <w:rFonts w:asciiTheme="minorHAnsi" w:hAnsiTheme="minorHAnsi"/>
          <w:sz w:val="24"/>
          <w:szCs w:val="24"/>
        </w:rPr>
      </w:pPr>
    </w:p>
    <w:p w14:paraId="4EF97224" w14:textId="77777777" w:rsidR="00831E63" w:rsidRPr="00D547B4" w:rsidRDefault="00831E63">
      <w:pPr>
        <w:spacing w:line="200" w:lineRule="exact"/>
        <w:rPr>
          <w:rFonts w:asciiTheme="minorHAnsi" w:hAnsiTheme="minorHAnsi"/>
          <w:sz w:val="24"/>
          <w:szCs w:val="24"/>
        </w:rPr>
      </w:pPr>
    </w:p>
    <w:p w14:paraId="529CAEE9" w14:textId="77777777" w:rsidR="00831E63" w:rsidRPr="00D547B4" w:rsidRDefault="00831E63">
      <w:pPr>
        <w:spacing w:line="200" w:lineRule="exact"/>
        <w:rPr>
          <w:rFonts w:asciiTheme="minorHAnsi" w:hAnsiTheme="minorHAnsi"/>
          <w:sz w:val="24"/>
          <w:szCs w:val="24"/>
        </w:rPr>
      </w:pPr>
    </w:p>
    <w:p w14:paraId="5FEF06B2" w14:textId="77777777" w:rsidR="00831E63" w:rsidRPr="00D547B4" w:rsidRDefault="00831E63">
      <w:pPr>
        <w:spacing w:line="200" w:lineRule="exact"/>
        <w:rPr>
          <w:rFonts w:asciiTheme="minorHAnsi" w:hAnsiTheme="minorHAnsi"/>
          <w:sz w:val="24"/>
          <w:szCs w:val="24"/>
        </w:rPr>
      </w:pPr>
    </w:p>
    <w:p w14:paraId="6FE0C3A3" w14:textId="77777777" w:rsidR="00831E63" w:rsidRPr="00D547B4" w:rsidRDefault="00831E63">
      <w:pPr>
        <w:spacing w:line="200" w:lineRule="exact"/>
        <w:rPr>
          <w:rFonts w:asciiTheme="minorHAnsi" w:hAnsiTheme="minorHAnsi"/>
          <w:sz w:val="24"/>
          <w:szCs w:val="24"/>
        </w:rPr>
      </w:pPr>
    </w:p>
    <w:p w14:paraId="1CBE306A" w14:textId="77777777" w:rsidR="00831E63" w:rsidRPr="00D547B4" w:rsidRDefault="00831E63">
      <w:pPr>
        <w:spacing w:line="200" w:lineRule="exact"/>
        <w:rPr>
          <w:rFonts w:asciiTheme="minorHAnsi" w:hAnsiTheme="minorHAnsi"/>
          <w:sz w:val="24"/>
          <w:szCs w:val="24"/>
        </w:rPr>
      </w:pPr>
    </w:p>
    <w:p w14:paraId="47541113" w14:textId="77777777" w:rsidR="00831E63" w:rsidRPr="00D547B4" w:rsidRDefault="00831E63">
      <w:pPr>
        <w:spacing w:line="200" w:lineRule="exact"/>
        <w:rPr>
          <w:rFonts w:asciiTheme="minorHAnsi" w:hAnsiTheme="minorHAnsi"/>
          <w:sz w:val="24"/>
          <w:szCs w:val="24"/>
        </w:rPr>
      </w:pPr>
    </w:p>
    <w:p w14:paraId="7F1FD313" w14:textId="77777777" w:rsidR="00831E63" w:rsidRPr="00D547B4" w:rsidRDefault="00831E63">
      <w:pPr>
        <w:spacing w:line="200" w:lineRule="exact"/>
        <w:rPr>
          <w:rFonts w:asciiTheme="minorHAnsi" w:hAnsiTheme="minorHAnsi"/>
          <w:sz w:val="24"/>
          <w:szCs w:val="24"/>
        </w:rPr>
      </w:pPr>
    </w:p>
    <w:p w14:paraId="02F1838E" w14:textId="77777777" w:rsidR="00831E63" w:rsidRPr="00D547B4" w:rsidRDefault="00831E63">
      <w:pPr>
        <w:spacing w:line="200" w:lineRule="exact"/>
        <w:rPr>
          <w:rFonts w:asciiTheme="minorHAnsi" w:hAnsiTheme="minorHAnsi"/>
          <w:sz w:val="24"/>
          <w:szCs w:val="24"/>
        </w:rPr>
      </w:pPr>
    </w:p>
    <w:p w14:paraId="0650979C" w14:textId="77777777" w:rsidR="00831E63" w:rsidRPr="00D547B4" w:rsidRDefault="00831E63">
      <w:pPr>
        <w:spacing w:line="200" w:lineRule="exact"/>
        <w:rPr>
          <w:rFonts w:asciiTheme="minorHAnsi" w:hAnsiTheme="minorHAnsi"/>
          <w:sz w:val="24"/>
          <w:szCs w:val="24"/>
        </w:rPr>
      </w:pPr>
    </w:p>
    <w:p w14:paraId="5CD4F7EA" w14:textId="77777777" w:rsidR="00831E63" w:rsidRPr="00D547B4" w:rsidRDefault="00831E63">
      <w:pPr>
        <w:spacing w:line="395" w:lineRule="exact"/>
        <w:rPr>
          <w:rFonts w:asciiTheme="minorHAnsi" w:hAnsiTheme="minorHAnsi"/>
          <w:sz w:val="24"/>
          <w:szCs w:val="24"/>
        </w:rPr>
      </w:pPr>
    </w:p>
    <w:p w14:paraId="7137BE56" w14:textId="77777777" w:rsidR="00831E63" w:rsidRPr="00D547B4" w:rsidRDefault="00D72E26">
      <w:pPr>
        <w:rPr>
          <w:rFonts w:asciiTheme="minorHAnsi" w:hAnsiTheme="minorHAnsi"/>
          <w:sz w:val="24"/>
          <w:szCs w:val="24"/>
        </w:rPr>
      </w:pPr>
      <w:r w:rsidRPr="00D547B4">
        <w:rPr>
          <w:rFonts w:asciiTheme="minorHAnsi" w:eastAsia="Times New Roman" w:hAnsiTheme="minorHAnsi"/>
          <w:sz w:val="24"/>
          <w:szCs w:val="24"/>
        </w:rPr>
        <w:t>External Examiner</w:t>
      </w:r>
    </w:p>
    <w:p w14:paraId="028DE135" w14:textId="77777777" w:rsidR="00831E63" w:rsidRPr="00D547B4" w:rsidRDefault="00D72E26">
      <w:pPr>
        <w:spacing w:line="20" w:lineRule="exact"/>
        <w:rPr>
          <w:rFonts w:asciiTheme="minorHAnsi" w:hAnsiTheme="minorHAnsi"/>
          <w:sz w:val="24"/>
          <w:szCs w:val="24"/>
        </w:rPr>
      </w:pPr>
      <w:r w:rsidRPr="00D547B4">
        <w:rPr>
          <w:rFonts w:asciiTheme="minorHAnsi" w:hAnsiTheme="minorHAnsi"/>
          <w:sz w:val="24"/>
          <w:szCs w:val="24"/>
        </w:rPr>
        <w:br w:type="column"/>
      </w:r>
    </w:p>
    <w:p w14:paraId="18055A64" w14:textId="77777777" w:rsidR="00831E63" w:rsidRPr="00D547B4" w:rsidRDefault="00831E63">
      <w:pPr>
        <w:spacing w:line="200" w:lineRule="exact"/>
        <w:rPr>
          <w:rFonts w:asciiTheme="minorHAnsi" w:hAnsiTheme="minorHAnsi"/>
          <w:sz w:val="24"/>
          <w:szCs w:val="24"/>
        </w:rPr>
      </w:pPr>
    </w:p>
    <w:p w14:paraId="20696149" w14:textId="77777777" w:rsidR="00831E63" w:rsidRPr="00D547B4" w:rsidRDefault="00831E63">
      <w:pPr>
        <w:spacing w:line="200" w:lineRule="exact"/>
        <w:rPr>
          <w:rFonts w:asciiTheme="minorHAnsi" w:hAnsiTheme="minorHAnsi"/>
          <w:sz w:val="24"/>
          <w:szCs w:val="24"/>
        </w:rPr>
      </w:pPr>
    </w:p>
    <w:p w14:paraId="05C5E56B" w14:textId="77777777" w:rsidR="00831E63" w:rsidRPr="00D547B4" w:rsidRDefault="00831E63">
      <w:pPr>
        <w:spacing w:line="200" w:lineRule="exact"/>
        <w:rPr>
          <w:rFonts w:asciiTheme="minorHAnsi" w:hAnsiTheme="minorHAnsi"/>
          <w:sz w:val="24"/>
          <w:szCs w:val="24"/>
        </w:rPr>
      </w:pPr>
    </w:p>
    <w:p w14:paraId="13FF00AE" w14:textId="77777777" w:rsidR="00831E63" w:rsidRPr="00D547B4" w:rsidRDefault="00831E63">
      <w:pPr>
        <w:spacing w:line="200" w:lineRule="exact"/>
        <w:rPr>
          <w:rFonts w:asciiTheme="minorHAnsi" w:hAnsiTheme="minorHAnsi"/>
          <w:sz w:val="24"/>
          <w:szCs w:val="24"/>
        </w:rPr>
      </w:pPr>
    </w:p>
    <w:p w14:paraId="38C9DFA3" w14:textId="77777777" w:rsidR="00831E63" w:rsidRPr="00D547B4" w:rsidRDefault="00831E63">
      <w:pPr>
        <w:spacing w:line="200" w:lineRule="exact"/>
        <w:rPr>
          <w:rFonts w:asciiTheme="minorHAnsi" w:hAnsiTheme="minorHAnsi"/>
          <w:sz w:val="24"/>
          <w:szCs w:val="24"/>
        </w:rPr>
      </w:pPr>
    </w:p>
    <w:p w14:paraId="3395548B" w14:textId="77777777" w:rsidR="00831E63" w:rsidRPr="00D547B4" w:rsidRDefault="00831E63">
      <w:pPr>
        <w:spacing w:line="200" w:lineRule="exact"/>
        <w:rPr>
          <w:rFonts w:asciiTheme="minorHAnsi" w:hAnsiTheme="minorHAnsi"/>
          <w:sz w:val="24"/>
          <w:szCs w:val="24"/>
        </w:rPr>
      </w:pPr>
    </w:p>
    <w:p w14:paraId="02D93AA8" w14:textId="77777777" w:rsidR="00831E63" w:rsidRPr="00D547B4" w:rsidRDefault="00831E63">
      <w:pPr>
        <w:spacing w:line="200" w:lineRule="exact"/>
        <w:rPr>
          <w:rFonts w:asciiTheme="minorHAnsi" w:hAnsiTheme="minorHAnsi"/>
          <w:sz w:val="24"/>
          <w:szCs w:val="24"/>
        </w:rPr>
      </w:pPr>
    </w:p>
    <w:p w14:paraId="62ABF08F" w14:textId="77777777" w:rsidR="00831E63" w:rsidRPr="00D547B4" w:rsidRDefault="00831E63">
      <w:pPr>
        <w:spacing w:line="200" w:lineRule="exact"/>
        <w:rPr>
          <w:rFonts w:asciiTheme="minorHAnsi" w:hAnsiTheme="minorHAnsi"/>
          <w:sz w:val="24"/>
          <w:szCs w:val="24"/>
        </w:rPr>
      </w:pPr>
    </w:p>
    <w:p w14:paraId="79387A43" w14:textId="77777777" w:rsidR="00831E63" w:rsidRPr="00D547B4" w:rsidRDefault="00831E63">
      <w:pPr>
        <w:spacing w:line="200" w:lineRule="exact"/>
        <w:rPr>
          <w:rFonts w:asciiTheme="minorHAnsi" w:hAnsiTheme="minorHAnsi"/>
          <w:sz w:val="24"/>
          <w:szCs w:val="24"/>
        </w:rPr>
      </w:pPr>
    </w:p>
    <w:p w14:paraId="06B744CB" w14:textId="77777777" w:rsidR="00831E63" w:rsidRPr="00D547B4" w:rsidRDefault="00831E63">
      <w:pPr>
        <w:spacing w:line="200" w:lineRule="exact"/>
        <w:rPr>
          <w:rFonts w:asciiTheme="minorHAnsi" w:hAnsiTheme="minorHAnsi"/>
          <w:sz w:val="24"/>
          <w:szCs w:val="24"/>
        </w:rPr>
      </w:pPr>
    </w:p>
    <w:p w14:paraId="3FD6DB50" w14:textId="77777777" w:rsidR="00831E63" w:rsidRPr="00D547B4" w:rsidRDefault="00831E63">
      <w:pPr>
        <w:spacing w:line="200" w:lineRule="exact"/>
        <w:rPr>
          <w:rFonts w:asciiTheme="minorHAnsi" w:hAnsiTheme="minorHAnsi"/>
          <w:sz w:val="24"/>
          <w:szCs w:val="24"/>
        </w:rPr>
      </w:pPr>
    </w:p>
    <w:p w14:paraId="30A8756A" w14:textId="77777777" w:rsidR="00831E63" w:rsidRPr="00D547B4" w:rsidRDefault="00831E63">
      <w:pPr>
        <w:spacing w:line="200" w:lineRule="exact"/>
        <w:rPr>
          <w:rFonts w:asciiTheme="minorHAnsi" w:hAnsiTheme="minorHAnsi"/>
          <w:sz w:val="24"/>
          <w:szCs w:val="24"/>
        </w:rPr>
      </w:pPr>
    </w:p>
    <w:p w14:paraId="49AD25D2" w14:textId="77777777" w:rsidR="00831E63" w:rsidRPr="00D547B4" w:rsidRDefault="00831E63">
      <w:pPr>
        <w:spacing w:line="273" w:lineRule="exact"/>
        <w:rPr>
          <w:rFonts w:asciiTheme="minorHAnsi" w:hAnsiTheme="minorHAnsi"/>
          <w:sz w:val="24"/>
          <w:szCs w:val="24"/>
        </w:rPr>
      </w:pPr>
    </w:p>
    <w:p w14:paraId="1290B99E" w14:textId="77777777" w:rsidR="00831E63" w:rsidRPr="00D547B4" w:rsidRDefault="00D72E26">
      <w:pPr>
        <w:spacing w:line="264" w:lineRule="auto"/>
        <w:ind w:right="480" w:firstLine="24"/>
        <w:rPr>
          <w:rFonts w:asciiTheme="minorHAnsi" w:hAnsiTheme="minorHAnsi"/>
          <w:sz w:val="24"/>
          <w:szCs w:val="24"/>
        </w:rPr>
      </w:pPr>
      <w:r w:rsidRPr="00D547B4">
        <w:rPr>
          <w:rFonts w:asciiTheme="minorHAnsi" w:eastAsia="Times New Roman" w:hAnsiTheme="minorHAnsi"/>
          <w:sz w:val="24"/>
          <w:szCs w:val="24"/>
        </w:rPr>
        <w:t xml:space="preserve">Dr. </w:t>
      </w:r>
      <w:r w:rsidR="00733667" w:rsidRPr="00D547B4">
        <w:rPr>
          <w:rFonts w:asciiTheme="minorHAnsi" w:eastAsia="Times New Roman" w:hAnsiTheme="minorHAnsi"/>
          <w:sz w:val="24"/>
          <w:szCs w:val="24"/>
        </w:rPr>
        <w:t>Surabhi Jain</w:t>
      </w:r>
      <w:r w:rsidRPr="00D547B4">
        <w:rPr>
          <w:rFonts w:asciiTheme="minorHAnsi" w:eastAsia="Times New Roman" w:hAnsiTheme="minorHAnsi"/>
          <w:sz w:val="24"/>
          <w:szCs w:val="24"/>
        </w:rPr>
        <w:t xml:space="preserve"> Head of Department</w:t>
      </w:r>
      <w:r w:rsidR="00A053E6" w:rsidRPr="00D547B4">
        <w:rPr>
          <w:rFonts w:asciiTheme="minorHAnsi" w:eastAsia="Times New Roman" w:hAnsiTheme="minorHAnsi"/>
          <w:sz w:val="24"/>
          <w:szCs w:val="24"/>
        </w:rPr>
        <w:t xml:space="preserve"> </w:t>
      </w:r>
    </w:p>
    <w:p w14:paraId="552D8B15" w14:textId="77777777" w:rsidR="00831E63" w:rsidRPr="00D547B4" w:rsidRDefault="00831E63">
      <w:pPr>
        <w:spacing w:line="2" w:lineRule="exact"/>
        <w:rPr>
          <w:rFonts w:asciiTheme="minorHAnsi" w:hAnsiTheme="minorHAnsi"/>
          <w:sz w:val="24"/>
          <w:szCs w:val="24"/>
        </w:rPr>
      </w:pPr>
    </w:p>
    <w:p w14:paraId="4F3D96AB" w14:textId="77777777" w:rsidR="00831E63" w:rsidRPr="00D547B4" w:rsidRDefault="00831E63">
      <w:pPr>
        <w:rPr>
          <w:rFonts w:asciiTheme="minorHAnsi" w:hAnsiTheme="minorHAnsi"/>
          <w:sz w:val="24"/>
          <w:szCs w:val="24"/>
        </w:rPr>
        <w:sectPr w:rsidR="00831E63" w:rsidRPr="00D547B4" w:rsidSect="00764491">
          <w:type w:val="continuous"/>
          <w:pgSz w:w="12240" w:h="15840"/>
          <w:pgMar w:top="1411" w:right="1440" w:bottom="418" w:left="1440" w:header="0" w:footer="0" w:gutter="0"/>
          <w:cols w:num="3" w:space="720" w:equalWidth="0">
            <w:col w:w="2880" w:space="480"/>
            <w:col w:w="2540" w:space="720"/>
            <w:col w:w="2740"/>
          </w:cols>
          <w:docGrid w:linePitch="299"/>
        </w:sectPr>
      </w:pPr>
    </w:p>
    <w:p w14:paraId="08CA097F" w14:textId="138B48CF" w:rsidR="00806569" w:rsidRPr="00D547B4" w:rsidRDefault="00D72E26" w:rsidP="00806569">
      <w:pPr>
        <w:ind w:left="460"/>
        <w:rPr>
          <w:rFonts w:asciiTheme="minorHAnsi" w:hAnsiTheme="minorHAnsi"/>
          <w:sz w:val="24"/>
          <w:szCs w:val="24"/>
        </w:rPr>
      </w:pPr>
      <w:proofErr w:type="gramStart"/>
      <w:r w:rsidRPr="00D547B4">
        <w:rPr>
          <w:rFonts w:asciiTheme="minorHAnsi" w:eastAsia="Times New Roman" w:hAnsiTheme="minorHAnsi"/>
          <w:sz w:val="24"/>
          <w:szCs w:val="24"/>
        </w:rPr>
        <w:lastRenderedPageBreak/>
        <w:t>DMS(</w:t>
      </w:r>
      <w:proofErr w:type="gramEnd"/>
      <w:r w:rsidRPr="00D547B4">
        <w:rPr>
          <w:rFonts w:asciiTheme="minorHAnsi" w:eastAsia="Times New Roman" w:hAnsiTheme="minorHAnsi"/>
          <w:sz w:val="24"/>
          <w:szCs w:val="24"/>
        </w:rPr>
        <w:t>PUMBA)</w:t>
      </w:r>
      <w:r w:rsidR="00806569" w:rsidRPr="00D547B4">
        <w:rPr>
          <w:rFonts w:asciiTheme="minorHAnsi" w:eastAsia="Times New Roman" w:hAnsiTheme="minorHAnsi"/>
          <w:sz w:val="24"/>
          <w:szCs w:val="24"/>
        </w:rPr>
        <w:t xml:space="preserve">                                                             DMS (PUMBA)</w:t>
      </w:r>
    </w:p>
    <w:p w14:paraId="49DB0BC7" w14:textId="77777777" w:rsidR="00831E63" w:rsidRPr="00D547B4" w:rsidRDefault="00831E63">
      <w:pPr>
        <w:ind w:left="460"/>
        <w:rPr>
          <w:rFonts w:asciiTheme="minorHAnsi" w:hAnsiTheme="minorHAnsi"/>
          <w:sz w:val="24"/>
          <w:szCs w:val="24"/>
        </w:rPr>
      </w:pPr>
    </w:p>
    <w:p w14:paraId="735FA56F" w14:textId="15584825" w:rsidR="00831E63" w:rsidRPr="00D547B4" w:rsidRDefault="00831E63">
      <w:pPr>
        <w:spacing w:line="20" w:lineRule="exact"/>
        <w:rPr>
          <w:rFonts w:asciiTheme="minorHAnsi" w:hAnsiTheme="minorHAnsi"/>
          <w:sz w:val="24"/>
          <w:szCs w:val="24"/>
        </w:rPr>
      </w:pPr>
    </w:p>
    <w:p w14:paraId="375A92DA" w14:textId="77777777" w:rsidR="00831E63" w:rsidRPr="00D547B4" w:rsidRDefault="00831E63">
      <w:pPr>
        <w:rPr>
          <w:rFonts w:asciiTheme="minorHAnsi" w:hAnsiTheme="minorHAnsi"/>
          <w:sz w:val="24"/>
          <w:szCs w:val="24"/>
        </w:rPr>
        <w:sectPr w:rsidR="00831E63" w:rsidRPr="00D547B4">
          <w:type w:val="continuous"/>
          <w:pgSz w:w="12240" w:h="15840"/>
          <w:pgMar w:top="1405" w:right="1440" w:bottom="415" w:left="1440" w:header="0" w:footer="0" w:gutter="0"/>
          <w:cols w:space="720" w:equalWidth="0">
            <w:col w:w="9360"/>
          </w:cols>
        </w:sectPr>
      </w:pPr>
    </w:p>
    <w:p w14:paraId="28C09508" w14:textId="77777777" w:rsidR="00831E63" w:rsidRPr="00D547B4" w:rsidRDefault="00831E63">
      <w:pPr>
        <w:spacing w:line="200" w:lineRule="exact"/>
        <w:rPr>
          <w:rFonts w:asciiTheme="minorHAnsi" w:hAnsiTheme="minorHAnsi"/>
          <w:sz w:val="24"/>
          <w:szCs w:val="24"/>
        </w:rPr>
      </w:pPr>
    </w:p>
    <w:p w14:paraId="7F221397" w14:textId="77777777" w:rsidR="00831E63" w:rsidRPr="00D547B4" w:rsidRDefault="00831E63">
      <w:pPr>
        <w:spacing w:line="200" w:lineRule="exact"/>
        <w:rPr>
          <w:rFonts w:asciiTheme="minorHAnsi" w:hAnsiTheme="minorHAnsi"/>
          <w:sz w:val="24"/>
          <w:szCs w:val="24"/>
        </w:rPr>
      </w:pPr>
    </w:p>
    <w:p w14:paraId="59569731" w14:textId="77777777" w:rsidR="00831E63" w:rsidRPr="00D547B4" w:rsidRDefault="00831E63">
      <w:pPr>
        <w:spacing w:line="200" w:lineRule="exact"/>
        <w:rPr>
          <w:rFonts w:asciiTheme="minorHAnsi" w:hAnsiTheme="minorHAnsi"/>
          <w:sz w:val="24"/>
          <w:szCs w:val="24"/>
        </w:rPr>
      </w:pPr>
    </w:p>
    <w:p w14:paraId="2EFBE170" w14:textId="4E51CD79" w:rsidR="00831E63" w:rsidRPr="00D547B4" w:rsidRDefault="00831E63">
      <w:pPr>
        <w:jc w:val="right"/>
        <w:rPr>
          <w:rFonts w:asciiTheme="minorHAnsi" w:hAnsiTheme="minorHAnsi"/>
          <w:sz w:val="24"/>
          <w:szCs w:val="24"/>
        </w:rPr>
      </w:pPr>
    </w:p>
    <w:p w14:paraId="10044EBF" w14:textId="77777777" w:rsidR="00831E63" w:rsidRPr="00D547B4" w:rsidRDefault="00831E63">
      <w:pPr>
        <w:rPr>
          <w:rFonts w:asciiTheme="minorHAnsi" w:hAnsiTheme="minorHAnsi"/>
          <w:sz w:val="24"/>
          <w:szCs w:val="24"/>
        </w:rPr>
        <w:sectPr w:rsidR="00831E63" w:rsidRPr="00D547B4">
          <w:type w:val="continuous"/>
          <w:pgSz w:w="12240" w:h="15840"/>
          <w:pgMar w:top="1405" w:right="1440" w:bottom="415" w:left="1440" w:header="0" w:footer="0" w:gutter="0"/>
          <w:cols w:space="720" w:equalWidth="0">
            <w:col w:w="9360"/>
          </w:cols>
        </w:sectPr>
      </w:pPr>
    </w:p>
    <w:bookmarkStart w:id="3" w:name="page4"/>
    <w:bookmarkEnd w:id="3"/>
    <w:p w14:paraId="104DACB0" w14:textId="330F21A3" w:rsidR="00831E63" w:rsidRPr="00D547B4" w:rsidRDefault="00D72E26">
      <w:pPr>
        <w:jc w:val="center"/>
        <w:rPr>
          <w:rFonts w:asciiTheme="minorHAnsi" w:eastAsia="Arial" w:hAnsiTheme="minorHAnsi" w:cs="Arial"/>
          <w:b/>
          <w:bCs/>
          <w:sz w:val="24"/>
          <w:szCs w:val="24"/>
          <w:u w:val="single"/>
        </w:rPr>
      </w:pPr>
      <w:r w:rsidRPr="00D547B4">
        <w:rPr>
          <w:rFonts w:asciiTheme="minorHAnsi" w:eastAsia="Arial" w:hAnsiTheme="minorHAnsi" w:cs="Arial"/>
          <w:b/>
          <w:bCs/>
          <w:noProof/>
          <w:sz w:val="24"/>
          <w:szCs w:val="24"/>
          <w:u w:val="single"/>
        </w:rPr>
        <w:lastRenderedPageBreak/>
        <mc:AlternateContent>
          <mc:Choice Requires="wps">
            <w:drawing>
              <wp:anchor distT="0" distB="0" distL="114300" distR="114300" simplePos="0" relativeHeight="251532800" behindDoc="1" locked="0" layoutInCell="0" allowOverlap="1" wp14:anchorId="3CCAC8EB" wp14:editId="4A8AAC8C">
                <wp:simplePos x="0" y="0"/>
                <wp:positionH relativeFrom="page">
                  <wp:posOffset>304800</wp:posOffset>
                </wp:positionH>
                <wp:positionV relativeFrom="page">
                  <wp:posOffset>307340</wp:posOffset>
                </wp:positionV>
                <wp:extent cx="716280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B922BB" id="Shape 24" o:spid="_x0000_s1026" style="position:absolute;z-index:-251783680;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uuwEAAIEDAAAOAAAAZHJzL2Uyb0RvYy54bWysU8tu2zAQvBfoPxC815Ld1E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u w:val="single"/>
        </w:rPr>
        <mc:AlternateContent>
          <mc:Choice Requires="wps">
            <w:drawing>
              <wp:anchor distT="0" distB="0" distL="114300" distR="114300" simplePos="0" relativeHeight="251533824" behindDoc="1" locked="0" layoutInCell="0" allowOverlap="1" wp14:anchorId="450A5425" wp14:editId="384AEEC0">
                <wp:simplePos x="0" y="0"/>
                <wp:positionH relativeFrom="page">
                  <wp:posOffset>307340</wp:posOffset>
                </wp:positionH>
                <wp:positionV relativeFrom="page">
                  <wp:posOffset>304800</wp:posOffset>
                </wp:positionV>
                <wp:extent cx="0" cy="944880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3C3B89A" id="Shape 25" o:spid="_x0000_s1026" style="position:absolute;z-index:-251782656;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Cl2nyI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u w:val="single"/>
        </w:rPr>
        <mc:AlternateContent>
          <mc:Choice Requires="wps">
            <w:drawing>
              <wp:anchor distT="0" distB="0" distL="114300" distR="114300" simplePos="0" relativeHeight="251534848" behindDoc="1" locked="0" layoutInCell="0" allowOverlap="1" wp14:anchorId="2DB61764" wp14:editId="3DAC106D">
                <wp:simplePos x="0" y="0"/>
                <wp:positionH relativeFrom="page">
                  <wp:posOffset>304800</wp:posOffset>
                </wp:positionH>
                <wp:positionV relativeFrom="page">
                  <wp:posOffset>9750425</wp:posOffset>
                </wp:positionV>
                <wp:extent cx="716280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1489971" id="Shape 26" o:spid="_x0000_s1026" style="position:absolute;z-index:-251781632;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u w:val="single"/>
        </w:rPr>
        <mc:AlternateContent>
          <mc:Choice Requires="wps">
            <w:drawing>
              <wp:anchor distT="0" distB="0" distL="114300" distR="114300" simplePos="0" relativeHeight="251535872" behindDoc="1" locked="0" layoutInCell="0" allowOverlap="1" wp14:anchorId="0CFEE8D0" wp14:editId="2A36246B">
                <wp:simplePos x="0" y="0"/>
                <wp:positionH relativeFrom="page">
                  <wp:posOffset>7464425</wp:posOffset>
                </wp:positionH>
                <wp:positionV relativeFrom="page">
                  <wp:posOffset>304800</wp:posOffset>
                </wp:positionV>
                <wp:extent cx="0" cy="944880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624739A" id="Shape 27" o:spid="_x0000_s1026" style="position:absolute;z-index:-251780608;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CoLzFS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sz w:val="24"/>
          <w:szCs w:val="24"/>
          <w:u w:val="single"/>
        </w:rPr>
        <w:t>DECLARATION</w:t>
      </w:r>
    </w:p>
    <w:p w14:paraId="668A336B" w14:textId="5EE37B77" w:rsidR="00932AF2" w:rsidRPr="00D547B4" w:rsidRDefault="00932AF2">
      <w:pPr>
        <w:jc w:val="center"/>
        <w:rPr>
          <w:rFonts w:asciiTheme="minorHAnsi" w:eastAsia="Arial" w:hAnsiTheme="minorHAnsi" w:cs="Arial"/>
          <w:b/>
          <w:bCs/>
          <w:sz w:val="24"/>
          <w:szCs w:val="24"/>
        </w:rPr>
      </w:pPr>
    </w:p>
    <w:p w14:paraId="58047E23" w14:textId="7E00A037" w:rsidR="00932AF2" w:rsidRPr="00D547B4" w:rsidRDefault="00932AF2">
      <w:pPr>
        <w:jc w:val="center"/>
        <w:rPr>
          <w:rFonts w:asciiTheme="minorHAnsi" w:hAnsiTheme="minorHAnsi"/>
          <w:sz w:val="24"/>
          <w:szCs w:val="24"/>
        </w:rPr>
      </w:pPr>
    </w:p>
    <w:p w14:paraId="790F5916" w14:textId="5CD98B9D" w:rsidR="001F2F0B" w:rsidRPr="00D547B4" w:rsidRDefault="001F2F0B">
      <w:pPr>
        <w:jc w:val="center"/>
        <w:rPr>
          <w:rFonts w:asciiTheme="minorHAnsi" w:hAnsiTheme="minorHAnsi"/>
          <w:sz w:val="24"/>
          <w:szCs w:val="24"/>
        </w:rPr>
      </w:pPr>
    </w:p>
    <w:p w14:paraId="20CDF229" w14:textId="77777777" w:rsidR="001F2F0B" w:rsidRPr="00D547B4" w:rsidRDefault="001F2F0B">
      <w:pPr>
        <w:jc w:val="center"/>
        <w:rPr>
          <w:rFonts w:asciiTheme="minorHAnsi" w:hAnsiTheme="minorHAnsi"/>
          <w:sz w:val="24"/>
          <w:szCs w:val="24"/>
        </w:rPr>
      </w:pPr>
    </w:p>
    <w:p w14:paraId="42D6FDF1" w14:textId="725D3D2B" w:rsidR="00831E63" w:rsidRPr="00D547B4" w:rsidRDefault="00D72E26">
      <w:pPr>
        <w:spacing w:line="280" w:lineRule="auto"/>
        <w:jc w:val="both"/>
        <w:rPr>
          <w:rFonts w:asciiTheme="minorHAnsi" w:hAnsiTheme="minorHAnsi"/>
          <w:sz w:val="24"/>
          <w:szCs w:val="24"/>
        </w:rPr>
      </w:pPr>
      <w:r w:rsidRPr="00D547B4">
        <w:rPr>
          <w:rFonts w:asciiTheme="minorHAnsi" w:eastAsia="Times New Roman" w:hAnsiTheme="minorHAnsi"/>
          <w:sz w:val="24"/>
          <w:szCs w:val="24"/>
        </w:rPr>
        <w:t xml:space="preserve">This is to certify that </w:t>
      </w:r>
      <w:r w:rsidR="001A0ED5" w:rsidRPr="00D547B4">
        <w:rPr>
          <w:rFonts w:asciiTheme="minorHAnsi" w:hAnsiTheme="minorHAnsi"/>
          <w:sz w:val="24"/>
          <w:szCs w:val="24"/>
        </w:rPr>
        <w:t xml:space="preserve">I have completed the project titled “A Study on Working Capital management with reference to </w:t>
      </w:r>
      <w:proofErr w:type="spellStart"/>
      <w:r w:rsidR="001A0ED5" w:rsidRPr="00D547B4">
        <w:rPr>
          <w:rFonts w:asciiTheme="minorHAnsi" w:hAnsiTheme="minorHAnsi"/>
          <w:sz w:val="24"/>
          <w:szCs w:val="24"/>
        </w:rPr>
        <w:t>Kesoram</w:t>
      </w:r>
      <w:proofErr w:type="spellEnd"/>
      <w:r w:rsidR="001A0ED5" w:rsidRPr="00D547B4">
        <w:rPr>
          <w:rFonts w:asciiTheme="minorHAnsi" w:hAnsiTheme="minorHAnsi"/>
          <w:sz w:val="24"/>
          <w:szCs w:val="24"/>
        </w:rPr>
        <w:t xml:space="preserve">” under the guidance of “Dr. Vikrant Kelkar” and </w:t>
      </w:r>
      <w:r w:rsidRPr="00D547B4">
        <w:rPr>
          <w:rFonts w:asciiTheme="minorHAnsi" w:eastAsia="Times New Roman" w:hAnsiTheme="minorHAnsi"/>
          <w:sz w:val="24"/>
          <w:szCs w:val="24"/>
        </w:rPr>
        <w:t>the present project is the outcome of my own efforts. It has not been submitted in part or full for any other diploma or degree of any university. This project report is prepared in accordance with the guidelines issued by Department of Management Sciences (PUMBA), Savitribai Phule Pune University.</w:t>
      </w:r>
      <w:r w:rsidR="001F2F0B" w:rsidRPr="00D547B4">
        <w:rPr>
          <w:rFonts w:asciiTheme="minorHAnsi" w:eastAsia="Times New Roman" w:hAnsiTheme="minorHAnsi"/>
          <w:sz w:val="24"/>
          <w:szCs w:val="24"/>
        </w:rPr>
        <w:t xml:space="preserve"> </w:t>
      </w:r>
    </w:p>
    <w:p w14:paraId="4CD8E9D5" w14:textId="774104B2" w:rsidR="00831E63" w:rsidRPr="00D547B4" w:rsidRDefault="00831E63">
      <w:pPr>
        <w:spacing w:line="20" w:lineRule="exact"/>
        <w:rPr>
          <w:rFonts w:asciiTheme="minorHAnsi" w:hAnsiTheme="minorHAnsi"/>
          <w:sz w:val="24"/>
          <w:szCs w:val="24"/>
        </w:rPr>
      </w:pPr>
    </w:p>
    <w:p w14:paraId="388F5DB5" w14:textId="77777777" w:rsidR="00831E63" w:rsidRPr="00D547B4" w:rsidRDefault="00831E63">
      <w:pPr>
        <w:spacing w:line="200" w:lineRule="exact"/>
        <w:rPr>
          <w:rFonts w:asciiTheme="minorHAnsi" w:hAnsiTheme="minorHAnsi"/>
          <w:sz w:val="24"/>
          <w:szCs w:val="24"/>
        </w:rPr>
      </w:pPr>
    </w:p>
    <w:p w14:paraId="6F0AAD9C" w14:textId="77777777" w:rsidR="00831E63" w:rsidRPr="00D547B4" w:rsidRDefault="00831E63">
      <w:pPr>
        <w:spacing w:line="200" w:lineRule="exact"/>
        <w:rPr>
          <w:rFonts w:asciiTheme="minorHAnsi" w:hAnsiTheme="minorHAnsi"/>
          <w:sz w:val="24"/>
          <w:szCs w:val="24"/>
        </w:rPr>
      </w:pPr>
    </w:p>
    <w:p w14:paraId="07B3371B" w14:textId="77777777" w:rsidR="00831E63" w:rsidRPr="00D547B4" w:rsidRDefault="00831E63">
      <w:pPr>
        <w:spacing w:line="200" w:lineRule="exact"/>
        <w:rPr>
          <w:rFonts w:asciiTheme="minorHAnsi" w:hAnsiTheme="minorHAnsi"/>
          <w:sz w:val="24"/>
          <w:szCs w:val="24"/>
        </w:rPr>
      </w:pPr>
    </w:p>
    <w:p w14:paraId="0155BCFC" w14:textId="77777777" w:rsidR="00831E63" w:rsidRPr="00D547B4" w:rsidRDefault="00831E63">
      <w:pPr>
        <w:spacing w:line="200" w:lineRule="exact"/>
        <w:rPr>
          <w:rFonts w:asciiTheme="minorHAnsi" w:hAnsiTheme="minorHAnsi"/>
          <w:sz w:val="24"/>
          <w:szCs w:val="24"/>
        </w:rPr>
      </w:pPr>
    </w:p>
    <w:p w14:paraId="513FCF89" w14:textId="77777777" w:rsidR="00831E63" w:rsidRPr="00D547B4" w:rsidRDefault="00831E63">
      <w:pPr>
        <w:spacing w:line="200" w:lineRule="exact"/>
        <w:rPr>
          <w:rFonts w:asciiTheme="minorHAnsi" w:hAnsiTheme="minorHAnsi"/>
          <w:sz w:val="24"/>
          <w:szCs w:val="24"/>
        </w:rPr>
      </w:pPr>
    </w:p>
    <w:p w14:paraId="18099942" w14:textId="77777777" w:rsidR="00831E63" w:rsidRPr="00D547B4" w:rsidRDefault="00831E63">
      <w:pPr>
        <w:spacing w:line="200" w:lineRule="exact"/>
        <w:rPr>
          <w:rFonts w:asciiTheme="minorHAnsi" w:hAnsiTheme="minorHAnsi"/>
          <w:sz w:val="24"/>
          <w:szCs w:val="24"/>
        </w:rPr>
      </w:pPr>
    </w:p>
    <w:p w14:paraId="434939CA" w14:textId="77777777" w:rsidR="00831E63" w:rsidRPr="00D547B4" w:rsidRDefault="00831E63">
      <w:pPr>
        <w:spacing w:line="200" w:lineRule="exact"/>
        <w:rPr>
          <w:rFonts w:asciiTheme="minorHAnsi" w:hAnsiTheme="minorHAnsi"/>
          <w:sz w:val="24"/>
          <w:szCs w:val="24"/>
        </w:rPr>
      </w:pPr>
    </w:p>
    <w:p w14:paraId="6B3AD8CA" w14:textId="77777777" w:rsidR="00831E63" w:rsidRPr="00D547B4" w:rsidRDefault="00831E63">
      <w:pPr>
        <w:spacing w:line="200" w:lineRule="exact"/>
        <w:rPr>
          <w:rFonts w:asciiTheme="minorHAnsi" w:hAnsiTheme="minorHAnsi"/>
          <w:sz w:val="24"/>
          <w:szCs w:val="24"/>
        </w:rPr>
      </w:pPr>
    </w:p>
    <w:p w14:paraId="4B9BB87D" w14:textId="77777777" w:rsidR="00831E63" w:rsidRPr="00D547B4" w:rsidRDefault="00831E63">
      <w:pPr>
        <w:spacing w:line="200" w:lineRule="exact"/>
        <w:rPr>
          <w:rFonts w:asciiTheme="minorHAnsi" w:hAnsiTheme="minorHAnsi"/>
          <w:sz w:val="24"/>
          <w:szCs w:val="24"/>
        </w:rPr>
      </w:pPr>
    </w:p>
    <w:p w14:paraId="30017E09" w14:textId="77777777" w:rsidR="00831E63" w:rsidRPr="00D547B4" w:rsidRDefault="00831E63">
      <w:pPr>
        <w:spacing w:line="200" w:lineRule="exact"/>
        <w:rPr>
          <w:rFonts w:asciiTheme="minorHAnsi" w:hAnsiTheme="minorHAnsi"/>
          <w:sz w:val="24"/>
          <w:szCs w:val="24"/>
        </w:rPr>
      </w:pPr>
    </w:p>
    <w:p w14:paraId="444CE4F4" w14:textId="77777777" w:rsidR="00831E63" w:rsidRPr="00D547B4" w:rsidRDefault="00831E63">
      <w:pPr>
        <w:spacing w:line="200" w:lineRule="exact"/>
        <w:rPr>
          <w:rFonts w:asciiTheme="minorHAnsi" w:hAnsiTheme="minorHAnsi"/>
          <w:sz w:val="24"/>
          <w:szCs w:val="24"/>
        </w:rPr>
      </w:pPr>
    </w:p>
    <w:p w14:paraId="54F83BA2" w14:textId="77777777" w:rsidR="00831E63" w:rsidRPr="00D547B4" w:rsidRDefault="00831E63">
      <w:pPr>
        <w:spacing w:line="200" w:lineRule="exact"/>
        <w:rPr>
          <w:rFonts w:asciiTheme="minorHAnsi" w:hAnsiTheme="minorHAnsi"/>
          <w:sz w:val="24"/>
          <w:szCs w:val="24"/>
        </w:rPr>
      </w:pPr>
    </w:p>
    <w:p w14:paraId="52148B45" w14:textId="77777777" w:rsidR="00831E63" w:rsidRPr="00D547B4" w:rsidRDefault="00831E63">
      <w:pPr>
        <w:spacing w:line="200" w:lineRule="exact"/>
        <w:rPr>
          <w:rFonts w:asciiTheme="minorHAnsi" w:hAnsiTheme="minorHAnsi"/>
          <w:sz w:val="24"/>
          <w:szCs w:val="24"/>
        </w:rPr>
      </w:pPr>
    </w:p>
    <w:p w14:paraId="792FB29A" w14:textId="77777777" w:rsidR="00831E63" w:rsidRPr="00D547B4" w:rsidRDefault="00831E63">
      <w:pPr>
        <w:spacing w:line="200" w:lineRule="exact"/>
        <w:rPr>
          <w:rFonts w:asciiTheme="minorHAnsi" w:hAnsiTheme="minorHAnsi"/>
          <w:sz w:val="24"/>
          <w:szCs w:val="24"/>
        </w:rPr>
      </w:pPr>
    </w:p>
    <w:p w14:paraId="35E3A44C" w14:textId="77777777" w:rsidR="00831E63" w:rsidRPr="00D547B4" w:rsidRDefault="00831E63">
      <w:pPr>
        <w:spacing w:line="200" w:lineRule="exact"/>
        <w:rPr>
          <w:rFonts w:asciiTheme="minorHAnsi" w:hAnsiTheme="minorHAnsi"/>
          <w:sz w:val="24"/>
          <w:szCs w:val="24"/>
        </w:rPr>
      </w:pPr>
    </w:p>
    <w:p w14:paraId="7922D63E" w14:textId="77777777" w:rsidR="00831E63" w:rsidRPr="00D547B4" w:rsidRDefault="00831E63">
      <w:pPr>
        <w:spacing w:line="200" w:lineRule="exact"/>
        <w:rPr>
          <w:rFonts w:asciiTheme="minorHAnsi" w:hAnsiTheme="minorHAnsi"/>
          <w:sz w:val="24"/>
          <w:szCs w:val="24"/>
        </w:rPr>
      </w:pPr>
    </w:p>
    <w:p w14:paraId="4881F22C" w14:textId="77777777" w:rsidR="00831E63" w:rsidRPr="00D547B4" w:rsidRDefault="00831E63">
      <w:pPr>
        <w:spacing w:line="200" w:lineRule="exact"/>
        <w:rPr>
          <w:rFonts w:asciiTheme="minorHAnsi" w:hAnsiTheme="minorHAnsi"/>
          <w:sz w:val="24"/>
          <w:szCs w:val="24"/>
        </w:rPr>
      </w:pPr>
    </w:p>
    <w:p w14:paraId="3C346052" w14:textId="77777777" w:rsidR="00831E63" w:rsidRPr="00D547B4" w:rsidRDefault="00831E63">
      <w:pPr>
        <w:spacing w:line="200" w:lineRule="exact"/>
        <w:rPr>
          <w:rFonts w:asciiTheme="minorHAnsi" w:hAnsiTheme="minorHAnsi"/>
          <w:sz w:val="24"/>
          <w:szCs w:val="24"/>
        </w:rPr>
      </w:pPr>
    </w:p>
    <w:p w14:paraId="405FF791" w14:textId="77777777" w:rsidR="00831E63" w:rsidRPr="00D547B4" w:rsidRDefault="00831E63">
      <w:pPr>
        <w:spacing w:line="200" w:lineRule="exact"/>
        <w:rPr>
          <w:rFonts w:asciiTheme="minorHAnsi" w:hAnsiTheme="minorHAnsi"/>
          <w:sz w:val="24"/>
          <w:szCs w:val="24"/>
        </w:rPr>
      </w:pPr>
    </w:p>
    <w:p w14:paraId="3CA93DFB" w14:textId="77777777" w:rsidR="00831E63" w:rsidRPr="00D547B4" w:rsidRDefault="00831E63">
      <w:pPr>
        <w:spacing w:line="200" w:lineRule="exact"/>
        <w:rPr>
          <w:rFonts w:asciiTheme="minorHAnsi" w:hAnsiTheme="minorHAnsi"/>
          <w:sz w:val="24"/>
          <w:szCs w:val="24"/>
        </w:rPr>
      </w:pPr>
    </w:p>
    <w:p w14:paraId="43BBAAE3" w14:textId="77777777" w:rsidR="00831E63" w:rsidRPr="00D547B4" w:rsidRDefault="00831E63">
      <w:pPr>
        <w:spacing w:line="200" w:lineRule="exact"/>
        <w:rPr>
          <w:rFonts w:asciiTheme="minorHAnsi" w:hAnsiTheme="minorHAnsi"/>
          <w:sz w:val="24"/>
          <w:szCs w:val="24"/>
        </w:rPr>
      </w:pPr>
    </w:p>
    <w:p w14:paraId="1197A51A" w14:textId="77777777" w:rsidR="00831E63" w:rsidRPr="00D547B4" w:rsidRDefault="00831E63">
      <w:pPr>
        <w:spacing w:line="200" w:lineRule="exact"/>
        <w:rPr>
          <w:rFonts w:asciiTheme="minorHAnsi" w:hAnsiTheme="minorHAnsi"/>
          <w:sz w:val="24"/>
          <w:szCs w:val="24"/>
        </w:rPr>
      </w:pPr>
    </w:p>
    <w:p w14:paraId="01A599BC" w14:textId="77777777" w:rsidR="00831E63" w:rsidRPr="00D547B4" w:rsidRDefault="00831E63">
      <w:pPr>
        <w:spacing w:line="200" w:lineRule="exact"/>
        <w:rPr>
          <w:rFonts w:asciiTheme="minorHAnsi" w:hAnsiTheme="minorHAnsi"/>
          <w:sz w:val="24"/>
          <w:szCs w:val="24"/>
        </w:rPr>
      </w:pPr>
    </w:p>
    <w:p w14:paraId="4907791E" w14:textId="77777777" w:rsidR="00831E63" w:rsidRPr="00D547B4" w:rsidRDefault="00831E63">
      <w:pPr>
        <w:spacing w:line="200" w:lineRule="exact"/>
        <w:rPr>
          <w:rFonts w:asciiTheme="minorHAnsi" w:hAnsiTheme="minorHAnsi"/>
          <w:sz w:val="24"/>
          <w:szCs w:val="24"/>
        </w:rPr>
      </w:pPr>
    </w:p>
    <w:p w14:paraId="3EBE5A1A" w14:textId="77777777" w:rsidR="00831E63" w:rsidRPr="00D547B4" w:rsidRDefault="00831E63">
      <w:pPr>
        <w:spacing w:line="200" w:lineRule="exact"/>
        <w:rPr>
          <w:rFonts w:asciiTheme="minorHAnsi" w:hAnsiTheme="minorHAnsi"/>
          <w:sz w:val="24"/>
          <w:szCs w:val="24"/>
        </w:rPr>
      </w:pPr>
    </w:p>
    <w:p w14:paraId="27937376" w14:textId="77777777" w:rsidR="00831E63" w:rsidRPr="00D547B4" w:rsidRDefault="00831E63">
      <w:pPr>
        <w:spacing w:line="200" w:lineRule="exact"/>
        <w:rPr>
          <w:rFonts w:asciiTheme="minorHAnsi" w:hAnsiTheme="minorHAnsi"/>
          <w:sz w:val="24"/>
          <w:szCs w:val="24"/>
        </w:rPr>
      </w:pPr>
    </w:p>
    <w:p w14:paraId="5EC12B70" w14:textId="77777777" w:rsidR="00831E63" w:rsidRPr="00D547B4" w:rsidRDefault="00831E63">
      <w:pPr>
        <w:spacing w:line="200" w:lineRule="exact"/>
        <w:rPr>
          <w:rFonts w:asciiTheme="minorHAnsi" w:hAnsiTheme="minorHAnsi"/>
          <w:sz w:val="24"/>
          <w:szCs w:val="24"/>
        </w:rPr>
      </w:pPr>
    </w:p>
    <w:p w14:paraId="33AC6305" w14:textId="77777777" w:rsidR="00831E63" w:rsidRPr="00D547B4" w:rsidRDefault="00831E63">
      <w:pPr>
        <w:spacing w:line="200" w:lineRule="exact"/>
        <w:rPr>
          <w:rFonts w:asciiTheme="minorHAnsi" w:hAnsiTheme="minorHAnsi"/>
          <w:sz w:val="24"/>
          <w:szCs w:val="24"/>
        </w:rPr>
      </w:pPr>
    </w:p>
    <w:p w14:paraId="775F8FE7" w14:textId="77777777" w:rsidR="00831E63" w:rsidRPr="00D547B4" w:rsidRDefault="00831E63">
      <w:pPr>
        <w:spacing w:line="200" w:lineRule="exact"/>
        <w:rPr>
          <w:rFonts w:asciiTheme="minorHAnsi" w:hAnsiTheme="minorHAnsi"/>
          <w:sz w:val="24"/>
          <w:szCs w:val="24"/>
        </w:rPr>
      </w:pPr>
    </w:p>
    <w:p w14:paraId="28209000" w14:textId="77777777" w:rsidR="00831E63" w:rsidRPr="00D547B4" w:rsidRDefault="00831E63">
      <w:pPr>
        <w:spacing w:line="200" w:lineRule="exact"/>
        <w:rPr>
          <w:rFonts w:asciiTheme="minorHAnsi" w:hAnsiTheme="minorHAnsi"/>
          <w:sz w:val="24"/>
          <w:szCs w:val="24"/>
        </w:rPr>
      </w:pPr>
    </w:p>
    <w:p w14:paraId="044105E1" w14:textId="77777777" w:rsidR="00831E63" w:rsidRPr="00D547B4" w:rsidRDefault="00831E63">
      <w:pPr>
        <w:spacing w:line="200" w:lineRule="exact"/>
        <w:rPr>
          <w:rFonts w:asciiTheme="minorHAnsi" w:hAnsiTheme="minorHAnsi"/>
          <w:sz w:val="24"/>
          <w:szCs w:val="24"/>
        </w:rPr>
      </w:pPr>
    </w:p>
    <w:p w14:paraId="4D8B2CDA" w14:textId="77777777" w:rsidR="00831E63" w:rsidRPr="00D547B4" w:rsidRDefault="00831E63">
      <w:pPr>
        <w:spacing w:line="200" w:lineRule="exact"/>
        <w:rPr>
          <w:rFonts w:asciiTheme="minorHAnsi" w:hAnsiTheme="minorHAnsi"/>
          <w:sz w:val="24"/>
          <w:szCs w:val="24"/>
        </w:rPr>
      </w:pPr>
    </w:p>
    <w:p w14:paraId="6F449629" w14:textId="77777777" w:rsidR="00831E63" w:rsidRPr="00D547B4" w:rsidRDefault="00831E63">
      <w:pPr>
        <w:spacing w:line="200" w:lineRule="exact"/>
        <w:rPr>
          <w:rFonts w:asciiTheme="minorHAnsi" w:hAnsiTheme="minorHAnsi"/>
          <w:sz w:val="24"/>
          <w:szCs w:val="24"/>
        </w:rPr>
      </w:pPr>
    </w:p>
    <w:p w14:paraId="3541A379" w14:textId="77777777" w:rsidR="00831E63" w:rsidRPr="00D547B4" w:rsidRDefault="00831E63">
      <w:pPr>
        <w:spacing w:line="200" w:lineRule="exact"/>
        <w:rPr>
          <w:rFonts w:asciiTheme="minorHAnsi" w:hAnsiTheme="minorHAnsi"/>
          <w:sz w:val="24"/>
          <w:szCs w:val="24"/>
        </w:rPr>
      </w:pPr>
    </w:p>
    <w:p w14:paraId="3229271C" w14:textId="77777777" w:rsidR="00831E63" w:rsidRPr="00D547B4" w:rsidRDefault="00831E63">
      <w:pPr>
        <w:spacing w:line="200" w:lineRule="exact"/>
        <w:rPr>
          <w:rFonts w:asciiTheme="minorHAnsi" w:hAnsiTheme="minorHAnsi"/>
          <w:sz w:val="24"/>
          <w:szCs w:val="24"/>
        </w:rPr>
      </w:pPr>
    </w:p>
    <w:p w14:paraId="6FCE21F4" w14:textId="77777777" w:rsidR="00831E63" w:rsidRPr="00D547B4" w:rsidRDefault="00831E63">
      <w:pPr>
        <w:spacing w:line="200" w:lineRule="exact"/>
        <w:rPr>
          <w:rFonts w:asciiTheme="minorHAnsi" w:hAnsiTheme="minorHAnsi"/>
          <w:sz w:val="24"/>
          <w:szCs w:val="24"/>
        </w:rPr>
      </w:pPr>
    </w:p>
    <w:p w14:paraId="51F9841A" w14:textId="77777777" w:rsidR="00831E63" w:rsidRPr="00D547B4" w:rsidRDefault="00831E63">
      <w:pPr>
        <w:spacing w:line="200" w:lineRule="exact"/>
        <w:rPr>
          <w:rFonts w:asciiTheme="minorHAnsi" w:hAnsiTheme="minorHAnsi"/>
          <w:sz w:val="24"/>
          <w:szCs w:val="24"/>
        </w:rPr>
      </w:pPr>
    </w:p>
    <w:p w14:paraId="6C4DBA07" w14:textId="77777777" w:rsidR="00831E63" w:rsidRPr="00D547B4" w:rsidRDefault="00831E63">
      <w:pPr>
        <w:spacing w:line="200" w:lineRule="exact"/>
        <w:rPr>
          <w:rFonts w:asciiTheme="minorHAnsi" w:hAnsiTheme="minorHAnsi"/>
          <w:sz w:val="24"/>
          <w:szCs w:val="24"/>
        </w:rPr>
      </w:pPr>
    </w:p>
    <w:p w14:paraId="7CE67D8C" w14:textId="77777777" w:rsidR="00831E63" w:rsidRPr="00D547B4" w:rsidRDefault="00831E63">
      <w:pPr>
        <w:spacing w:line="200" w:lineRule="exact"/>
        <w:rPr>
          <w:rFonts w:asciiTheme="minorHAnsi" w:hAnsiTheme="minorHAnsi"/>
          <w:sz w:val="24"/>
          <w:szCs w:val="24"/>
        </w:rPr>
      </w:pPr>
    </w:p>
    <w:p w14:paraId="316B705A" w14:textId="77777777" w:rsidR="00831E63" w:rsidRPr="00D547B4" w:rsidRDefault="00831E63">
      <w:pPr>
        <w:spacing w:line="200" w:lineRule="exact"/>
        <w:rPr>
          <w:rFonts w:asciiTheme="minorHAnsi" w:hAnsiTheme="minorHAnsi"/>
          <w:sz w:val="24"/>
          <w:szCs w:val="24"/>
        </w:rPr>
      </w:pPr>
    </w:p>
    <w:p w14:paraId="01C1F65B" w14:textId="77777777" w:rsidR="00831E63" w:rsidRPr="00D547B4" w:rsidRDefault="00831E63">
      <w:pPr>
        <w:spacing w:line="200" w:lineRule="exact"/>
        <w:rPr>
          <w:rFonts w:asciiTheme="minorHAnsi" w:hAnsiTheme="minorHAnsi"/>
          <w:sz w:val="24"/>
          <w:szCs w:val="24"/>
        </w:rPr>
      </w:pPr>
    </w:p>
    <w:p w14:paraId="0914A361" w14:textId="77777777" w:rsidR="00831E63" w:rsidRPr="00D547B4" w:rsidRDefault="00831E63">
      <w:pPr>
        <w:spacing w:line="200" w:lineRule="exact"/>
        <w:rPr>
          <w:rFonts w:asciiTheme="minorHAnsi" w:hAnsiTheme="minorHAnsi"/>
          <w:sz w:val="24"/>
          <w:szCs w:val="24"/>
        </w:rPr>
      </w:pPr>
    </w:p>
    <w:p w14:paraId="77CC7B0E" w14:textId="77777777" w:rsidR="00831E63" w:rsidRPr="00D547B4" w:rsidRDefault="00831E63">
      <w:pPr>
        <w:spacing w:line="200" w:lineRule="exact"/>
        <w:rPr>
          <w:rFonts w:asciiTheme="minorHAnsi" w:hAnsiTheme="minorHAnsi"/>
          <w:sz w:val="24"/>
          <w:szCs w:val="24"/>
        </w:rPr>
      </w:pPr>
    </w:p>
    <w:p w14:paraId="7A99CF78" w14:textId="77777777" w:rsidR="00831E63" w:rsidRPr="00D547B4" w:rsidRDefault="00831E63">
      <w:pPr>
        <w:spacing w:line="200" w:lineRule="exact"/>
        <w:rPr>
          <w:rFonts w:asciiTheme="minorHAnsi" w:hAnsiTheme="minorHAnsi"/>
          <w:sz w:val="24"/>
          <w:szCs w:val="24"/>
        </w:rPr>
      </w:pPr>
    </w:p>
    <w:p w14:paraId="79B92833" w14:textId="77777777" w:rsidR="00831E63" w:rsidRPr="00D547B4" w:rsidRDefault="00831E63">
      <w:pPr>
        <w:spacing w:line="200" w:lineRule="exact"/>
        <w:rPr>
          <w:rFonts w:asciiTheme="minorHAnsi" w:hAnsiTheme="minorHAnsi"/>
          <w:sz w:val="24"/>
          <w:szCs w:val="24"/>
        </w:rPr>
      </w:pPr>
    </w:p>
    <w:p w14:paraId="4F48253C" w14:textId="77777777" w:rsidR="00831E63" w:rsidRPr="00D547B4" w:rsidRDefault="00831E63">
      <w:pPr>
        <w:spacing w:line="200" w:lineRule="exact"/>
        <w:rPr>
          <w:rFonts w:asciiTheme="minorHAnsi" w:hAnsiTheme="minorHAnsi"/>
          <w:sz w:val="24"/>
          <w:szCs w:val="24"/>
        </w:rPr>
      </w:pPr>
    </w:p>
    <w:p w14:paraId="1DC9609E" w14:textId="77777777" w:rsidR="00831E63" w:rsidRPr="00D547B4" w:rsidRDefault="00831E63">
      <w:pPr>
        <w:spacing w:line="210" w:lineRule="exact"/>
        <w:rPr>
          <w:rFonts w:asciiTheme="minorHAnsi" w:hAnsiTheme="minorHAnsi"/>
          <w:sz w:val="24"/>
          <w:szCs w:val="24"/>
        </w:rPr>
      </w:pPr>
    </w:p>
    <w:p w14:paraId="27CA4F32" w14:textId="77777777" w:rsidR="001D47A6" w:rsidRPr="00D547B4" w:rsidRDefault="001D47A6">
      <w:pPr>
        <w:ind w:right="100"/>
        <w:jc w:val="center"/>
        <w:rPr>
          <w:rFonts w:asciiTheme="minorHAnsi" w:eastAsia="Arial" w:hAnsiTheme="minorHAnsi" w:cs="Arial"/>
          <w:b/>
          <w:bCs/>
          <w:sz w:val="24"/>
          <w:szCs w:val="24"/>
        </w:rPr>
      </w:pPr>
      <w:bookmarkStart w:id="4" w:name="page5"/>
      <w:bookmarkEnd w:id="4"/>
    </w:p>
    <w:p w14:paraId="7E701C47" w14:textId="77777777" w:rsidR="001D47A6" w:rsidRPr="00D547B4" w:rsidRDefault="001D47A6">
      <w:pPr>
        <w:ind w:right="100"/>
        <w:jc w:val="center"/>
        <w:rPr>
          <w:rFonts w:asciiTheme="minorHAnsi" w:eastAsia="Arial" w:hAnsiTheme="minorHAnsi" w:cs="Arial"/>
          <w:b/>
          <w:bCs/>
          <w:sz w:val="24"/>
          <w:szCs w:val="24"/>
        </w:rPr>
      </w:pPr>
    </w:p>
    <w:p w14:paraId="4D983FAB" w14:textId="174CF56D" w:rsidR="00831E63" w:rsidRPr="00D547B4" w:rsidRDefault="00D72E26">
      <w:pPr>
        <w:ind w:right="100"/>
        <w:jc w:val="center"/>
        <w:rPr>
          <w:rFonts w:asciiTheme="minorHAnsi" w:hAnsiTheme="minorHAnsi"/>
          <w:sz w:val="24"/>
          <w:szCs w:val="24"/>
        </w:rPr>
      </w:pPr>
      <w:r w:rsidRPr="00D547B4">
        <w:rPr>
          <w:rFonts w:asciiTheme="minorHAnsi" w:eastAsia="Arial" w:hAnsiTheme="minorHAnsi" w:cs="Arial"/>
          <w:b/>
          <w:bCs/>
          <w:noProof/>
          <w:sz w:val="24"/>
          <w:szCs w:val="24"/>
        </w:rPr>
        <mc:AlternateContent>
          <mc:Choice Requires="wps">
            <w:drawing>
              <wp:anchor distT="0" distB="0" distL="114300" distR="114300" simplePos="0" relativeHeight="251538944" behindDoc="1" locked="0" layoutInCell="0" allowOverlap="1" wp14:anchorId="3F871F52" wp14:editId="3DC95339">
                <wp:simplePos x="0" y="0"/>
                <wp:positionH relativeFrom="page">
                  <wp:posOffset>304800</wp:posOffset>
                </wp:positionH>
                <wp:positionV relativeFrom="page">
                  <wp:posOffset>307340</wp:posOffset>
                </wp:positionV>
                <wp:extent cx="716280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A269118" id="Shape 30" o:spid="_x0000_s1026" style="position:absolute;z-index:-251777536;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539968" behindDoc="1" locked="0" layoutInCell="0" allowOverlap="1" wp14:anchorId="6F8A81A7" wp14:editId="2F9CDC9B">
                <wp:simplePos x="0" y="0"/>
                <wp:positionH relativeFrom="page">
                  <wp:posOffset>307340</wp:posOffset>
                </wp:positionH>
                <wp:positionV relativeFrom="page">
                  <wp:posOffset>304800</wp:posOffset>
                </wp:positionV>
                <wp:extent cx="0" cy="94488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43617E7" id="Shape 31" o:spid="_x0000_s1026" style="position:absolute;z-index:-251776512;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BarqPY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540992" behindDoc="1" locked="0" layoutInCell="0" allowOverlap="1" wp14:anchorId="2FC7E061" wp14:editId="21F7BA50">
                <wp:simplePos x="0" y="0"/>
                <wp:positionH relativeFrom="page">
                  <wp:posOffset>304800</wp:posOffset>
                </wp:positionH>
                <wp:positionV relativeFrom="page">
                  <wp:posOffset>9750425</wp:posOffset>
                </wp:positionV>
                <wp:extent cx="716280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B9207B8" id="Shape 32" o:spid="_x0000_s1026" style="position:absolute;z-index:-251775488;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dkuwEAAIEDAAAOAAAAZHJzL2Uyb0RvYy54bWysU8tu2zAQvBfoPxC815Kd1k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542016" behindDoc="1" locked="0" layoutInCell="0" allowOverlap="1" wp14:anchorId="37B35712" wp14:editId="7620165E">
                <wp:simplePos x="0" y="0"/>
                <wp:positionH relativeFrom="page">
                  <wp:posOffset>7464425</wp:posOffset>
                </wp:positionH>
                <wp:positionV relativeFrom="page">
                  <wp:posOffset>304800</wp:posOffset>
                </wp:positionV>
                <wp:extent cx="0" cy="944880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2CFDB1B" id="Shape 33" o:spid="_x0000_s1026" style="position:absolute;z-index:-251774464;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4CvAEAAIEDAAAOAAAAZHJzL2Uyb0RvYy54bWysU01vEzEQvSPxHyzfyW7bENJ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sz w:val="24"/>
          <w:szCs w:val="24"/>
        </w:rPr>
        <w:t>ACKNOWLEDGEMENT</w:t>
      </w:r>
    </w:p>
    <w:p w14:paraId="64CF66D9" w14:textId="77777777" w:rsidR="00831E63" w:rsidRPr="00D547B4" w:rsidRDefault="00831E63">
      <w:pPr>
        <w:spacing w:line="200" w:lineRule="exact"/>
        <w:rPr>
          <w:rFonts w:asciiTheme="minorHAnsi" w:hAnsiTheme="minorHAnsi"/>
          <w:sz w:val="24"/>
          <w:szCs w:val="24"/>
        </w:rPr>
      </w:pPr>
    </w:p>
    <w:p w14:paraId="03A989F9" w14:textId="77777777" w:rsidR="00831E63" w:rsidRPr="00D547B4" w:rsidRDefault="00831E63">
      <w:pPr>
        <w:spacing w:line="200" w:lineRule="exact"/>
        <w:rPr>
          <w:rFonts w:asciiTheme="minorHAnsi" w:hAnsiTheme="minorHAnsi"/>
          <w:sz w:val="24"/>
          <w:szCs w:val="24"/>
        </w:rPr>
      </w:pPr>
    </w:p>
    <w:p w14:paraId="1A1EC198" w14:textId="77777777" w:rsidR="00831E63" w:rsidRPr="00D547B4" w:rsidRDefault="00831E63">
      <w:pPr>
        <w:spacing w:line="391" w:lineRule="exact"/>
        <w:rPr>
          <w:rFonts w:asciiTheme="minorHAnsi" w:hAnsiTheme="minorHAnsi"/>
          <w:sz w:val="24"/>
          <w:szCs w:val="24"/>
        </w:rPr>
      </w:pPr>
    </w:p>
    <w:p w14:paraId="28F5972C" w14:textId="77777777" w:rsidR="00831E63" w:rsidRPr="00D547B4" w:rsidRDefault="00D72E26">
      <w:pPr>
        <w:spacing w:line="288" w:lineRule="auto"/>
        <w:ind w:right="120"/>
        <w:rPr>
          <w:rFonts w:asciiTheme="minorHAnsi" w:hAnsiTheme="minorHAnsi"/>
          <w:sz w:val="24"/>
          <w:szCs w:val="24"/>
        </w:rPr>
      </w:pPr>
      <w:r w:rsidRPr="00D547B4">
        <w:rPr>
          <w:rFonts w:asciiTheme="minorHAnsi" w:eastAsia="Times New Roman" w:hAnsiTheme="minorHAnsi"/>
          <w:sz w:val="24"/>
          <w:szCs w:val="24"/>
        </w:rPr>
        <w:t>I take this opportunity to extend my sincere thanks to Insight Quality Services, Pune and for allowing me to undertake this project. Special thanks to Mr. Diwakar Joshi for assigning this task to me.</w:t>
      </w:r>
    </w:p>
    <w:p w14:paraId="70B53A3D" w14:textId="77777777" w:rsidR="00831E63" w:rsidRPr="00D547B4" w:rsidRDefault="00831E63">
      <w:pPr>
        <w:spacing w:line="200" w:lineRule="exact"/>
        <w:rPr>
          <w:rFonts w:asciiTheme="minorHAnsi" w:hAnsiTheme="minorHAnsi"/>
          <w:sz w:val="24"/>
          <w:szCs w:val="24"/>
        </w:rPr>
      </w:pPr>
    </w:p>
    <w:p w14:paraId="73882C65" w14:textId="77777777" w:rsidR="00831E63" w:rsidRPr="00D547B4" w:rsidRDefault="00831E63">
      <w:pPr>
        <w:spacing w:line="200" w:lineRule="exact"/>
        <w:rPr>
          <w:rFonts w:asciiTheme="minorHAnsi" w:hAnsiTheme="minorHAnsi"/>
          <w:sz w:val="24"/>
          <w:szCs w:val="24"/>
        </w:rPr>
      </w:pPr>
    </w:p>
    <w:p w14:paraId="4A1C10CF" w14:textId="77777777" w:rsidR="00831E63" w:rsidRPr="00D547B4" w:rsidRDefault="00831E63">
      <w:pPr>
        <w:spacing w:line="323" w:lineRule="exact"/>
        <w:rPr>
          <w:rFonts w:asciiTheme="minorHAnsi" w:hAnsiTheme="minorHAnsi"/>
          <w:sz w:val="24"/>
          <w:szCs w:val="24"/>
        </w:rPr>
      </w:pPr>
    </w:p>
    <w:p w14:paraId="31BDA141" w14:textId="48A37442" w:rsidR="00831E63" w:rsidRPr="00D547B4" w:rsidRDefault="00D72E26">
      <w:pPr>
        <w:spacing w:line="284" w:lineRule="auto"/>
        <w:ind w:right="120"/>
        <w:rPr>
          <w:rFonts w:asciiTheme="minorHAnsi" w:hAnsiTheme="minorHAnsi"/>
          <w:sz w:val="24"/>
          <w:szCs w:val="24"/>
        </w:rPr>
      </w:pPr>
      <w:r w:rsidRPr="00D547B4">
        <w:rPr>
          <w:rFonts w:asciiTheme="minorHAnsi" w:eastAsia="Times New Roman" w:hAnsiTheme="minorHAnsi"/>
          <w:sz w:val="24"/>
          <w:szCs w:val="24"/>
        </w:rPr>
        <w:t xml:space="preserve">I wish to extend my sincere and heartfelt gratitude to my mentor Dr. </w:t>
      </w:r>
      <w:r w:rsidR="002C6174" w:rsidRPr="00D547B4">
        <w:rPr>
          <w:rFonts w:asciiTheme="minorHAnsi" w:eastAsia="Times New Roman" w:hAnsiTheme="minorHAnsi"/>
          <w:sz w:val="24"/>
          <w:szCs w:val="24"/>
        </w:rPr>
        <w:t>Vikrant Kelkar</w:t>
      </w:r>
      <w:r w:rsidRPr="00D547B4">
        <w:rPr>
          <w:rFonts w:asciiTheme="minorHAnsi" w:eastAsia="Times New Roman" w:hAnsiTheme="minorHAnsi"/>
          <w:sz w:val="24"/>
          <w:szCs w:val="24"/>
        </w:rPr>
        <w:t>, who guided, supported and encouraged me during the entire tenure of the project. I also thank entire Team of Insight Quality Services, for supporting and guiding me throughout the course of my project.</w:t>
      </w:r>
    </w:p>
    <w:p w14:paraId="52DFFC1A" w14:textId="77777777" w:rsidR="00831E63" w:rsidRPr="00D547B4" w:rsidRDefault="00831E63">
      <w:pPr>
        <w:spacing w:line="200" w:lineRule="exact"/>
        <w:rPr>
          <w:rFonts w:asciiTheme="minorHAnsi" w:hAnsiTheme="minorHAnsi"/>
          <w:sz w:val="24"/>
          <w:szCs w:val="24"/>
        </w:rPr>
      </w:pPr>
    </w:p>
    <w:p w14:paraId="75D741D7" w14:textId="77777777" w:rsidR="00831E63" w:rsidRPr="00D547B4" w:rsidRDefault="00831E63">
      <w:pPr>
        <w:spacing w:line="200" w:lineRule="exact"/>
        <w:rPr>
          <w:rFonts w:asciiTheme="minorHAnsi" w:hAnsiTheme="minorHAnsi"/>
          <w:sz w:val="24"/>
          <w:szCs w:val="24"/>
        </w:rPr>
      </w:pPr>
    </w:p>
    <w:p w14:paraId="5E05D17C" w14:textId="77777777" w:rsidR="00831E63" w:rsidRPr="00D547B4" w:rsidRDefault="00831E63">
      <w:pPr>
        <w:spacing w:line="200" w:lineRule="exact"/>
        <w:rPr>
          <w:rFonts w:asciiTheme="minorHAnsi" w:hAnsiTheme="minorHAnsi"/>
          <w:sz w:val="24"/>
          <w:szCs w:val="24"/>
        </w:rPr>
      </w:pPr>
    </w:p>
    <w:p w14:paraId="20426FF8" w14:textId="77777777" w:rsidR="00831E63" w:rsidRPr="00D547B4" w:rsidRDefault="00831E63">
      <w:pPr>
        <w:spacing w:line="200" w:lineRule="exact"/>
        <w:rPr>
          <w:rFonts w:asciiTheme="minorHAnsi" w:hAnsiTheme="minorHAnsi"/>
          <w:sz w:val="24"/>
          <w:szCs w:val="24"/>
        </w:rPr>
      </w:pPr>
    </w:p>
    <w:p w14:paraId="2FCE427B" w14:textId="77777777" w:rsidR="00831E63" w:rsidRPr="00D547B4" w:rsidRDefault="00831E63">
      <w:pPr>
        <w:spacing w:line="200" w:lineRule="exact"/>
        <w:rPr>
          <w:rFonts w:asciiTheme="minorHAnsi" w:hAnsiTheme="minorHAnsi"/>
          <w:sz w:val="24"/>
          <w:szCs w:val="24"/>
        </w:rPr>
      </w:pPr>
    </w:p>
    <w:p w14:paraId="16D923CE" w14:textId="77777777" w:rsidR="00831E63" w:rsidRPr="00D547B4" w:rsidRDefault="00831E63">
      <w:pPr>
        <w:spacing w:line="200" w:lineRule="exact"/>
        <w:rPr>
          <w:rFonts w:asciiTheme="minorHAnsi" w:hAnsiTheme="minorHAnsi"/>
          <w:sz w:val="24"/>
          <w:szCs w:val="24"/>
        </w:rPr>
      </w:pPr>
    </w:p>
    <w:p w14:paraId="233F5561" w14:textId="77777777" w:rsidR="00831E63" w:rsidRPr="00D547B4" w:rsidRDefault="00831E63">
      <w:pPr>
        <w:spacing w:line="200" w:lineRule="exact"/>
        <w:rPr>
          <w:rFonts w:asciiTheme="minorHAnsi" w:hAnsiTheme="minorHAnsi"/>
          <w:sz w:val="24"/>
          <w:szCs w:val="24"/>
        </w:rPr>
      </w:pPr>
    </w:p>
    <w:p w14:paraId="4FBB1EEA" w14:textId="77777777" w:rsidR="00831E63" w:rsidRPr="00D547B4" w:rsidRDefault="00831E63">
      <w:pPr>
        <w:spacing w:line="200" w:lineRule="exact"/>
        <w:rPr>
          <w:rFonts w:asciiTheme="minorHAnsi" w:hAnsiTheme="minorHAnsi"/>
          <w:sz w:val="24"/>
          <w:szCs w:val="24"/>
        </w:rPr>
      </w:pPr>
    </w:p>
    <w:p w14:paraId="589DC515" w14:textId="77777777" w:rsidR="00831E63" w:rsidRPr="00D547B4" w:rsidRDefault="00831E63">
      <w:pPr>
        <w:spacing w:line="200" w:lineRule="exact"/>
        <w:rPr>
          <w:rFonts w:asciiTheme="minorHAnsi" w:hAnsiTheme="minorHAnsi"/>
          <w:sz w:val="24"/>
          <w:szCs w:val="24"/>
        </w:rPr>
      </w:pPr>
    </w:p>
    <w:p w14:paraId="379E9ACF" w14:textId="77777777" w:rsidR="00831E63" w:rsidRPr="00D547B4" w:rsidRDefault="00831E63">
      <w:pPr>
        <w:spacing w:line="200" w:lineRule="exact"/>
        <w:rPr>
          <w:rFonts w:asciiTheme="minorHAnsi" w:hAnsiTheme="minorHAnsi"/>
          <w:sz w:val="24"/>
          <w:szCs w:val="24"/>
        </w:rPr>
      </w:pPr>
    </w:p>
    <w:p w14:paraId="5AA5CB6B" w14:textId="77777777" w:rsidR="00831E63" w:rsidRPr="00D547B4" w:rsidRDefault="00831E63">
      <w:pPr>
        <w:spacing w:line="200" w:lineRule="exact"/>
        <w:rPr>
          <w:rFonts w:asciiTheme="minorHAnsi" w:hAnsiTheme="minorHAnsi"/>
          <w:sz w:val="24"/>
          <w:szCs w:val="24"/>
        </w:rPr>
      </w:pPr>
    </w:p>
    <w:p w14:paraId="2579A802" w14:textId="77777777" w:rsidR="00831E63" w:rsidRPr="00D547B4" w:rsidRDefault="00831E63">
      <w:pPr>
        <w:spacing w:line="200" w:lineRule="exact"/>
        <w:rPr>
          <w:rFonts w:asciiTheme="minorHAnsi" w:hAnsiTheme="minorHAnsi"/>
          <w:sz w:val="24"/>
          <w:szCs w:val="24"/>
        </w:rPr>
      </w:pPr>
    </w:p>
    <w:p w14:paraId="472F09ED" w14:textId="77777777" w:rsidR="00831E63" w:rsidRPr="00D547B4" w:rsidRDefault="00831E63">
      <w:pPr>
        <w:spacing w:line="200" w:lineRule="exact"/>
        <w:rPr>
          <w:rFonts w:asciiTheme="minorHAnsi" w:hAnsiTheme="minorHAnsi"/>
          <w:sz w:val="24"/>
          <w:szCs w:val="24"/>
        </w:rPr>
      </w:pPr>
    </w:p>
    <w:p w14:paraId="729CA196" w14:textId="77777777" w:rsidR="00831E63" w:rsidRPr="00D547B4" w:rsidRDefault="00831E63">
      <w:pPr>
        <w:spacing w:line="200" w:lineRule="exact"/>
        <w:rPr>
          <w:rFonts w:asciiTheme="minorHAnsi" w:hAnsiTheme="minorHAnsi"/>
          <w:sz w:val="24"/>
          <w:szCs w:val="24"/>
        </w:rPr>
      </w:pPr>
    </w:p>
    <w:p w14:paraId="7DEFE52F" w14:textId="77777777" w:rsidR="00831E63" w:rsidRPr="00D547B4" w:rsidRDefault="00831E63">
      <w:pPr>
        <w:spacing w:line="200" w:lineRule="exact"/>
        <w:rPr>
          <w:rFonts w:asciiTheme="minorHAnsi" w:hAnsiTheme="minorHAnsi"/>
          <w:sz w:val="24"/>
          <w:szCs w:val="24"/>
        </w:rPr>
      </w:pPr>
    </w:p>
    <w:p w14:paraId="77383947" w14:textId="77777777" w:rsidR="00831E63" w:rsidRPr="00D547B4" w:rsidRDefault="00831E63">
      <w:pPr>
        <w:spacing w:line="200" w:lineRule="exact"/>
        <w:rPr>
          <w:rFonts w:asciiTheme="minorHAnsi" w:hAnsiTheme="minorHAnsi"/>
          <w:sz w:val="24"/>
          <w:szCs w:val="24"/>
        </w:rPr>
      </w:pPr>
    </w:p>
    <w:p w14:paraId="42FA46B7" w14:textId="77777777" w:rsidR="00831E63" w:rsidRPr="00D547B4" w:rsidRDefault="00831E63">
      <w:pPr>
        <w:spacing w:line="200" w:lineRule="exact"/>
        <w:rPr>
          <w:rFonts w:asciiTheme="minorHAnsi" w:hAnsiTheme="minorHAnsi"/>
          <w:sz w:val="24"/>
          <w:szCs w:val="24"/>
        </w:rPr>
      </w:pPr>
    </w:p>
    <w:p w14:paraId="16779FF1" w14:textId="77777777" w:rsidR="00831E63" w:rsidRPr="00D547B4" w:rsidRDefault="00831E63">
      <w:pPr>
        <w:spacing w:line="200" w:lineRule="exact"/>
        <w:rPr>
          <w:rFonts w:asciiTheme="minorHAnsi" w:hAnsiTheme="minorHAnsi"/>
          <w:sz w:val="24"/>
          <w:szCs w:val="24"/>
        </w:rPr>
      </w:pPr>
    </w:p>
    <w:p w14:paraId="063FA2A4" w14:textId="77777777" w:rsidR="00831E63" w:rsidRPr="00D547B4" w:rsidRDefault="00831E63">
      <w:pPr>
        <w:spacing w:line="200" w:lineRule="exact"/>
        <w:rPr>
          <w:rFonts w:asciiTheme="minorHAnsi" w:hAnsiTheme="minorHAnsi"/>
          <w:sz w:val="24"/>
          <w:szCs w:val="24"/>
        </w:rPr>
      </w:pPr>
    </w:p>
    <w:p w14:paraId="524F28FF" w14:textId="77777777" w:rsidR="00831E63" w:rsidRPr="00D547B4" w:rsidRDefault="00831E63">
      <w:pPr>
        <w:spacing w:line="200" w:lineRule="exact"/>
        <w:rPr>
          <w:rFonts w:asciiTheme="minorHAnsi" w:hAnsiTheme="minorHAnsi"/>
          <w:sz w:val="24"/>
          <w:szCs w:val="24"/>
        </w:rPr>
      </w:pPr>
    </w:p>
    <w:p w14:paraId="41E49A0D" w14:textId="77777777" w:rsidR="00831E63" w:rsidRPr="00D547B4" w:rsidRDefault="00831E63">
      <w:pPr>
        <w:spacing w:line="200" w:lineRule="exact"/>
        <w:rPr>
          <w:rFonts w:asciiTheme="minorHAnsi" w:hAnsiTheme="minorHAnsi"/>
          <w:sz w:val="24"/>
          <w:szCs w:val="24"/>
        </w:rPr>
      </w:pPr>
    </w:p>
    <w:p w14:paraId="79F6AF46" w14:textId="77777777" w:rsidR="00831E63" w:rsidRPr="00D547B4" w:rsidRDefault="00831E63">
      <w:pPr>
        <w:spacing w:line="200" w:lineRule="exact"/>
        <w:rPr>
          <w:rFonts w:asciiTheme="minorHAnsi" w:hAnsiTheme="minorHAnsi"/>
          <w:sz w:val="24"/>
          <w:szCs w:val="24"/>
        </w:rPr>
      </w:pPr>
    </w:p>
    <w:p w14:paraId="07AF065F" w14:textId="77777777" w:rsidR="00831E63" w:rsidRPr="00D547B4" w:rsidRDefault="00831E63">
      <w:pPr>
        <w:spacing w:line="200" w:lineRule="exact"/>
        <w:rPr>
          <w:rFonts w:asciiTheme="minorHAnsi" w:hAnsiTheme="minorHAnsi"/>
          <w:sz w:val="24"/>
          <w:szCs w:val="24"/>
        </w:rPr>
      </w:pPr>
    </w:p>
    <w:p w14:paraId="60941A64" w14:textId="77777777" w:rsidR="00831E63" w:rsidRPr="00D547B4" w:rsidRDefault="00831E63">
      <w:pPr>
        <w:spacing w:line="200" w:lineRule="exact"/>
        <w:rPr>
          <w:rFonts w:asciiTheme="minorHAnsi" w:hAnsiTheme="minorHAnsi"/>
          <w:sz w:val="24"/>
          <w:szCs w:val="24"/>
        </w:rPr>
      </w:pPr>
    </w:p>
    <w:p w14:paraId="2CC54ACB" w14:textId="77777777" w:rsidR="00831E63" w:rsidRPr="00D547B4" w:rsidRDefault="00831E63">
      <w:pPr>
        <w:spacing w:line="200" w:lineRule="exact"/>
        <w:rPr>
          <w:rFonts w:asciiTheme="minorHAnsi" w:hAnsiTheme="minorHAnsi"/>
          <w:sz w:val="24"/>
          <w:szCs w:val="24"/>
        </w:rPr>
      </w:pPr>
    </w:p>
    <w:p w14:paraId="27D306C5" w14:textId="77777777" w:rsidR="00831E63" w:rsidRPr="00D547B4" w:rsidRDefault="00831E63">
      <w:pPr>
        <w:spacing w:line="200" w:lineRule="exact"/>
        <w:rPr>
          <w:rFonts w:asciiTheme="minorHAnsi" w:hAnsiTheme="minorHAnsi"/>
          <w:sz w:val="24"/>
          <w:szCs w:val="24"/>
        </w:rPr>
      </w:pPr>
    </w:p>
    <w:p w14:paraId="65B76FCF" w14:textId="77777777" w:rsidR="00831E63" w:rsidRPr="00D547B4" w:rsidRDefault="00831E63">
      <w:pPr>
        <w:spacing w:line="200" w:lineRule="exact"/>
        <w:rPr>
          <w:rFonts w:asciiTheme="minorHAnsi" w:hAnsiTheme="minorHAnsi"/>
          <w:sz w:val="24"/>
          <w:szCs w:val="24"/>
        </w:rPr>
      </w:pPr>
    </w:p>
    <w:p w14:paraId="49493389" w14:textId="77777777" w:rsidR="00831E63" w:rsidRPr="00D547B4" w:rsidRDefault="00831E63">
      <w:pPr>
        <w:spacing w:line="200" w:lineRule="exact"/>
        <w:rPr>
          <w:rFonts w:asciiTheme="minorHAnsi" w:hAnsiTheme="minorHAnsi"/>
          <w:sz w:val="24"/>
          <w:szCs w:val="24"/>
        </w:rPr>
      </w:pPr>
    </w:p>
    <w:p w14:paraId="184AF8B9" w14:textId="77777777" w:rsidR="00831E63" w:rsidRPr="00D547B4" w:rsidRDefault="00831E63">
      <w:pPr>
        <w:spacing w:line="200" w:lineRule="exact"/>
        <w:rPr>
          <w:rFonts w:asciiTheme="minorHAnsi" w:hAnsiTheme="minorHAnsi"/>
          <w:sz w:val="24"/>
          <w:szCs w:val="24"/>
        </w:rPr>
      </w:pPr>
    </w:p>
    <w:p w14:paraId="0F347E8B" w14:textId="77777777" w:rsidR="00831E63" w:rsidRPr="00D547B4" w:rsidRDefault="00831E63">
      <w:pPr>
        <w:spacing w:line="200" w:lineRule="exact"/>
        <w:rPr>
          <w:rFonts w:asciiTheme="minorHAnsi" w:hAnsiTheme="minorHAnsi"/>
          <w:sz w:val="24"/>
          <w:szCs w:val="24"/>
        </w:rPr>
      </w:pPr>
    </w:p>
    <w:p w14:paraId="6BE749D9" w14:textId="77777777" w:rsidR="00831E63" w:rsidRPr="00D547B4" w:rsidRDefault="00831E63">
      <w:pPr>
        <w:spacing w:line="200" w:lineRule="exact"/>
        <w:rPr>
          <w:rFonts w:asciiTheme="minorHAnsi" w:hAnsiTheme="minorHAnsi"/>
          <w:sz w:val="24"/>
          <w:szCs w:val="24"/>
        </w:rPr>
      </w:pPr>
    </w:p>
    <w:p w14:paraId="2309023E" w14:textId="77777777" w:rsidR="00831E63" w:rsidRPr="00D547B4" w:rsidRDefault="00831E63">
      <w:pPr>
        <w:spacing w:line="225" w:lineRule="exact"/>
        <w:rPr>
          <w:rFonts w:asciiTheme="minorHAnsi" w:hAnsiTheme="minorHAnsi"/>
          <w:sz w:val="24"/>
          <w:szCs w:val="24"/>
        </w:rPr>
      </w:pPr>
    </w:p>
    <w:p w14:paraId="2BA7DA78" w14:textId="77777777" w:rsidR="00831E63" w:rsidRPr="00D547B4" w:rsidRDefault="00D72E26" w:rsidP="00D72E26">
      <w:pPr>
        <w:ind w:left="7485"/>
        <w:jc w:val="both"/>
        <w:rPr>
          <w:rFonts w:asciiTheme="minorHAnsi" w:hAnsiTheme="minorHAnsi"/>
          <w:sz w:val="24"/>
          <w:szCs w:val="24"/>
        </w:rPr>
      </w:pPr>
      <w:r w:rsidRPr="00D547B4">
        <w:rPr>
          <w:rFonts w:asciiTheme="minorHAnsi" w:eastAsia="Times New Roman" w:hAnsiTheme="minorHAnsi"/>
          <w:sz w:val="24"/>
          <w:szCs w:val="24"/>
        </w:rPr>
        <w:t xml:space="preserve">      </w:t>
      </w:r>
    </w:p>
    <w:p w14:paraId="6174EE2E" w14:textId="77777777" w:rsidR="00831E63" w:rsidRPr="00D547B4" w:rsidRDefault="00D72E26" w:rsidP="00D72E26">
      <w:pPr>
        <w:spacing w:line="249" w:lineRule="exact"/>
        <w:jc w:val="both"/>
        <w:rPr>
          <w:rFonts w:asciiTheme="minorHAnsi" w:hAnsiTheme="minorHAnsi"/>
          <w:sz w:val="24"/>
          <w:szCs w:val="24"/>
        </w:rPr>
      </w:pP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r>
      <w:r w:rsidRPr="00D547B4">
        <w:rPr>
          <w:rFonts w:asciiTheme="minorHAnsi" w:hAnsiTheme="minorHAnsi"/>
          <w:sz w:val="24"/>
          <w:szCs w:val="24"/>
        </w:rPr>
        <w:tab/>
        <w:t xml:space="preserve">      </w:t>
      </w:r>
      <w:r w:rsidRPr="00D547B4">
        <w:rPr>
          <w:rFonts w:asciiTheme="minorHAnsi" w:eastAsia="Times New Roman" w:hAnsiTheme="minorHAnsi"/>
          <w:sz w:val="24"/>
          <w:szCs w:val="24"/>
        </w:rPr>
        <w:t>Kundan Mishra</w:t>
      </w:r>
    </w:p>
    <w:p w14:paraId="5DE24A94" w14:textId="77777777" w:rsidR="00831E63" w:rsidRPr="00D547B4" w:rsidRDefault="00D72E26" w:rsidP="00D72E26">
      <w:pPr>
        <w:ind w:left="7485"/>
        <w:jc w:val="both"/>
        <w:rPr>
          <w:rFonts w:asciiTheme="minorHAnsi" w:hAnsiTheme="minorHAnsi"/>
          <w:sz w:val="24"/>
          <w:szCs w:val="24"/>
        </w:rPr>
      </w:pPr>
      <w:r w:rsidRPr="00D547B4">
        <w:rPr>
          <w:rFonts w:asciiTheme="minorHAnsi" w:eastAsia="Times New Roman" w:hAnsiTheme="minorHAnsi"/>
          <w:sz w:val="24"/>
          <w:szCs w:val="24"/>
        </w:rPr>
        <w:t>E-MBA (18545)    PUMBA</w:t>
      </w:r>
    </w:p>
    <w:p w14:paraId="4D53F0DF" w14:textId="70644818" w:rsidR="00831E63" w:rsidRPr="00D547B4" w:rsidRDefault="00831E63">
      <w:pPr>
        <w:spacing w:line="20" w:lineRule="exact"/>
        <w:rPr>
          <w:rFonts w:asciiTheme="minorHAnsi" w:hAnsiTheme="minorHAnsi"/>
          <w:sz w:val="24"/>
          <w:szCs w:val="24"/>
        </w:rPr>
      </w:pPr>
    </w:p>
    <w:p w14:paraId="284C8470" w14:textId="77777777" w:rsidR="00831E63" w:rsidRPr="00D547B4" w:rsidRDefault="00831E63">
      <w:pPr>
        <w:spacing w:line="200" w:lineRule="exact"/>
        <w:rPr>
          <w:rFonts w:asciiTheme="minorHAnsi" w:hAnsiTheme="minorHAnsi"/>
          <w:sz w:val="24"/>
          <w:szCs w:val="24"/>
        </w:rPr>
      </w:pPr>
    </w:p>
    <w:p w14:paraId="1A8185F8" w14:textId="77777777" w:rsidR="00831E63" w:rsidRPr="00D547B4" w:rsidRDefault="00831E63">
      <w:pPr>
        <w:spacing w:line="200" w:lineRule="exact"/>
        <w:rPr>
          <w:rFonts w:asciiTheme="minorHAnsi" w:hAnsiTheme="minorHAnsi"/>
          <w:sz w:val="24"/>
          <w:szCs w:val="24"/>
        </w:rPr>
      </w:pPr>
    </w:p>
    <w:p w14:paraId="10A4FE09" w14:textId="45B72DA6" w:rsidR="00831E63" w:rsidRPr="00D547B4" w:rsidRDefault="00831E63">
      <w:pPr>
        <w:ind w:left="8740"/>
        <w:rPr>
          <w:rFonts w:asciiTheme="minorHAnsi" w:hAnsiTheme="minorHAnsi"/>
          <w:sz w:val="24"/>
          <w:szCs w:val="24"/>
        </w:rPr>
      </w:pPr>
    </w:p>
    <w:p w14:paraId="24B2676D" w14:textId="77777777" w:rsidR="00831E63" w:rsidRPr="00D547B4" w:rsidRDefault="00831E63">
      <w:pPr>
        <w:rPr>
          <w:rFonts w:asciiTheme="minorHAnsi" w:hAnsiTheme="minorHAnsi"/>
          <w:sz w:val="24"/>
          <w:szCs w:val="24"/>
        </w:rPr>
        <w:sectPr w:rsidR="00831E63" w:rsidRPr="00D547B4">
          <w:pgSz w:w="12240" w:h="15840"/>
          <w:pgMar w:top="1430" w:right="1440" w:bottom="415" w:left="1440" w:header="0" w:footer="0" w:gutter="0"/>
          <w:cols w:space="720" w:equalWidth="0">
            <w:col w:w="9360"/>
          </w:cols>
        </w:sectPr>
      </w:pPr>
    </w:p>
    <w:bookmarkStart w:id="5" w:name="page6"/>
    <w:bookmarkEnd w:id="5"/>
    <w:p w14:paraId="6B36975D" w14:textId="77777777" w:rsidR="00831E63" w:rsidRPr="00D547B4" w:rsidRDefault="00D72E26">
      <w:pPr>
        <w:ind w:right="80"/>
        <w:jc w:val="center"/>
        <w:rPr>
          <w:rFonts w:asciiTheme="minorHAnsi" w:hAnsiTheme="minorHAnsi"/>
          <w:sz w:val="24"/>
          <w:szCs w:val="24"/>
        </w:rPr>
      </w:pPr>
      <w:r w:rsidRPr="00D547B4">
        <w:rPr>
          <w:rFonts w:asciiTheme="minorHAnsi" w:eastAsia="Arial" w:hAnsiTheme="minorHAnsi" w:cs="Arial"/>
          <w:b/>
          <w:bCs/>
          <w:noProof/>
          <w:sz w:val="24"/>
          <w:szCs w:val="24"/>
        </w:rPr>
        <w:lastRenderedPageBreak/>
        <mc:AlternateContent>
          <mc:Choice Requires="wps">
            <w:drawing>
              <wp:anchor distT="0" distB="0" distL="114300" distR="114300" simplePos="0" relativeHeight="251545088" behindDoc="1" locked="0" layoutInCell="0" allowOverlap="1" wp14:anchorId="0B98A240" wp14:editId="79952506">
                <wp:simplePos x="0" y="0"/>
                <wp:positionH relativeFrom="page">
                  <wp:posOffset>304800</wp:posOffset>
                </wp:positionH>
                <wp:positionV relativeFrom="page">
                  <wp:posOffset>307340</wp:posOffset>
                </wp:positionV>
                <wp:extent cx="716280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F81D81" id="Shape 36" o:spid="_x0000_s1026" style="position:absolute;z-index:-251771392;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0LuwEAAIEDAAAOAAAAZHJzL2Uyb0RvYy54bWysU8tu2zAQvBfoPxC815Kd1k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546112" behindDoc="1" locked="0" layoutInCell="0" allowOverlap="1" wp14:anchorId="69BA44B9" wp14:editId="29EB5CA1">
                <wp:simplePos x="0" y="0"/>
                <wp:positionH relativeFrom="page">
                  <wp:posOffset>307340</wp:posOffset>
                </wp:positionH>
                <wp:positionV relativeFrom="page">
                  <wp:posOffset>304800</wp:posOffset>
                </wp:positionV>
                <wp:extent cx="0" cy="944880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26D9A3D" id="Shape 37" o:spid="_x0000_s1026" style="position:absolute;z-index:-251770368;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AMtwRt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547136" behindDoc="1" locked="0" layoutInCell="0" allowOverlap="1" wp14:anchorId="454D43C9" wp14:editId="402E51CF">
                <wp:simplePos x="0" y="0"/>
                <wp:positionH relativeFrom="page">
                  <wp:posOffset>304800</wp:posOffset>
                </wp:positionH>
                <wp:positionV relativeFrom="page">
                  <wp:posOffset>9750425</wp:posOffset>
                </wp:positionV>
                <wp:extent cx="716280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C47976D" id="Shape 38" o:spid="_x0000_s1026" style="position:absolute;z-index:-251769344;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A9hugEAAIEDAAAOAAAAZHJzL2Uyb0RvYy54bWysU8tu2zAQvBfoPxC815Kd1k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548160" behindDoc="1" locked="0" layoutInCell="0" allowOverlap="1" wp14:anchorId="4C05393B" wp14:editId="7F716DC3">
                <wp:simplePos x="0" y="0"/>
                <wp:positionH relativeFrom="page">
                  <wp:posOffset>7464425</wp:posOffset>
                </wp:positionH>
                <wp:positionV relativeFrom="page">
                  <wp:posOffset>304800</wp:posOffset>
                </wp:positionV>
                <wp:extent cx="0" cy="944880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F23409" id="Shape 39" o:spid="_x0000_s1026" style="position:absolute;z-index:-251768320;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DsdnYH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sz w:val="24"/>
          <w:szCs w:val="24"/>
        </w:rPr>
        <w:t>Executive Summary</w:t>
      </w:r>
    </w:p>
    <w:p w14:paraId="2859B1AA" w14:textId="77777777" w:rsidR="00831E63" w:rsidRPr="00D547B4" w:rsidRDefault="00831E63">
      <w:pPr>
        <w:spacing w:line="200" w:lineRule="exact"/>
        <w:rPr>
          <w:rFonts w:asciiTheme="minorHAnsi" w:hAnsiTheme="minorHAnsi"/>
          <w:sz w:val="24"/>
          <w:szCs w:val="24"/>
        </w:rPr>
      </w:pPr>
    </w:p>
    <w:p w14:paraId="1401895F" w14:textId="77777777" w:rsidR="00831E63" w:rsidRPr="00D547B4" w:rsidRDefault="00831E63">
      <w:pPr>
        <w:spacing w:line="200" w:lineRule="exact"/>
        <w:rPr>
          <w:rFonts w:asciiTheme="minorHAnsi" w:hAnsiTheme="minorHAnsi"/>
          <w:sz w:val="24"/>
          <w:szCs w:val="24"/>
        </w:rPr>
      </w:pPr>
    </w:p>
    <w:p w14:paraId="19FFC759" w14:textId="77777777" w:rsidR="00831E63" w:rsidRPr="00D547B4" w:rsidRDefault="00831E63">
      <w:pPr>
        <w:spacing w:line="332" w:lineRule="exact"/>
        <w:rPr>
          <w:rFonts w:asciiTheme="minorHAnsi" w:hAnsiTheme="minorHAnsi"/>
          <w:sz w:val="24"/>
          <w:szCs w:val="24"/>
        </w:rPr>
      </w:pPr>
    </w:p>
    <w:p w14:paraId="048F5FE7" w14:textId="77777777" w:rsidR="00831E63" w:rsidRPr="00D547B4" w:rsidRDefault="00D72E26">
      <w:pPr>
        <w:spacing w:line="287" w:lineRule="auto"/>
        <w:ind w:right="200"/>
        <w:rPr>
          <w:rFonts w:asciiTheme="minorHAnsi" w:hAnsiTheme="minorHAnsi"/>
          <w:sz w:val="24"/>
          <w:szCs w:val="24"/>
        </w:rPr>
      </w:pPr>
      <w:r w:rsidRPr="00D547B4">
        <w:rPr>
          <w:rFonts w:asciiTheme="minorHAnsi" w:eastAsia="Times New Roman" w:hAnsiTheme="minorHAnsi"/>
          <w:b/>
          <w:bCs/>
          <w:sz w:val="24"/>
          <w:szCs w:val="24"/>
        </w:rPr>
        <w:t xml:space="preserve">Insight Quality Services, Pune </w:t>
      </w:r>
      <w:r w:rsidRPr="00D547B4">
        <w:rPr>
          <w:rFonts w:asciiTheme="minorHAnsi" w:eastAsia="Times New Roman" w:hAnsiTheme="minorHAnsi"/>
          <w:sz w:val="24"/>
          <w:szCs w:val="24"/>
        </w:rPr>
        <w:t>is a premier institute in the field of Training and</w:t>
      </w:r>
      <w:r w:rsidRPr="00D547B4">
        <w:rPr>
          <w:rFonts w:asciiTheme="minorHAnsi" w:eastAsia="Times New Roman" w:hAnsiTheme="minorHAnsi"/>
          <w:b/>
          <w:bCs/>
          <w:sz w:val="24"/>
          <w:szCs w:val="24"/>
        </w:rPr>
        <w:t xml:space="preserve"> </w:t>
      </w:r>
      <w:r w:rsidRPr="00D547B4">
        <w:rPr>
          <w:rFonts w:asciiTheme="minorHAnsi" w:eastAsia="Times New Roman" w:hAnsiTheme="minorHAnsi"/>
          <w:sz w:val="24"/>
          <w:szCs w:val="24"/>
        </w:rPr>
        <w:t>Consultancy in Non Destructive Testing. We try our utmost best to keep ourselves abreast of current industry trends and developments in order to provide services that ensure customer delight.</w:t>
      </w:r>
    </w:p>
    <w:p w14:paraId="0B5EC7BC" w14:textId="77777777" w:rsidR="00831E63" w:rsidRPr="00D547B4" w:rsidRDefault="00831E63">
      <w:pPr>
        <w:spacing w:line="145" w:lineRule="exact"/>
        <w:rPr>
          <w:rFonts w:asciiTheme="minorHAnsi" w:hAnsiTheme="minorHAnsi"/>
          <w:sz w:val="24"/>
          <w:szCs w:val="24"/>
        </w:rPr>
      </w:pPr>
    </w:p>
    <w:p w14:paraId="4E212E38" w14:textId="77777777" w:rsidR="00831E63" w:rsidRPr="00D547B4" w:rsidRDefault="00D72E26">
      <w:pPr>
        <w:spacing w:line="283" w:lineRule="auto"/>
        <w:ind w:right="260"/>
        <w:rPr>
          <w:rFonts w:asciiTheme="minorHAnsi" w:hAnsiTheme="minorHAnsi"/>
          <w:sz w:val="24"/>
          <w:szCs w:val="24"/>
        </w:rPr>
      </w:pPr>
      <w:r w:rsidRPr="00D547B4">
        <w:rPr>
          <w:rFonts w:asciiTheme="minorHAnsi" w:eastAsia="Times New Roman" w:hAnsiTheme="minorHAnsi"/>
          <w:sz w:val="24"/>
          <w:szCs w:val="24"/>
        </w:rPr>
        <w:t xml:space="preserve">In 2016, the American standards governing the qualification and certification of NDT personnel accepted the usage of </w:t>
      </w:r>
      <w:r w:rsidRPr="00D547B4">
        <w:rPr>
          <w:rFonts w:asciiTheme="minorHAnsi" w:eastAsia="Times New Roman" w:hAnsiTheme="minorHAnsi"/>
          <w:b/>
          <w:bCs/>
          <w:sz w:val="24"/>
          <w:szCs w:val="24"/>
        </w:rPr>
        <w:t>Computer-based training and web-based</w:t>
      </w:r>
      <w:r w:rsidRPr="00D547B4">
        <w:rPr>
          <w:rFonts w:asciiTheme="minorHAnsi" w:eastAsia="Times New Roman" w:hAnsiTheme="minorHAnsi"/>
          <w:sz w:val="24"/>
          <w:szCs w:val="24"/>
        </w:rPr>
        <w:t xml:space="preserve"> </w:t>
      </w:r>
      <w:r w:rsidRPr="00D547B4">
        <w:rPr>
          <w:rFonts w:asciiTheme="minorHAnsi" w:eastAsia="Times New Roman" w:hAnsiTheme="minorHAnsi"/>
          <w:b/>
          <w:bCs/>
          <w:sz w:val="24"/>
          <w:szCs w:val="24"/>
        </w:rPr>
        <w:t xml:space="preserve">training </w:t>
      </w:r>
      <w:r w:rsidRPr="00D547B4">
        <w:rPr>
          <w:rFonts w:asciiTheme="minorHAnsi" w:eastAsia="Times New Roman" w:hAnsiTheme="minorHAnsi"/>
          <w:sz w:val="24"/>
          <w:szCs w:val="24"/>
        </w:rPr>
        <w:t>for the training of NDT personnel. This is an opportunity for Insight</w:t>
      </w:r>
      <w:r w:rsidRPr="00D547B4">
        <w:rPr>
          <w:rFonts w:asciiTheme="minorHAnsi" w:eastAsia="Times New Roman" w:hAnsiTheme="minorHAnsi"/>
          <w:b/>
          <w:bCs/>
          <w:sz w:val="24"/>
          <w:szCs w:val="24"/>
        </w:rPr>
        <w:t xml:space="preserve"> </w:t>
      </w:r>
      <w:r w:rsidRPr="00D547B4">
        <w:rPr>
          <w:rFonts w:asciiTheme="minorHAnsi" w:eastAsia="Times New Roman" w:hAnsiTheme="minorHAnsi"/>
          <w:sz w:val="24"/>
          <w:szCs w:val="24"/>
        </w:rPr>
        <w:t>Quality Services to expand their training portfolio into online or computer based trainings.</w:t>
      </w:r>
    </w:p>
    <w:p w14:paraId="69F6F9A6" w14:textId="77777777" w:rsidR="00831E63" w:rsidRPr="00D547B4" w:rsidRDefault="00831E63">
      <w:pPr>
        <w:spacing w:line="156" w:lineRule="exact"/>
        <w:rPr>
          <w:rFonts w:asciiTheme="minorHAnsi" w:hAnsiTheme="minorHAnsi"/>
          <w:sz w:val="24"/>
          <w:szCs w:val="24"/>
        </w:rPr>
      </w:pPr>
    </w:p>
    <w:p w14:paraId="42D4574E" w14:textId="77777777" w:rsidR="00831E63" w:rsidRPr="00D547B4" w:rsidRDefault="00D72E26">
      <w:pPr>
        <w:spacing w:line="290" w:lineRule="auto"/>
        <w:rPr>
          <w:rFonts w:asciiTheme="minorHAnsi" w:hAnsiTheme="minorHAnsi"/>
          <w:sz w:val="24"/>
          <w:szCs w:val="24"/>
        </w:rPr>
      </w:pPr>
      <w:r w:rsidRPr="00D547B4">
        <w:rPr>
          <w:rFonts w:asciiTheme="minorHAnsi" w:eastAsia="Times New Roman" w:hAnsiTheme="minorHAnsi"/>
          <w:sz w:val="24"/>
          <w:szCs w:val="24"/>
        </w:rPr>
        <w:t>A study needs to be conducted to understand the market need and market acceptance of such programs. This will require analysis of training requirements, competitor analysis, planning for investment and expected returns from this project.</w:t>
      </w:r>
    </w:p>
    <w:p w14:paraId="67262ACB" w14:textId="77777777" w:rsidR="00831E63" w:rsidRPr="00D547B4" w:rsidRDefault="00831E63">
      <w:pPr>
        <w:spacing w:line="200" w:lineRule="exact"/>
        <w:rPr>
          <w:rFonts w:asciiTheme="minorHAnsi" w:hAnsiTheme="minorHAnsi"/>
          <w:sz w:val="24"/>
          <w:szCs w:val="24"/>
        </w:rPr>
      </w:pPr>
    </w:p>
    <w:p w14:paraId="3E449752" w14:textId="77777777" w:rsidR="00831E63" w:rsidRPr="00D547B4" w:rsidRDefault="00831E63">
      <w:pPr>
        <w:spacing w:line="313" w:lineRule="exact"/>
        <w:rPr>
          <w:rFonts w:asciiTheme="minorHAnsi" w:hAnsiTheme="minorHAnsi"/>
          <w:sz w:val="24"/>
          <w:szCs w:val="24"/>
        </w:rPr>
      </w:pPr>
    </w:p>
    <w:p w14:paraId="686DFC01" w14:textId="77777777" w:rsidR="00831E63" w:rsidRPr="00D547B4" w:rsidRDefault="00D72E26">
      <w:pPr>
        <w:spacing w:line="284" w:lineRule="auto"/>
        <w:ind w:right="440"/>
        <w:rPr>
          <w:rFonts w:asciiTheme="minorHAnsi" w:hAnsiTheme="minorHAnsi"/>
          <w:sz w:val="24"/>
          <w:szCs w:val="24"/>
        </w:rPr>
      </w:pPr>
      <w:r w:rsidRPr="00D547B4">
        <w:rPr>
          <w:rFonts w:asciiTheme="minorHAnsi" w:eastAsia="Times New Roman" w:hAnsiTheme="minorHAnsi"/>
          <w:sz w:val="24"/>
          <w:szCs w:val="24"/>
        </w:rPr>
        <w:t xml:space="preserve">As the </w:t>
      </w:r>
      <w:proofErr w:type="spellStart"/>
      <w:r w:rsidRPr="00D547B4">
        <w:rPr>
          <w:rFonts w:asciiTheme="minorHAnsi" w:eastAsia="Times New Roman" w:hAnsiTheme="minorHAnsi"/>
          <w:sz w:val="24"/>
          <w:szCs w:val="24"/>
        </w:rPr>
        <w:t>Incharge</w:t>
      </w:r>
      <w:proofErr w:type="spellEnd"/>
      <w:r w:rsidRPr="00D547B4">
        <w:rPr>
          <w:rFonts w:asciiTheme="minorHAnsi" w:eastAsia="Times New Roman" w:hAnsiTheme="minorHAnsi"/>
          <w:sz w:val="24"/>
          <w:szCs w:val="24"/>
        </w:rPr>
        <w:t xml:space="preserve"> of Training Department at Insight Quality Services, I have been assigned to work on this project. The pilot program is expected to be released in July 2019. This project is an on-going task and has not reached its completion stage. A part of the project has been discussed in this report.</w:t>
      </w:r>
    </w:p>
    <w:p w14:paraId="5E699CAF" w14:textId="3B4D8177" w:rsidR="00831E63" w:rsidRPr="00D547B4" w:rsidRDefault="00831E63">
      <w:pPr>
        <w:spacing w:line="20" w:lineRule="exact"/>
        <w:rPr>
          <w:rFonts w:asciiTheme="minorHAnsi" w:hAnsiTheme="minorHAnsi"/>
          <w:sz w:val="24"/>
          <w:szCs w:val="24"/>
        </w:rPr>
      </w:pPr>
    </w:p>
    <w:p w14:paraId="14ACDC1D" w14:textId="77777777" w:rsidR="00831E63" w:rsidRPr="00D547B4" w:rsidRDefault="00831E63">
      <w:pPr>
        <w:spacing w:line="200" w:lineRule="exact"/>
        <w:rPr>
          <w:rFonts w:asciiTheme="minorHAnsi" w:hAnsiTheme="minorHAnsi"/>
          <w:sz w:val="24"/>
          <w:szCs w:val="24"/>
        </w:rPr>
      </w:pPr>
    </w:p>
    <w:p w14:paraId="468505A6" w14:textId="77777777" w:rsidR="00831E63" w:rsidRPr="00D547B4" w:rsidRDefault="00831E63">
      <w:pPr>
        <w:spacing w:line="200" w:lineRule="exact"/>
        <w:rPr>
          <w:rFonts w:asciiTheme="minorHAnsi" w:hAnsiTheme="minorHAnsi"/>
          <w:sz w:val="24"/>
          <w:szCs w:val="24"/>
        </w:rPr>
      </w:pPr>
    </w:p>
    <w:p w14:paraId="78368539" w14:textId="77777777" w:rsidR="00831E63" w:rsidRPr="00D547B4" w:rsidRDefault="00831E63">
      <w:pPr>
        <w:spacing w:line="200" w:lineRule="exact"/>
        <w:rPr>
          <w:rFonts w:asciiTheme="minorHAnsi" w:hAnsiTheme="minorHAnsi"/>
          <w:sz w:val="24"/>
          <w:szCs w:val="24"/>
        </w:rPr>
      </w:pPr>
    </w:p>
    <w:p w14:paraId="5EA1C654" w14:textId="77777777" w:rsidR="00831E63" w:rsidRPr="00D547B4" w:rsidRDefault="00831E63">
      <w:pPr>
        <w:spacing w:line="200" w:lineRule="exact"/>
        <w:rPr>
          <w:rFonts w:asciiTheme="minorHAnsi" w:hAnsiTheme="minorHAnsi"/>
          <w:sz w:val="24"/>
          <w:szCs w:val="24"/>
        </w:rPr>
      </w:pPr>
    </w:p>
    <w:p w14:paraId="7F4270A2" w14:textId="77777777" w:rsidR="00831E63" w:rsidRPr="00D547B4" w:rsidRDefault="00831E63">
      <w:pPr>
        <w:spacing w:line="200" w:lineRule="exact"/>
        <w:rPr>
          <w:rFonts w:asciiTheme="minorHAnsi" w:hAnsiTheme="minorHAnsi"/>
          <w:sz w:val="24"/>
          <w:szCs w:val="24"/>
        </w:rPr>
      </w:pPr>
    </w:p>
    <w:p w14:paraId="32E7FB2D" w14:textId="77777777" w:rsidR="00831E63" w:rsidRPr="00D547B4" w:rsidRDefault="00831E63">
      <w:pPr>
        <w:spacing w:line="200" w:lineRule="exact"/>
        <w:rPr>
          <w:rFonts w:asciiTheme="minorHAnsi" w:hAnsiTheme="minorHAnsi"/>
          <w:sz w:val="24"/>
          <w:szCs w:val="24"/>
        </w:rPr>
      </w:pPr>
    </w:p>
    <w:p w14:paraId="089BBECC" w14:textId="77777777" w:rsidR="00831E63" w:rsidRDefault="00831E63">
      <w:pPr>
        <w:spacing w:line="200" w:lineRule="exact"/>
        <w:rPr>
          <w:rFonts w:asciiTheme="minorHAnsi" w:hAnsiTheme="minorHAnsi"/>
          <w:sz w:val="24"/>
          <w:szCs w:val="24"/>
        </w:rPr>
      </w:pPr>
    </w:p>
    <w:p w14:paraId="71F5CDFB" w14:textId="77777777" w:rsidR="0081333A" w:rsidRDefault="0081333A">
      <w:pPr>
        <w:spacing w:line="200" w:lineRule="exact"/>
        <w:rPr>
          <w:rFonts w:asciiTheme="minorHAnsi" w:hAnsiTheme="minorHAnsi"/>
          <w:sz w:val="24"/>
          <w:szCs w:val="24"/>
        </w:rPr>
      </w:pPr>
    </w:p>
    <w:p w14:paraId="7DEC1BA1" w14:textId="77777777" w:rsidR="0081333A" w:rsidRDefault="0081333A">
      <w:pPr>
        <w:spacing w:line="200" w:lineRule="exact"/>
        <w:rPr>
          <w:rFonts w:asciiTheme="minorHAnsi" w:hAnsiTheme="minorHAnsi"/>
          <w:sz w:val="24"/>
          <w:szCs w:val="24"/>
        </w:rPr>
      </w:pPr>
    </w:p>
    <w:p w14:paraId="65ECDCA8" w14:textId="77777777" w:rsidR="0081333A" w:rsidRDefault="0081333A">
      <w:pPr>
        <w:spacing w:line="200" w:lineRule="exact"/>
        <w:rPr>
          <w:rFonts w:asciiTheme="minorHAnsi" w:hAnsiTheme="minorHAnsi"/>
          <w:sz w:val="24"/>
          <w:szCs w:val="24"/>
        </w:rPr>
      </w:pPr>
    </w:p>
    <w:p w14:paraId="4ADA0BE5" w14:textId="77777777" w:rsidR="0081333A" w:rsidRDefault="0081333A">
      <w:pPr>
        <w:spacing w:line="200" w:lineRule="exact"/>
        <w:rPr>
          <w:rFonts w:asciiTheme="minorHAnsi" w:hAnsiTheme="minorHAnsi"/>
          <w:sz w:val="24"/>
          <w:szCs w:val="24"/>
        </w:rPr>
      </w:pPr>
    </w:p>
    <w:p w14:paraId="2A073B7E" w14:textId="77777777" w:rsidR="0081333A" w:rsidRDefault="0081333A">
      <w:pPr>
        <w:spacing w:line="200" w:lineRule="exact"/>
        <w:rPr>
          <w:rFonts w:asciiTheme="minorHAnsi" w:hAnsiTheme="minorHAnsi"/>
          <w:sz w:val="24"/>
          <w:szCs w:val="24"/>
        </w:rPr>
      </w:pPr>
    </w:p>
    <w:p w14:paraId="72820871" w14:textId="77777777" w:rsidR="0081333A" w:rsidRDefault="0081333A">
      <w:pPr>
        <w:spacing w:line="200" w:lineRule="exact"/>
        <w:rPr>
          <w:rFonts w:asciiTheme="minorHAnsi" w:hAnsiTheme="minorHAnsi"/>
          <w:sz w:val="24"/>
          <w:szCs w:val="24"/>
        </w:rPr>
      </w:pPr>
    </w:p>
    <w:p w14:paraId="018AD5AF" w14:textId="77777777" w:rsidR="0081333A" w:rsidRDefault="0081333A">
      <w:pPr>
        <w:spacing w:line="200" w:lineRule="exact"/>
        <w:rPr>
          <w:rFonts w:asciiTheme="minorHAnsi" w:hAnsiTheme="minorHAnsi"/>
          <w:sz w:val="24"/>
          <w:szCs w:val="24"/>
        </w:rPr>
      </w:pPr>
    </w:p>
    <w:p w14:paraId="46344D00" w14:textId="77777777" w:rsidR="0081333A" w:rsidRDefault="0081333A">
      <w:pPr>
        <w:spacing w:line="200" w:lineRule="exact"/>
        <w:rPr>
          <w:rFonts w:asciiTheme="minorHAnsi" w:hAnsiTheme="minorHAnsi"/>
          <w:sz w:val="24"/>
          <w:szCs w:val="24"/>
        </w:rPr>
      </w:pPr>
    </w:p>
    <w:p w14:paraId="5F7ADC34" w14:textId="77777777" w:rsidR="0081333A" w:rsidRDefault="0081333A">
      <w:pPr>
        <w:spacing w:line="200" w:lineRule="exact"/>
        <w:rPr>
          <w:rFonts w:asciiTheme="minorHAnsi" w:hAnsiTheme="minorHAnsi"/>
          <w:sz w:val="24"/>
          <w:szCs w:val="24"/>
        </w:rPr>
      </w:pPr>
    </w:p>
    <w:p w14:paraId="075EAF14" w14:textId="77777777" w:rsidR="0081333A" w:rsidRDefault="0081333A">
      <w:pPr>
        <w:spacing w:line="200" w:lineRule="exact"/>
        <w:rPr>
          <w:rFonts w:asciiTheme="minorHAnsi" w:hAnsiTheme="minorHAnsi"/>
          <w:sz w:val="24"/>
          <w:szCs w:val="24"/>
        </w:rPr>
      </w:pPr>
    </w:p>
    <w:p w14:paraId="566F533A" w14:textId="77777777" w:rsidR="0081333A" w:rsidRDefault="0081333A">
      <w:pPr>
        <w:spacing w:line="200" w:lineRule="exact"/>
        <w:rPr>
          <w:rFonts w:asciiTheme="minorHAnsi" w:hAnsiTheme="minorHAnsi"/>
          <w:sz w:val="24"/>
          <w:szCs w:val="24"/>
        </w:rPr>
      </w:pPr>
    </w:p>
    <w:p w14:paraId="07D8C46C" w14:textId="77777777" w:rsidR="0081333A" w:rsidRDefault="0081333A">
      <w:pPr>
        <w:spacing w:line="200" w:lineRule="exact"/>
        <w:rPr>
          <w:rFonts w:asciiTheme="minorHAnsi" w:hAnsiTheme="minorHAnsi"/>
          <w:sz w:val="24"/>
          <w:szCs w:val="24"/>
        </w:rPr>
      </w:pPr>
    </w:p>
    <w:p w14:paraId="21F40960" w14:textId="77777777" w:rsidR="0081333A" w:rsidRDefault="0081333A">
      <w:pPr>
        <w:spacing w:line="200" w:lineRule="exact"/>
        <w:rPr>
          <w:rFonts w:asciiTheme="minorHAnsi" w:hAnsiTheme="minorHAnsi"/>
          <w:sz w:val="24"/>
          <w:szCs w:val="24"/>
        </w:rPr>
      </w:pPr>
    </w:p>
    <w:p w14:paraId="2A186CD0" w14:textId="77777777" w:rsidR="0081333A" w:rsidRDefault="0081333A">
      <w:pPr>
        <w:spacing w:line="200" w:lineRule="exact"/>
        <w:rPr>
          <w:rFonts w:asciiTheme="minorHAnsi" w:hAnsiTheme="minorHAnsi"/>
          <w:sz w:val="24"/>
          <w:szCs w:val="24"/>
        </w:rPr>
      </w:pPr>
    </w:p>
    <w:p w14:paraId="06131F3D" w14:textId="77777777" w:rsidR="0081333A" w:rsidRDefault="0081333A">
      <w:pPr>
        <w:spacing w:line="200" w:lineRule="exact"/>
        <w:rPr>
          <w:rFonts w:asciiTheme="minorHAnsi" w:hAnsiTheme="minorHAnsi"/>
          <w:sz w:val="24"/>
          <w:szCs w:val="24"/>
        </w:rPr>
      </w:pPr>
    </w:p>
    <w:p w14:paraId="26A21910" w14:textId="77777777" w:rsidR="0081333A" w:rsidRPr="00D547B4" w:rsidRDefault="0081333A">
      <w:pPr>
        <w:spacing w:line="200" w:lineRule="exact"/>
        <w:rPr>
          <w:rFonts w:asciiTheme="minorHAnsi" w:hAnsiTheme="minorHAnsi"/>
          <w:sz w:val="24"/>
          <w:szCs w:val="24"/>
        </w:rPr>
      </w:pPr>
    </w:p>
    <w:p w14:paraId="59F35C98" w14:textId="77777777" w:rsidR="00831E63" w:rsidRPr="00D547B4" w:rsidRDefault="00831E63">
      <w:pPr>
        <w:spacing w:line="200" w:lineRule="exact"/>
        <w:rPr>
          <w:rFonts w:asciiTheme="minorHAnsi" w:hAnsiTheme="minorHAnsi"/>
          <w:sz w:val="24"/>
          <w:szCs w:val="24"/>
        </w:rPr>
      </w:pPr>
    </w:p>
    <w:p w14:paraId="68340DCE" w14:textId="77777777" w:rsidR="00831E63" w:rsidRPr="00D547B4" w:rsidRDefault="00831E63">
      <w:pPr>
        <w:spacing w:line="200" w:lineRule="exact"/>
        <w:rPr>
          <w:rFonts w:asciiTheme="minorHAnsi" w:hAnsiTheme="minorHAnsi"/>
          <w:sz w:val="24"/>
          <w:szCs w:val="24"/>
        </w:rPr>
      </w:pPr>
    </w:p>
    <w:p w14:paraId="300288D4" w14:textId="77777777" w:rsidR="00831E63" w:rsidRPr="00D547B4" w:rsidRDefault="00831E63">
      <w:pPr>
        <w:spacing w:line="200" w:lineRule="exact"/>
        <w:rPr>
          <w:rFonts w:asciiTheme="minorHAnsi" w:hAnsiTheme="minorHAnsi"/>
          <w:sz w:val="24"/>
          <w:szCs w:val="24"/>
        </w:rPr>
      </w:pPr>
    </w:p>
    <w:p w14:paraId="6C48038E" w14:textId="77777777" w:rsidR="00831E63" w:rsidRPr="00D547B4" w:rsidRDefault="00831E63">
      <w:pPr>
        <w:spacing w:line="200" w:lineRule="exact"/>
        <w:rPr>
          <w:rFonts w:asciiTheme="minorHAnsi" w:hAnsiTheme="minorHAnsi"/>
          <w:sz w:val="24"/>
          <w:szCs w:val="24"/>
        </w:rPr>
      </w:pPr>
    </w:p>
    <w:p w14:paraId="21BD56EC" w14:textId="77777777" w:rsidR="00831E63" w:rsidRPr="00D547B4" w:rsidRDefault="00831E63">
      <w:pPr>
        <w:spacing w:line="200" w:lineRule="exact"/>
        <w:rPr>
          <w:rFonts w:asciiTheme="minorHAnsi" w:hAnsiTheme="minorHAnsi"/>
          <w:sz w:val="24"/>
          <w:szCs w:val="24"/>
        </w:rPr>
      </w:pPr>
    </w:p>
    <w:p w14:paraId="77BC6AC8" w14:textId="77777777" w:rsidR="00831E63" w:rsidRPr="00D547B4" w:rsidRDefault="00831E63">
      <w:pPr>
        <w:spacing w:line="200" w:lineRule="exact"/>
        <w:rPr>
          <w:rFonts w:asciiTheme="minorHAnsi" w:hAnsiTheme="minorHAnsi"/>
          <w:sz w:val="24"/>
          <w:szCs w:val="24"/>
        </w:rPr>
      </w:pPr>
    </w:p>
    <w:p w14:paraId="12596CB3" w14:textId="77777777" w:rsidR="00831E63" w:rsidRPr="00D547B4" w:rsidRDefault="00831E63">
      <w:pPr>
        <w:spacing w:line="200" w:lineRule="exact"/>
        <w:rPr>
          <w:rFonts w:asciiTheme="minorHAnsi" w:hAnsiTheme="minorHAnsi"/>
          <w:sz w:val="24"/>
          <w:szCs w:val="24"/>
        </w:rPr>
      </w:pPr>
    </w:p>
    <w:p w14:paraId="0BABD431" w14:textId="77777777" w:rsidR="00831E63" w:rsidRPr="00D547B4" w:rsidRDefault="00831E63">
      <w:pPr>
        <w:spacing w:line="200" w:lineRule="exact"/>
        <w:rPr>
          <w:rFonts w:asciiTheme="minorHAnsi" w:hAnsiTheme="minorHAnsi"/>
          <w:sz w:val="24"/>
          <w:szCs w:val="24"/>
        </w:rPr>
      </w:pPr>
    </w:p>
    <w:p w14:paraId="59F80203" w14:textId="77777777" w:rsidR="00831E63" w:rsidRPr="00D547B4" w:rsidRDefault="00831E63">
      <w:pPr>
        <w:spacing w:line="200" w:lineRule="exact"/>
        <w:rPr>
          <w:rFonts w:asciiTheme="minorHAnsi" w:hAnsiTheme="minorHAnsi"/>
          <w:sz w:val="24"/>
          <w:szCs w:val="24"/>
        </w:rPr>
      </w:pPr>
    </w:p>
    <w:p w14:paraId="1A721F5C" w14:textId="77777777" w:rsidR="00831E63" w:rsidRPr="00D547B4" w:rsidRDefault="00831E63">
      <w:pPr>
        <w:spacing w:line="200" w:lineRule="exact"/>
        <w:rPr>
          <w:rFonts w:asciiTheme="minorHAnsi" w:hAnsiTheme="minorHAnsi"/>
          <w:sz w:val="24"/>
          <w:szCs w:val="24"/>
        </w:rPr>
      </w:pPr>
    </w:p>
    <w:p w14:paraId="33A8539B" w14:textId="77777777" w:rsidR="0081333A" w:rsidRPr="0081333A" w:rsidRDefault="0081333A" w:rsidP="0081333A">
      <w:pPr>
        <w:jc w:val="center"/>
        <w:rPr>
          <w:rFonts w:asciiTheme="minorHAnsi" w:hAnsiTheme="minorHAnsi"/>
          <w:b/>
          <w:sz w:val="24"/>
          <w:szCs w:val="24"/>
        </w:rPr>
      </w:pPr>
      <w:r w:rsidRPr="0081333A">
        <w:rPr>
          <w:rFonts w:asciiTheme="minorHAnsi" w:hAnsiTheme="minorHAnsi"/>
          <w:b/>
          <w:sz w:val="24"/>
          <w:szCs w:val="24"/>
        </w:rPr>
        <w:t>ABSTRACT</w:t>
      </w:r>
    </w:p>
    <w:p w14:paraId="5B9C1E26" w14:textId="77777777" w:rsidR="0081333A" w:rsidRPr="0081333A" w:rsidRDefault="0081333A" w:rsidP="0081333A">
      <w:pPr>
        <w:jc w:val="center"/>
        <w:rPr>
          <w:rFonts w:asciiTheme="minorHAnsi" w:hAnsiTheme="minorHAnsi"/>
          <w:b/>
          <w:sz w:val="24"/>
          <w:szCs w:val="24"/>
        </w:rPr>
      </w:pPr>
    </w:p>
    <w:p w14:paraId="2729BFF9" w14:textId="0F3D8487" w:rsidR="00831E63" w:rsidRPr="0081333A" w:rsidRDefault="0081333A" w:rsidP="0081333A">
      <w:pPr>
        <w:spacing w:line="200" w:lineRule="exact"/>
        <w:jc w:val="both"/>
        <w:rPr>
          <w:rFonts w:asciiTheme="minorHAnsi" w:eastAsia="Times New Roman" w:hAnsiTheme="minorHAnsi"/>
          <w:color w:val="221E1F"/>
          <w:sz w:val="24"/>
          <w:szCs w:val="24"/>
          <w:lang w:val="en-IN" w:eastAsia="en-IN"/>
        </w:rPr>
      </w:pPr>
      <w:r w:rsidRPr="0081333A">
        <w:rPr>
          <w:rFonts w:asciiTheme="minorHAnsi" w:hAnsiTheme="minorHAnsi"/>
          <w:color w:val="212529"/>
          <w:sz w:val="24"/>
          <w:szCs w:val="24"/>
        </w:rPr>
        <w:t xml:space="preserve">             </w:t>
      </w:r>
      <w:r w:rsidRPr="0081333A">
        <w:rPr>
          <w:rFonts w:asciiTheme="minorHAnsi" w:eastAsia="Times New Roman" w:hAnsiTheme="minorHAnsi"/>
          <w:color w:val="221E1F"/>
          <w:sz w:val="24"/>
          <w:szCs w:val="24"/>
          <w:lang w:val="en-IN" w:eastAsia="en-IN"/>
        </w:rPr>
        <w:t xml:space="preserve">Mutual fund is an investment vehicle that pools in the money of many investors, and collectively invests this amount in </w:t>
      </w:r>
      <w:proofErr w:type="gramStart"/>
      <w:r w:rsidRPr="0081333A">
        <w:rPr>
          <w:rFonts w:asciiTheme="minorHAnsi" w:eastAsia="Times New Roman" w:hAnsiTheme="minorHAnsi"/>
          <w:color w:val="221E1F"/>
          <w:sz w:val="24"/>
          <w:szCs w:val="24"/>
          <w:lang w:val="en-IN" w:eastAsia="en-IN"/>
        </w:rPr>
        <w:t>either the</w:t>
      </w:r>
      <w:proofErr w:type="gramEnd"/>
      <w:r w:rsidRPr="0081333A">
        <w:rPr>
          <w:rFonts w:asciiTheme="minorHAnsi" w:eastAsia="Times New Roman" w:hAnsiTheme="minorHAnsi"/>
          <w:color w:val="221E1F"/>
          <w:sz w:val="24"/>
          <w:szCs w:val="24"/>
          <w:lang w:val="en-IN" w:eastAsia="en-IN"/>
        </w:rPr>
        <w:t xml:space="preserve"> equity market, debt market or money market, or both, depending upon the goal of the scheme. This means one can access either the equity market or the debt market, or both, with investing directly now mutual do innovation into objective of fund by introducing liquid fund by putting some amount in this fund money slowly move to desired fund without losing any benefit. My study is conducted in </w:t>
      </w:r>
      <w:proofErr w:type="spellStart"/>
      <w:r w:rsidRPr="0081333A">
        <w:rPr>
          <w:rFonts w:asciiTheme="minorHAnsi" w:eastAsia="Times New Roman" w:hAnsiTheme="minorHAnsi"/>
          <w:color w:val="221E1F"/>
          <w:sz w:val="24"/>
          <w:szCs w:val="24"/>
          <w:lang w:val="en-IN" w:eastAsia="en-IN"/>
        </w:rPr>
        <w:t>pune</w:t>
      </w:r>
      <w:proofErr w:type="spellEnd"/>
      <w:r w:rsidRPr="0081333A">
        <w:rPr>
          <w:rFonts w:asciiTheme="minorHAnsi" w:eastAsia="Times New Roman" w:hAnsiTheme="minorHAnsi"/>
          <w:color w:val="221E1F"/>
          <w:sz w:val="24"/>
          <w:szCs w:val="24"/>
          <w:lang w:val="en-IN" w:eastAsia="en-IN"/>
        </w:rPr>
        <w:t xml:space="preserve"> city. By asking close ended and open-ended questioners. I observed that despite being a lot of bombarding of continuous advertising by Mutual fund houses still investors of tier two cities are not believing on private mutual fund but in case of metro like Delhi are more aware and eager to invest in private and PSU mutual funds. In our study we touch student’s business man and working people of middle class and found that people are hungry to invest in Good avenue, but they are not getting proper guidance in their own language or in simple way. I meet during the data collecting process many ordinary and less educated person who knows a lot about mutual funds but at end of the day they are not ready to put their hard earn money in any private funds and private equity due to the risk associated with it.</w:t>
      </w:r>
    </w:p>
    <w:p w14:paraId="07B68C1A" w14:textId="77777777" w:rsidR="00831E63" w:rsidRPr="0081333A" w:rsidRDefault="00831E63">
      <w:pPr>
        <w:spacing w:line="200" w:lineRule="exact"/>
        <w:rPr>
          <w:rFonts w:asciiTheme="minorHAnsi" w:hAnsiTheme="minorHAnsi"/>
          <w:sz w:val="24"/>
          <w:szCs w:val="24"/>
        </w:rPr>
      </w:pPr>
    </w:p>
    <w:p w14:paraId="0129705B" w14:textId="77777777" w:rsidR="00831E63" w:rsidRPr="0081333A" w:rsidRDefault="00831E63">
      <w:pPr>
        <w:spacing w:line="200" w:lineRule="exact"/>
        <w:rPr>
          <w:rFonts w:asciiTheme="minorHAnsi" w:hAnsiTheme="minorHAnsi"/>
          <w:sz w:val="24"/>
          <w:szCs w:val="24"/>
        </w:rPr>
      </w:pPr>
    </w:p>
    <w:p w14:paraId="2DC7FB4C" w14:textId="77777777" w:rsidR="00831E63" w:rsidRPr="00D547B4" w:rsidRDefault="00831E63">
      <w:pPr>
        <w:spacing w:line="200" w:lineRule="exact"/>
        <w:rPr>
          <w:rFonts w:asciiTheme="minorHAnsi" w:hAnsiTheme="minorHAnsi"/>
          <w:sz w:val="24"/>
          <w:szCs w:val="24"/>
        </w:rPr>
      </w:pPr>
    </w:p>
    <w:p w14:paraId="6C005AD7" w14:textId="77777777" w:rsidR="00831E63" w:rsidRPr="00D547B4" w:rsidRDefault="00831E63">
      <w:pPr>
        <w:spacing w:line="200" w:lineRule="exact"/>
        <w:rPr>
          <w:rFonts w:asciiTheme="minorHAnsi" w:hAnsiTheme="minorHAnsi"/>
          <w:sz w:val="24"/>
          <w:szCs w:val="24"/>
        </w:rPr>
      </w:pPr>
    </w:p>
    <w:p w14:paraId="64A9D357" w14:textId="77777777" w:rsidR="00831E63" w:rsidRPr="00D547B4" w:rsidRDefault="00831E63">
      <w:pPr>
        <w:spacing w:line="200" w:lineRule="exact"/>
        <w:rPr>
          <w:rFonts w:asciiTheme="minorHAnsi" w:hAnsiTheme="minorHAnsi"/>
          <w:sz w:val="24"/>
          <w:szCs w:val="24"/>
        </w:rPr>
      </w:pPr>
    </w:p>
    <w:p w14:paraId="52351FD5" w14:textId="09354C80" w:rsidR="00831E63" w:rsidRPr="00D547B4" w:rsidRDefault="00831E63">
      <w:pPr>
        <w:ind w:left="8740"/>
        <w:rPr>
          <w:rFonts w:asciiTheme="minorHAnsi" w:hAnsiTheme="minorHAnsi"/>
          <w:sz w:val="24"/>
          <w:szCs w:val="24"/>
        </w:rPr>
      </w:pPr>
    </w:p>
    <w:p w14:paraId="5B12FFE6" w14:textId="77777777" w:rsidR="00831E63" w:rsidRPr="00D547B4" w:rsidRDefault="00831E63">
      <w:pPr>
        <w:rPr>
          <w:rFonts w:asciiTheme="minorHAnsi" w:hAnsiTheme="minorHAnsi"/>
          <w:sz w:val="24"/>
          <w:szCs w:val="24"/>
        </w:rPr>
        <w:sectPr w:rsidR="00831E63" w:rsidRPr="00D547B4">
          <w:pgSz w:w="12240" w:h="15840"/>
          <w:pgMar w:top="1430" w:right="1380" w:bottom="415" w:left="1440" w:header="0" w:footer="0" w:gutter="0"/>
          <w:cols w:space="720" w:equalWidth="0">
            <w:col w:w="9420"/>
          </w:cols>
        </w:sectPr>
      </w:pPr>
    </w:p>
    <w:bookmarkStart w:id="6" w:name="page7"/>
    <w:bookmarkEnd w:id="6"/>
    <w:p w14:paraId="02F00C60" w14:textId="77777777" w:rsidR="00831E63" w:rsidRPr="00D547B4" w:rsidRDefault="00D72E26">
      <w:pPr>
        <w:jc w:val="center"/>
        <w:rPr>
          <w:rFonts w:asciiTheme="minorHAnsi" w:hAnsiTheme="minorHAnsi"/>
          <w:sz w:val="24"/>
          <w:szCs w:val="24"/>
        </w:rPr>
      </w:pPr>
      <w:r w:rsidRPr="00D547B4">
        <w:rPr>
          <w:rFonts w:asciiTheme="minorHAnsi" w:eastAsia="Arial" w:hAnsiTheme="minorHAnsi" w:cs="Arial"/>
          <w:b/>
          <w:bCs/>
          <w:noProof/>
          <w:sz w:val="24"/>
          <w:szCs w:val="24"/>
        </w:rPr>
        <w:lastRenderedPageBreak/>
        <mc:AlternateContent>
          <mc:Choice Requires="wps">
            <w:drawing>
              <wp:anchor distT="0" distB="0" distL="114300" distR="114300" simplePos="0" relativeHeight="251551232" behindDoc="1" locked="0" layoutInCell="0" allowOverlap="1" wp14:anchorId="3891CEDC" wp14:editId="4CB9A344">
                <wp:simplePos x="0" y="0"/>
                <wp:positionH relativeFrom="page">
                  <wp:posOffset>304800</wp:posOffset>
                </wp:positionH>
                <wp:positionV relativeFrom="page">
                  <wp:posOffset>307340</wp:posOffset>
                </wp:positionV>
                <wp:extent cx="716280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027BD1F" id="Shape 42" o:spid="_x0000_s1026" style="position:absolute;z-index:-251765248;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ZuwEAAIEDAAAOAAAAZHJzL2Uyb0RvYy54bWysU8tu2zAQvBfoPxC815Ld1E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552256" behindDoc="1" locked="0" layoutInCell="0" allowOverlap="1" wp14:anchorId="08B93D46" wp14:editId="45706A8A">
                <wp:simplePos x="0" y="0"/>
                <wp:positionH relativeFrom="page">
                  <wp:posOffset>307340</wp:posOffset>
                </wp:positionH>
                <wp:positionV relativeFrom="page">
                  <wp:posOffset>304800</wp:posOffset>
                </wp:positionV>
                <wp:extent cx="0" cy="944880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743421" id="Shape 43" o:spid="_x0000_s1026" style="position:absolute;z-index:-251764224;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553280" behindDoc="1" locked="0" layoutInCell="0" allowOverlap="1" wp14:anchorId="04B40E3F" wp14:editId="0A933FC3">
                <wp:simplePos x="0" y="0"/>
                <wp:positionH relativeFrom="page">
                  <wp:posOffset>304800</wp:posOffset>
                </wp:positionH>
                <wp:positionV relativeFrom="page">
                  <wp:posOffset>9750425</wp:posOffset>
                </wp:positionV>
                <wp:extent cx="71628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0571A16" id="Shape 44" o:spid="_x0000_s1026" style="position:absolute;z-index:-251763200;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noProof/>
          <w:sz w:val="24"/>
          <w:szCs w:val="24"/>
        </w:rPr>
        <mc:AlternateContent>
          <mc:Choice Requires="wps">
            <w:drawing>
              <wp:anchor distT="0" distB="0" distL="114300" distR="114300" simplePos="0" relativeHeight="251554304" behindDoc="1" locked="0" layoutInCell="0" allowOverlap="1" wp14:anchorId="4E01CA25" wp14:editId="35B4D106">
                <wp:simplePos x="0" y="0"/>
                <wp:positionH relativeFrom="page">
                  <wp:posOffset>7464425</wp:posOffset>
                </wp:positionH>
                <wp:positionV relativeFrom="page">
                  <wp:posOffset>304800</wp:posOffset>
                </wp:positionV>
                <wp:extent cx="0" cy="944880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B3D4B41" id="Shape 45" o:spid="_x0000_s1026" style="position:absolute;z-index:-251762176;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cEKvQEAAIEDAAAOAAAAZHJzL2Uyb0RvYy54bWysU01vEzEQvSPxHyzfyW5LGtJ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q2fH7HmQNLPSpp&#10;GdkkzhCwoZhHt42ZnhjdS3j24juSr7pyZgPDFDZ20eZw4sfGIvbxIrYaExN0Of+weM+ZIMf9fL5c&#10;1qUXFTTntyFi+qS8ZfnQcqNdlgIaODxjytmhOYfka/RGy402phhxv3s0kR2A2r4pK5OhJ1dhxrGh&#10;5Yv6/q4gX/nwNURd1t8grE40v0bblhMFWtNE9QrkRycpJzQJtJnOlN+4k26TVFm0nZfHbTzrSX0u&#10;hZ5mMg/Sa7u8/vVz1j8B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B9icEK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r w:rsidRPr="00D547B4">
        <w:rPr>
          <w:rFonts w:asciiTheme="minorHAnsi" w:eastAsia="Arial" w:hAnsiTheme="minorHAnsi" w:cs="Arial"/>
          <w:b/>
          <w:bCs/>
          <w:sz w:val="24"/>
          <w:szCs w:val="24"/>
        </w:rPr>
        <w:t>Table of Contents</w:t>
      </w:r>
    </w:p>
    <w:p w14:paraId="4E176EFA" w14:textId="77777777" w:rsidR="00831E63" w:rsidRPr="00D547B4" w:rsidRDefault="00831E63">
      <w:pPr>
        <w:spacing w:line="224" w:lineRule="exact"/>
        <w:rPr>
          <w:rFonts w:asciiTheme="minorHAnsi" w:hAnsiTheme="minorHAnsi"/>
          <w:sz w:val="24"/>
          <w:szCs w:val="24"/>
        </w:rPr>
      </w:pPr>
    </w:p>
    <w:p w14:paraId="698B2959" w14:textId="77777777" w:rsidR="00831E63" w:rsidRPr="00D547B4" w:rsidRDefault="00831E63">
      <w:pPr>
        <w:spacing w:line="20" w:lineRule="exact"/>
        <w:rPr>
          <w:rFonts w:asciiTheme="minorHAnsi" w:hAnsiTheme="minorHAnsi"/>
          <w:sz w:val="24"/>
          <w:szCs w:val="24"/>
        </w:rPr>
      </w:pPr>
    </w:p>
    <w:p w14:paraId="775D882E" w14:textId="6A3B6E0A" w:rsidR="00560E84" w:rsidRPr="00D547B4" w:rsidRDefault="00560E84" w:rsidP="00560E84">
      <w:pPr>
        <w:jc w:val="center"/>
        <w:rPr>
          <w:rFonts w:asciiTheme="minorHAnsi" w:hAnsiTheme="minorHAnsi"/>
          <w:b/>
          <w:sz w:val="24"/>
          <w:szCs w:val="24"/>
        </w:rPr>
      </w:pPr>
      <w:bookmarkStart w:id="7" w:name="page8"/>
      <w:bookmarkEnd w:id="7"/>
      <w:r w:rsidRPr="00D547B4">
        <w:rPr>
          <w:rFonts w:asciiTheme="minorHAnsi" w:hAnsiTheme="minorHAnsi"/>
          <w:b/>
          <w:sz w:val="24"/>
          <w:szCs w:val="24"/>
        </w:rPr>
        <w:t>INDEX</w:t>
      </w:r>
    </w:p>
    <w:tbl>
      <w:tblPr>
        <w:tblpPr w:leftFromText="180" w:rightFromText="180" w:bottomFromText="200" w:vertAnchor="page" w:horzAnchor="margin" w:tblpY="2470"/>
        <w:tblW w:w="9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81"/>
        <w:gridCol w:w="5527"/>
        <w:gridCol w:w="1974"/>
      </w:tblGrid>
      <w:tr w:rsidR="00560E84" w:rsidRPr="00D547B4" w14:paraId="6DC6E90F" w14:textId="77777777" w:rsidTr="00560E84">
        <w:trPr>
          <w:trHeight w:val="931"/>
        </w:trPr>
        <w:tc>
          <w:tcPr>
            <w:tcW w:w="1781" w:type="dxa"/>
            <w:tcBorders>
              <w:top w:val="single" w:sz="4" w:space="0" w:color="000000"/>
              <w:left w:val="single" w:sz="4" w:space="0" w:color="000000"/>
              <w:bottom w:val="single" w:sz="4" w:space="0" w:color="000000"/>
              <w:right w:val="single" w:sz="4" w:space="0" w:color="000000"/>
            </w:tcBorders>
            <w:hideMark/>
          </w:tcPr>
          <w:p w14:paraId="5A3E4A84" w14:textId="77777777" w:rsidR="00560E84" w:rsidRPr="00D547B4" w:rsidRDefault="00560E84" w:rsidP="00560E84">
            <w:pPr>
              <w:spacing w:after="200" w:line="276" w:lineRule="auto"/>
              <w:jc w:val="center"/>
              <w:rPr>
                <w:rFonts w:asciiTheme="minorHAnsi" w:hAnsiTheme="minorHAnsi"/>
                <w:color w:val="000000"/>
                <w:sz w:val="24"/>
                <w:szCs w:val="24"/>
              </w:rPr>
            </w:pPr>
          </w:p>
          <w:p w14:paraId="22BD82E5" w14:textId="77777777" w:rsidR="00560E84" w:rsidRPr="00D547B4" w:rsidRDefault="00560E84" w:rsidP="00560E84">
            <w:pPr>
              <w:spacing w:after="200" w:line="276" w:lineRule="auto"/>
              <w:jc w:val="center"/>
              <w:rPr>
                <w:rFonts w:asciiTheme="minorHAnsi" w:hAnsiTheme="minorHAnsi"/>
                <w:color w:val="000000"/>
                <w:sz w:val="24"/>
                <w:szCs w:val="24"/>
              </w:rPr>
            </w:pPr>
            <w:r w:rsidRPr="00D547B4">
              <w:rPr>
                <w:rFonts w:asciiTheme="minorHAnsi" w:hAnsiTheme="minorHAnsi"/>
                <w:color w:val="000000"/>
                <w:sz w:val="24"/>
                <w:szCs w:val="24"/>
              </w:rPr>
              <w:t>S.NO</w:t>
            </w:r>
          </w:p>
        </w:tc>
        <w:tc>
          <w:tcPr>
            <w:tcW w:w="5527" w:type="dxa"/>
            <w:tcBorders>
              <w:top w:val="single" w:sz="4" w:space="0" w:color="000000"/>
              <w:left w:val="single" w:sz="4" w:space="0" w:color="000000"/>
              <w:bottom w:val="single" w:sz="4" w:space="0" w:color="000000"/>
              <w:right w:val="single" w:sz="4" w:space="0" w:color="000000"/>
            </w:tcBorders>
            <w:hideMark/>
          </w:tcPr>
          <w:p w14:paraId="5B5355F8" w14:textId="77777777" w:rsidR="00560E84" w:rsidRPr="00D547B4" w:rsidRDefault="00560E84" w:rsidP="00560E84">
            <w:pPr>
              <w:spacing w:after="200" w:line="276" w:lineRule="auto"/>
              <w:jc w:val="center"/>
              <w:rPr>
                <w:rFonts w:asciiTheme="minorHAnsi" w:hAnsiTheme="minorHAnsi"/>
                <w:color w:val="000000"/>
                <w:sz w:val="24"/>
                <w:szCs w:val="24"/>
              </w:rPr>
            </w:pPr>
          </w:p>
          <w:p w14:paraId="2715EF93" w14:textId="77777777" w:rsidR="00560E84" w:rsidRPr="00D547B4" w:rsidRDefault="00560E84" w:rsidP="00560E84">
            <w:pPr>
              <w:spacing w:after="200" w:line="276" w:lineRule="auto"/>
              <w:jc w:val="center"/>
              <w:rPr>
                <w:rFonts w:asciiTheme="minorHAnsi" w:hAnsiTheme="minorHAnsi"/>
                <w:color w:val="000000"/>
                <w:sz w:val="24"/>
                <w:szCs w:val="24"/>
              </w:rPr>
            </w:pPr>
            <w:r w:rsidRPr="00D547B4">
              <w:rPr>
                <w:rFonts w:asciiTheme="minorHAnsi" w:hAnsiTheme="minorHAnsi"/>
                <w:color w:val="000000"/>
                <w:sz w:val="24"/>
                <w:szCs w:val="24"/>
              </w:rPr>
              <w:t>PARTICULAR</w:t>
            </w:r>
          </w:p>
        </w:tc>
        <w:tc>
          <w:tcPr>
            <w:tcW w:w="1974" w:type="dxa"/>
            <w:tcBorders>
              <w:top w:val="single" w:sz="4" w:space="0" w:color="000000"/>
              <w:left w:val="single" w:sz="4" w:space="0" w:color="000000"/>
              <w:bottom w:val="single" w:sz="4" w:space="0" w:color="000000"/>
              <w:right w:val="single" w:sz="4" w:space="0" w:color="000000"/>
            </w:tcBorders>
            <w:hideMark/>
          </w:tcPr>
          <w:p w14:paraId="0F94A423" w14:textId="77777777" w:rsidR="00560E84" w:rsidRPr="00D547B4" w:rsidRDefault="00560E84" w:rsidP="00560E84">
            <w:pPr>
              <w:spacing w:after="200" w:line="276" w:lineRule="auto"/>
              <w:jc w:val="center"/>
              <w:rPr>
                <w:rFonts w:asciiTheme="minorHAnsi" w:hAnsiTheme="minorHAnsi"/>
                <w:color w:val="000000"/>
                <w:sz w:val="24"/>
                <w:szCs w:val="24"/>
              </w:rPr>
            </w:pPr>
          </w:p>
          <w:p w14:paraId="54697C00" w14:textId="77777777" w:rsidR="00560E84" w:rsidRPr="00D547B4" w:rsidRDefault="00560E84" w:rsidP="00560E84">
            <w:pPr>
              <w:spacing w:after="200" w:line="276" w:lineRule="auto"/>
              <w:jc w:val="center"/>
              <w:rPr>
                <w:rFonts w:asciiTheme="minorHAnsi" w:hAnsiTheme="minorHAnsi"/>
                <w:color w:val="000000"/>
                <w:sz w:val="24"/>
                <w:szCs w:val="24"/>
              </w:rPr>
            </w:pPr>
            <w:r w:rsidRPr="00D547B4">
              <w:rPr>
                <w:rFonts w:asciiTheme="minorHAnsi" w:hAnsiTheme="minorHAnsi"/>
                <w:color w:val="000000"/>
                <w:sz w:val="24"/>
                <w:szCs w:val="24"/>
              </w:rPr>
              <w:t>PAGE NO</w:t>
            </w:r>
          </w:p>
        </w:tc>
      </w:tr>
      <w:tr w:rsidR="00560E84" w:rsidRPr="00D547B4" w14:paraId="4D1AD212" w14:textId="77777777" w:rsidTr="00560E84">
        <w:trPr>
          <w:trHeight w:val="2649"/>
        </w:trPr>
        <w:tc>
          <w:tcPr>
            <w:tcW w:w="1781" w:type="dxa"/>
            <w:tcBorders>
              <w:top w:val="single" w:sz="4" w:space="0" w:color="000000"/>
              <w:left w:val="single" w:sz="4" w:space="0" w:color="000000"/>
              <w:bottom w:val="single" w:sz="4" w:space="0" w:color="000000"/>
              <w:right w:val="single" w:sz="4" w:space="0" w:color="000000"/>
            </w:tcBorders>
            <w:hideMark/>
          </w:tcPr>
          <w:p w14:paraId="02E7D538" w14:textId="77777777" w:rsidR="00560E84" w:rsidRPr="00D547B4" w:rsidRDefault="00560E84" w:rsidP="00560E84">
            <w:pPr>
              <w:spacing w:after="200" w:line="276" w:lineRule="auto"/>
              <w:jc w:val="both"/>
              <w:rPr>
                <w:rFonts w:asciiTheme="minorHAnsi" w:hAnsiTheme="minorHAnsi"/>
                <w:color w:val="000000"/>
                <w:sz w:val="24"/>
                <w:szCs w:val="24"/>
              </w:rPr>
            </w:pPr>
          </w:p>
          <w:p w14:paraId="12EB870F" w14:textId="77777777" w:rsidR="00560E84" w:rsidRPr="00D547B4" w:rsidRDefault="00560E84" w:rsidP="00560E84">
            <w:pPr>
              <w:spacing w:after="200" w:line="276" w:lineRule="auto"/>
              <w:jc w:val="both"/>
              <w:rPr>
                <w:rFonts w:asciiTheme="minorHAnsi" w:hAnsiTheme="minorHAnsi"/>
                <w:color w:val="000000"/>
                <w:sz w:val="24"/>
                <w:szCs w:val="24"/>
              </w:rPr>
            </w:pPr>
            <w:r w:rsidRPr="00D547B4">
              <w:rPr>
                <w:rFonts w:asciiTheme="minorHAnsi" w:hAnsiTheme="minorHAnsi"/>
                <w:color w:val="000000"/>
                <w:sz w:val="24"/>
                <w:szCs w:val="24"/>
              </w:rPr>
              <w:t>CHAPTER-1</w:t>
            </w:r>
          </w:p>
        </w:tc>
        <w:tc>
          <w:tcPr>
            <w:tcW w:w="5527" w:type="dxa"/>
            <w:tcBorders>
              <w:top w:val="single" w:sz="4" w:space="0" w:color="000000"/>
              <w:left w:val="single" w:sz="4" w:space="0" w:color="000000"/>
              <w:bottom w:val="single" w:sz="4" w:space="0" w:color="000000"/>
              <w:right w:val="single" w:sz="4" w:space="0" w:color="000000"/>
            </w:tcBorders>
          </w:tcPr>
          <w:p w14:paraId="70A90964" w14:textId="77777777" w:rsidR="00560E84" w:rsidRPr="00D547B4" w:rsidRDefault="00560E84" w:rsidP="00560E84">
            <w:pPr>
              <w:pStyle w:val="ListParagraph"/>
              <w:spacing w:line="360" w:lineRule="auto"/>
              <w:rPr>
                <w:color w:val="000000"/>
              </w:rPr>
            </w:pPr>
          </w:p>
          <w:p w14:paraId="1FDA21FD" w14:textId="77777777" w:rsidR="00560E84" w:rsidRPr="00D547B4" w:rsidRDefault="00560E84" w:rsidP="00F33E54">
            <w:pPr>
              <w:pStyle w:val="ListParagraph"/>
              <w:numPr>
                <w:ilvl w:val="0"/>
                <w:numId w:val="47"/>
              </w:numPr>
              <w:spacing w:before="0" w:line="360" w:lineRule="auto"/>
              <w:ind w:right="0"/>
              <w:rPr>
                <w:color w:val="000000"/>
              </w:rPr>
            </w:pPr>
            <w:r w:rsidRPr="00D547B4">
              <w:rPr>
                <w:color w:val="000000"/>
              </w:rPr>
              <w:t>INTRODUCTION</w:t>
            </w:r>
          </w:p>
          <w:p w14:paraId="0E56A687" w14:textId="77777777" w:rsidR="00560E84" w:rsidRPr="00D547B4" w:rsidRDefault="00560E84" w:rsidP="00F33E54">
            <w:pPr>
              <w:pStyle w:val="ListParagraph"/>
              <w:numPr>
                <w:ilvl w:val="0"/>
                <w:numId w:val="47"/>
              </w:numPr>
              <w:spacing w:before="0" w:line="360" w:lineRule="auto"/>
              <w:ind w:right="0"/>
              <w:rPr>
                <w:color w:val="000000"/>
              </w:rPr>
            </w:pPr>
            <w:r w:rsidRPr="00D547B4">
              <w:rPr>
                <w:color w:val="000000"/>
              </w:rPr>
              <w:t>NEED OF THE STUDY</w:t>
            </w:r>
          </w:p>
          <w:p w14:paraId="2D3F44B0" w14:textId="77777777" w:rsidR="00560E84" w:rsidRPr="00D547B4" w:rsidRDefault="00560E84" w:rsidP="00F33E54">
            <w:pPr>
              <w:pStyle w:val="ListParagraph"/>
              <w:numPr>
                <w:ilvl w:val="0"/>
                <w:numId w:val="47"/>
              </w:numPr>
              <w:spacing w:before="0" w:line="360" w:lineRule="auto"/>
              <w:ind w:right="0"/>
              <w:rPr>
                <w:color w:val="000000"/>
              </w:rPr>
            </w:pPr>
            <w:r w:rsidRPr="00D547B4">
              <w:rPr>
                <w:color w:val="000000"/>
              </w:rPr>
              <w:t>OBJECTIVES OF THE STUDY</w:t>
            </w:r>
          </w:p>
          <w:p w14:paraId="6F3ADDE4" w14:textId="77777777" w:rsidR="00560E84" w:rsidRPr="00D547B4" w:rsidRDefault="00560E84" w:rsidP="00F33E54">
            <w:pPr>
              <w:pStyle w:val="ListParagraph"/>
              <w:numPr>
                <w:ilvl w:val="0"/>
                <w:numId w:val="47"/>
              </w:numPr>
              <w:spacing w:before="0" w:line="360" w:lineRule="auto"/>
              <w:ind w:right="0"/>
              <w:rPr>
                <w:color w:val="000000"/>
              </w:rPr>
            </w:pPr>
            <w:r w:rsidRPr="00D547B4">
              <w:rPr>
                <w:color w:val="000000"/>
              </w:rPr>
              <w:t>SCOPE OF THE STUDY</w:t>
            </w:r>
          </w:p>
          <w:p w14:paraId="405F5862" w14:textId="77777777" w:rsidR="00560E84" w:rsidRPr="00D547B4" w:rsidRDefault="00560E84" w:rsidP="00F33E54">
            <w:pPr>
              <w:pStyle w:val="ListParagraph"/>
              <w:numPr>
                <w:ilvl w:val="0"/>
                <w:numId w:val="47"/>
              </w:numPr>
              <w:spacing w:before="0" w:line="360" w:lineRule="auto"/>
              <w:ind w:right="0"/>
              <w:rPr>
                <w:color w:val="000000"/>
              </w:rPr>
            </w:pPr>
            <w:r w:rsidRPr="00D547B4">
              <w:rPr>
                <w:color w:val="000000"/>
              </w:rPr>
              <w:t>RESEARCH METHODOLOGY</w:t>
            </w:r>
          </w:p>
          <w:p w14:paraId="24CE784D" w14:textId="77777777" w:rsidR="00560E84" w:rsidRPr="00D547B4" w:rsidRDefault="00560E84" w:rsidP="00F33E54">
            <w:pPr>
              <w:pStyle w:val="ListParagraph"/>
              <w:numPr>
                <w:ilvl w:val="0"/>
                <w:numId w:val="48"/>
              </w:numPr>
              <w:spacing w:before="0" w:line="360" w:lineRule="auto"/>
              <w:ind w:right="0"/>
              <w:jc w:val="left"/>
            </w:pPr>
            <w:r w:rsidRPr="00D547B4">
              <w:t>LIMITATIONS</w:t>
            </w:r>
          </w:p>
          <w:p w14:paraId="1FE9ED81" w14:textId="77777777" w:rsidR="00560E84" w:rsidRPr="00D547B4" w:rsidRDefault="00560E84" w:rsidP="00560E84">
            <w:pPr>
              <w:spacing w:line="276" w:lineRule="auto"/>
              <w:jc w:val="both"/>
              <w:rPr>
                <w:rFonts w:asciiTheme="minorHAnsi" w:hAnsiTheme="minorHAnsi"/>
                <w:color w:val="000000"/>
                <w:sz w:val="24"/>
                <w:szCs w:val="24"/>
              </w:rPr>
            </w:pPr>
          </w:p>
        </w:tc>
        <w:tc>
          <w:tcPr>
            <w:tcW w:w="1974" w:type="dxa"/>
            <w:tcBorders>
              <w:top w:val="single" w:sz="4" w:space="0" w:color="000000"/>
              <w:left w:val="single" w:sz="4" w:space="0" w:color="000000"/>
              <w:bottom w:val="single" w:sz="4" w:space="0" w:color="000000"/>
              <w:right w:val="single" w:sz="4" w:space="0" w:color="000000"/>
            </w:tcBorders>
          </w:tcPr>
          <w:p w14:paraId="6C4924EF" w14:textId="77777777" w:rsidR="00560E84" w:rsidRPr="00D547B4" w:rsidRDefault="00560E84" w:rsidP="00560E84">
            <w:pPr>
              <w:spacing w:after="200" w:line="276" w:lineRule="auto"/>
              <w:jc w:val="both"/>
              <w:rPr>
                <w:rFonts w:asciiTheme="minorHAnsi" w:hAnsiTheme="minorHAnsi"/>
                <w:color w:val="000000"/>
                <w:sz w:val="24"/>
                <w:szCs w:val="24"/>
              </w:rPr>
            </w:pPr>
          </w:p>
        </w:tc>
      </w:tr>
      <w:tr w:rsidR="00560E84" w:rsidRPr="00D547B4" w14:paraId="64250127" w14:textId="77777777" w:rsidTr="00560E84">
        <w:trPr>
          <w:trHeight w:val="960"/>
        </w:trPr>
        <w:tc>
          <w:tcPr>
            <w:tcW w:w="1781" w:type="dxa"/>
            <w:tcBorders>
              <w:top w:val="single" w:sz="4" w:space="0" w:color="000000"/>
              <w:left w:val="single" w:sz="4" w:space="0" w:color="000000"/>
              <w:bottom w:val="single" w:sz="4" w:space="0" w:color="000000"/>
              <w:right w:val="single" w:sz="4" w:space="0" w:color="000000"/>
            </w:tcBorders>
            <w:hideMark/>
          </w:tcPr>
          <w:p w14:paraId="18F9CFF0" w14:textId="77777777" w:rsidR="00560E84" w:rsidRPr="00D547B4" w:rsidRDefault="00560E84" w:rsidP="00560E84">
            <w:pPr>
              <w:spacing w:after="200" w:line="276" w:lineRule="auto"/>
              <w:jc w:val="both"/>
              <w:rPr>
                <w:rFonts w:asciiTheme="minorHAnsi" w:hAnsiTheme="minorHAnsi"/>
                <w:color w:val="000000"/>
                <w:sz w:val="24"/>
                <w:szCs w:val="24"/>
              </w:rPr>
            </w:pPr>
            <w:r w:rsidRPr="00D547B4">
              <w:rPr>
                <w:rFonts w:asciiTheme="minorHAnsi" w:hAnsiTheme="minorHAnsi"/>
                <w:color w:val="000000"/>
                <w:sz w:val="24"/>
                <w:szCs w:val="24"/>
              </w:rPr>
              <w:t>CHAPTER-2</w:t>
            </w:r>
          </w:p>
        </w:tc>
        <w:tc>
          <w:tcPr>
            <w:tcW w:w="5527" w:type="dxa"/>
            <w:tcBorders>
              <w:top w:val="single" w:sz="4" w:space="0" w:color="000000"/>
              <w:left w:val="single" w:sz="4" w:space="0" w:color="000000"/>
              <w:bottom w:val="single" w:sz="4" w:space="0" w:color="000000"/>
              <w:right w:val="single" w:sz="4" w:space="0" w:color="000000"/>
            </w:tcBorders>
            <w:hideMark/>
          </w:tcPr>
          <w:p w14:paraId="42AAE408" w14:textId="77777777" w:rsidR="00560E84" w:rsidRPr="00D547B4" w:rsidRDefault="00560E84" w:rsidP="00560E84">
            <w:pPr>
              <w:pStyle w:val="ListParagraph"/>
              <w:rPr>
                <w:color w:val="000000"/>
              </w:rPr>
            </w:pPr>
          </w:p>
          <w:p w14:paraId="30FAE970" w14:textId="77777777" w:rsidR="00560E84" w:rsidRPr="00D547B4" w:rsidRDefault="00560E84" w:rsidP="00F33E54">
            <w:pPr>
              <w:pStyle w:val="ListParagraph"/>
              <w:numPr>
                <w:ilvl w:val="0"/>
                <w:numId w:val="47"/>
              </w:numPr>
              <w:spacing w:before="0" w:line="276" w:lineRule="auto"/>
              <w:ind w:right="0"/>
              <w:rPr>
                <w:color w:val="000000"/>
              </w:rPr>
            </w:pPr>
            <w:r w:rsidRPr="00D547B4">
              <w:rPr>
                <w:color w:val="000000"/>
              </w:rPr>
              <w:t>REVIEW OF LITERATURE</w:t>
            </w:r>
          </w:p>
        </w:tc>
        <w:tc>
          <w:tcPr>
            <w:tcW w:w="1974" w:type="dxa"/>
            <w:tcBorders>
              <w:top w:val="single" w:sz="4" w:space="0" w:color="000000"/>
              <w:left w:val="single" w:sz="4" w:space="0" w:color="000000"/>
              <w:bottom w:val="single" w:sz="4" w:space="0" w:color="000000"/>
              <w:right w:val="single" w:sz="4" w:space="0" w:color="000000"/>
            </w:tcBorders>
          </w:tcPr>
          <w:p w14:paraId="24DA420F" w14:textId="77777777" w:rsidR="00560E84" w:rsidRPr="00D547B4" w:rsidRDefault="00560E84" w:rsidP="00560E84">
            <w:pPr>
              <w:spacing w:after="200" w:line="276" w:lineRule="auto"/>
              <w:jc w:val="both"/>
              <w:rPr>
                <w:rFonts w:asciiTheme="minorHAnsi" w:hAnsiTheme="minorHAnsi"/>
                <w:color w:val="000000"/>
                <w:sz w:val="24"/>
                <w:szCs w:val="24"/>
              </w:rPr>
            </w:pPr>
          </w:p>
        </w:tc>
      </w:tr>
      <w:tr w:rsidR="00560E84" w:rsidRPr="00D547B4" w14:paraId="31C332EB" w14:textId="77777777" w:rsidTr="00560E84">
        <w:trPr>
          <w:trHeight w:val="1056"/>
        </w:trPr>
        <w:tc>
          <w:tcPr>
            <w:tcW w:w="1781" w:type="dxa"/>
            <w:tcBorders>
              <w:top w:val="single" w:sz="4" w:space="0" w:color="000000"/>
              <w:left w:val="single" w:sz="4" w:space="0" w:color="000000"/>
              <w:bottom w:val="single" w:sz="4" w:space="0" w:color="000000"/>
              <w:right w:val="single" w:sz="4" w:space="0" w:color="000000"/>
            </w:tcBorders>
            <w:hideMark/>
          </w:tcPr>
          <w:p w14:paraId="7AAA2ED9" w14:textId="77777777" w:rsidR="00560E84" w:rsidRPr="00D547B4" w:rsidRDefault="00560E84" w:rsidP="00560E84">
            <w:pPr>
              <w:spacing w:after="200" w:line="276" w:lineRule="auto"/>
              <w:jc w:val="both"/>
              <w:rPr>
                <w:rFonts w:asciiTheme="minorHAnsi" w:hAnsiTheme="minorHAnsi"/>
                <w:color w:val="000000"/>
                <w:sz w:val="24"/>
                <w:szCs w:val="24"/>
              </w:rPr>
            </w:pPr>
            <w:r w:rsidRPr="00D547B4">
              <w:rPr>
                <w:rFonts w:asciiTheme="minorHAnsi" w:hAnsiTheme="minorHAnsi"/>
                <w:color w:val="000000"/>
                <w:sz w:val="24"/>
                <w:szCs w:val="24"/>
              </w:rPr>
              <w:t>CHAPTER-3</w:t>
            </w:r>
          </w:p>
        </w:tc>
        <w:tc>
          <w:tcPr>
            <w:tcW w:w="5527" w:type="dxa"/>
            <w:tcBorders>
              <w:top w:val="single" w:sz="4" w:space="0" w:color="000000"/>
              <w:left w:val="single" w:sz="4" w:space="0" w:color="000000"/>
              <w:bottom w:val="single" w:sz="4" w:space="0" w:color="000000"/>
              <w:right w:val="single" w:sz="4" w:space="0" w:color="000000"/>
            </w:tcBorders>
            <w:hideMark/>
          </w:tcPr>
          <w:p w14:paraId="6DD43A6F" w14:textId="77777777" w:rsidR="00560E84" w:rsidRPr="00D547B4" w:rsidRDefault="00560E84" w:rsidP="00F33E54">
            <w:pPr>
              <w:pStyle w:val="ListParagraph"/>
              <w:numPr>
                <w:ilvl w:val="0"/>
                <w:numId w:val="47"/>
              </w:numPr>
              <w:spacing w:before="0" w:line="276" w:lineRule="auto"/>
              <w:ind w:right="0"/>
              <w:rPr>
                <w:color w:val="000000"/>
              </w:rPr>
            </w:pPr>
            <w:r w:rsidRPr="00D547B4">
              <w:rPr>
                <w:color w:val="000000"/>
              </w:rPr>
              <w:t>INDUSTRY PROFILE</w:t>
            </w:r>
          </w:p>
          <w:p w14:paraId="01D29B0E" w14:textId="77777777" w:rsidR="00560E84" w:rsidRPr="00D547B4" w:rsidRDefault="00560E84" w:rsidP="00F33E54">
            <w:pPr>
              <w:pStyle w:val="ListParagraph"/>
              <w:numPr>
                <w:ilvl w:val="0"/>
                <w:numId w:val="47"/>
              </w:numPr>
              <w:spacing w:before="0" w:line="276" w:lineRule="auto"/>
              <w:ind w:right="0"/>
              <w:rPr>
                <w:color w:val="000000"/>
              </w:rPr>
            </w:pPr>
            <w:r w:rsidRPr="00D547B4">
              <w:rPr>
                <w:color w:val="000000"/>
              </w:rPr>
              <w:t>COMPANY PROFILE</w:t>
            </w:r>
          </w:p>
        </w:tc>
        <w:tc>
          <w:tcPr>
            <w:tcW w:w="1974" w:type="dxa"/>
            <w:tcBorders>
              <w:top w:val="single" w:sz="4" w:space="0" w:color="000000"/>
              <w:left w:val="single" w:sz="4" w:space="0" w:color="000000"/>
              <w:bottom w:val="single" w:sz="4" w:space="0" w:color="000000"/>
              <w:right w:val="single" w:sz="4" w:space="0" w:color="000000"/>
            </w:tcBorders>
          </w:tcPr>
          <w:p w14:paraId="07931CC4" w14:textId="77777777" w:rsidR="00560E84" w:rsidRPr="00D547B4" w:rsidRDefault="00560E84" w:rsidP="00560E84">
            <w:pPr>
              <w:spacing w:after="200" w:line="276" w:lineRule="auto"/>
              <w:jc w:val="both"/>
              <w:rPr>
                <w:rFonts w:asciiTheme="minorHAnsi" w:hAnsiTheme="minorHAnsi"/>
                <w:color w:val="000000"/>
                <w:sz w:val="24"/>
                <w:szCs w:val="24"/>
              </w:rPr>
            </w:pPr>
          </w:p>
        </w:tc>
      </w:tr>
      <w:tr w:rsidR="00560E84" w:rsidRPr="00D547B4" w14:paraId="6CF1D947" w14:textId="77777777" w:rsidTr="00560E84">
        <w:trPr>
          <w:trHeight w:val="931"/>
        </w:trPr>
        <w:tc>
          <w:tcPr>
            <w:tcW w:w="1781" w:type="dxa"/>
            <w:tcBorders>
              <w:top w:val="single" w:sz="4" w:space="0" w:color="000000"/>
              <w:left w:val="single" w:sz="4" w:space="0" w:color="000000"/>
              <w:bottom w:val="single" w:sz="4" w:space="0" w:color="000000"/>
              <w:right w:val="single" w:sz="4" w:space="0" w:color="000000"/>
            </w:tcBorders>
            <w:hideMark/>
          </w:tcPr>
          <w:p w14:paraId="2885362F" w14:textId="77777777" w:rsidR="00560E84" w:rsidRPr="00D547B4" w:rsidRDefault="00560E84" w:rsidP="00560E84">
            <w:pPr>
              <w:spacing w:after="200" w:line="276" w:lineRule="auto"/>
              <w:jc w:val="both"/>
              <w:rPr>
                <w:rFonts w:asciiTheme="minorHAnsi" w:hAnsiTheme="minorHAnsi"/>
                <w:color w:val="000000"/>
                <w:sz w:val="24"/>
                <w:szCs w:val="24"/>
              </w:rPr>
            </w:pPr>
            <w:r w:rsidRPr="00D547B4">
              <w:rPr>
                <w:rFonts w:asciiTheme="minorHAnsi" w:hAnsiTheme="minorHAnsi"/>
                <w:color w:val="000000"/>
                <w:sz w:val="24"/>
                <w:szCs w:val="24"/>
              </w:rPr>
              <w:t>CHAPTER-4</w:t>
            </w:r>
          </w:p>
        </w:tc>
        <w:tc>
          <w:tcPr>
            <w:tcW w:w="5527" w:type="dxa"/>
            <w:tcBorders>
              <w:top w:val="single" w:sz="4" w:space="0" w:color="000000"/>
              <w:left w:val="single" w:sz="4" w:space="0" w:color="000000"/>
              <w:bottom w:val="single" w:sz="4" w:space="0" w:color="000000"/>
              <w:right w:val="single" w:sz="4" w:space="0" w:color="000000"/>
            </w:tcBorders>
            <w:hideMark/>
          </w:tcPr>
          <w:p w14:paraId="197C64FB" w14:textId="77777777" w:rsidR="00560E84" w:rsidRPr="00D547B4" w:rsidRDefault="00560E84" w:rsidP="00F33E54">
            <w:pPr>
              <w:pStyle w:val="ListParagraph"/>
              <w:numPr>
                <w:ilvl w:val="0"/>
                <w:numId w:val="47"/>
              </w:numPr>
              <w:spacing w:before="0" w:line="276" w:lineRule="auto"/>
              <w:ind w:right="0"/>
              <w:jc w:val="left"/>
              <w:rPr>
                <w:color w:val="000000"/>
              </w:rPr>
            </w:pPr>
            <w:r w:rsidRPr="00D547B4">
              <w:rPr>
                <w:color w:val="000000"/>
              </w:rPr>
              <w:t>DATA  ANALYSIS  AND INTERPRETATIONS</w:t>
            </w:r>
          </w:p>
        </w:tc>
        <w:tc>
          <w:tcPr>
            <w:tcW w:w="1974" w:type="dxa"/>
            <w:tcBorders>
              <w:top w:val="single" w:sz="4" w:space="0" w:color="000000"/>
              <w:left w:val="single" w:sz="4" w:space="0" w:color="000000"/>
              <w:bottom w:val="single" w:sz="4" w:space="0" w:color="000000"/>
              <w:right w:val="single" w:sz="4" w:space="0" w:color="000000"/>
            </w:tcBorders>
          </w:tcPr>
          <w:p w14:paraId="543AC058" w14:textId="77777777" w:rsidR="00560E84" w:rsidRPr="00D547B4" w:rsidRDefault="00560E84" w:rsidP="00560E84">
            <w:pPr>
              <w:spacing w:after="200" w:line="276" w:lineRule="auto"/>
              <w:jc w:val="both"/>
              <w:rPr>
                <w:rFonts w:asciiTheme="minorHAnsi" w:hAnsiTheme="minorHAnsi"/>
                <w:color w:val="000000"/>
                <w:sz w:val="24"/>
                <w:szCs w:val="24"/>
              </w:rPr>
            </w:pPr>
          </w:p>
        </w:tc>
      </w:tr>
      <w:tr w:rsidR="00560E84" w:rsidRPr="00D547B4" w14:paraId="0076D7A4" w14:textId="77777777" w:rsidTr="00560E84">
        <w:trPr>
          <w:trHeight w:val="1994"/>
        </w:trPr>
        <w:tc>
          <w:tcPr>
            <w:tcW w:w="1781" w:type="dxa"/>
            <w:tcBorders>
              <w:top w:val="single" w:sz="4" w:space="0" w:color="000000"/>
              <w:left w:val="single" w:sz="4" w:space="0" w:color="000000"/>
              <w:bottom w:val="single" w:sz="4" w:space="0" w:color="000000"/>
              <w:right w:val="single" w:sz="4" w:space="0" w:color="000000"/>
            </w:tcBorders>
            <w:hideMark/>
          </w:tcPr>
          <w:p w14:paraId="15297135" w14:textId="77777777" w:rsidR="00560E84" w:rsidRPr="00D547B4" w:rsidRDefault="00560E84" w:rsidP="00560E84">
            <w:pPr>
              <w:spacing w:after="200" w:line="276" w:lineRule="auto"/>
              <w:jc w:val="both"/>
              <w:rPr>
                <w:rFonts w:asciiTheme="minorHAnsi" w:hAnsiTheme="minorHAnsi"/>
                <w:color w:val="000000"/>
                <w:sz w:val="24"/>
                <w:szCs w:val="24"/>
              </w:rPr>
            </w:pPr>
            <w:r w:rsidRPr="00D547B4">
              <w:rPr>
                <w:rFonts w:asciiTheme="minorHAnsi" w:hAnsiTheme="minorHAnsi"/>
                <w:color w:val="000000"/>
                <w:sz w:val="24"/>
                <w:szCs w:val="24"/>
              </w:rPr>
              <w:t>CHAPTER-5</w:t>
            </w:r>
          </w:p>
        </w:tc>
        <w:tc>
          <w:tcPr>
            <w:tcW w:w="5527" w:type="dxa"/>
            <w:tcBorders>
              <w:top w:val="single" w:sz="4" w:space="0" w:color="000000"/>
              <w:left w:val="single" w:sz="4" w:space="0" w:color="000000"/>
              <w:bottom w:val="single" w:sz="4" w:space="0" w:color="000000"/>
              <w:right w:val="single" w:sz="4" w:space="0" w:color="000000"/>
            </w:tcBorders>
          </w:tcPr>
          <w:p w14:paraId="71E8ADD5" w14:textId="77777777" w:rsidR="00560E84" w:rsidRPr="00D547B4" w:rsidRDefault="00560E84" w:rsidP="00F33E54">
            <w:pPr>
              <w:pStyle w:val="ListParagraph"/>
              <w:numPr>
                <w:ilvl w:val="0"/>
                <w:numId w:val="47"/>
              </w:numPr>
              <w:spacing w:before="0" w:line="276" w:lineRule="auto"/>
              <w:ind w:right="0"/>
              <w:rPr>
                <w:color w:val="000000"/>
              </w:rPr>
            </w:pPr>
            <w:r w:rsidRPr="00D547B4">
              <w:rPr>
                <w:color w:val="000000"/>
              </w:rPr>
              <w:t>FINDINGS</w:t>
            </w:r>
          </w:p>
          <w:p w14:paraId="0661AB56" w14:textId="77777777" w:rsidR="00560E84" w:rsidRPr="00D547B4" w:rsidRDefault="00560E84" w:rsidP="00F33E54">
            <w:pPr>
              <w:pStyle w:val="ListParagraph"/>
              <w:numPr>
                <w:ilvl w:val="0"/>
                <w:numId w:val="49"/>
              </w:numPr>
              <w:spacing w:before="0" w:line="276" w:lineRule="auto"/>
              <w:ind w:right="0"/>
              <w:rPr>
                <w:color w:val="000000"/>
              </w:rPr>
            </w:pPr>
            <w:r w:rsidRPr="00D547B4">
              <w:rPr>
                <w:color w:val="000000"/>
              </w:rPr>
              <w:t xml:space="preserve">SUGGESTIONS </w:t>
            </w:r>
          </w:p>
          <w:p w14:paraId="6BF6A562" w14:textId="77777777" w:rsidR="00560E84" w:rsidRPr="00D547B4" w:rsidRDefault="00560E84" w:rsidP="00F33E54">
            <w:pPr>
              <w:pStyle w:val="ListParagraph"/>
              <w:numPr>
                <w:ilvl w:val="0"/>
                <w:numId w:val="47"/>
              </w:numPr>
              <w:spacing w:before="0" w:line="276" w:lineRule="auto"/>
              <w:ind w:right="0"/>
              <w:rPr>
                <w:color w:val="000000"/>
              </w:rPr>
            </w:pPr>
            <w:r w:rsidRPr="00D547B4">
              <w:rPr>
                <w:color w:val="000000"/>
              </w:rPr>
              <w:t>CONCLUSION</w:t>
            </w:r>
          </w:p>
          <w:p w14:paraId="703381B5" w14:textId="77777777" w:rsidR="00560E84" w:rsidRPr="00D547B4" w:rsidRDefault="00560E84" w:rsidP="00F33E54">
            <w:pPr>
              <w:pStyle w:val="ListParagraph"/>
              <w:numPr>
                <w:ilvl w:val="0"/>
                <w:numId w:val="47"/>
              </w:numPr>
              <w:spacing w:before="0" w:line="276" w:lineRule="auto"/>
              <w:ind w:right="0"/>
              <w:rPr>
                <w:color w:val="000000"/>
              </w:rPr>
            </w:pPr>
            <w:r w:rsidRPr="00D547B4">
              <w:rPr>
                <w:color w:val="000000"/>
              </w:rPr>
              <w:t>BIBILIOGRAPHY</w:t>
            </w:r>
          </w:p>
          <w:p w14:paraId="0303E62F" w14:textId="77777777" w:rsidR="00560E84" w:rsidRPr="00D547B4" w:rsidRDefault="00560E84" w:rsidP="00560E84">
            <w:pPr>
              <w:pStyle w:val="ListParagraph"/>
              <w:rPr>
                <w:color w:val="000000"/>
              </w:rPr>
            </w:pPr>
          </w:p>
          <w:p w14:paraId="47A23C11" w14:textId="77777777" w:rsidR="00560E84" w:rsidRPr="00D547B4" w:rsidRDefault="00560E84" w:rsidP="00560E84">
            <w:pPr>
              <w:spacing w:line="276" w:lineRule="auto"/>
              <w:jc w:val="both"/>
              <w:rPr>
                <w:rFonts w:asciiTheme="minorHAnsi" w:hAnsiTheme="minorHAnsi"/>
                <w:color w:val="000000"/>
                <w:sz w:val="24"/>
                <w:szCs w:val="24"/>
              </w:rPr>
            </w:pPr>
          </w:p>
        </w:tc>
        <w:tc>
          <w:tcPr>
            <w:tcW w:w="1974" w:type="dxa"/>
            <w:tcBorders>
              <w:top w:val="single" w:sz="4" w:space="0" w:color="000000"/>
              <w:left w:val="single" w:sz="4" w:space="0" w:color="000000"/>
              <w:bottom w:val="single" w:sz="4" w:space="0" w:color="000000"/>
              <w:right w:val="single" w:sz="4" w:space="0" w:color="000000"/>
            </w:tcBorders>
          </w:tcPr>
          <w:p w14:paraId="35E72B59" w14:textId="77777777" w:rsidR="00560E84" w:rsidRPr="00D547B4" w:rsidRDefault="00560E84" w:rsidP="00560E84">
            <w:pPr>
              <w:spacing w:after="200" w:line="276" w:lineRule="auto"/>
              <w:jc w:val="both"/>
              <w:rPr>
                <w:rFonts w:asciiTheme="minorHAnsi" w:hAnsiTheme="minorHAnsi"/>
                <w:color w:val="000000"/>
                <w:sz w:val="24"/>
                <w:szCs w:val="24"/>
              </w:rPr>
            </w:pPr>
          </w:p>
        </w:tc>
      </w:tr>
    </w:tbl>
    <w:p w14:paraId="7C5BCE4B" w14:textId="77777777" w:rsidR="00831E63" w:rsidRPr="00D547B4" w:rsidRDefault="00D72E26">
      <w:pPr>
        <w:rPr>
          <w:rFonts w:asciiTheme="minorHAnsi" w:hAnsiTheme="minorHAnsi"/>
          <w:sz w:val="24"/>
          <w:szCs w:val="24"/>
        </w:rPr>
        <w:sectPr w:rsidR="00831E63" w:rsidRPr="00D547B4">
          <w:pgSz w:w="12240" w:h="15840"/>
          <w:pgMar w:top="1420" w:right="1320" w:bottom="415" w:left="1320" w:header="0" w:footer="0" w:gutter="0"/>
          <w:cols w:space="720" w:equalWidth="0">
            <w:col w:w="9600"/>
          </w:cols>
        </w:sectPr>
      </w:pPr>
      <w:r w:rsidRPr="00D547B4">
        <w:rPr>
          <w:rFonts w:asciiTheme="minorHAnsi" w:hAnsiTheme="minorHAnsi"/>
          <w:noProof/>
          <w:sz w:val="24"/>
          <w:szCs w:val="24"/>
        </w:rPr>
        <mc:AlternateContent>
          <mc:Choice Requires="wps">
            <w:drawing>
              <wp:anchor distT="0" distB="0" distL="114300" distR="114300" simplePos="0" relativeHeight="251555328" behindDoc="1" locked="0" layoutInCell="0" allowOverlap="1" wp14:anchorId="74C39603" wp14:editId="0E5EF232">
                <wp:simplePos x="0" y="0"/>
                <wp:positionH relativeFrom="page">
                  <wp:posOffset>304800</wp:posOffset>
                </wp:positionH>
                <wp:positionV relativeFrom="page">
                  <wp:posOffset>307340</wp:posOffset>
                </wp:positionV>
                <wp:extent cx="71628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0CAE5FF" id="Shape 46" o:spid="_x0000_s1026" style="position:absolute;z-index:-251761152;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2uwEAAIEDAAAOAAAAZHJzL2Uyb0RvYy54bWysU8tu2zAQvBfoPxC815Ld1E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hAnsiTheme="minorHAnsi"/>
          <w:noProof/>
          <w:sz w:val="24"/>
          <w:szCs w:val="24"/>
        </w:rPr>
        <mc:AlternateContent>
          <mc:Choice Requires="wps">
            <w:drawing>
              <wp:anchor distT="0" distB="0" distL="114300" distR="114300" simplePos="0" relativeHeight="251556352" behindDoc="1" locked="0" layoutInCell="0" allowOverlap="1" wp14:anchorId="6B7E1A70" wp14:editId="5FC93651">
                <wp:simplePos x="0" y="0"/>
                <wp:positionH relativeFrom="page">
                  <wp:posOffset>307340</wp:posOffset>
                </wp:positionH>
                <wp:positionV relativeFrom="page">
                  <wp:posOffset>304800</wp:posOffset>
                </wp:positionV>
                <wp:extent cx="0" cy="944880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C423A8A" id="Shape 47" o:spid="_x0000_s1026" style="position:absolute;z-index:-251760128;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zQvQEAAIEDAAAOAAAAZHJzL2Uyb0RvYy54bWysU01vEzEQvSPxHyzfyW5LSNN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q2fH7HmQNLPSpp&#10;GdkkzhCwoZhHt42ZnhjdS3j24juSr7pyZgPDFDZ20eZw4sfGIvbxIrYaExN0Ob9bvOdMkON+Pl8u&#10;69KLCprz2xAxfVLesnxoudEuSwENHJ4x5ezQnEPyNXqj5UYbU4y43z2ayA5Abd+UlcnQk6sw49jQ&#10;8kV9/6EgX/nwNURd1t8grE40v0bblhMFWtNE9QrkRycpJzQJtJnOlN+4k26TVFm0nZfHbTzrSX0u&#10;hZ5mMg/Sa7u8/vVz1j8B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BwfIzQ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hAnsiTheme="minorHAnsi"/>
          <w:noProof/>
          <w:sz w:val="24"/>
          <w:szCs w:val="24"/>
        </w:rPr>
        <mc:AlternateContent>
          <mc:Choice Requires="wps">
            <w:drawing>
              <wp:anchor distT="0" distB="0" distL="114300" distR="114300" simplePos="0" relativeHeight="251557376" behindDoc="1" locked="0" layoutInCell="0" allowOverlap="1" wp14:anchorId="4535B68A" wp14:editId="38A8A24D">
                <wp:simplePos x="0" y="0"/>
                <wp:positionH relativeFrom="page">
                  <wp:posOffset>304800</wp:posOffset>
                </wp:positionH>
                <wp:positionV relativeFrom="page">
                  <wp:posOffset>9750425</wp:posOffset>
                </wp:positionV>
                <wp:extent cx="716280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1791C6F" id="Shape 48" o:spid="_x0000_s1026" style="position:absolute;z-index:-251759104;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fcugEAAIEDAAAOAAAAZHJzL2Uyb0RvYy54bWysU8tu2zAQvBfoPxC815Ld1E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hAnsiTheme="minorHAnsi"/>
          <w:noProof/>
          <w:sz w:val="24"/>
          <w:szCs w:val="24"/>
        </w:rPr>
        <mc:AlternateContent>
          <mc:Choice Requires="wps">
            <w:drawing>
              <wp:anchor distT="0" distB="0" distL="114300" distR="114300" simplePos="0" relativeHeight="251558400" behindDoc="1" locked="0" layoutInCell="0" allowOverlap="1" wp14:anchorId="38673977" wp14:editId="6B146DBC">
                <wp:simplePos x="0" y="0"/>
                <wp:positionH relativeFrom="page">
                  <wp:posOffset>7464425</wp:posOffset>
                </wp:positionH>
                <wp:positionV relativeFrom="page">
                  <wp:posOffset>304800</wp:posOffset>
                </wp:positionV>
                <wp:extent cx="0" cy="944880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77BD814" id="Shape 49" o:spid="_x0000_s1026" style="position:absolute;z-index:-251758080;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CQvf66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p>
    <w:bookmarkStart w:id="8" w:name="page9"/>
    <w:bookmarkEnd w:id="8"/>
    <w:p w14:paraId="45468CAA" w14:textId="77777777" w:rsidR="00F9704C" w:rsidRPr="00D547B4" w:rsidRDefault="00D72E26" w:rsidP="00F9704C">
      <w:pPr>
        <w:jc w:val="center"/>
        <w:rPr>
          <w:rFonts w:asciiTheme="minorHAnsi" w:hAnsiTheme="minorHAnsi"/>
          <w:b/>
          <w:sz w:val="24"/>
          <w:szCs w:val="24"/>
        </w:rPr>
      </w:pPr>
      <w:r w:rsidRPr="00D547B4">
        <w:rPr>
          <w:rFonts w:asciiTheme="minorHAnsi" w:eastAsia="Calibri" w:hAnsiTheme="minorHAnsi" w:cs="Calibri"/>
          <w:b/>
          <w:bCs/>
          <w:noProof/>
          <w:sz w:val="24"/>
          <w:szCs w:val="24"/>
        </w:rPr>
        <w:lastRenderedPageBreak/>
        <mc:AlternateContent>
          <mc:Choice Requires="wps">
            <w:drawing>
              <wp:anchor distT="0" distB="0" distL="114300" distR="114300" simplePos="0" relativeHeight="251559424" behindDoc="1" locked="0" layoutInCell="0" allowOverlap="1" wp14:anchorId="09C2A788" wp14:editId="0BA1C4FB">
                <wp:simplePos x="0" y="0"/>
                <wp:positionH relativeFrom="page">
                  <wp:posOffset>304800</wp:posOffset>
                </wp:positionH>
                <wp:positionV relativeFrom="page">
                  <wp:posOffset>307340</wp:posOffset>
                </wp:positionV>
                <wp:extent cx="716280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905B816" id="Shape 50" o:spid="_x0000_s1026" style="position:absolute;z-index:-251757056;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bCs/>
          <w:noProof/>
          <w:sz w:val="24"/>
          <w:szCs w:val="24"/>
        </w:rPr>
        <mc:AlternateContent>
          <mc:Choice Requires="wps">
            <w:drawing>
              <wp:anchor distT="0" distB="0" distL="114300" distR="114300" simplePos="0" relativeHeight="251560448" behindDoc="1" locked="0" layoutInCell="0" allowOverlap="1" wp14:anchorId="580E89FA" wp14:editId="40D02FE2">
                <wp:simplePos x="0" y="0"/>
                <wp:positionH relativeFrom="page">
                  <wp:posOffset>307340</wp:posOffset>
                </wp:positionH>
                <wp:positionV relativeFrom="page">
                  <wp:posOffset>304800</wp:posOffset>
                </wp:positionV>
                <wp:extent cx="0" cy="944880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FFC190B" id="Shape 51" o:spid="_x0000_s1026" style="position:absolute;z-index:-251756032;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CC/R5a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bCs/>
          <w:noProof/>
          <w:sz w:val="24"/>
          <w:szCs w:val="24"/>
        </w:rPr>
        <mc:AlternateContent>
          <mc:Choice Requires="wps">
            <w:drawing>
              <wp:anchor distT="0" distB="0" distL="114300" distR="114300" simplePos="0" relativeHeight="251561472" behindDoc="1" locked="0" layoutInCell="0" allowOverlap="1" wp14:anchorId="0DC9D8CE" wp14:editId="138F194D">
                <wp:simplePos x="0" y="0"/>
                <wp:positionH relativeFrom="page">
                  <wp:posOffset>304800</wp:posOffset>
                </wp:positionH>
                <wp:positionV relativeFrom="page">
                  <wp:posOffset>9750425</wp:posOffset>
                </wp:positionV>
                <wp:extent cx="716280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B7F7208" id="Shape 52" o:spid="_x0000_s1026" style="position:absolute;z-index:-251755008;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rmuwEAAIEDAAAOAAAAZHJzL2Uyb0RvYy54bWysU8tu2zAQvBfoPxC815Ldxk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" o:allowincell="f" filled="t" strokeweight=".16931mm">
                <v:stroke joinstyle="miter"/>
                <o:lock v:ext="edit" shapetype="f"/>
                <w10:wrap anchorx="page" anchory="page"/>
              </v:line>
            </w:pict>
          </mc:Fallback>
        </mc:AlternateContent>
      </w:r>
      <w:r w:rsidRPr="00D547B4">
        <w:rPr>
          <w:rFonts w:asciiTheme="minorHAnsi" w:eastAsia="Calibri" w:hAnsiTheme="minorHAnsi" w:cs="Calibri"/>
          <w:b/>
          <w:bCs/>
          <w:noProof/>
          <w:sz w:val="24"/>
          <w:szCs w:val="24"/>
        </w:rPr>
        <mc:AlternateContent>
          <mc:Choice Requires="wps">
            <w:drawing>
              <wp:anchor distT="0" distB="0" distL="114300" distR="114300" simplePos="0" relativeHeight="251562496" behindDoc="1" locked="0" layoutInCell="0" allowOverlap="1" wp14:anchorId="73CA56DE" wp14:editId="34736FD2">
                <wp:simplePos x="0" y="0"/>
                <wp:positionH relativeFrom="page">
                  <wp:posOffset>7464425</wp:posOffset>
                </wp:positionH>
                <wp:positionV relativeFrom="page">
                  <wp:posOffset>304800</wp:posOffset>
                </wp:positionV>
                <wp:extent cx="0" cy="944880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4DC712B" id="Shape 53" o:spid="_x0000_s1026" style="position:absolute;z-index:-251753984;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" o:allowincell="f" filled="t" strokeweight=".16931mm">
                <v:stroke joinstyle="miter"/>
                <o:lock v:ext="edit" shapetype="f"/>
                <w10:wrap anchorx="page" anchory="page"/>
              </v:line>
            </w:pict>
          </mc:Fallback>
        </mc:AlternateContent>
      </w:r>
      <w:r w:rsidR="00F9704C" w:rsidRPr="00D547B4">
        <w:rPr>
          <w:rFonts w:asciiTheme="minorHAnsi" w:hAnsiTheme="minorHAnsi"/>
          <w:b/>
          <w:sz w:val="24"/>
          <w:szCs w:val="24"/>
        </w:rPr>
        <w:t>CHAPTER-1</w:t>
      </w:r>
    </w:p>
    <w:p w14:paraId="3E8F2F86" w14:textId="77777777" w:rsidR="00F9704C" w:rsidRPr="00D547B4" w:rsidRDefault="00F9704C" w:rsidP="00F9704C">
      <w:pPr>
        <w:jc w:val="center"/>
        <w:rPr>
          <w:rFonts w:asciiTheme="minorHAnsi" w:hAnsiTheme="minorHAnsi"/>
          <w:b/>
          <w:sz w:val="24"/>
          <w:szCs w:val="24"/>
          <w:u w:val="thick"/>
        </w:rPr>
      </w:pPr>
    </w:p>
    <w:p w14:paraId="161EF263" w14:textId="77777777" w:rsidR="00F9704C" w:rsidRPr="00D547B4" w:rsidRDefault="00F9704C" w:rsidP="00F9704C">
      <w:pPr>
        <w:spacing w:before="97"/>
        <w:ind w:left="1405" w:right="1528"/>
        <w:jc w:val="center"/>
        <w:rPr>
          <w:rFonts w:asciiTheme="minorHAnsi" w:hAnsiTheme="minorHAnsi"/>
          <w:b/>
          <w:sz w:val="24"/>
          <w:szCs w:val="24"/>
          <w:u w:val="single"/>
        </w:rPr>
      </w:pPr>
      <w:r w:rsidRPr="00D547B4">
        <w:rPr>
          <w:rFonts w:asciiTheme="minorHAnsi" w:hAnsiTheme="minorHAnsi"/>
          <w:b/>
          <w:sz w:val="24"/>
          <w:szCs w:val="24"/>
          <w:u w:val="single"/>
        </w:rPr>
        <w:t>INTRODUCTION</w:t>
      </w:r>
    </w:p>
    <w:p w14:paraId="3C45771D" w14:textId="77777777" w:rsidR="00F9704C" w:rsidRPr="00D547B4" w:rsidRDefault="00F9704C" w:rsidP="00F9704C">
      <w:pPr>
        <w:rPr>
          <w:rFonts w:asciiTheme="minorHAnsi" w:hAnsiTheme="minorHAnsi"/>
          <w:b/>
          <w:sz w:val="24"/>
          <w:szCs w:val="24"/>
        </w:rPr>
      </w:pPr>
      <w:r w:rsidRPr="00D547B4">
        <w:rPr>
          <w:rFonts w:asciiTheme="minorHAnsi" w:hAnsiTheme="minorHAnsi"/>
          <w:b/>
          <w:sz w:val="24"/>
          <w:szCs w:val="24"/>
        </w:rPr>
        <w:br w:type="page"/>
      </w:r>
    </w:p>
    <w:p w14:paraId="4FF76163" w14:textId="77777777" w:rsidR="00F9704C" w:rsidRPr="00D547B4" w:rsidRDefault="00F9704C" w:rsidP="00F9704C">
      <w:pPr>
        <w:spacing w:before="97"/>
        <w:ind w:left="1405" w:right="1528"/>
        <w:jc w:val="center"/>
        <w:rPr>
          <w:rFonts w:asciiTheme="minorHAnsi" w:hAnsiTheme="minorHAnsi"/>
          <w:b/>
          <w:sz w:val="24"/>
          <w:szCs w:val="24"/>
          <w:u w:val="single"/>
        </w:rPr>
      </w:pPr>
      <w:r w:rsidRPr="00D547B4">
        <w:rPr>
          <w:rFonts w:asciiTheme="minorHAnsi" w:hAnsiTheme="minorHAnsi"/>
          <w:b/>
          <w:sz w:val="24"/>
          <w:szCs w:val="24"/>
          <w:u w:val="single"/>
        </w:rPr>
        <w:lastRenderedPageBreak/>
        <w:t>INTRODUCTION</w:t>
      </w:r>
    </w:p>
    <w:p w14:paraId="605FE23D" w14:textId="77777777" w:rsidR="00F9704C" w:rsidRPr="00D547B4" w:rsidRDefault="00F9704C" w:rsidP="00F9704C">
      <w:pPr>
        <w:pStyle w:val="BodyText"/>
        <w:rPr>
          <w:rFonts w:asciiTheme="minorHAnsi" w:hAnsiTheme="minorHAnsi"/>
          <w:b/>
          <w:sz w:val="24"/>
        </w:rPr>
      </w:pPr>
    </w:p>
    <w:p w14:paraId="59771EBE" w14:textId="4032D1B1" w:rsidR="00F9704C" w:rsidRPr="00D547B4" w:rsidRDefault="00F9704C" w:rsidP="00F9704C">
      <w:pPr>
        <w:pStyle w:val="BodyText"/>
        <w:spacing w:before="147" w:line="360" w:lineRule="auto"/>
        <w:ind w:right="108" w:firstLine="360"/>
        <w:rPr>
          <w:rFonts w:asciiTheme="minorHAnsi" w:hAnsiTheme="minorHAnsi"/>
          <w:sz w:val="24"/>
        </w:rPr>
      </w:pPr>
      <w:r w:rsidRPr="00D547B4">
        <w:rPr>
          <w:rFonts w:asciiTheme="minorHAnsi" w:hAnsiTheme="minorHAnsi"/>
          <w:color w:val="221E1F"/>
          <w:sz w:val="24"/>
        </w:rPr>
        <w:t xml:space="preserve">A Mutual Fund is a trust that pools </w:t>
      </w:r>
      <w:r w:rsidR="006104D0">
        <w:rPr>
          <w:rFonts w:asciiTheme="minorHAnsi" w:hAnsiTheme="minorHAnsi"/>
          <w:color w:val="221E1F"/>
          <w:sz w:val="24"/>
        </w:rPr>
        <w:t xml:space="preserve">together </w:t>
      </w:r>
      <w:r w:rsidRPr="00D547B4">
        <w:rPr>
          <w:rFonts w:asciiTheme="minorHAnsi" w:hAnsiTheme="minorHAnsi"/>
          <w:color w:val="221E1F"/>
          <w:sz w:val="24"/>
        </w:rPr>
        <w:t xml:space="preserve">the </w:t>
      </w:r>
      <w:r w:rsidR="006104D0">
        <w:rPr>
          <w:rFonts w:asciiTheme="minorHAnsi" w:hAnsiTheme="minorHAnsi"/>
          <w:color w:val="221E1F"/>
          <w:sz w:val="24"/>
        </w:rPr>
        <w:t>resources of investors to make a foray into investments in the capital market thereby making the investors to be part owner of the assets of the mutual fund.</w:t>
      </w:r>
      <w:r w:rsidRPr="00D547B4">
        <w:rPr>
          <w:rFonts w:asciiTheme="minorHAnsi" w:hAnsiTheme="minorHAnsi"/>
          <w:color w:val="221E1F"/>
          <w:sz w:val="24"/>
        </w:rPr>
        <w:t xml:space="preserve"> The money thus collected is invested by the fund manager in different types of securities depending upon the objective of the scheme. These could range from shares to debentures to money market instruments. The income earned through these investments and the capital appreciations realized by the scheme are shared by its unit holders in proportion to the number</w:t>
      </w:r>
      <w:r w:rsidRPr="00D547B4">
        <w:rPr>
          <w:rFonts w:asciiTheme="minorHAnsi" w:hAnsiTheme="minorHAnsi"/>
          <w:color w:val="221E1F"/>
          <w:spacing w:val="1"/>
          <w:sz w:val="24"/>
        </w:rPr>
        <w:t xml:space="preserve"> </w:t>
      </w:r>
      <w:r w:rsidRPr="00D547B4">
        <w:rPr>
          <w:rFonts w:asciiTheme="minorHAnsi" w:hAnsiTheme="minorHAnsi"/>
          <w:color w:val="221E1F"/>
          <w:spacing w:val="-3"/>
          <w:sz w:val="24"/>
        </w:rPr>
        <w:t>of</w:t>
      </w:r>
      <w:r w:rsidRPr="00D547B4">
        <w:rPr>
          <w:rFonts w:asciiTheme="minorHAnsi" w:hAnsiTheme="minorHAnsi"/>
          <w:color w:val="221E1F"/>
          <w:sz w:val="24"/>
        </w:rPr>
        <w:t xml:space="preserve"> units</w:t>
      </w:r>
      <w:r w:rsidRPr="00D547B4">
        <w:rPr>
          <w:rFonts w:asciiTheme="minorHAnsi" w:hAnsiTheme="minorHAnsi"/>
          <w:color w:val="221E1F"/>
          <w:spacing w:val="4"/>
          <w:sz w:val="24"/>
        </w:rPr>
        <w:t xml:space="preserve"> </w:t>
      </w:r>
      <w:r w:rsidRPr="00D547B4">
        <w:rPr>
          <w:rFonts w:asciiTheme="minorHAnsi" w:hAnsiTheme="minorHAnsi"/>
          <w:color w:val="221E1F"/>
          <w:sz w:val="24"/>
        </w:rPr>
        <w:t>owned</w:t>
      </w:r>
      <w:r w:rsidRPr="00D547B4">
        <w:rPr>
          <w:rFonts w:asciiTheme="minorHAnsi" w:hAnsiTheme="minorHAnsi"/>
          <w:color w:val="221E1F"/>
          <w:spacing w:val="-1"/>
          <w:sz w:val="24"/>
        </w:rPr>
        <w:t xml:space="preserve"> </w:t>
      </w:r>
      <w:r w:rsidRPr="00D547B4">
        <w:rPr>
          <w:rFonts w:asciiTheme="minorHAnsi" w:hAnsiTheme="minorHAnsi"/>
          <w:color w:val="221E1F"/>
          <w:sz w:val="24"/>
        </w:rPr>
        <w:t>by</w:t>
      </w:r>
      <w:r w:rsidRPr="00D547B4">
        <w:rPr>
          <w:rFonts w:asciiTheme="minorHAnsi" w:hAnsiTheme="minorHAnsi"/>
          <w:color w:val="221E1F"/>
          <w:spacing w:val="-5"/>
          <w:sz w:val="24"/>
        </w:rPr>
        <w:t xml:space="preserve"> </w:t>
      </w:r>
      <w:r w:rsidRPr="00D547B4">
        <w:rPr>
          <w:rFonts w:asciiTheme="minorHAnsi" w:hAnsiTheme="minorHAnsi"/>
          <w:color w:val="221E1F"/>
          <w:sz w:val="24"/>
        </w:rPr>
        <w:t>them</w:t>
      </w:r>
      <w:r w:rsidRPr="00D547B4">
        <w:rPr>
          <w:rFonts w:asciiTheme="minorHAnsi" w:hAnsiTheme="minorHAnsi"/>
          <w:color w:val="221E1F"/>
          <w:spacing w:val="-11"/>
          <w:sz w:val="24"/>
        </w:rPr>
        <w:t xml:space="preserve"> </w:t>
      </w:r>
      <w:r w:rsidRPr="00D547B4">
        <w:rPr>
          <w:rFonts w:asciiTheme="minorHAnsi" w:hAnsiTheme="minorHAnsi"/>
          <w:color w:val="221E1F"/>
          <w:sz w:val="24"/>
        </w:rPr>
        <w:t>(pro</w:t>
      </w:r>
      <w:r w:rsidRPr="00D547B4">
        <w:rPr>
          <w:rFonts w:asciiTheme="minorHAnsi" w:hAnsiTheme="minorHAnsi"/>
          <w:color w:val="221E1F"/>
          <w:spacing w:val="-6"/>
          <w:sz w:val="24"/>
        </w:rPr>
        <w:t xml:space="preserve"> </w:t>
      </w:r>
      <w:r w:rsidRPr="00D547B4">
        <w:rPr>
          <w:rFonts w:asciiTheme="minorHAnsi" w:hAnsiTheme="minorHAnsi"/>
          <w:color w:val="221E1F"/>
          <w:sz w:val="24"/>
        </w:rPr>
        <w:t>-</w:t>
      </w:r>
      <w:r w:rsidRPr="00D547B4">
        <w:rPr>
          <w:rFonts w:asciiTheme="minorHAnsi" w:hAnsiTheme="minorHAnsi"/>
          <w:color w:val="221E1F"/>
          <w:spacing w:val="2"/>
          <w:sz w:val="24"/>
        </w:rPr>
        <w:t xml:space="preserve"> </w:t>
      </w:r>
      <w:r w:rsidRPr="00D547B4">
        <w:rPr>
          <w:rFonts w:asciiTheme="minorHAnsi" w:hAnsiTheme="minorHAnsi"/>
          <w:color w:val="221E1F"/>
          <w:sz w:val="24"/>
        </w:rPr>
        <w:t>rata).</w:t>
      </w:r>
      <w:r w:rsidRPr="00D547B4">
        <w:rPr>
          <w:rFonts w:asciiTheme="minorHAnsi" w:hAnsiTheme="minorHAnsi"/>
          <w:color w:val="221E1F"/>
          <w:spacing w:val="-10"/>
          <w:sz w:val="24"/>
        </w:rPr>
        <w:t xml:space="preserve"> </w:t>
      </w:r>
      <w:r w:rsidRPr="00D547B4">
        <w:rPr>
          <w:rFonts w:asciiTheme="minorHAnsi" w:hAnsiTheme="minorHAnsi"/>
          <w:color w:val="221E1F"/>
          <w:sz w:val="24"/>
        </w:rPr>
        <w:t>Thus, a</w:t>
      </w:r>
      <w:r w:rsidRPr="00D547B4">
        <w:rPr>
          <w:rFonts w:asciiTheme="minorHAnsi" w:hAnsiTheme="minorHAnsi"/>
          <w:color w:val="221E1F"/>
          <w:spacing w:val="1"/>
          <w:sz w:val="24"/>
        </w:rPr>
        <w:t xml:space="preserve"> </w:t>
      </w:r>
      <w:r w:rsidRPr="00D547B4">
        <w:rPr>
          <w:rFonts w:asciiTheme="minorHAnsi" w:hAnsiTheme="minorHAnsi"/>
          <w:color w:val="221E1F"/>
          <w:sz w:val="24"/>
        </w:rPr>
        <w:t>Mutual</w:t>
      </w:r>
      <w:r w:rsidRPr="00D547B4">
        <w:rPr>
          <w:rFonts w:asciiTheme="minorHAnsi" w:hAnsiTheme="minorHAnsi"/>
          <w:color w:val="221E1F"/>
          <w:spacing w:val="-6"/>
          <w:sz w:val="24"/>
        </w:rPr>
        <w:t xml:space="preserve"> </w:t>
      </w:r>
      <w:r w:rsidRPr="00D547B4">
        <w:rPr>
          <w:rFonts w:asciiTheme="minorHAnsi" w:hAnsiTheme="minorHAnsi"/>
          <w:color w:val="221E1F"/>
          <w:sz w:val="24"/>
        </w:rPr>
        <w:t>Fund</w:t>
      </w:r>
      <w:r w:rsidRPr="00D547B4">
        <w:rPr>
          <w:rFonts w:asciiTheme="minorHAnsi" w:hAnsiTheme="minorHAnsi"/>
          <w:color w:val="221E1F"/>
          <w:spacing w:val="-5"/>
          <w:sz w:val="24"/>
        </w:rPr>
        <w:t xml:space="preserve"> </w:t>
      </w:r>
      <w:r w:rsidRPr="00D547B4">
        <w:rPr>
          <w:rFonts w:asciiTheme="minorHAnsi" w:hAnsiTheme="minorHAnsi"/>
          <w:color w:val="221E1F"/>
          <w:sz w:val="24"/>
        </w:rPr>
        <w:t>is</w:t>
      </w:r>
      <w:r w:rsidRPr="00D547B4">
        <w:rPr>
          <w:rFonts w:asciiTheme="minorHAnsi" w:hAnsiTheme="minorHAnsi"/>
          <w:color w:val="221E1F"/>
          <w:spacing w:val="-1"/>
          <w:sz w:val="24"/>
        </w:rPr>
        <w:t xml:space="preserve"> </w:t>
      </w:r>
      <w:r w:rsidRPr="00D547B4">
        <w:rPr>
          <w:rFonts w:asciiTheme="minorHAnsi" w:hAnsiTheme="minorHAnsi"/>
          <w:color w:val="221E1F"/>
          <w:sz w:val="24"/>
        </w:rPr>
        <w:t>the</w:t>
      </w:r>
      <w:r w:rsidRPr="00D547B4">
        <w:rPr>
          <w:rFonts w:asciiTheme="minorHAnsi" w:hAnsiTheme="minorHAnsi"/>
          <w:color w:val="221E1F"/>
          <w:spacing w:val="1"/>
          <w:sz w:val="24"/>
        </w:rPr>
        <w:t xml:space="preserve"> </w:t>
      </w:r>
      <w:r w:rsidRPr="00D547B4">
        <w:rPr>
          <w:rFonts w:asciiTheme="minorHAnsi" w:hAnsiTheme="minorHAnsi"/>
          <w:color w:val="221E1F"/>
          <w:sz w:val="24"/>
        </w:rPr>
        <w:t>most</w:t>
      </w:r>
      <w:r w:rsidRPr="00D547B4">
        <w:rPr>
          <w:rFonts w:asciiTheme="minorHAnsi" w:hAnsiTheme="minorHAnsi"/>
          <w:color w:val="221E1F"/>
          <w:spacing w:val="-1"/>
          <w:sz w:val="24"/>
        </w:rPr>
        <w:t xml:space="preserve"> </w:t>
      </w:r>
      <w:r w:rsidRPr="00D547B4">
        <w:rPr>
          <w:rFonts w:asciiTheme="minorHAnsi" w:hAnsiTheme="minorHAnsi"/>
          <w:color w:val="221E1F"/>
          <w:sz w:val="24"/>
        </w:rPr>
        <w:t>suitable</w:t>
      </w:r>
      <w:r w:rsidRPr="00D547B4">
        <w:rPr>
          <w:rFonts w:asciiTheme="minorHAnsi" w:hAnsiTheme="minorHAnsi"/>
          <w:color w:val="221E1F"/>
          <w:spacing w:val="-8"/>
          <w:sz w:val="24"/>
        </w:rPr>
        <w:t xml:space="preserve"> </w:t>
      </w:r>
      <w:r w:rsidRPr="00D547B4">
        <w:rPr>
          <w:rFonts w:asciiTheme="minorHAnsi" w:hAnsiTheme="minorHAnsi"/>
          <w:color w:val="221E1F"/>
          <w:sz w:val="24"/>
        </w:rPr>
        <w:t>investment</w:t>
      </w:r>
      <w:r w:rsidRPr="00D547B4">
        <w:rPr>
          <w:rFonts w:asciiTheme="minorHAnsi" w:hAnsiTheme="minorHAnsi"/>
          <w:color w:val="221E1F"/>
          <w:spacing w:val="-6"/>
          <w:sz w:val="24"/>
        </w:rPr>
        <w:t xml:space="preserve"> </w:t>
      </w:r>
      <w:r w:rsidRPr="00D547B4">
        <w:rPr>
          <w:rFonts w:asciiTheme="minorHAnsi" w:hAnsiTheme="minorHAnsi"/>
          <w:color w:val="221E1F"/>
          <w:sz w:val="24"/>
        </w:rPr>
        <w:t>for</w:t>
      </w:r>
      <w:r w:rsidRPr="00D547B4">
        <w:rPr>
          <w:rFonts w:asciiTheme="minorHAnsi" w:hAnsiTheme="minorHAnsi"/>
          <w:color w:val="221E1F"/>
          <w:spacing w:val="1"/>
          <w:sz w:val="24"/>
        </w:rPr>
        <w:t xml:space="preserve"> </w:t>
      </w:r>
      <w:r w:rsidRPr="00D547B4">
        <w:rPr>
          <w:rFonts w:asciiTheme="minorHAnsi" w:hAnsiTheme="minorHAnsi"/>
          <w:color w:val="221E1F"/>
          <w:sz w:val="24"/>
        </w:rPr>
        <w:t>the</w:t>
      </w:r>
      <w:r w:rsidRPr="00D547B4">
        <w:rPr>
          <w:rFonts w:asciiTheme="minorHAnsi" w:hAnsiTheme="minorHAnsi"/>
          <w:color w:val="221E1F"/>
          <w:spacing w:val="-2"/>
          <w:sz w:val="24"/>
        </w:rPr>
        <w:t xml:space="preserve"> </w:t>
      </w:r>
      <w:r w:rsidRPr="00D547B4">
        <w:rPr>
          <w:rFonts w:asciiTheme="minorHAnsi" w:hAnsiTheme="minorHAnsi"/>
          <w:color w:val="221E1F"/>
          <w:sz w:val="24"/>
        </w:rPr>
        <w:t>common</w:t>
      </w:r>
      <w:r w:rsidRPr="00D547B4">
        <w:rPr>
          <w:rFonts w:asciiTheme="minorHAnsi" w:hAnsiTheme="minorHAnsi"/>
          <w:color w:val="221E1F"/>
          <w:spacing w:val="-6"/>
          <w:sz w:val="24"/>
        </w:rPr>
        <w:t xml:space="preserve"> </w:t>
      </w:r>
      <w:r w:rsidRPr="00D547B4">
        <w:rPr>
          <w:rFonts w:asciiTheme="minorHAnsi" w:hAnsiTheme="minorHAnsi"/>
          <w:color w:val="221E1F"/>
          <w:sz w:val="24"/>
        </w:rPr>
        <w:t>man</w:t>
      </w:r>
      <w:r w:rsidRPr="00D547B4">
        <w:rPr>
          <w:rFonts w:asciiTheme="minorHAnsi" w:hAnsiTheme="minorHAnsi"/>
          <w:color w:val="221E1F"/>
          <w:spacing w:val="-10"/>
          <w:sz w:val="24"/>
        </w:rPr>
        <w:t xml:space="preserve"> </w:t>
      </w:r>
      <w:r w:rsidRPr="00D547B4">
        <w:rPr>
          <w:rFonts w:asciiTheme="minorHAnsi" w:hAnsiTheme="minorHAnsi"/>
          <w:color w:val="221E1F"/>
          <w:sz w:val="24"/>
        </w:rPr>
        <w:t>as it</w:t>
      </w:r>
      <w:r w:rsidRPr="00D547B4">
        <w:rPr>
          <w:rFonts w:asciiTheme="minorHAnsi" w:hAnsiTheme="minorHAnsi"/>
          <w:color w:val="221E1F"/>
          <w:spacing w:val="-4"/>
          <w:sz w:val="24"/>
        </w:rPr>
        <w:t xml:space="preserve"> </w:t>
      </w:r>
      <w:r w:rsidRPr="00D547B4">
        <w:rPr>
          <w:rFonts w:asciiTheme="minorHAnsi" w:hAnsiTheme="minorHAnsi"/>
          <w:color w:val="221E1F"/>
          <w:sz w:val="24"/>
        </w:rPr>
        <w:t>offers</w:t>
      </w:r>
      <w:r w:rsidRPr="00D547B4">
        <w:rPr>
          <w:rFonts w:asciiTheme="minorHAnsi" w:hAnsiTheme="minorHAnsi"/>
          <w:color w:val="221E1F"/>
          <w:spacing w:val="-2"/>
          <w:sz w:val="24"/>
        </w:rPr>
        <w:t xml:space="preserve"> </w:t>
      </w:r>
      <w:r w:rsidRPr="00D547B4">
        <w:rPr>
          <w:rFonts w:asciiTheme="minorHAnsi" w:hAnsiTheme="minorHAnsi"/>
          <w:color w:val="221E1F"/>
          <w:sz w:val="24"/>
        </w:rPr>
        <w:t>an</w:t>
      </w:r>
      <w:r w:rsidRPr="00D547B4">
        <w:rPr>
          <w:rFonts w:asciiTheme="minorHAnsi" w:hAnsiTheme="minorHAnsi"/>
          <w:color w:val="221E1F"/>
          <w:spacing w:val="-3"/>
          <w:sz w:val="24"/>
        </w:rPr>
        <w:t xml:space="preserve"> </w:t>
      </w:r>
      <w:r w:rsidRPr="00D547B4">
        <w:rPr>
          <w:rFonts w:asciiTheme="minorHAnsi" w:hAnsiTheme="minorHAnsi"/>
          <w:color w:val="221E1F"/>
          <w:sz w:val="24"/>
        </w:rPr>
        <w:t>opportunity</w:t>
      </w:r>
      <w:r w:rsidRPr="00D547B4">
        <w:rPr>
          <w:rFonts w:asciiTheme="minorHAnsi" w:hAnsiTheme="minorHAnsi"/>
          <w:color w:val="221E1F"/>
          <w:spacing w:val="-7"/>
          <w:sz w:val="24"/>
        </w:rPr>
        <w:t xml:space="preserve"> </w:t>
      </w:r>
      <w:r w:rsidRPr="00D547B4">
        <w:rPr>
          <w:rFonts w:asciiTheme="minorHAnsi" w:hAnsiTheme="minorHAnsi"/>
          <w:color w:val="221E1F"/>
          <w:sz w:val="24"/>
        </w:rPr>
        <w:t>to</w:t>
      </w:r>
      <w:r w:rsidRPr="00D547B4">
        <w:rPr>
          <w:rFonts w:asciiTheme="minorHAnsi" w:hAnsiTheme="minorHAnsi"/>
          <w:color w:val="221E1F"/>
          <w:spacing w:val="-7"/>
          <w:sz w:val="24"/>
        </w:rPr>
        <w:t xml:space="preserve"> </w:t>
      </w:r>
      <w:r w:rsidRPr="00D547B4">
        <w:rPr>
          <w:rFonts w:asciiTheme="minorHAnsi" w:hAnsiTheme="minorHAnsi"/>
          <w:color w:val="221E1F"/>
          <w:sz w:val="24"/>
        </w:rPr>
        <w:t>invest</w:t>
      </w:r>
      <w:r w:rsidRPr="00D547B4">
        <w:rPr>
          <w:rFonts w:asciiTheme="minorHAnsi" w:hAnsiTheme="minorHAnsi"/>
          <w:color w:val="221E1F"/>
          <w:spacing w:val="-3"/>
          <w:sz w:val="24"/>
        </w:rPr>
        <w:t xml:space="preserve"> </w:t>
      </w:r>
      <w:r w:rsidRPr="00D547B4">
        <w:rPr>
          <w:rFonts w:asciiTheme="minorHAnsi" w:hAnsiTheme="minorHAnsi"/>
          <w:color w:val="221E1F"/>
          <w:sz w:val="24"/>
        </w:rPr>
        <w:t>in</w:t>
      </w:r>
      <w:r w:rsidRPr="00D547B4">
        <w:rPr>
          <w:rFonts w:asciiTheme="minorHAnsi" w:hAnsiTheme="minorHAnsi"/>
          <w:color w:val="221E1F"/>
          <w:spacing w:val="-8"/>
          <w:sz w:val="24"/>
        </w:rPr>
        <w:t xml:space="preserve"> </w:t>
      </w:r>
      <w:r w:rsidRPr="00D547B4">
        <w:rPr>
          <w:rFonts w:asciiTheme="minorHAnsi" w:hAnsiTheme="minorHAnsi"/>
          <w:color w:val="221E1F"/>
          <w:sz w:val="24"/>
        </w:rPr>
        <w:t>a diversified,</w:t>
      </w:r>
      <w:r w:rsidRPr="00D547B4">
        <w:rPr>
          <w:rFonts w:asciiTheme="minorHAnsi" w:hAnsiTheme="minorHAnsi"/>
          <w:color w:val="221E1F"/>
          <w:spacing w:val="-1"/>
          <w:sz w:val="24"/>
        </w:rPr>
        <w:t xml:space="preserve"> </w:t>
      </w:r>
      <w:r w:rsidRPr="00D547B4">
        <w:rPr>
          <w:rFonts w:asciiTheme="minorHAnsi" w:hAnsiTheme="minorHAnsi"/>
          <w:color w:val="221E1F"/>
          <w:sz w:val="24"/>
        </w:rPr>
        <w:t>professionally</w:t>
      </w:r>
      <w:r w:rsidRPr="00D547B4">
        <w:rPr>
          <w:rFonts w:asciiTheme="minorHAnsi" w:hAnsiTheme="minorHAnsi"/>
          <w:color w:val="221E1F"/>
          <w:spacing w:val="-3"/>
          <w:sz w:val="24"/>
        </w:rPr>
        <w:t xml:space="preserve"> </w:t>
      </w:r>
      <w:r w:rsidRPr="00D547B4">
        <w:rPr>
          <w:rFonts w:asciiTheme="minorHAnsi" w:hAnsiTheme="minorHAnsi"/>
          <w:color w:val="221E1F"/>
          <w:sz w:val="24"/>
        </w:rPr>
        <w:t>managed</w:t>
      </w:r>
      <w:r w:rsidRPr="00D547B4">
        <w:rPr>
          <w:rFonts w:asciiTheme="minorHAnsi" w:hAnsiTheme="minorHAnsi"/>
          <w:color w:val="221E1F"/>
          <w:spacing w:val="-2"/>
          <w:sz w:val="24"/>
        </w:rPr>
        <w:t xml:space="preserve"> </w:t>
      </w:r>
      <w:r w:rsidRPr="00D547B4">
        <w:rPr>
          <w:rFonts w:asciiTheme="minorHAnsi" w:hAnsiTheme="minorHAnsi"/>
          <w:color w:val="221E1F"/>
          <w:sz w:val="24"/>
        </w:rPr>
        <w:t>portfolio</w:t>
      </w:r>
      <w:r w:rsidRPr="00D547B4">
        <w:rPr>
          <w:rFonts w:asciiTheme="minorHAnsi" w:hAnsiTheme="minorHAnsi"/>
          <w:color w:val="221E1F"/>
          <w:spacing w:val="-8"/>
          <w:sz w:val="24"/>
        </w:rPr>
        <w:t xml:space="preserve"> </w:t>
      </w:r>
      <w:r w:rsidRPr="00D547B4">
        <w:rPr>
          <w:rFonts w:asciiTheme="minorHAnsi" w:hAnsiTheme="minorHAnsi"/>
          <w:color w:val="221E1F"/>
          <w:sz w:val="24"/>
        </w:rPr>
        <w:t>at</w:t>
      </w:r>
      <w:r w:rsidRPr="00D547B4">
        <w:rPr>
          <w:rFonts w:asciiTheme="minorHAnsi" w:hAnsiTheme="minorHAnsi"/>
          <w:color w:val="221E1F"/>
          <w:spacing w:val="-3"/>
          <w:sz w:val="24"/>
        </w:rPr>
        <w:t xml:space="preserve"> </w:t>
      </w:r>
      <w:r w:rsidRPr="00D547B4">
        <w:rPr>
          <w:rFonts w:asciiTheme="minorHAnsi" w:hAnsiTheme="minorHAnsi"/>
          <w:color w:val="221E1F"/>
          <w:sz w:val="24"/>
        </w:rPr>
        <w:t>a relatively</w:t>
      </w:r>
      <w:r w:rsidRPr="00D547B4">
        <w:rPr>
          <w:rFonts w:asciiTheme="minorHAnsi" w:hAnsiTheme="minorHAnsi"/>
          <w:color w:val="221E1F"/>
          <w:spacing w:val="-8"/>
          <w:sz w:val="24"/>
        </w:rPr>
        <w:t xml:space="preserve"> </w:t>
      </w:r>
      <w:r w:rsidRPr="00D547B4">
        <w:rPr>
          <w:rFonts w:asciiTheme="minorHAnsi" w:hAnsiTheme="minorHAnsi"/>
          <w:color w:val="221E1F"/>
          <w:sz w:val="24"/>
        </w:rPr>
        <w:t>low</w:t>
      </w:r>
      <w:r w:rsidRPr="00D547B4">
        <w:rPr>
          <w:rFonts w:asciiTheme="minorHAnsi" w:hAnsiTheme="minorHAnsi"/>
          <w:color w:val="221E1F"/>
          <w:spacing w:val="-6"/>
          <w:sz w:val="24"/>
        </w:rPr>
        <w:t xml:space="preserve"> </w:t>
      </w:r>
      <w:r w:rsidRPr="00D547B4">
        <w:rPr>
          <w:rFonts w:asciiTheme="minorHAnsi" w:hAnsiTheme="minorHAnsi"/>
          <w:color w:val="221E1F"/>
          <w:sz w:val="24"/>
        </w:rPr>
        <w:t>cost.</w:t>
      </w:r>
      <w:r w:rsidRPr="00D547B4">
        <w:rPr>
          <w:rFonts w:asciiTheme="minorHAnsi" w:hAnsiTheme="minorHAnsi"/>
          <w:color w:val="221E1F"/>
          <w:spacing w:val="-12"/>
          <w:sz w:val="24"/>
        </w:rPr>
        <w:t xml:space="preserve"> </w:t>
      </w:r>
      <w:r w:rsidRPr="00D547B4">
        <w:rPr>
          <w:rFonts w:asciiTheme="minorHAnsi" w:hAnsiTheme="minorHAnsi"/>
          <w:color w:val="221E1F"/>
          <w:sz w:val="24"/>
        </w:rPr>
        <w:t>Anybody</w:t>
      </w:r>
      <w:r w:rsidRPr="00D547B4">
        <w:rPr>
          <w:rFonts w:asciiTheme="minorHAnsi" w:hAnsiTheme="minorHAnsi"/>
          <w:color w:val="221E1F"/>
          <w:spacing w:val="-1"/>
          <w:sz w:val="24"/>
        </w:rPr>
        <w:t xml:space="preserve"> </w:t>
      </w:r>
      <w:r w:rsidRPr="00D547B4">
        <w:rPr>
          <w:rFonts w:asciiTheme="minorHAnsi" w:hAnsiTheme="minorHAnsi"/>
          <w:color w:val="221E1F"/>
          <w:sz w:val="24"/>
        </w:rPr>
        <w:t>with an</w:t>
      </w:r>
      <w:r w:rsidRPr="00D547B4">
        <w:rPr>
          <w:rFonts w:asciiTheme="minorHAnsi" w:hAnsiTheme="minorHAnsi"/>
          <w:color w:val="221E1F"/>
          <w:spacing w:val="-6"/>
          <w:sz w:val="24"/>
        </w:rPr>
        <w:t xml:space="preserve"> </w:t>
      </w:r>
      <w:r w:rsidRPr="00D547B4">
        <w:rPr>
          <w:rFonts w:asciiTheme="minorHAnsi" w:hAnsiTheme="minorHAnsi"/>
          <w:color w:val="221E1F"/>
          <w:sz w:val="24"/>
        </w:rPr>
        <w:t>investible</w:t>
      </w:r>
      <w:r w:rsidRPr="00D547B4">
        <w:rPr>
          <w:rFonts w:asciiTheme="minorHAnsi" w:hAnsiTheme="minorHAnsi"/>
          <w:color w:val="221E1F"/>
          <w:spacing w:val="-13"/>
          <w:sz w:val="24"/>
        </w:rPr>
        <w:t xml:space="preserve"> </w:t>
      </w:r>
      <w:r w:rsidRPr="00D547B4">
        <w:rPr>
          <w:rFonts w:asciiTheme="minorHAnsi" w:hAnsiTheme="minorHAnsi"/>
          <w:color w:val="221E1F"/>
          <w:sz w:val="24"/>
        </w:rPr>
        <w:t>surplus</w:t>
      </w:r>
      <w:r w:rsidRPr="00D547B4">
        <w:rPr>
          <w:rFonts w:asciiTheme="minorHAnsi" w:hAnsiTheme="minorHAnsi"/>
          <w:color w:val="221E1F"/>
          <w:spacing w:val="-1"/>
          <w:sz w:val="24"/>
        </w:rPr>
        <w:t xml:space="preserve"> </w:t>
      </w:r>
      <w:r w:rsidRPr="00D547B4">
        <w:rPr>
          <w:rFonts w:asciiTheme="minorHAnsi" w:hAnsiTheme="minorHAnsi"/>
          <w:color w:val="221E1F"/>
          <w:sz w:val="24"/>
        </w:rPr>
        <w:t>of</w:t>
      </w:r>
      <w:r w:rsidRPr="00D547B4">
        <w:rPr>
          <w:rFonts w:asciiTheme="minorHAnsi" w:hAnsiTheme="minorHAnsi"/>
          <w:color w:val="221E1F"/>
          <w:spacing w:val="-3"/>
          <w:sz w:val="24"/>
        </w:rPr>
        <w:t xml:space="preserve"> </w:t>
      </w:r>
      <w:r w:rsidRPr="00D547B4">
        <w:rPr>
          <w:rFonts w:asciiTheme="minorHAnsi" w:hAnsiTheme="minorHAnsi"/>
          <w:color w:val="221E1F"/>
          <w:sz w:val="24"/>
        </w:rPr>
        <w:t>as</w:t>
      </w:r>
      <w:r w:rsidRPr="00D547B4">
        <w:rPr>
          <w:rFonts w:asciiTheme="minorHAnsi" w:hAnsiTheme="minorHAnsi"/>
          <w:color w:val="221E1F"/>
          <w:spacing w:val="-1"/>
          <w:sz w:val="24"/>
        </w:rPr>
        <w:t xml:space="preserve"> </w:t>
      </w:r>
      <w:r w:rsidRPr="00D547B4">
        <w:rPr>
          <w:rFonts w:asciiTheme="minorHAnsi" w:hAnsiTheme="minorHAnsi"/>
          <w:color w:val="221E1F"/>
          <w:sz w:val="24"/>
        </w:rPr>
        <w:t>little</w:t>
      </w:r>
      <w:r w:rsidRPr="00D547B4">
        <w:rPr>
          <w:rFonts w:asciiTheme="minorHAnsi" w:hAnsiTheme="minorHAnsi"/>
          <w:color w:val="221E1F"/>
          <w:spacing w:val="-3"/>
          <w:sz w:val="24"/>
        </w:rPr>
        <w:t xml:space="preserve"> </w:t>
      </w:r>
      <w:r w:rsidRPr="00D547B4">
        <w:rPr>
          <w:rFonts w:asciiTheme="minorHAnsi" w:hAnsiTheme="minorHAnsi"/>
          <w:color w:val="221E1F"/>
          <w:sz w:val="24"/>
        </w:rPr>
        <w:t>as</w:t>
      </w:r>
      <w:r w:rsidRPr="00D547B4">
        <w:rPr>
          <w:rFonts w:asciiTheme="minorHAnsi" w:hAnsiTheme="minorHAnsi"/>
          <w:color w:val="221E1F"/>
          <w:spacing w:val="-1"/>
          <w:sz w:val="24"/>
        </w:rPr>
        <w:t xml:space="preserve"> </w:t>
      </w:r>
      <w:r w:rsidRPr="00D547B4">
        <w:rPr>
          <w:rFonts w:asciiTheme="minorHAnsi" w:hAnsiTheme="minorHAnsi"/>
          <w:color w:val="221E1F"/>
          <w:sz w:val="24"/>
        </w:rPr>
        <w:t>a</w:t>
      </w:r>
      <w:r w:rsidRPr="00D547B4">
        <w:rPr>
          <w:rFonts w:asciiTheme="minorHAnsi" w:hAnsiTheme="minorHAnsi"/>
          <w:color w:val="221E1F"/>
          <w:spacing w:val="1"/>
          <w:sz w:val="24"/>
        </w:rPr>
        <w:t xml:space="preserve"> </w:t>
      </w:r>
      <w:r w:rsidRPr="00D547B4">
        <w:rPr>
          <w:rFonts w:asciiTheme="minorHAnsi" w:hAnsiTheme="minorHAnsi"/>
          <w:color w:val="221E1F"/>
          <w:sz w:val="24"/>
        </w:rPr>
        <w:t>few</w:t>
      </w:r>
      <w:r w:rsidRPr="00D547B4">
        <w:rPr>
          <w:rFonts w:asciiTheme="minorHAnsi" w:hAnsiTheme="minorHAnsi"/>
          <w:color w:val="221E1F"/>
          <w:spacing w:val="-4"/>
          <w:sz w:val="24"/>
        </w:rPr>
        <w:t xml:space="preserve"> </w:t>
      </w:r>
      <w:r w:rsidRPr="00D547B4">
        <w:rPr>
          <w:rFonts w:asciiTheme="minorHAnsi" w:hAnsiTheme="minorHAnsi"/>
          <w:color w:val="221E1F"/>
          <w:sz w:val="24"/>
        </w:rPr>
        <w:t>thousand</w:t>
      </w:r>
      <w:r w:rsidRPr="00D547B4">
        <w:rPr>
          <w:rFonts w:asciiTheme="minorHAnsi" w:hAnsiTheme="minorHAnsi"/>
          <w:color w:val="221E1F"/>
          <w:spacing w:val="-10"/>
          <w:sz w:val="24"/>
        </w:rPr>
        <w:t xml:space="preserve"> </w:t>
      </w:r>
      <w:r w:rsidRPr="00D547B4">
        <w:rPr>
          <w:rFonts w:asciiTheme="minorHAnsi" w:hAnsiTheme="minorHAnsi"/>
          <w:color w:val="221E1F"/>
          <w:sz w:val="24"/>
        </w:rPr>
        <w:t>rupees</w:t>
      </w:r>
      <w:r w:rsidRPr="00D547B4">
        <w:rPr>
          <w:rFonts w:asciiTheme="minorHAnsi" w:hAnsiTheme="minorHAnsi"/>
          <w:color w:val="221E1F"/>
          <w:spacing w:val="-5"/>
          <w:sz w:val="24"/>
        </w:rPr>
        <w:t xml:space="preserve"> </w:t>
      </w:r>
      <w:r w:rsidRPr="00D547B4">
        <w:rPr>
          <w:rFonts w:asciiTheme="minorHAnsi" w:hAnsiTheme="minorHAnsi"/>
          <w:color w:val="221E1F"/>
          <w:sz w:val="24"/>
        </w:rPr>
        <w:t>can</w:t>
      </w:r>
      <w:r w:rsidRPr="00D547B4">
        <w:rPr>
          <w:rFonts w:asciiTheme="minorHAnsi" w:hAnsiTheme="minorHAnsi"/>
          <w:color w:val="221E1F"/>
          <w:spacing w:val="-9"/>
          <w:sz w:val="24"/>
        </w:rPr>
        <w:t xml:space="preserve"> </w:t>
      </w:r>
      <w:r w:rsidRPr="00D547B4">
        <w:rPr>
          <w:rFonts w:asciiTheme="minorHAnsi" w:hAnsiTheme="minorHAnsi"/>
          <w:color w:val="221E1F"/>
          <w:sz w:val="24"/>
        </w:rPr>
        <w:t>invest</w:t>
      </w:r>
      <w:r w:rsidRPr="00D547B4">
        <w:rPr>
          <w:rFonts w:asciiTheme="minorHAnsi" w:hAnsiTheme="minorHAnsi"/>
          <w:color w:val="221E1F"/>
          <w:spacing w:val="-6"/>
          <w:sz w:val="24"/>
        </w:rPr>
        <w:t xml:space="preserve"> </w:t>
      </w:r>
      <w:r w:rsidRPr="00D547B4">
        <w:rPr>
          <w:rFonts w:asciiTheme="minorHAnsi" w:hAnsiTheme="minorHAnsi"/>
          <w:color w:val="221E1F"/>
          <w:sz w:val="24"/>
        </w:rPr>
        <w:t>in</w:t>
      </w:r>
      <w:r w:rsidRPr="00D547B4">
        <w:rPr>
          <w:rFonts w:asciiTheme="minorHAnsi" w:hAnsiTheme="minorHAnsi"/>
          <w:color w:val="221E1F"/>
          <w:spacing w:val="-5"/>
          <w:sz w:val="24"/>
        </w:rPr>
        <w:t xml:space="preserve"> </w:t>
      </w:r>
      <w:r w:rsidRPr="00D547B4">
        <w:rPr>
          <w:rFonts w:asciiTheme="minorHAnsi" w:hAnsiTheme="minorHAnsi"/>
          <w:color w:val="221E1F"/>
          <w:sz w:val="24"/>
        </w:rPr>
        <w:t>Mutual</w:t>
      </w:r>
      <w:r w:rsidRPr="00D547B4">
        <w:rPr>
          <w:rFonts w:asciiTheme="minorHAnsi" w:hAnsiTheme="minorHAnsi"/>
          <w:color w:val="221E1F"/>
          <w:spacing w:val="-7"/>
          <w:sz w:val="24"/>
        </w:rPr>
        <w:t xml:space="preserve"> </w:t>
      </w:r>
      <w:r w:rsidRPr="00D547B4">
        <w:rPr>
          <w:rFonts w:asciiTheme="minorHAnsi" w:hAnsiTheme="minorHAnsi"/>
          <w:color w:val="221E1F"/>
          <w:sz w:val="24"/>
        </w:rPr>
        <w:t>Funds.</w:t>
      </w:r>
    </w:p>
    <w:p w14:paraId="49E33E08" w14:textId="77777777" w:rsidR="00F9704C" w:rsidRPr="00D547B4" w:rsidRDefault="00F9704C" w:rsidP="00F9704C">
      <w:pPr>
        <w:adjustRightInd w:val="0"/>
        <w:spacing w:line="360" w:lineRule="auto"/>
        <w:ind w:right="76"/>
        <w:jc w:val="both"/>
        <w:rPr>
          <w:rFonts w:asciiTheme="minorHAnsi" w:hAnsiTheme="minorHAnsi"/>
          <w:sz w:val="24"/>
          <w:szCs w:val="24"/>
        </w:rPr>
      </w:pPr>
      <w:r w:rsidRPr="00D547B4">
        <w:rPr>
          <w:rFonts w:asciiTheme="minorHAnsi" w:hAnsiTheme="minorHAnsi"/>
          <w:sz w:val="24"/>
          <w:szCs w:val="24"/>
        </w:rPr>
        <w:t xml:space="preserve">           A Mutual Fund pools the money of people with certain investment goals.  The money invested in various securities depending on the objectives of the mutual fund scheme and the profits (or loss) are shared among investors’ in proportion to their investment.  Investments in securities are spread across a wide cross-section of industries and sectors. Diversification reduces the risk because all stocks may not move in the same direction in the same proportion at the same time. Mutual fund issues units to the investors’ in accordance with quantum of money invested by them. Investors’ of mutual funds are known as unit holders. The profits or losses are shared by the investors’ in proportion to their investment.  The mutual funds normally come out with a number of schemes with different investment objectives which are launched from time to time. A mutual fund is required to be registered with Securities and Exchange Board of India (SEBI) which regulates securities markets before it can collect funds from the public.</w:t>
      </w:r>
    </w:p>
    <w:p w14:paraId="2DCF9F09" w14:textId="77777777" w:rsidR="00F9704C" w:rsidRPr="00D547B4" w:rsidRDefault="00F9704C" w:rsidP="00F9704C">
      <w:pPr>
        <w:spacing w:line="360" w:lineRule="auto"/>
        <w:jc w:val="both"/>
        <w:rPr>
          <w:rFonts w:asciiTheme="minorHAnsi" w:hAnsiTheme="minorHAnsi"/>
          <w:sz w:val="24"/>
          <w:szCs w:val="24"/>
        </w:rPr>
      </w:pPr>
      <w:r w:rsidRPr="00D547B4">
        <w:rPr>
          <w:rFonts w:asciiTheme="minorHAnsi" w:hAnsiTheme="minorHAnsi"/>
          <w:sz w:val="24"/>
          <w:szCs w:val="24"/>
        </w:rPr>
        <w:t xml:space="preserve">Mutual funds can be invested in many different kinds of </w:t>
      </w:r>
      <w:hyperlink r:id="rId18" w:history="1">
        <w:r w:rsidRPr="00D547B4">
          <w:rPr>
            <w:rFonts w:asciiTheme="minorHAnsi" w:hAnsiTheme="minorHAnsi"/>
            <w:sz w:val="24"/>
            <w:szCs w:val="24"/>
          </w:rPr>
          <w:t>securities.</w:t>
        </w:r>
      </w:hyperlink>
      <w:r w:rsidRPr="00D547B4">
        <w:rPr>
          <w:rFonts w:asciiTheme="minorHAnsi" w:hAnsiTheme="minorHAnsi"/>
          <w:sz w:val="24"/>
          <w:szCs w:val="24"/>
        </w:rPr>
        <w:t xml:space="preserve"> The most common are</w:t>
      </w:r>
      <w:hyperlink r:id="rId19" w:history="1">
        <w:r w:rsidRPr="00D547B4">
          <w:rPr>
            <w:rFonts w:asciiTheme="minorHAnsi" w:hAnsiTheme="minorHAnsi"/>
            <w:sz w:val="24"/>
            <w:szCs w:val="24"/>
          </w:rPr>
          <w:t xml:space="preserve"> cash, stock,</w:t>
        </w:r>
      </w:hyperlink>
      <w:r w:rsidRPr="00D547B4">
        <w:rPr>
          <w:rFonts w:asciiTheme="minorHAnsi" w:hAnsiTheme="minorHAnsi"/>
          <w:sz w:val="24"/>
          <w:szCs w:val="24"/>
        </w:rPr>
        <w:t xml:space="preserve"> and </w:t>
      </w:r>
      <w:hyperlink r:id="rId20" w:history="1">
        <w:r w:rsidRPr="00D547B4">
          <w:rPr>
            <w:rFonts w:asciiTheme="minorHAnsi" w:hAnsiTheme="minorHAnsi"/>
            <w:sz w:val="24"/>
            <w:szCs w:val="24"/>
          </w:rPr>
          <w:t>bonds, b</w:t>
        </w:r>
      </w:hyperlink>
      <w:r w:rsidRPr="00D547B4">
        <w:rPr>
          <w:rFonts w:asciiTheme="minorHAnsi" w:hAnsiTheme="minorHAnsi"/>
          <w:sz w:val="24"/>
          <w:szCs w:val="24"/>
        </w:rPr>
        <w:t xml:space="preserve">ut there are hundreds of sub-categories. Stock funds invest primarily in the shares of a particular industry, such as </w:t>
      </w:r>
      <w:hyperlink r:id="rId21" w:history="1">
        <w:r w:rsidRPr="00D547B4">
          <w:rPr>
            <w:rFonts w:asciiTheme="minorHAnsi" w:hAnsiTheme="minorHAnsi"/>
            <w:sz w:val="24"/>
            <w:szCs w:val="24"/>
          </w:rPr>
          <w:t>technology o</w:t>
        </w:r>
      </w:hyperlink>
      <w:r w:rsidRPr="00D547B4">
        <w:rPr>
          <w:rFonts w:asciiTheme="minorHAnsi" w:hAnsiTheme="minorHAnsi"/>
          <w:sz w:val="24"/>
          <w:szCs w:val="24"/>
        </w:rPr>
        <w:t xml:space="preserve">r utilities. These are known as sector funds.  Bond  funds  can  vary  according  to  risk  (e.g.,  high-yield  or  </w:t>
      </w:r>
      <w:hyperlink r:id="rId22" w:history="1">
        <w:r w:rsidRPr="00D547B4">
          <w:rPr>
            <w:rFonts w:asciiTheme="minorHAnsi" w:hAnsiTheme="minorHAnsi"/>
            <w:sz w:val="24"/>
            <w:szCs w:val="24"/>
          </w:rPr>
          <w:t>junk  bonds,</w:t>
        </w:r>
      </w:hyperlink>
      <w:r w:rsidRPr="00D547B4">
        <w:rPr>
          <w:rFonts w:asciiTheme="minorHAnsi" w:hAnsiTheme="minorHAnsi"/>
          <w:sz w:val="24"/>
          <w:szCs w:val="24"/>
        </w:rPr>
        <w:t xml:space="preserve"> investment-grade corporate bonds), type of </w:t>
      </w:r>
      <w:hyperlink r:id="rId23" w:history="1">
        <w:r w:rsidRPr="00D547B4">
          <w:rPr>
            <w:rFonts w:asciiTheme="minorHAnsi" w:hAnsiTheme="minorHAnsi"/>
            <w:sz w:val="24"/>
            <w:szCs w:val="24"/>
          </w:rPr>
          <w:t>issuers (</w:t>
        </w:r>
      </w:hyperlink>
      <w:r w:rsidRPr="00D547B4">
        <w:rPr>
          <w:rFonts w:asciiTheme="minorHAnsi" w:hAnsiTheme="minorHAnsi"/>
          <w:sz w:val="24"/>
          <w:szCs w:val="24"/>
        </w:rPr>
        <w:t xml:space="preserve">e.g., government agencies, corporations, or municipalities), or maturity of the bonds (short- or long-term). Both stock and bond funds can invest in primarily U.S. securities (domestic funds), both </w:t>
      </w:r>
      <w:r w:rsidRPr="00D547B4">
        <w:rPr>
          <w:rFonts w:asciiTheme="minorHAnsi" w:hAnsiTheme="minorHAnsi"/>
          <w:sz w:val="24"/>
          <w:szCs w:val="24"/>
        </w:rPr>
        <w:lastRenderedPageBreak/>
        <w:t xml:space="preserve">U.S. and foreign securities (global funds), or primarily foreign securities (international funds). Most  mutual  funds' investment  </w:t>
      </w:r>
      <w:hyperlink r:id="rId24" w:history="1">
        <w:r w:rsidRPr="00D547B4">
          <w:rPr>
            <w:rFonts w:asciiTheme="minorHAnsi" w:hAnsiTheme="minorHAnsi"/>
            <w:sz w:val="24"/>
            <w:szCs w:val="24"/>
          </w:rPr>
          <w:t>portfolios  a</w:t>
        </w:r>
      </w:hyperlink>
      <w:r w:rsidRPr="00D547B4">
        <w:rPr>
          <w:rFonts w:asciiTheme="minorHAnsi" w:hAnsiTheme="minorHAnsi"/>
          <w:sz w:val="24"/>
          <w:szCs w:val="24"/>
        </w:rPr>
        <w:t xml:space="preserve">re  continually  adjusted  under  the  supervision  of  a  professional manager, who  forecasts the future performance of investments appropriate for the fund and chooses those which he or she believes will most closely match the fund's stated investment objective. A mutual fund is administered through a parent management company, which may hire or fire fund managers. Mutual funds are liable to a special set of regulatory, </w:t>
      </w:r>
      <w:hyperlink r:id="rId25" w:history="1">
        <w:r w:rsidRPr="00D547B4">
          <w:rPr>
            <w:rFonts w:asciiTheme="minorHAnsi" w:hAnsiTheme="minorHAnsi"/>
            <w:sz w:val="24"/>
            <w:szCs w:val="24"/>
          </w:rPr>
          <w:t>accounting,</w:t>
        </w:r>
      </w:hyperlink>
      <w:r w:rsidRPr="00D547B4">
        <w:rPr>
          <w:rFonts w:asciiTheme="minorHAnsi" w:hAnsiTheme="minorHAnsi"/>
          <w:sz w:val="24"/>
          <w:szCs w:val="24"/>
        </w:rPr>
        <w:t xml:space="preserve"> and tax rules. Unlike most other types of business entities, they are not taxed on their income as long as they distribute substantially all of it to their shareholders. Also, the type of income they  earn  is  often  unchanged  as  it  passes  through  to  the  shareholders.  Mutual fund distributions of tax-free municipal bond income are also tax-free to the shareholder. Taxable distributions can be either </w:t>
      </w:r>
      <w:hyperlink r:id="rId26" w:history="1">
        <w:r w:rsidRPr="00D547B4">
          <w:rPr>
            <w:rFonts w:asciiTheme="minorHAnsi" w:hAnsiTheme="minorHAnsi"/>
            <w:sz w:val="24"/>
            <w:szCs w:val="24"/>
          </w:rPr>
          <w:t>ordinary income o</w:t>
        </w:r>
      </w:hyperlink>
      <w:r w:rsidRPr="00D547B4">
        <w:rPr>
          <w:rFonts w:asciiTheme="minorHAnsi" w:hAnsiTheme="minorHAnsi"/>
          <w:sz w:val="24"/>
          <w:szCs w:val="24"/>
        </w:rPr>
        <w:t xml:space="preserve">r </w:t>
      </w:r>
      <w:hyperlink r:id="rId27" w:history="1">
        <w:r w:rsidRPr="00D547B4">
          <w:rPr>
            <w:rFonts w:asciiTheme="minorHAnsi" w:hAnsiTheme="minorHAnsi"/>
            <w:sz w:val="24"/>
            <w:szCs w:val="24"/>
          </w:rPr>
          <w:t>capital gains, d</w:t>
        </w:r>
      </w:hyperlink>
      <w:r w:rsidRPr="00D547B4">
        <w:rPr>
          <w:rFonts w:asciiTheme="minorHAnsi" w:hAnsiTheme="minorHAnsi"/>
          <w:sz w:val="24"/>
          <w:szCs w:val="24"/>
        </w:rPr>
        <w:t>epending on how the fund earned those distributions</w:t>
      </w:r>
    </w:p>
    <w:p w14:paraId="1114E5DA" w14:textId="77777777" w:rsidR="00F9704C" w:rsidRPr="00D547B4" w:rsidRDefault="00F9704C" w:rsidP="00F9704C">
      <w:pPr>
        <w:spacing w:line="360" w:lineRule="auto"/>
        <w:jc w:val="both"/>
        <w:rPr>
          <w:rFonts w:asciiTheme="minorHAnsi" w:hAnsiTheme="minorHAnsi"/>
          <w:sz w:val="24"/>
          <w:szCs w:val="24"/>
        </w:rPr>
      </w:pPr>
    </w:p>
    <w:p w14:paraId="69C29DE8" w14:textId="77777777" w:rsidR="00F9704C" w:rsidRPr="00D547B4" w:rsidRDefault="00F9704C" w:rsidP="00F9704C">
      <w:pPr>
        <w:spacing w:before="97"/>
        <w:ind w:left="1405" w:right="1528"/>
        <w:jc w:val="center"/>
        <w:rPr>
          <w:rFonts w:asciiTheme="minorHAnsi" w:hAnsiTheme="minorHAnsi"/>
          <w:b/>
          <w:sz w:val="24"/>
          <w:szCs w:val="24"/>
        </w:rPr>
      </w:pPr>
      <w:r w:rsidRPr="00D547B4">
        <w:rPr>
          <w:rFonts w:asciiTheme="minorHAnsi" w:hAnsiTheme="minorHAnsi"/>
          <w:sz w:val="24"/>
          <w:szCs w:val="24"/>
        </w:rPr>
        <w:t xml:space="preserve"> </w:t>
      </w:r>
      <w:r w:rsidRPr="00D547B4">
        <w:rPr>
          <w:rFonts w:asciiTheme="minorHAnsi" w:hAnsiTheme="minorHAnsi"/>
          <w:b/>
          <w:sz w:val="24"/>
          <w:szCs w:val="24"/>
        </w:rPr>
        <w:t>Breaking Down ‘Mutual Fund’</w:t>
      </w:r>
    </w:p>
    <w:p w14:paraId="6A30B295" w14:textId="77777777" w:rsidR="00F9704C" w:rsidRPr="00D547B4" w:rsidRDefault="00F9704C" w:rsidP="00F9704C">
      <w:pPr>
        <w:spacing w:before="97"/>
        <w:ind w:right="1528"/>
        <w:jc w:val="both"/>
        <w:rPr>
          <w:rFonts w:asciiTheme="minorHAnsi" w:hAnsiTheme="minorHAnsi"/>
          <w:sz w:val="24"/>
          <w:szCs w:val="24"/>
        </w:rPr>
      </w:pPr>
    </w:p>
    <w:p w14:paraId="693FEE25" w14:textId="77777777" w:rsidR="00F9704C" w:rsidRPr="00D547B4" w:rsidRDefault="00F9704C" w:rsidP="00F9704C">
      <w:pPr>
        <w:spacing w:before="97"/>
        <w:ind w:right="1528"/>
        <w:jc w:val="both"/>
        <w:rPr>
          <w:rFonts w:asciiTheme="minorHAnsi" w:hAnsiTheme="minorHAnsi"/>
          <w:sz w:val="24"/>
          <w:szCs w:val="24"/>
        </w:rPr>
      </w:pPr>
    </w:p>
    <w:p w14:paraId="549FF07C" w14:textId="77777777" w:rsidR="00F9704C" w:rsidRPr="00D547B4" w:rsidRDefault="00F9704C" w:rsidP="00F9704C">
      <w:pPr>
        <w:spacing w:line="360" w:lineRule="auto"/>
        <w:jc w:val="both"/>
        <w:rPr>
          <w:rFonts w:asciiTheme="minorHAnsi" w:hAnsiTheme="minorHAnsi"/>
          <w:sz w:val="24"/>
          <w:szCs w:val="24"/>
        </w:rPr>
      </w:pPr>
      <w:r w:rsidRPr="00D547B4">
        <w:rPr>
          <w:rFonts w:asciiTheme="minorHAnsi" w:hAnsiTheme="minorHAnsi"/>
          <w:sz w:val="24"/>
          <w:szCs w:val="24"/>
        </w:rPr>
        <w:t>Mutual funds allow access to small or individual investors for professionally managing portfolios of equities, bonds and other securities. Thus, this enables each shareholder to equivalently participate in the gains or losses of the fund. Mutual fund schemes invest in a wide array of securities, and their performance is tracked as the change in the market cap of the fund, derived by aggregating performance of the underlying investments.</w:t>
      </w:r>
    </w:p>
    <w:p w14:paraId="16D9A63B" w14:textId="77777777" w:rsidR="00F9704C" w:rsidRPr="00D547B4" w:rsidRDefault="00F9704C" w:rsidP="00F9704C">
      <w:pPr>
        <w:spacing w:line="360" w:lineRule="auto"/>
        <w:jc w:val="both"/>
        <w:rPr>
          <w:rFonts w:asciiTheme="minorHAnsi" w:hAnsiTheme="minorHAnsi"/>
          <w:sz w:val="24"/>
          <w:szCs w:val="24"/>
        </w:rPr>
      </w:pPr>
    </w:p>
    <w:p w14:paraId="36CAEF77" w14:textId="77777777" w:rsidR="00F9704C" w:rsidRPr="00D547B4" w:rsidRDefault="00F9704C" w:rsidP="00F9704C">
      <w:pPr>
        <w:spacing w:line="360" w:lineRule="auto"/>
        <w:jc w:val="both"/>
        <w:rPr>
          <w:rFonts w:asciiTheme="minorHAnsi" w:hAnsiTheme="minorHAnsi"/>
          <w:sz w:val="24"/>
          <w:szCs w:val="24"/>
        </w:rPr>
      </w:pPr>
      <w:r w:rsidRPr="00D547B4">
        <w:rPr>
          <w:rFonts w:asciiTheme="minorHAnsi" w:hAnsiTheme="minorHAnsi"/>
          <w:sz w:val="24"/>
          <w:szCs w:val="24"/>
        </w:rPr>
        <w:t xml:space="preserve">Mutual fund units, or shares, can be procured or </w:t>
      </w:r>
      <w:proofErr w:type="spellStart"/>
      <w:r w:rsidRPr="00D547B4">
        <w:rPr>
          <w:rFonts w:asciiTheme="minorHAnsi" w:hAnsiTheme="minorHAnsi"/>
          <w:sz w:val="24"/>
          <w:szCs w:val="24"/>
        </w:rPr>
        <w:t>encashed</w:t>
      </w:r>
      <w:proofErr w:type="spellEnd"/>
      <w:r w:rsidRPr="00D547B4">
        <w:rPr>
          <w:rFonts w:asciiTheme="minorHAnsi" w:hAnsiTheme="minorHAnsi"/>
          <w:sz w:val="24"/>
          <w:szCs w:val="24"/>
        </w:rPr>
        <w:t xml:space="preserve"> as anticipated at the fund’s current Net Asset </w:t>
      </w:r>
      <w:proofErr w:type="gramStart"/>
      <w:r w:rsidRPr="00D547B4">
        <w:rPr>
          <w:rFonts w:asciiTheme="minorHAnsi" w:hAnsiTheme="minorHAnsi"/>
          <w:sz w:val="24"/>
          <w:szCs w:val="24"/>
        </w:rPr>
        <w:t>Value(</w:t>
      </w:r>
      <w:proofErr w:type="gramEnd"/>
      <w:r w:rsidRPr="00D547B4">
        <w:rPr>
          <w:rFonts w:asciiTheme="minorHAnsi" w:hAnsiTheme="minorHAnsi"/>
          <w:sz w:val="24"/>
          <w:szCs w:val="24"/>
        </w:rPr>
        <w:t>NAV) per share, or the NAVPS. A fund’s NAV is derived by dividing the total value of the securities in the portfolio by the total amount of shares outstanding.</w:t>
      </w:r>
    </w:p>
    <w:p w14:paraId="22516D64" w14:textId="77777777" w:rsidR="00F9704C" w:rsidRPr="00D547B4" w:rsidRDefault="00F9704C" w:rsidP="00F9704C">
      <w:pPr>
        <w:spacing w:line="360" w:lineRule="auto"/>
        <w:jc w:val="both"/>
        <w:rPr>
          <w:rFonts w:asciiTheme="minorHAnsi" w:hAnsiTheme="minorHAnsi"/>
          <w:sz w:val="24"/>
          <w:szCs w:val="24"/>
        </w:rPr>
      </w:pPr>
    </w:p>
    <w:p w14:paraId="28DE61E8" w14:textId="77777777" w:rsidR="00F9704C" w:rsidRPr="00D547B4" w:rsidRDefault="00F9704C" w:rsidP="00F9704C">
      <w:pPr>
        <w:spacing w:line="360" w:lineRule="auto"/>
        <w:jc w:val="center"/>
        <w:rPr>
          <w:rFonts w:asciiTheme="minorHAnsi" w:hAnsiTheme="minorHAnsi"/>
          <w:b/>
          <w:sz w:val="24"/>
          <w:szCs w:val="24"/>
        </w:rPr>
      </w:pPr>
      <w:r w:rsidRPr="00D547B4">
        <w:rPr>
          <w:rFonts w:asciiTheme="minorHAnsi" w:hAnsiTheme="minorHAnsi"/>
          <w:b/>
          <w:sz w:val="24"/>
          <w:szCs w:val="24"/>
        </w:rPr>
        <w:t>Mutual Fund Operation Flow Chart</w:t>
      </w:r>
    </w:p>
    <w:p w14:paraId="765ECD2E" w14:textId="77777777" w:rsidR="00F9704C" w:rsidRPr="00D547B4" w:rsidRDefault="00F9704C" w:rsidP="00F9704C">
      <w:pPr>
        <w:spacing w:line="360" w:lineRule="auto"/>
        <w:jc w:val="both"/>
        <w:rPr>
          <w:rFonts w:asciiTheme="minorHAnsi" w:hAnsiTheme="minorHAnsi"/>
          <w:sz w:val="24"/>
          <w:szCs w:val="24"/>
        </w:rPr>
      </w:pPr>
    </w:p>
    <w:p w14:paraId="2DF25DFD" w14:textId="77777777" w:rsidR="00F9704C" w:rsidRPr="00D547B4" w:rsidRDefault="00F9704C" w:rsidP="00F9704C">
      <w:pPr>
        <w:spacing w:line="360" w:lineRule="auto"/>
        <w:jc w:val="both"/>
        <w:rPr>
          <w:rFonts w:asciiTheme="minorHAnsi" w:hAnsiTheme="minorHAnsi"/>
          <w:sz w:val="24"/>
          <w:szCs w:val="24"/>
        </w:rPr>
      </w:pPr>
    </w:p>
    <w:p w14:paraId="460C8B8D" w14:textId="77777777" w:rsidR="00F9704C" w:rsidRPr="00D547B4" w:rsidRDefault="00F9704C" w:rsidP="00F9704C">
      <w:pPr>
        <w:spacing w:line="360" w:lineRule="auto"/>
        <w:jc w:val="both"/>
        <w:rPr>
          <w:rFonts w:asciiTheme="minorHAnsi" w:hAnsiTheme="minorHAnsi"/>
          <w:sz w:val="24"/>
          <w:szCs w:val="24"/>
        </w:rPr>
      </w:pPr>
      <w:r w:rsidRPr="00D547B4">
        <w:rPr>
          <w:rFonts w:asciiTheme="minorHAnsi" w:hAnsiTheme="minorHAnsi"/>
          <w:noProof/>
          <w:sz w:val="24"/>
          <w:szCs w:val="24"/>
        </w:rPr>
        <w:lastRenderedPageBreak/>
        <w:drawing>
          <wp:anchor distT="0" distB="0" distL="0" distR="0" simplePos="0" relativeHeight="251693056" behindDoc="0" locked="0" layoutInCell="1" allowOverlap="1" wp14:anchorId="7458E925" wp14:editId="11F5178C">
            <wp:simplePos x="0" y="0"/>
            <wp:positionH relativeFrom="page">
              <wp:posOffset>1808480</wp:posOffset>
            </wp:positionH>
            <wp:positionV relativeFrom="paragraph">
              <wp:posOffset>319405</wp:posOffset>
            </wp:positionV>
            <wp:extent cx="4540885" cy="2305685"/>
            <wp:effectExtent l="0" t="0" r="0" b="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28" cstate="print"/>
                    <a:stretch>
                      <a:fillRect/>
                    </a:stretch>
                  </pic:blipFill>
                  <pic:spPr>
                    <a:xfrm>
                      <a:off x="0" y="0"/>
                      <a:ext cx="4540885" cy="2305685"/>
                    </a:xfrm>
                    <a:prstGeom prst="rect">
                      <a:avLst/>
                    </a:prstGeom>
                  </pic:spPr>
                </pic:pic>
              </a:graphicData>
            </a:graphic>
            <wp14:sizeRelH relativeFrom="margin">
              <wp14:pctWidth>0</wp14:pctWidth>
            </wp14:sizeRelH>
            <wp14:sizeRelV relativeFrom="margin">
              <wp14:pctHeight>0</wp14:pctHeight>
            </wp14:sizeRelV>
          </wp:anchor>
        </w:drawing>
      </w:r>
    </w:p>
    <w:p w14:paraId="6A52757D" w14:textId="77777777" w:rsidR="00F9704C" w:rsidRPr="00D547B4" w:rsidRDefault="00F9704C" w:rsidP="00F9704C">
      <w:pPr>
        <w:spacing w:line="360" w:lineRule="auto"/>
        <w:jc w:val="both"/>
        <w:rPr>
          <w:rFonts w:asciiTheme="minorHAnsi" w:hAnsiTheme="minorHAnsi"/>
          <w:sz w:val="24"/>
          <w:szCs w:val="24"/>
        </w:rPr>
      </w:pPr>
    </w:p>
    <w:p w14:paraId="5627AA28" w14:textId="2A0FEF94" w:rsidR="00F9704C" w:rsidRPr="00D547B4" w:rsidRDefault="00F9704C" w:rsidP="003F0987">
      <w:pPr>
        <w:spacing w:line="360" w:lineRule="auto"/>
        <w:jc w:val="both"/>
        <w:rPr>
          <w:rFonts w:asciiTheme="minorHAnsi" w:hAnsiTheme="minorHAnsi"/>
          <w:sz w:val="24"/>
          <w:szCs w:val="24"/>
          <w:u w:val="single"/>
        </w:rPr>
      </w:pPr>
      <w:r w:rsidRPr="00D547B4">
        <w:rPr>
          <w:rFonts w:asciiTheme="minorHAnsi" w:hAnsiTheme="minorHAnsi"/>
          <w:noProof/>
          <w:sz w:val="24"/>
          <w:szCs w:val="24"/>
        </w:rPr>
        <w:lastRenderedPageBreak/>
        <w:drawing>
          <wp:anchor distT="0" distB="0" distL="0" distR="0" simplePos="0" relativeHeight="251692032" behindDoc="0" locked="0" layoutInCell="1" allowOverlap="1" wp14:anchorId="029506F1" wp14:editId="2A37FE0E">
            <wp:simplePos x="0" y="0"/>
            <wp:positionH relativeFrom="page">
              <wp:posOffset>698500</wp:posOffset>
            </wp:positionH>
            <wp:positionV relativeFrom="paragraph">
              <wp:posOffset>-429895</wp:posOffset>
            </wp:positionV>
            <wp:extent cx="5734685" cy="6082030"/>
            <wp:effectExtent l="0" t="0" r="0" b="0"/>
            <wp:wrapTopAndBottom/>
            <wp:docPr id="2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9" cstate="print"/>
                    <a:stretch>
                      <a:fillRect/>
                    </a:stretch>
                  </pic:blipFill>
                  <pic:spPr>
                    <a:xfrm>
                      <a:off x="0" y="0"/>
                      <a:ext cx="5734685" cy="6082030"/>
                    </a:xfrm>
                    <a:prstGeom prst="rect">
                      <a:avLst/>
                    </a:prstGeom>
                  </pic:spPr>
                </pic:pic>
              </a:graphicData>
            </a:graphic>
          </wp:anchor>
        </w:drawing>
      </w:r>
      <w:r w:rsidRPr="00D547B4">
        <w:rPr>
          <w:rFonts w:asciiTheme="minorHAnsi" w:hAnsiTheme="minorHAnsi"/>
          <w:sz w:val="24"/>
          <w:szCs w:val="24"/>
          <w:u w:val="single"/>
        </w:rPr>
        <w:t>OBJECTIVE OF STUDY</w:t>
      </w:r>
    </w:p>
    <w:p w14:paraId="4AB79234" w14:textId="77777777" w:rsidR="00F9704C" w:rsidRPr="00D547B4" w:rsidRDefault="00F9704C" w:rsidP="00F9704C">
      <w:pPr>
        <w:pStyle w:val="BodyText"/>
        <w:spacing w:before="8"/>
        <w:rPr>
          <w:rFonts w:asciiTheme="minorHAnsi" w:hAnsiTheme="minorHAnsi"/>
          <w:b/>
          <w:sz w:val="24"/>
          <w:u w:val="single"/>
        </w:rPr>
      </w:pPr>
    </w:p>
    <w:p w14:paraId="7F70AE47" w14:textId="77777777" w:rsidR="00F9704C" w:rsidRPr="00D547B4" w:rsidRDefault="00F9704C" w:rsidP="00F9704C">
      <w:pPr>
        <w:spacing w:line="360" w:lineRule="auto"/>
        <w:rPr>
          <w:rFonts w:asciiTheme="minorHAnsi" w:hAnsiTheme="minorHAnsi"/>
          <w:sz w:val="24"/>
          <w:szCs w:val="24"/>
        </w:rPr>
      </w:pPr>
      <w:r w:rsidRPr="00D547B4">
        <w:rPr>
          <w:rFonts w:asciiTheme="minorHAnsi" w:hAnsiTheme="minorHAnsi"/>
          <w:sz w:val="24"/>
          <w:szCs w:val="24"/>
        </w:rPr>
        <w:t xml:space="preserve">1. To study investor’s perception relating to liquidity and investment decision. </w:t>
      </w:r>
    </w:p>
    <w:p w14:paraId="20DACE62" w14:textId="77777777" w:rsidR="00F9704C" w:rsidRPr="00D547B4" w:rsidRDefault="00F9704C" w:rsidP="00F9704C">
      <w:pPr>
        <w:spacing w:line="360" w:lineRule="auto"/>
        <w:rPr>
          <w:rFonts w:asciiTheme="minorHAnsi" w:hAnsiTheme="minorHAnsi"/>
          <w:sz w:val="24"/>
          <w:szCs w:val="24"/>
        </w:rPr>
      </w:pPr>
      <w:r w:rsidRPr="00D547B4">
        <w:rPr>
          <w:rFonts w:asciiTheme="minorHAnsi" w:hAnsiTheme="minorHAnsi"/>
          <w:sz w:val="24"/>
          <w:szCs w:val="24"/>
        </w:rPr>
        <w:t xml:space="preserve">2. To study the financial awareness of mutual fund investment </w:t>
      </w:r>
    </w:p>
    <w:p w14:paraId="052C515C" w14:textId="77777777" w:rsidR="00F9704C" w:rsidRPr="00D547B4" w:rsidRDefault="00F9704C" w:rsidP="00F9704C">
      <w:pPr>
        <w:spacing w:line="360" w:lineRule="auto"/>
        <w:rPr>
          <w:rFonts w:asciiTheme="minorHAnsi" w:hAnsiTheme="minorHAnsi"/>
          <w:sz w:val="24"/>
          <w:szCs w:val="24"/>
        </w:rPr>
      </w:pPr>
      <w:r w:rsidRPr="00D547B4">
        <w:rPr>
          <w:rFonts w:asciiTheme="minorHAnsi" w:hAnsiTheme="minorHAnsi"/>
          <w:sz w:val="24"/>
          <w:szCs w:val="24"/>
        </w:rPr>
        <w:t xml:space="preserve">3. To study the effect of gender difference on investment decision. </w:t>
      </w:r>
    </w:p>
    <w:p w14:paraId="1039DC0A" w14:textId="77777777" w:rsidR="00F9704C" w:rsidRPr="00D547B4" w:rsidRDefault="00F9704C" w:rsidP="00F9704C">
      <w:pPr>
        <w:spacing w:line="360" w:lineRule="auto"/>
        <w:rPr>
          <w:rFonts w:asciiTheme="minorHAnsi" w:hAnsiTheme="minorHAnsi"/>
          <w:sz w:val="24"/>
          <w:szCs w:val="24"/>
        </w:rPr>
      </w:pPr>
      <w:r w:rsidRPr="00D547B4">
        <w:rPr>
          <w:rFonts w:asciiTheme="minorHAnsi" w:hAnsiTheme="minorHAnsi"/>
          <w:sz w:val="24"/>
          <w:szCs w:val="24"/>
        </w:rPr>
        <w:t>4. To study the effect of age factors on investment decision in respect of age &amp; gender.</w:t>
      </w:r>
    </w:p>
    <w:p w14:paraId="16BB2628" w14:textId="77777777" w:rsidR="00F9704C" w:rsidRPr="00D547B4" w:rsidRDefault="00F9704C" w:rsidP="00F9704C">
      <w:pPr>
        <w:rPr>
          <w:rFonts w:asciiTheme="minorHAnsi" w:hAnsiTheme="minorHAnsi"/>
          <w:sz w:val="24"/>
          <w:szCs w:val="24"/>
        </w:rPr>
      </w:pPr>
    </w:p>
    <w:p w14:paraId="24B37AB0" w14:textId="77777777" w:rsidR="00F9704C" w:rsidRPr="00D547B4" w:rsidRDefault="00F9704C" w:rsidP="00F9704C">
      <w:pPr>
        <w:rPr>
          <w:rFonts w:asciiTheme="minorHAnsi" w:hAnsiTheme="minorHAnsi"/>
          <w:b/>
          <w:bCs/>
          <w:sz w:val="24"/>
          <w:szCs w:val="24"/>
        </w:rPr>
      </w:pPr>
    </w:p>
    <w:p w14:paraId="14768795" w14:textId="77777777" w:rsidR="00F9704C" w:rsidRPr="00D547B4" w:rsidRDefault="00F9704C" w:rsidP="00F9704C">
      <w:pPr>
        <w:pStyle w:val="Heading1"/>
        <w:tabs>
          <w:tab w:val="left" w:pos="843"/>
        </w:tabs>
        <w:spacing w:before="1"/>
        <w:ind w:left="399"/>
        <w:rPr>
          <w:rFonts w:asciiTheme="minorHAnsi" w:hAnsiTheme="minorHAnsi"/>
          <w:sz w:val="24"/>
          <w:szCs w:val="24"/>
        </w:rPr>
      </w:pPr>
      <w:r w:rsidRPr="00D547B4">
        <w:rPr>
          <w:rFonts w:asciiTheme="minorHAnsi" w:hAnsiTheme="minorHAnsi"/>
          <w:sz w:val="24"/>
          <w:szCs w:val="24"/>
        </w:rPr>
        <w:t xml:space="preserve">                           </w:t>
      </w:r>
    </w:p>
    <w:p w14:paraId="2A04E322" w14:textId="21521581" w:rsidR="00F9704C" w:rsidRPr="00D547B4" w:rsidRDefault="00F9704C" w:rsidP="003F0987">
      <w:pPr>
        <w:rPr>
          <w:rFonts w:asciiTheme="minorHAnsi" w:hAnsiTheme="minorHAnsi"/>
          <w:b/>
          <w:sz w:val="24"/>
          <w:szCs w:val="24"/>
        </w:rPr>
      </w:pPr>
      <w:r w:rsidRPr="00D547B4">
        <w:rPr>
          <w:rFonts w:asciiTheme="minorHAnsi" w:hAnsiTheme="minorHAnsi"/>
          <w:sz w:val="24"/>
          <w:szCs w:val="24"/>
        </w:rPr>
        <w:br w:type="page"/>
      </w:r>
      <w:r w:rsidRPr="00D547B4">
        <w:rPr>
          <w:rFonts w:asciiTheme="minorHAnsi" w:hAnsiTheme="minorHAnsi"/>
          <w:sz w:val="24"/>
          <w:szCs w:val="24"/>
        </w:rPr>
        <w:lastRenderedPageBreak/>
        <w:t>SCOPE OF</w:t>
      </w:r>
      <w:r w:rsidRPr="00D547B4">
        <w:rPr>
          <w:rFonts w:asciiTheme="minorHAnsi" w:hAnsiTheme="minorHAnsi"/>
          <w:spacing w:val="-1"/>
          <w:sz w:val="24"/>
          <w:szCs w:val="24"/>
        </w:rPr>
        <w:t xml:space="preserve"> </w:t>
      </w:r>
      <w:r w:rsidRPr="00D547B4">
        <w:rPr>
          <w:rFonts w:asciiTheme="minorHAnsi" w:hAnsiTheme="minorHAnsi"/>
          <w:sz w:val="24"/>
          <w:szCs w:val="24"/>
        </w:rPr>
        <w:t>STUDY</w:t>
      </w:r>
      <w:proofErr w:type="gramStart"/>
      <w:r w:rsidRPr="00D547B4">
        <w:rPr>
          <w:rFonts w:asciiTheme="minorHAnsi" w:hAnsiTheme="minorHAnsi"/>
          <w:sz w:val="24"/>
          <w:szCs w:val="24"/>
        </w:rPr>
        <w:t>:-</w:t>
      </w:r>
      <w:proofErr w:type="gramEnd"/>
      <w:r w:rsidR="002525FC">
        <w:rPr>
          <w:rFonts w:asciiTheme="minorHAnsi" w:hAnsiTheme="minorHAnsi"/>
          <w:sz w:val="24"/>
          <w:szCs w:val="24"/>
        </w:rPr>
        <w:t xml:space="preserve"> X</w:t>
      </w:r>
    </w:p>
    <w:p w14:paraId="188A6080" w14:textId="77777777" w:rsidR="00F9704C" w:rsidRPr="00D547B4" w:rsidRDefault="00F9704C" w:rsidP="00F9704C">
      <w:pPr>
        <w:spacing w:line="360" w:lineRule="auto"/>
        <w:rPr>
          <w:rFonts w:asciiTheme="minorHAnsi" w:hAnsiTheme="minorHAnsi"/>
          <w:sz w:val="24"/>
          <w:szCs w:val="24"/>
        </w:rPr>
      </w:pPr>
    </w:p>
    <w:p w14:paraId="0FA4DD7A" w14:textId="77777777" w:rsidR="00F9704C" w:rsidRPr="00D547B4" w:rsidRDefault="00F9704C" w:rsidP="00F9704C">
      <w:pPr>
        <w:spacing w:line="360" w:lineRule="auto"/>
        <w:jc w:val="both"/>
        <w:rPr>
          <w:rFonts w:asciiTheme="minorHAnsi" w:hAnsiTheme="minorHAnsi"/>
          <w:color w:val="212529"/>
          <w:sz w:val="24"/>
          <w:szCs w:val="24"/>
          <w:shd w:val="clear" w:color="auto" w:fill="FFFFFF"/>
        </w:rPr>
      </w:pPr>
      <w:r w:rsidRPr="00D547B4">
        <w:rPr>
          <w:rFonts w:asciiTheme="minorHAnsi" w:hAnsiTheme="minorHAnsi"/>
          <w:color w:val="212529"/>
          <w:sz w:val="24"/>
          <w:szCs w:val="24"/>
          <w:shd w:val="clear" w:color="auto" w:fill="FFFFFF"/>
        </w:rPr>
        <w:t>My study based on the fact rather than pure assumptions about the mutual fund schemes cater for different category of people and give clear understanding about schemes and break the myth about the mutual that only few selected institutional investor and AMCs are benefited</w:t>
      </w:r>
    </w:p>
    <w:p w14:paraId="42D15608" w14:textId="77777777" w:rsidR="00F9704C" w:rsidRPr="00D547B4" w:rsidRDefault="00F9704C" w:rsidP="00F9704C">
      <w:pPr>
        <w:spacing w:line="360" w:lineRule="auto"/>
        <w:jc w:val="both"/>
        <w:rPr>
          <w:rFonts w:asciiTheme="minorHAnsi" w:hAnsiTheme="minorHAnsi"/>
          <w:sz w:val="24"/>
          <w:szCs w:val="24"/>
        </w:rPr>
        <w:sectPr w:rsidR="00F9704C" w:rsidRPr="00D547B4" w:rsidSect="00B3728A">
          <w:headerReference w:type="default" r:id="rId30"/>
          <w:footerReference w:type="default" r:id="rId31"/>
          <w:pgSz w:w="11910" w:h="16840"/>
          <w:pgMar w:top="1320" w:right="920" w:bottom="1260" w:left="1040" w:header="723" w:footer="1066" w:gutter="0"/>
          <w:cols w:space="720"/>
        </w:sectPr>
      </w:pPr>
      <w:r w:rsidRPr="00D547B4">
        <w:rPr>
          <w:rFonts w:asciiTheme="minorHAnsi" w:hAnsiTheme="minorHAnsi"/>
          <w:color w:val="212529"/>
          <w:sz w:val="24"/>
          <w:szCs w:val="24"/>
          <w:shd w:val="clear" w:color="auto" w:fill="FFFFFF"/>
        </w:rPr>
        <w:t>And rest is loser and expense ratio are hidden and entry load is low and exit load is very high. Every investor has equal awareness about mutual whether belong to tire two cities or metros. Picture is quite different all myth about the mutual are came out of rather serious</w:t>
      </w:r>
      <w:r w:rsidRPr="00D547B4">
        <w:rPr>
          <w:rFonts w:asciiTheme="minorHAnsi" w:hAnsiTheme="minorHAnsi"/>
          <w:sz w:val="24"/>
          <w:szCs w:val="24"/>
        </w:rPr>
        <w:t xml:space="preserve"> research</w:t>
      </w:r>
      <w:r w:rsidRPr="00D547B4">
        <w:rPr>
          <w:rFonts w:asciiTheme="minorHAnsi" w:hAnsiTheme="minorHAnsi"/>
          <w:color w:val="212529"/>
          <w:sz w:val="24"/>
          <w:szCs w:val="24"/>
          <w:shd w:val="clear" w:color="auto" w:fill="FFFFFF"/>
        </w:rPr>
        <w:t>. So, my research tries to answer those entire questions arise in mind of common investor about the subject.</w:t>
      </w:r>
    </w:p>
    <w:p w14:paraId="4FB77956" w14:textId="650FB4E0" w:rsidR="00F9704C" w:rsidRPr="00D547B4" w:rsidRDefault="00F9704C" w:rsidP="00F9704C">
      <w:pPr>
        <w:pStyle w:val="NoSpacing"/>
        <w:rPr>
          <w:sz w:val="24"/>
          <w:szCs w:val="24"/>
        </w:rPr>
      </w:pPr>
    </w:p>
    <w:p w14:paraId="4CB6A80A" w14:textId="77777777" w:rsidR="00F9704C" w:rsidRPr="00D547B4" w:rsidRDefault="00F9704C" w:rsidP="00F9704C">
      <w:pPr>
        <w:pStyle w:val="BodyText"/>
        <w:spacing w:before="9"/>
        <w:rPr>
          <w:rFonts w:asciiTheme="minorHAnsi" w:hAnsiTheme="minorHAnsi"/>
          <w:b/>
          <w:sz w:val="24"/>
        </w:rPr>
      </w:pPr>
    </w:p>
    <w:p w14:paraId="4D4752F1" w14:textId="2ADDDE24" w:rsidR="00F9704C" w:rsidRPr="00D547B4" w:rsidRDefault="00F9704C" w:rsidP="00B3728A">
      <w:pPr>
        <w:rPr>
          <w:rFonts w:asciiTheme="minorHAnsi" w:hAnsiTheme="minorHAnsi"/>
          <w:b/>
          <w:sz w:val="24"/>
          <w:szCs w:val="24"/>
        </w:rPr>
      </w:pPr>
    </w:p>
    <w:p w14:paraId="4445D339" w14:textId="77777777" w:rsidR="00F9704C" w:rsidRPr="00D547B4" w:rsidRDefault="00F9704C" w:rsidP="00F9704C">
      <w:pPr>
        <w:jc w:val="center"/>
        <w:rPr>
          <w:rFonts w:asciiTheme="minorHAnsi" w:hAnsiTheme="minorHAnsi"/>
          <w:b/>
          <w:sz w:val="24"/>
          <w:szCs w:val="24"/>
        </w:rPr>
      </w:pPr>
      <w:r w:rsidRPr="00D547B4">
        <w:rPr>
          <w:rFonts w:asciiTheme="minorHAnsi" w:hAnsiTheme="minorHAnsi"/>
          <w:b/>
          <w:sz w:val="24"/>
          <w:szCs w:val="24"/>
        </w:rPr>
        <w:t>CHAPTER-2</w:t>
      </w:r>
    </w:p>
    <w:p w14:paraId="45C50C38" w14:textId="77777777" w:rsidR="00F9704C" w:rsidRPr="00D547B4" w:rsidRDefault="00F9704C" w:rsidP="00F9704C">
      <w:pPr>
        <w:jc w:val="center"/>
        <w:rPr>
          <w:rFonts w:asciiTheme="minorHAnsi" w:hAnsiTheme="minorHAnsi"/>
          <w:b/>
          <w:sz w:val="24"/>
          <w:szCs w:val="24"/>
        </w:rPr>
      </w:pPr>
    </w:p>
    <w:p w14:paraId="50FEB2D0" w14:textId="4597DA72" w:rsidR="00F9704C" w:rsidRPr="00D547B4" w:rsidRDefault="00F9704C" w:rsidP="00B3728A">
      <w:pPr>
        <w:pStyle w:val="Heading1"/>
        <w:tabs>
          <w:tab w:val="left" w:pos="848"/>
        </w:tabs>
        <w:jc w:val="center"/>
        <w:rPr>
          <w:rFonts w:asciiTheme="minorHAnsi" w:hAnsiTheme="minorHAnsi"/>
          <w:b w:val="0"/>
          <w:sz w:val="24"/>
          <w:szCs w:val="24"/>
        </w:rPr>
      </w:pPr>
      <w:r w:rsidRPr="00D547B4">
        <w:rPr>
          <w:rFonts w:asciiTheme="minorHAnsi" w:hAnsiTheme="minorHAnsi"/>
          <w:sz w:val="24"/>
          <w:szCs w:val="24"/>
        </w:rPr>
        <w:t>LITERATURE</w:t>
      </w:r>
      <w:r w:rsidRPr="00D547B4">
        <w:rPr>
          <w:rFonts w:asciiTheme="minorHAnsi" w:hAnsiTheme="minorHAnsi"/>
          <w:spacing w:val="-1"/>
          <w:sz w:val="24"/>
          <w:szCs w:val="24"/>
        </w:rPr>
        <w:t xml:space="preserve"> </w:t>
      </w:r>
      <w:r w:rsidRPr="00D547B4">
        <w:rPr>
          <w:rFonts w:asciiTheme="minorHAnsi" w:hAnsiTheme="minorHAnsi"/>
          <w:sz w:val="24"/>
          <w:szCs w:val="24"/>
        </w:rPr>
        <w:t>REVIEW:-</w:t>
      </w:r>
    </w:p>
    <w:p w14:paraId="561EA729" w14:textId="77777777" w:rsidR="00F9704C" w:rsidRPr="00D547B4" w:rsidRDefault="00F9704C" w:rsidP="00F9704C">
      <w:pPr>
        <w:pStyle w:val="BodyText"/>
        <w:spacing w:before="6"/>
        <w:rPr>
          <w:rFonts w:asciiTheme="minorHAnsi" w:hAnsiTheme="minorHAnsi"/>
          <w:b/>
          <w:sz w:val="24"/>
        </w:rPr>
      </w:pPr>
    </w:p>
    <w:p w14:paraId="70FFA250" w14:textId="77777777" w:rsidR="00F9704C" w:rsidRPr="00D547B4" w:rsidRDefault="00F9704C" w:rsidP="00F9704C">
      <w:pPr>
        <w:pStyle w:val="BodyText"/>
        <w:spacing w:before="90" w:line="360" w:lineRule="auto"/>
        <w:ind w:left="400" w:right="520" w:firstLine="320"/>
        <w:jc w:val="center"/>
        <w:rPr>
          <w:rFonts w:asciiTheme="minorHAnsi" w:hAnsiTheme="minorHAnsi"/>
          <w:b/>
          <w:sz w:val="24"/>
        </w:rPr>
      </w:pPr>
      <w:r w:rsidRPr="00D547B4">
        <w:rPr>
          <w:rFonts w:asciiTheme="minorHAnsi" w:hAnsiTheme="minorHAnsi"/>
          <w:b/>
          <w:sz w:val="24"/>
        </w:rPr>
        <w:t>REVIEW OF LITERATURE</w:t>
      </w:r>
    </w:p>
    <w:p w14:paraId="1A02CFC6" w14:textId="77777777" w:rsidR="00F9704C" w:rsidRPr="00D547B4" w:rsidRDefault="00F9704C" w:rsidP="00F9704C">
      <w:pPr>
        <w:spacing w:before="200" w:after="240" w:line="360" w:lineRule="auto"/>
        <w:jc w:val="both"/>
        <w:rPr>
          <w:rFonts w:asciiTheme="minorHAnsi" w:hAnsiTheme="minorHAnsi"/>
          <w:b/>
          <w:color w:val="000000"/>
          <w:sz w:val="24"/>
          <w:szCs w:val="24"/>
        </w:rPr>
      </w:pPr>
      <w:r w:rsidRPr="00D547B4">
        <w:rPr>
          <w:rFonts w:asciiTheme="minorHAnsi" w:hAnsiTheme="minorHAnsi"/>
          <w:sz w:val="24"/>
          <w:szCs w:val="24"/>
        </w:rPr>
        <w:t xml:space="preserve">                      The Indian financial system based on four basic components like Financial Market, Financial Institutions, Financial Service, Financial Instruments. All are play important role for smooth activities for the transfer of the funds and allocation of the funds. The main aim of the Indian financial system is that providing the efficiently services to the capital market. The Indian capital market has been increasing tremendously during the second generation reforms. The first generation reforms started in 1991 the concept of LPG. </w:t>
      </w:r>
      <w:proofErr w:type="gramStart"/>
      <w:r w:rsidRPr="00D547B4">
        <w:rPr>
          <w:rFonts w:asciiTheme="minorHAnsi" w:hAnsiTheme="minorHAnsi"/>
          <w:sz w:val="24"/>
          <w:szCs w:val="24"/>
        </w:rPr>
        <w:t>(Liberalization, privatization, Globalization).</w:t>
      </w:r>
      <w:proofErr w:type="gramEnd"/>
    </w:p>
    <w:p w14:paraId="78E9AA61" w14:textId="77777777" w:rsidR="00F9704C" w:rsidRPr="00D547B4" w:rsidRDefault="00F9704C" w:rsidP="00F9704C">
      <w:pPr>
        <w:pStyle w:val="Default"/>
        <w:spacing w:before="200" w:after="240" w:line="360" w:lineRule="auto"/>
        <w:rPr>
          <w:rFonts w:asciiTheme="minorHAnsi" w:hAnsiTheme="minorHAnsi"/>
        </w:rPr>
      </w:pPr>
      <w:r w:rsidRPr="00D547B4">
        <w:rPr>
          <w:rFonts w:asciiTheme="minorHAnsi" w:hAnsiTheme="minorHAnsi"/>
        </w:rPr>
        <w:t xml:space="preserve">Then after 1997 second generation reforms was started, still the it’s going on, its include reforms of industrial investment, reforms of fiscal policy, reforms of ex- imp policy, reforms of public sector, reforms of financial sector, reforms of foreign investment through the institutional investors, reforms banking sectors. The economic development model adopted by India in the </w:t>
      </w:r>
      <w:proofErr w:type="spellStart"/>
      <w:r w:rsidRPr="00D547B4">
        <w:rPr>
          <w:rFonts w:asciiTheme="minorHAnsi" w:hAnsiTheme="minorHAnsi"/>
        </w:rPr>
        <w:t>post independence</w:t>
      </w:r>
      <w:proofErr w:type="spellEnd"/>
      <w:r w:rsidRPr="00D547B4">
        <w:rPr>
          <w:rFonts w:asciiTheme="minorHAnsi" w:hAnsiTheme="minorHAnsi"/>
        </w:rPr>
        <w:t xml:space="preserve"> era has been characterized by mixed economy with the public sector playing a dominating role and the activities in private industrial sector control measures emaciated form time to time. The last two decades have been a phenomenal expansion in the geographical coverage and the financial spread of our financial system. </w:t>
      </w:r>
    </w:p>
    <w:p w14:paraId="373A4812" w14:textId="77777777" w:rsidR="00F9704C" w:rsidRPr="00D547B4" w:rsidRDefault="00F9704C" w:rsidP="00F9704C">
      <w:pPr>
        <w:spacing w:before="200" w:after="240" w:line="360" w:lineRule="auto"/>
        <w:jc w:val="both"/>
        <w:rPr>
          <w:rFonts w:asciiTheme="minorHAnsi" w:hAnsiTheme="minorHAnsi"/>
          <w:sz w:val="24"/>
          <w:szCs w:val="24"/>
        </w:rPr>
      </w:pPr>
      <w:r w:rsidRPr="00D547B4">
        <w:rPr>
          <w:rFonts w:asciiTheme="minorHAnsi" w:hAnsiTheme="minorHAnsi"/>
          <w:sz w:val="24"/>
          <w:szCs w:val="24"/>
        </w:rPr>
        <w:t xml:space="preserve">The spared of the banking system has been a major factor in promoting financial intermediation in the economy and in the growth of financial savings with progressive liberalization of economic policies, there has been a rapid growth of capital market, money market and financial services industry including merchant banking, leasing and venture capital, leasing, hire purchasing. Consistent with the growth of financial sector and second generation reforms its </w:t>
      </w:r>
      <w:r w:rsidRPr="00D547B4">
        <w:rPr>
          <w:rFonts w:asciiTheme="minorHAnsi" w:hAnsiTheme="minorHAnsi"/>
          <w:sz w:val="24"/>
          <w:szCs w:val="24"/>
        </w:rPr>
        <w:lastRenderedPageBreak/>
        <w:t>need to fruition of the financial sector. It's also need to providing the efficient service to the investor mostly if the investors are supply small amount, in that point of view the mutual fund play vital for better service to the small investors. The main vision for the analysis for this study is to scrutinize the performance of five star rated mutual funds, given the weight of risk, return, and assets under management, net assets value, book value and price earnings ratio.</w:t>
      </w:r>
    </w:p>
    <w:p w14:paraId="51EBA58B" w14:textId="77777777" w:rsidR="00F9704C" w:rsidRPr="00D547B4" w:rsidRDefault="00F9704C" w:rsidP="00F9704C">
      <w:pPr>
        <w:spacing w:before="200" w:after="240" w:line="360" w:lineRule="auto"/>
        <w:jc w:val="both"/>
        <w:rPr>
          <w:rFonts w:asciiTheme="minorHAnsi" w:hAnsiTheme="minorHAnsi"/>
          <w:b/>
          <w:bCs/>
          <w:iCs/>
          <w:sz w:val="24"/>
          <w:szCs w:val="24"/>
        </w:rPr>
      </w:pPr>
    </w:p>
    <w:p w14:paraId="583A9884" w14:textId="77777777" w:rsidR="00F9704C" w:rsidRPr="00D547B4" w:rsidRDefault="00F9704C" w:rsidP="00F9704C">
      <w:pPr>
        <w:spacing w:before="200" w:after="240" w:line="360" w:lineRule="auto"/>
        <w:jc w:val="both"/>
        <w:rPr>
          <w:rFonts w:asciiTheme="minorHAnsi" w:hAnsiTheme="minorHAnsi"/>
          <w:b/>
          <w:bCs/>
          <w:iCs/>
          <w:sz w:val="24"/>
          <w:szCs w:val="24"/>
        </w:rPr>
      </w:pPr>
    </w:p>
    <w:p w14:paraId="5AF9E3AE" w14:textId="77777777" w:rsidR="00F9704C" w:rsidRPr="00D547B4" w:rsidRDefault="00F9704C" w:rsidP="00F9704C">
      <w:pPr>
        <w:spacing w:before="200" w:after="240" w:line="360" w:lineRule="auto"/>
        <w:jc w:val="both"/>
        <w:rPr>
          <w:rFonts w:asciiTheme="minorHAnsi" w:hAnsiTheme="minorHAnsi"/>
          <w:b/>
          <w:bCs/>
          <w:iCs/>
          <w:sz w:val="24"/>
          <w:szCs w:val="24"/>
        </w:rPr>
      </w:pPr>
    </w:p>
    <w:p w14:paraId="3FA08159" w14:textId="77777777" w:rsidR="00F9704C" w:rsidRPr="00D547B4" w:rsidRDefault="00F9704C" w:rsidP="00F9704C">
      <w:pPr>
        <w:spacing w:line="360" w:lineRule="auto"/>
        <w:jc w:val="both"/>
        <w:rPr>
          <w:rFonts w:asciiTheme="minorHAnsi" w:hAnsiTheme="minorHAnsi"/>
          <w:sz w:val="24"/>
          <w:szCs w:val="24"/>
        </w:rPr>
      </w:pPr>
      <w:r w:rsidRPr="00D547B4">
        <w:rPr>
          <w:rFonts w:asciiTheme="minorHAnsi" w:hAnsiTheme="minorHAnsi"/>
          <w:b/>
          <w:sz w:val="24"/>
          <w:szCs w:val="24"/>
        </w:rPr>
        <w:br w:type="page"/>
      </w:r>
      <w:r w:rsidRPr="00D547B4">
        <w:rPr>
          <w:rFonts w:asciiTheme="minorHAnsi" w:hAnsiTheme="minorHAnsi"/>
          <w:sz w:val="24"/>
          <w:szCs w:val="24"/>
        </w:rPr>
        <w:lastRenderedPageBreak/>
        <w:t xml:space="preserve">                     A financial specialist has numerous choices for making his ventures. Be that as it may, every one of them don't give ideal returns at almost </w:t>
      </w:r>
      <w:proofErr w:type="gramStart"/>
      <w:r w:rsidRPr="00D547B4">
        <w:rPr>
          <w:rFonts w:asciiTheme="minorHAnsi" w:hAnsiTheme="minorHAnsi"/>
          <w:sz w:val="24"/>
          <w:szCs w:val="24"/>
        </w:rPr>
        <w:t>no</w:t>
      </w:r>
      <w:proofErr w:type="gramEnd"/>
      <w:r w:rsidRPr="00D547B4">
        <w:rPr>
          <w:rFonts w:asciiTheme="minorHAnsi" w:hAnsiTheme="minorHAnsi"/>
          <w:sz w:val="24"/>
          <w:szCs w:val="24"/>
        </w:rPr>
        <w:t xml:space="preserve"> hazard. An interest in common reserve is a speculation that gives results tantamount to exchanging shares and the dangers are decreased a considerable amount. Practically all common store houses have begun Systematic Investment Plans (SIP) over a most recent few years. They harp upon the psyches of financial specialists to put resources into the SIPs to limit the market dangers. Is it the total truth? Is it conceivable to accomplish another thing to beat the market dangers and in the meantime boost the profits? These are the issues that I want to reply through this task report. Be that as it may, one must have some fundamental information about common assets before </w:t>
      </w:r>
      <w:proofErr w:type="gramStart"/>
      <w:r w:rsidRPr="00D547B4">
        <w:rPr>
          <w:rFonts w:asciiTheme="minorHAnsi" w:hAnsiTheme="minorHAnsi"/>
          <w:sz w:val="24"/>
          <w:szCs w:val="24"/>
        </w:rPr>
        <w:t>endeavoring</w:t>
      </w:r>
      <w:proofErr w:type="gramEnd"/>
      <w:r w:rsidRPr="00D547B4">
        <w:rPr>
          <w:rFonts w:asciiTheme="minorHAnsi" w:hAnsiTheme="minorHAnsi"/>
          <w:sz w:val="24"/>
          <w:szCs w:val="24"/>
        </w:rPr>
        <w:t xml:space="preserve"> the appropriate responses. What is a Mutual reserve? Common store </w:t>
      </w:r>
      <w:proofErr w:type="spellStart"/>
      <w:r w:rsidRPr="00D547B4">
        <w:rPr>
          <w:rFonts w:asciiTheme="minorHAnsi" w:hAnsiTheme="minorHAnsi"/>
          <w:sz w:val="24"/>
          <w:szCs w:val="24"/>
        </w:rPr>
        <w:t>s</w:t>
      </w:r>
      <w:proofErr w:type="spellEnd"/>
      <w:r w:rsidRPr="00D547B4">
        <w:rPr>
          <w:rFonts w:asciiTheme="minorHAnsi" w:hAnsiTheme="minorHAnsi"/>
          <w:sz w:val="24"/>
          <w:szCs w:val="24"/>
        </w:rPr>
        <w:t xml:space="preserve"> a system for pooling the assets by issuing units to the financial specialists and putting assets in securities as per destinations as revealed in offer record. Interests in securities are spread over a wide cross area of enterprises and parts and along these lines the hazard is decreased. Broadening decreases the hazard since all stocks may not </w:t>
      </w:r>
      <w:proofErr w:type="gramStart"/>
      <w:r w:rsidRPr="00D547B4">
        <w:rPr>
          <w:rFonts w:asciiTheme="minorHAnsi" w:hAnsiTheme="minorHAnsi"/>
          <w:sz w:val="24"/>
          <w:szCs w:val="24"/>
        </w:rPr>
        <w:t>proceed</w:t>
      </w:r>
      <w:proofErr w:type="gramEnd"/>
      <w:r w:rsidRPr="00D547B4">
        <w:rPr>
          <w:rFonts w:asciiTheme="minorHAnsi" w:hAnsiTheme="minorHAnsi"/>
          <w:sz w:val="24"/>
          <w:szCs w:val="24"/>
        </w:rPr>
        <w:t xml:space="preserve"> onward a similar course in a similar extent in the meantime. Shared reserve issues units to the financial specialists as per quantum of cash contributed by them. Speculators of common assets are known as unit holders. The benefits (or misfortunes) are shared by the financial specialists in extent to their ventures. The common supports typically turned out with various plans with various speculation targets, which are propelled every once in a while. Prior to gathering assets from the general population, a common reserve is required to be enlisted with the Securities and Exchange Board of India (SEBI), which manages securities showcase. A shared store is set up as a trust, which has supports, trustees, Asset Management Company (AMC) and an overseer. The trust is set up by a support or more than one support </w:t>
      </w:r>
      <w:proofErr w:type="gramStart"/>
      <w:r w:rsidRPr="00D547B4">
        <w:rPr>
          <w:rFonts w:asciiTheme="minorHAnsi" w:hAnsiTheme="minorHAnsi"/>
          <w:sz w:val="24"/>
          <w:szCs w:val="24"/>
        </w:rPr>
        <w:t>who</w:t>
      </w:r>
      <w:proofErr w:type="gramEnd"/>
      <w:r w:rsidRPr="00D547B4">
        <w:rPr>
          <w:rFonts w:asciiTheme="minorHAnsi" w:hAnsiTheme="minorHAnsi"/>
          <w:sz w:val="24"/>
          <w:szCs w:val="24"/>
        </w:rPr>
        <w:t xml:space="preserve"> resembles promoter(s) of an organization. The trustees of the shared reserve hold its property to assist the unit holders. AMC endorsed by SEBI deals with the assets by making interests in different sorts of securities. Overseer, who is enlisted with SEBI, holds the securities of different plans of assets in its care. The trustees are vested with the general intensity of superintendence and heading over AMC. They screen the exhibition and consistence of SEBI Regulations by the common assets. SEBI guidelines require that at any rate 66% of the executives of trustee organization or leading body of trustees must be free for example they ought not be related with the supporters. Additionally, half of the </w:t>
      </w:r>
      <w:r w:rsidRPr="00D547B4">
        <w:rPr>
          <w:rFonts w:asciiTheme="minorHAnsi" w:hAnsiTheme="minorHAnsi"/>
          <w:sz w:val="24"/>
          <w:szCs w:val="24"/>
        </w:rPr>
        <w:lastRenderedPageBreak/>
        <w:t xml:space="preserve">chiefs of AMC must be free. Every single common reserve are required to be enrolled with SEBI before they launce any plan. Net </w:t>
      </w:r>
      <w:proofErr w:type="spellStart"/>
      <w:r w:rsidRPr="00D547B4">
        <w:rPr>
          <w:rFonts w:asciiTheme="minorHAnsi" w:hAnsiTheme="minorHAnsi"/>
          <w:sz w:val="24"/>
          <w:szCs w:val="24"/>
        </w:rPr>
        <w:t>Asst</w:t>
      </w:r>
      <w:proofErr w:type="spellEnd"/>
      <w:r w:rsidRPr="00D547B4">
        <w:rPr>
          <w:rFonts w:asciiTheme="minorHAnsi" w:hAnsiTheme="minorHAnsi"/>
          <w:sz w:val="24"/>
          <w:szCs w:val="24"/>
        </w:rPr>
        <w:t xml:space="preserve"> Value (NAV) The presentation of a specific plan of a common reserve is indicated by Net Asset Value (NAV). Shared Funds contribute the cash gathered from the financial specialists in security markets. In basic words, NAV is the market estimation of the securities held by the plan. Since market estimation of securities changes each day, NAV of a plan additionally fluctuates on everyday premise. The NAV per unit is the market estimation of securities of a plan isolated by the absolute number of units of the plan on a specific date. For instance, if the market estimation of securities of a shared store plan is </w:t>
      </w:r>
      <w:proofErr w:type="spellStart"/>
      <w:r w:rsidRPr="00D547B4">
        <w:rPr>
          <w:rFonts w:asciiTheme="minorHAnsi" w:hAnsiTheme="minorHAnsi"/>
          <w:sz w:val="24"/>
          <w:szCs w:val="24"/>
        </w:rPr>
        <w:t>Rs</w:t>
      </w:r>
      <w:proofErr w:type="spellEnd"/>
      <w:r w:rsidRPr="00D547B4">
        <w:rPr>
          <w:rFonts w:asciiTheme="minorHAnsi" w:hAnsiTheme="minorHAnsi"/>
          <w:sz w:val="24"/>
          <w:szCs w:val="24"/>
        </w:rPr>
        <w:t xml:space="preserve">. 155 lakhs and the shared reserve has issued one lakh units of </w:t>
      </w:r>
      <w:proofErr w:type="spellStart"/>
      <w:r w:rsidRPr="00D547B4">
        <w:rPr>
          <w:rFonts w:asciiTheme="minorHAnsi" w:hAnsiTheme="minorHAnsi"/>
          <w:sz w:val="24"/>
          <w:szCs w:val="24"/>
        </w:rPr>
        <w:t>Rs</w:t>
      </w:r>
      <w:proofErr w:type="spellEnd"/>
      <w:r w:rsidRPr="00D547B4">
        <w:rPr>
          <w:rFonts w:asciiTheme="minorHAnsi" w:hAnsiTheme="minorHAnsi"/>
          <w:sz w:val="24"/>
          <w:szCs w:val="24"/>
        </w:rPr>
        <w:t xml:space="preserve">. 10 each to the financial specialists, at that point the NAV per unit of the store is </w:t>
      </w:r>
      <w:proofErr w:type="spellStart"/>
      <w:r w:rsidRPr="00D547B4">
        <w:rPr>
          <w:rFonts w:asciiTheme="minorHAnsi" w:hAnsiTheme="minorHAnsi"/>
          <w:sz w:val="24"/>
          <w:szCs w:val="24"/>
        </w:rPr>
        <w:t>Rs</w:t>
      </w:r>
      <w:proofErr w:type="spellEnd"/>
      <w:r w:rsidRPr="00D547B4">
        <w:rPr>
          <w:rFonts w:asciiTheme="minorHAnsi" w:hAnsiTheme="minorHAnsi"/>
          <w:sz w:val="24"/>
          <w:szCs w:val="24"/>
        </w:rPr>
        <w:t>. 15.50. NAV is required to be unveiled by the common assets all the time – every day or week after week – relying upon the kind of plan.</w:t>
      </w:r>
    </w:p>
    <w:p w14:paraId="0B8F05D5"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br w:type="page"/>
      </w:r>
    </w:p>
    <w:p w14:paraId="08DF6F55"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lastRenderedPageBreak/>
        <w:t xml:space="preserve">The survey of past examinations identified with budgetary ace's disposition and lead towards shared store experience are thick underneath: </w:t>
      </w:r>
    </w:p>
    <w:p w14:paraId="7EBED722"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 xml:space="preserve">Point: shared assets for private cash related experts: </w:t>
      </w:r>
    </w:p>
    <w:p w14:paraId="7A502996" w14:textId="77777777" w:rsidR="00F9704C" w:rsidRPr="00D547B4" w:rsidRDefault="00F9704C" w:rsidP="00F9704C">
      <w:pPr>
        <w:spacing w:after="200" w:line="360" w:lineRule="auto"/>
        <w:jc w:val="both"/>
        <w:rPr>
          <w:rFonts w:asciiTheme="minorHAnsi" w:hAnsiTheme="minorHAnsi"/>
          <w:sz w:val="24"/>
          <w:szCs w:val="24"/>
        </w:rPr>
      </w:pPr>
      <w:proofErr w:type="spellStart"/>
      <w:r w:rsidRPr="00D547B4">
        <w:rPr>
          <w:rFonts w:asciiTheme="minorHAnsi" w:hAnsiTheme="minorHAnsi"/>
          <w:sz w:val="24"/>
          <w:szCs w:val="24"/>
        </w:rPr>
        <w:t>Sant</w:t>
      </w:r>
      <w:proofErr w:type="spellEnd"/>
      <w:r w:rsidRPr="00D547B4">
        <w:rPr>
          <w:rFonts w:asciiTheme="minorHAnsi" w:hAnsiTheme="minorHAnsi"/>
          <w:sz w:val="24"/>
          <w:szCs w:val="24"/>
        </w:rPr>
        <w:t xml:space="preserve"> and </w:t>
      </w:r>
      <w:proofErr w:type="spellStart"/>
      <w:r w:rsidRPr="00D547B4">
        <w:rPr>
          <w:rFonts w:asciiTheme="minorHAnsi" w:hAnsiTheme="minorHAnsi"/>
          <w:sz w:val="24"/>
          <w:szCs w:val="24"/>
        </w:rPr>
        <w:t>Zaman</w:t>
      </w:r>
      <w:proofErr w:type="spellEnd"/>
      <w:r w:rsidRPr="00D547B4">
        <w:rPr>
          <w:rFonts w:asciiTheme="minorHAnsi" w:hAnsiTheme="minorHAnsi"/>
          <w:sz w:val="24"/>
          <w:szCs w:val="24"/>
        </w:rPr>
        <w:t xml:space="preserve"> (1996) 2 </w:t>
      </w:r>
      <w:proofErr w:type="gramStart"/>
      <w:r w:rsidRPr="00D547B4">
        <w:rPr>
          <w:rFonts w:asciiTheme="minorHAnsi" w:hAnsiTheme="minorHAnsi"/>
          <w:sz w:val="24"/>
          <w:szCs w:val="24"/>
        </w:rPr>
        <w:t>raised</w:t>
      </w:r>
      <w:proofErr w:type="gramEnd"/>
      <w:r w:rsidRPr="00D547B4">
        <w:rPr>
          <w:rFonts w:asciiTheme="minorHAnsi" w:hAnsiTheme="minorHAnsi"/>
          <w:sz w:val="24"/>
          <w:szCs w:val="24"/>
        </w:rPr>
        <w:t xml:space="preserve"> that the media had a huge impact for retail scholars and in addition at the edges of the common sponsorships advance. Private inspectors are altogether subject to extra remarks and offer tipping in real money related news parcels since they have brief period or ace making sense of how to settle on contemplated choices. News media was either the essential wellspring of data for a specific budgetary master or there were generally couple of elective wellspring of data on a specific stock. The retail money related experts responded essentially more to media data than ace inspectors. </w:t>
      </w:r>
    </w:p>
    <w:p w14:paraId="70585175" w14:textId="77777777" w:rsidR="00F9704C" w:rsidRPr="00D547B4" w:rsidRDefault="00F9704C" w:rsidP="00F9704C">
      <w:pPr>
        <w:spacing w:after="200" w:line="360" w:lineRule="auto"/>
        <w:jc w:val="both"/>
        <w:rPr>
          <w:rFonts w:asciiTheme="minorHAnsi" w:hAnsiTheme="minorHAnsi"/>
          <w:sz w:val="24"/>
          <w:szCs w:val="24"/>
        </w:rPr>
      </w:pPr>
      <w:proofErr w:type="spellStart"/>
      <w:r w:rsidRPr="00D547B4">
        <w:rPr>
          <w:rFonts w:asciiTheme="minorHAnsi" w:hAnsiTheme="minorHAnsi"/>
          <w:sz w:val="24"/>
          <w:szCs w:val="24"/>
        </w:rPr>
        <w:t>Nalini</w:t>
      </w:r>
      <w:proofErr w:type="spellEnd"/>
      <w:r w:rsidRPr="00D547B4">
        <w:rPr>
          <w:rFonts w:asciiTheme="minorHAnsi" w:hAnsiTheme="minorHAnsi"/>
          <w:sz w:val="24"/>
          <w:szCs w:val="24"/>
        </w:rPr>
        <w:t xml:space="preserve"> </w:t>
      </w:r>
      <w:proofErr w:type="spellStart"/>
      <w:r w:rsidRPr="00D547B4">
        <w:rPr>
          <w:rFonts w:asciiTheme="minorHAnsi" w:hAnsiTheme="minorHAnsi"/>
          <w:sz w:val="24"/>
          <w:szCs w:val="24"/>
        </w:rPr>
        <w:t>Prava</w:t>
      </w:r>
      <w:proofErr w:type="spellEnd"/>
      <w:r w:rsidRPr="00D547B4">
        <w:rPr>
          <w:rFonts w:asciiTheme="minorHAnsi" w:hAnsiTheme="minorHAnsi"/>
          <w:sz w:val="24"/>
          <w:szCs w:val="24"/>
        </w:rPr>
        <w:t xml:space="preserve"> </w:t>
      </w:r>
      <w:proofErr w:type="spellStart"/>
      <w:r w:rsidRPr="00D547B4">
        <w:rPr>
          <w:rFonts w:asciiTheme="minorHAnsi" w:hAnsiTheme="minorHAnsi"/>
          <w:sz w:val="24"/>
          <w:szCs w:val="24"/>
        </w:rPr>
        <w:t>Tripathy</w:t>
      </w:r>
      <w:proofErr w:type="spellEnd"/>
      <w:r w:rsidRPr="00D547B4">
        <w:rPr>
          <w:rFonts w:asciiTheme="minorHAnsi" w:hAnsiTheme="minorHAnsi"/>
          <w:sz w:val="24"/>
          <w:szCs w:val="24"/>
        </w:rPr>
        <w:t xml:space="preserve">, </w:t>
      </w:r>
    </w:p>
    <w:p w14:paraId="0739D9FD"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 xml:space="preserve"> (1996), ' Mutual Fund In India: A Financial Service In Capital Market', Finance India, Vol. </w:t>
      </w:r>
      <w:proofErr w:type="gramStart"/>
      <w:r w:rsidRPr="00D547B4">
        <w:rPr>
          <w:rFonts w:asciiTheme="minorHAnsi" w:hAnsiTheme="minorHAnsi"/>
          <w:sz w:val="24"/>
          <w:szCs w:val="24"/>
        </w:rPr>
        <w:t>X(</w:t>
      </w:r>
      <w:proofErr w:type="gramEnd"/>
      <w:r w:rsidRPr="00D547B4">
        <w:rPr>
          <w:rFonts w:asciiTheme="minorHAnsi" w:hAnsiTheme="minorHAnsi"/>
          <w:sz w:val="24"/>
          <w:szCs w:val="24"/>
        </w:rPr>
        <w:t xml:space="preserve">1), March, pp. 85–91. </w:t>
      </w:r>
    </w:p>
    <w:p w14:paraId="516C625A"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1.</w:t>
      </w:r>
      <w:r w:rsidRPr="00D547B4">
        <w:rPr>
          <w:rFonts w:asciiTheme="minorHAnsi" w:hAnsiTheme="minorHAnsi"/>
          <w:sz w:val="24"/>
          <w:szCs w:val="24"/>
        </w:rPr>
        <w:tab/>
      </w:r>
      <w:proofErr w:type="spellStart"/>
      <w:r w:rsidRPr="00D547B4">
        <w:rPr>
          <w:rFonts w:asciiTheme="minorHAnsi" w:hAnsiTheme="minorHAnsi"/>
          <w:sz w:val="24"/>
          <w:szCs w:val="24"/>
        </w:rPr>
        <w:t>Sant</w:t>
      </w:r>
      <w:proofErr w:type="spellEnd"/>
      <w:r w:rsidRPr="00D547B4">
        <w:rPr>
          <w:rFonts w:asciiTheme="minorHAnsi" w:hAnsiTheme="minorHAnsi"/>
          <w:sz w:val="24"/>
          <w:szCs w:val="24"/>
        </w:rPr>
        <w:t xml:space="preserve"> R and </w:t>
      </w:r>
      <w:proofErr w:type="spellStart"/>
      <w:r w:rsidRPr="00D547B4">
        <w:rPr>
          <w:rFonts w:asciiTheme="minorHAnsi" w:hAnsiTheme="minorHAnsi"/>
          <w:sz w:val="24"/>
          <w:szCs w:val="24"/>
        </w:rPr>
        <w:t>Zaman</w:t>
      </w:r>
      <w:proofErr w:type="spellEnd"/>
      <w:r w:rsidRPr="00D547B4">
        <w:rPr>
          <w:rFonts w:asciiTheme="minorHAnsi" w:hAnsiTheme="minorHAnsi"/>
          <w:sz w:val="24"/>
          <w:szCs w:val="24"/>
        </w:rPr>
        <w:t xml:space="preserve">, M.A., (1996), 'Market Reaction to Business Week </w:t>
      </w:r>
      <w:proofErr w:type="gramStart"/>
      <w:r w:rsidRPr="00D547B4">
        <w:rPr>
          <w:rFonts w:asciiTheme="minorHAnsi" w:hAnsiTheme="minorHAnsi"/>
          <w:sz w:val="24"/>
          <w:szCs w:val="24"/>
        </w:rPr>
        <w:t>Inside</w:t>
      </w:r>
      <w:proofErr w:type="gramEnd"/>
      <w:r w:rsidRPr="00D547B4">
        <w:rPr>
          <w:rFonts w:asciiTheme="minorHAnsi" w:hAnsiTheme="minorHAnsi"/>
          <w:sz w:val="24"/>
          <w:szCs w:val="24"/>
        </w:rPr>
        <w:t xml:space="preserve"> Wall Street' Column: A Self-satisfying Prophecy', Journal of Banking and Finance, Vol.20 (2), pp.617-643. </w:t>
      </w:r>
    </w:p>
    <w:p w14:paraId="4605ED50"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 xml:space="preserve">Subjects: MUTUAL SEGMENTATION FOR INVESTOR: </w:t>
      </w:r>
    </w:p>
    <w:p w14:paraId="6C6DEF00"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 xml:space="preserve">Raja </w:t>
      </w:r>
      <w:proofErr w:type="spellStart"/>
      <w:r w:rsidRPr="00D547B4">
        <w:rPr>
          <w:rFonts w:asciiTheme="minorHAnsi" w:hAnsiTheme="minorHAnsi"/>
          <w:sz w:val="24"/>
          <w:szCs w:val="24"/>
        </w:rPr>
        <w:t>Rajan</w:t>
      </w:r>
      <w:proofErr w:type="spellEnd"/>
      <w:r w:rsidRPr="00D547B4">
        <w:rPr>
          <w:rFonts w:asciiTheme="minorHAnsi" w:hAnsiTheme="minorHAnsi"/>
          <w:sz w:val="24"/>
          <w:szCs w:val="24"/>
        </w:rPr>
        <w:t xml:space="preserve"> (1997,1998)3 high helped division of analysts subject to their attributes, experience measure, and the relationship between stage in life cycle of the cash related bosses and their undertaking. </w:t>
      </w:r>
    </w:p>
    <w:p w14:paraId="5076C424"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 xml:space="preserve">Gupta and </w:t>
      </w:r>
      <w:proofErr w:type="spellStart"/>
      <w:r w:rsidRPr="00D547B4">
        <w:rPr>
          <w:rFonts w:asciiTheme="minorHAnsi" w:hAnsiTheme="minorHAnsi"/>
          <w:sz w:val="24"/>
          <w:szCs w:val="24"/>
        </w:rPr>
        <w:t>Sehgal</w:t>
      </w:r>
      <w:proofErr w:type="spellEnd"/>
      <w:r w:rsidRPr="00D547B4">
        <w:rPr>
          <w:rFonts w:asciiTheme="minorHAnsi" w:hAnsiTheme="minorHAnsi"/>
          <w:sz w:val="24"/>
          <w:szCs w:val="24"/>
        </w:rPr>
        <w:t xml:space="preserve">, (1998)4 in their examination paper "Theory Performance of Mutual Funds: The Indian Experience" tried to discover the undertaking execution of 80 plans regulated by 25 ordinary assets, 15 in private part and 10 in open division for the time apportioning of June 1992-1996. The examination has researched the introduction to the degree store improvement and consistency of execution. The paper presumes that basic store industry's portfolio advancement has performed well. By the by, it bolstered the consistency of execution structure. </w:t>
      </w:r>
    </w:p>
    <w:p w14:paraId="774F7D8E" w14:textId="77777777" w:rsidR="00F9704C" w:rsidRPr="00D547B4" w:rsidRDefault="00F9704C" w:rsidP="00F9704C">
      <w:pPr>
        <w:spacing w:after="200" w:line="276" w:lineRule="auto"/>
        <w:rPr>
          <w:rFonts w:asciiTheme="minorHAnsi" w:hAnsiTheme="minorHAnsi"/>
          <w:sz w:val="24"/>
          <w:szCs w:val="24"/>
        </w:rPr>
      </w:pPr>
      <w:r w:rsidRPr="00D547B4">
        <w:rPr>
          <w:rFonts w:asciiTheme="minorHAnsi" w:hAnsiTheme="minorHAnsi"/>
          <w:sz w:val="24"/>
          <w:szCs w:val="24"/>
        </w:rPr>
        <w:lastRenderedPageBreak/>
        <w:br w:type="page"/>
      </w:r>
    </w:p>
    <w:p w14:paraId="3F90A0AE"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lastRenderedPageBreak/>
        <w:t xml:space="preserve">Subject: IDENTIFY ECONOMIC REFORMS </w:t>
      </w:r>
    </w:p>
    <w:p w14:paraId="2A7102DD"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 xml:space="preserve">Raj </w:t>
      </w:r>
      <w:proofErr w:type="spellStart"/>
      <w:r w:rsidRPr="00D547B4">
        <w:rPr>
          <w:rFonts w:asciiTheme="minorHAnsi" w:hAnsiTheme="minorHAnsi"/>
          <w:sz w:val="24"/>
          <w:szCs w:val="24"/>
        </w:rPr>
        <w:t>Kapila</w:t>
      </w:r>
      <w:proofErr w:type="spellEnd"/>
      <w:r w:rsidRPr="00D547B4">
        <w:rPr>
          <w:rFonts w:asciiTheme="minorHAnsi" w:hAnsiTheme="minorHAnsi"/>
          <w:sz w:val="24"/>
          <w:szCs w:val="24"/>
        </w:rPr>
        <w:t xml:space="preserve"> and Uma </w:t>
      </w:r>
      <w:proofErr w:type="spellStart"/>
      <w:r w:rsidRPr="00D547B4">
        <w:rPr>
          <w:rFonts w:asciiTheme="minorHAnsi" w:hAnsiTheme="minorHAnsi"/>
          <w:sz w:val="24"/>
          <w:szCs w:val="24"/>
        </w:rPr>
        <w:t>Kapila</w:t>
      </w:r>
      <w:proofErr w:type="spellEnd"/>
      <w:r w:rsidRPr="00D547B4">
        <w:rPr>
          <w:rFonts w:asciiTheme="minorHAnsi" w:hAnsiTheme="minorHAnsi"/>
          <w:sz w:val="24"/>
          <w:szCs w:val="24"/>
        </w:rPr>
        <w:t xml:space="preserve"> (1998)5 in its exchange paper printed that as the methodology of money related change proceeds and the possibility of the corporate segment in the economy broadens the movement of securities pitches as cost wellspring of raising assets for hypothesis is relied on to finish up being dynamically major. In the event that Indian markets are to work splendidly for the need of firms as </w:t>
      </w:r>
      <w:proofErr w:type="gramStart"/>
      <w:r w:rsidRPr="00D547B4">
        <w:rPr>
          <w:rFonts w:asciiTheme="minorHAnsi" w:hAnsiTheme="minorHAnsi"/>
          <w:sz w:val="24"/>
          <w:szCs w:val="24"/>
        </w:rPr>
        <w:t>a the</w:t>
      </w:r>
      <w:proofErr w:type="gramEnd"/>
      <w:r w:rsidRPr="00D547B4">
        <w:rPr>
          <w:rFonts w:asciiTheme="minorHAnsi" w:hAnsiTheme="minorHAnsi"/>
          <w:sz w:val="24"/>
          <w:szCs w:val="24"/>
        </w:rPr>
        <w:t xml:space="preserve"> country over arrangement of convertors, it is essential that attempts to sweetheart exchange cost and to broaden the fairness and reasonableness of Indian markets proceed. While measures that have been taken by the association, SEBI trades and market focus people toward along these lines have affected an augmentation in capital market action and cash related master conviction, it is fundamental to concentrate on further changes that are so far required. </w:t>
      </w:r>
    </w:p>
    <w:p w14:paraId="4C878EFB"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 xml:space="preserve">Subject: BEHAVIORAL OF INVESTOR ACTIVITIES IN INVESTMENTS: </w:t>
      </w:r>
    </w:p>
    <w:p w14:paraId="078523F4"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 xml:space="preserve">Terrance (1998)6 examined the direct of individual cash related stars and discovered them demonstrating air impacts, that is, they understand their productive stocks need as undertaking at an a lot higher rate than their unfruitful ones. The manner in which impact is found to impact market cost; yet its cash related significance is in all probability going to be the best for individual analysts. </w:t>
      </w:r>
    </w:p>
    <w:p w14:paraId="19C10948"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 xml:space="preserve">Subject: IMPORTANCE OF SIP IN MUTUAL FUNDS </w:t>
      </w:r>
    </w:p>
    <w:p w14:paraId="1D8DC721" w14:textId="77777777" w:rsidR="00F9704C" w:rsidRPr="00D547B4" w:rsidRDefault="00F9704C" w:rsidP="00F9704C">
      <w:pPr>
        <w:spacing w:after="200" w:line="360" w:lineRule="auto"/>
        <w:jc w:val="both"/>
        <w:rPr>
          <w:rFonts w:asciiTheme="minorHAnsi" w:hAnsiTheme="minorHAnsi"/>
          <w:sz w:val="24"/>
          <w:szCs w:val="24"/>
        </w:rPr>
      </w:pPr>
      <w:proofErr w:type="spellStart"/>
      <w:r w:rsidRPr="00D547B4">
        <w:rPr>
          <w:rFonts w:asciiTheme="minorHAnsi" w:hAnsiTheme="minorHAnsi"/>
          <w:sz w:val="24"/>
          <w:szCs w:val="24"/>
        </w:rPr>
        <w:t>Chakarabarti</w:t>
      </w:r>
      <w:proofErr w:type="spellEnd"/>
      <w:r w:rsidRPr="00D547B4">
        <w:rPr>
          <w:rFonts w:asciiTheme="minorHAnsi" w:hAnsiTheme="minorHAnsi"/>
          <w:sz w:val="24"/>
          <w:szCs w:val="24"/>
        </w:rPr>
        <w:t xml:space="preserve"> and </w:t>
      </w:r>
      <w:proofErr w:type="spellStart"/>
      <w:r w:rsidRPr="00D547B4">
        <w:rPr>
          <w:rFonts w:asciiTheme="minorHAnsi" w:hAnsiTheme="minorHAnsi"/>
          <w:sz w:val="24"/>
          <w:szCs w:val="24"/>
        </w:rPr>
        <w:t>Rungta</w:t>
      </w:r>
      <w:proofErr w:type="spellEnd"/>
      <w:r w:rsidRPr="00D547B4">
        <w:rPr>
          <w:rFonts w:asciiTheme="minorHAnsi" w:hAnsiTheme="minorHAnsi"/>
          <w:sz w:val="24"/>
          <w:szCs w:val="24"/>
        </w:rPr>
        <w:t xml:space="preserve"> (2000)7 focused on the importance of brand influence in picking the mighty position of the AMCs. Their examination uncovers that brand picture factor, at any rate can't be effectively gotten by quantifiable execution measures, impacts the money related specialist's recognition and in this manner his spare/conspire confirmation. </w:t>
      </w:r>
    </w:p>
    <w:p w14:paraId="631D0AC3" w14:textId="77777777" w:rsidR="00F9704C" w:rsidRPr="00D547B4" w:rsidRDefault="00F9704C" w:rsidP="00F9704C">
      <w:pPr>
        <w:spacing w:after="200" w:line="360" w:lineRule="auto"/>
        <w:jc w:val="both"/>
        <w:rPr>
          <w:rFonts w:asciiTheme="minorHAnsi" w:hAnsiTheme="minorHAnsi"/>
          <w:sz w:val="24"/>
          <w:szCs w:val="24"/>
        </w:rPr>
      </w:pPr>
      <w:proofErr w:type="gramStart"/>
      <w:r w:rsidRPr="00D547B4">
        <w:rPr>
          <w:rFonts w:asciiTheme="minorHAnsi" w:hAnsiTheme="minorHAnsi"/>
          <w:sz w:val="24"/>
          <w:szCs w:val="24"/>
        </w:rPr>
        <w:t>Point :</w:t>
      </w:r>
      <w:proofErr w:type="gramEnd"/>
      <w:r w:rsidRPr="00D547B4">
        <w:rPr>
          <w:rFonts w:asciiTheme="minorHAnsi" w:hAnsiTheme="minorHAnsi"/>
          <w:sz w:val="24"/>
          <w:szCs w:val="24"/>
        </w:rPr>
        <w:t xml:space="preserve"> MANAGING OF MUTUALFUNDS </w:t>
      </w:r>
    </w:p>
    <w:p w14:paraId="6C32C982"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 xml:space="preserve">Gupta, L.C. what's more, </w:t>
      </w:r>
      <w:proofErr w:type="spellStart"/>
      <w:r w:rsidRPr="00D547B4">
        <w:rPr>
          <w:rFonts w:asciiTheme="minorHAnsi" w:hAnsiTheme="minorHAnsi"/>
          <w:sz w:val="24"/>
          <w:szCs w:val="24"/>
        </w:rPr>
        <w:t>Choudhary</w:t>
      </w:r>
      <w:proofErr w:type="spellEnd"/>
      <w:r w:rsidRPr="00D547B4">
        <w:rPr>
          <w:rFonts w:asciiTheme="minorHAnsi" w:hAnsiTheme="minorHAnsi"/>
          <w:sz w:val="24"/>
          <w:szCs w:val="24"/>
        </w:rPr>
        <w:t xml:space="preserve"> (2000)8 in their examination brought up that once-over assets have gotten certification among scholars since it was discovered that spare directors </w:t>
      </w:r>
      <w:r w:rsidRPr="00D547B4">
        <w:rPr>
          <w:rFonts w:asciiTheme="minorHAnsi" w:hAnsiTheme="minorHAnsi"/>
          <w:sz w:val="24"/>
          <w:szCs w:val="24"/>
        </w:rPr>
        <w:lastRenderedPageBreak/>
        <w:t xml:space="preserve">typically achieved more shocking than the control, speculation and insider exchanging. There was no productive guideline and control as in the USA and the UK. </w:t>
      </w:r>
    </w:p>
    <w:p w14:paraId="736964ED" w14:textId="77777777" w:rsidR="00F9704C" w:rsidRPr="00D547B4" w:rsidRDefault="00F9704C" w:rsidP="00F9704C">
      <w:pPr>
        <w:spacing w:after="200" w:line="360" w:lineRule="auto"/>
        <w:jc w:val="both"/>
        <w:rPr>
          <w:rFonts w:asciiTheme="minorHAnsi" w:hAnsiTheme="minorHAnsi"/>
          <w:sz w:val="24"/>
          <w:szCs w:val="24"/>
        </w:rPr>
      </w:pPr>
      <w:proofErr w:type="spellStart"/>
      <w:r w:rsidRPr="00D547B4">
        <w:rPr>
          <w:rFonts w:asciiTheme="minorHAnsi" w:hAnsiTheme="minorHAnsi"/>
          <w:sz w:val="24"/>
          <w:szCs w:val="24"/>
        </w:rPr>
        <w:t>Sarkar</w:t>
      </w:r>
      <w:proofErr w:type="spellEnd"/>
      <w:r w:rsidRPr="00D547B4">
        <w:rPr>
          <w:rFonts w:asciiTheme="minorHAnsi" w:hAnsiTheme="minorHAnsi"/>
          <w:sz w:val="24"/>
          <w:szCs w:val="24"/>
        </w:rPr>
        <w:t xml:space="preserve"> and </w:t>
      </w:r>
      <w:proofErr w:type="spellStart"/>
      <w:r w:rsidRPr="00D547B4">
        <w:rPr>
          <w:rFonts w:asciiTheme="minorHAnsi" w:hAnsiTheme="minorHAnsi"/>
          <w:sz w:val="24"/>
          <w:szCs w:val="24"/>
        </w:rPr>
        <w:t>Majundar</w:t>
      </w:r>
      <w:proofErr w:type="spellEnd"/>
      <w:r w:rsidRPr="00D547B4">
        <w:rPr>
          <w:rFonts w:asciiTheme="minorHAnsi" w:hAnsiTheme="minorHAnsi"/>
          <w:sz w:val="24"/>
          <w:szCs w:val="24"/>
        </w:rPr>
        <w:t xml:space="preserve"> (2001) 9 made an endeavor to make an operational examination of different ordinary assets over a time of three years. </w:t>
      </w:r>
    </w:p>
    <w:p w14:paraId="2D51DD19" w14:textId="77777777" w:rsidR="00F9704C" w:rsidRPr="00D547B4" w:rsidRDefault="00F9704C" w:rsidP="00F9704C">
      <w:pPr>
        <w:spacing w:after="200" w:line="360" w:lineRule="auto"/>
        <w:jc w:val="both"/>
        <w:rPr>
          <w:rFonts w:asciiTheme="minorHAnsi" w:hAnsiTheme="minorHAnsi"/>
          <w:sz w:val="24"/>
          <w:szCs w:val="24"/>
        </w:rPr>
      </w:pPr>
      <w:proofErr w:type="gramStart"/>
      <w:r w:rsidRPr="00D547B4">
        <w:rPr>
          <w:rFonts w:asciiTheme="minorHAnsi" w:hAnsiTheme="minorHAnsi"/>
          <w:sz w:val="24"/>
          <w:szCs w:val="24"/>
        </w:rPr>
        <w:t>observations</w:t>
      </w:r>
      <w:proofErr w:type="gramEnd"/>
      <w:r w:rsidRPr="00D547B4">
        <w:rPr>
          <w:rFonts w:asciiTheme="minorHAnsi" w:hAnsiTheme="minorHAnsi"/>
          <w:sz w:val="24"/>
          <w:szCs w:val="24"/>
        </w:rPr>
        <w:t xml:space="preserve"> about essential assets in the perspective on general cash related master feels that specific administrative bodies like SEBI and others have not had the decision to direct and control the working of shared assets in order to shield the little scholars' bit of space. </w:t>
      </w:r>
    </w:p>
    <w:p w14:paraId="389BCB71" w14:textId="77777777" w:rsidR="00F9704C" w:rsidRPr="00D547B4" w:rsidRDefault="00F9704C" w:rsidP="00F9704C">
      <w:pPr>
        <w:spacing w:after="200" w:line="360" w:lineRule="auto"/>
        <w:jc w:val="both"/>
        <w:rPr>
          <w:rFonts w:asciiTheme="minorHAnsi" w:hAnsiTheme="minorHAnsi"/>
          <w:sz w:val="24"/>
          <w:szCs w:val="24"/>
        </w:rPr>
      </w:pPr>
      <w:r w:rsidRPr="00D547B4">
        <w:rPr>
          <w:rFonts w:asciiTheme="minorHAnsi" w:hAnsiTheme="minorHAnsi"/>
          <w:sz w:val="24"/>
          <w:szCs w:val="24"/>
        </w:rPr>
        <w:t xml:space="preserve">Singh </w:t>
      </w:r>
      <w:proofErr w:type="spellStart"/>
      <w:r w:rsidRPr="00D547B4">
        <w:rPr>
          <w:rFonts w:asciiTheme="minorHAnsi" w:hAnsiTheme="minorHAnsi"/>
          <w:sz w:val="24"/>
          <w:szCs w:val="24"/>
        </w:rPr>
        <w:t>Jespal</w:t>
      </w:r>
      <w:proofErr w:type="spellEnd"/>
      <w:r w:rsidRPr="00D547B4">
        <w:rPr>
          <w:rFonts w:asciiTheme="minorHAnsi" w:hAnsiTheme="minorHAnsi"/>
          <w:sz w:val="24"/>
          <w:szCs w:val="24"/>
        </w:rPr>
        <w:t xml:space="preserve"> (2004)19 considered that by a wide margin a large portion of the improvement planned ordinary assets performed insufficiently when showed up distinctively in connection to the benchmark. They have likewise dismembered the improvement of imparted assets in India to regard to asset authorization, movement of different sorts of plans and NAV based risk and return. The hard and fast assets of shared assets experienced a four-overlay rise and found a triple expansion in the measure of plans during the period 1990-91 to 1997- </w:t>
      </w:r>
    </w:p>
    <w:p w14:paraId="4BD89334" w14:textId="77777777" w:rsidR="00F9704C" w:rsidRPr="00D547B4" w:rsidRDefault="00F9704C" w:rsidP="00F9704C">
      <w:pPr>
        <w:spacing w:after="200" w:line="360" w:lineRule="auto"/>
        <w:jc w:val="both"/>
        <w:rPr>
          <w:rFonts w:asciiTheme="minorHAnsi" w:hAnsiTheme="minorHAnsi"/>
          <w:sz w:val="24"/>
          <w:szCs w:val="24"/>
        </w:rPr>
      </w:pPr>
      <w:proofErr w:type="spellStart"/>
      <w:r w:rsidRPr="00D547B4">
        <w:rPr>
          <w:rFonts w:asciiTheme="minorHAnsi" w:hAnsiTheme="minorHAnsi"/>
          <w:sz w:val="24"/>
          <w:szCs w:val="24"/>
        </w:rPr>
        <w:t>Sodhi</w:t>
      </w:r>
      <w:proofErr w:type="spellEnd"/>
      <w:r w:rsidRPr="00D547B4">
        <w:rPr>
          <w:rFonts w:asciiTheme="minorHAnsi" w:hAnsiTheme="minorHAnsi"/>
          <w:sz w:val="24"/>
          <w:szCs w:val="24"/>
        </w:rPr>
        <w:t xml:space="preserve"> and Jain (2004)20 reviewed 26 regard normal sponsorships drawn </w:t>
      </w:r>
    </w:p>
    <w:p w14:paraId="4E9413F9" w14:textId="77777777" w:rsidR="00F9704C" w:rsidRPr="00D547B4" w:rsidRDefault="00F9704C" w:rsidP="00F9704C">
      <w:pPr>
        <w:spacing w:after="200" w:line="360" w:lineRule="auto"/>
        <w:jc w:val="both"/>
        <w:rPr>
          <w:rFonts w:asciiTheme="minorHAnsi" w:hAnsiTheme="minorHAnsi"/>
          <w:sz w:val="24"/>
          <w:szCs w:val="24"/>
        </w:rPr>
      </w:pPr>
      <w:proofErr w:type="gramStart"/>
      <w:r w:rsidRPr="00D547B4">
        <w:rPr>
          <w:rFonts w:asciiTheme="minorHAnsi" w:hAnsiTheme="minorHAnsi"/>
          <w:sz w:val="24"/>
          <w:szCs w:val="24"/>
        </w:rPr>
        <w:t>from</w:t>
      </w:r>
      <w:proofErr w:type="gramEnd"/>
      <w:r w:rsidRPr="00D547B4">
        <w:rPr>
          <w:rFonts w:asciiTheme="minorHAnsi" w:hAnsiTheme="minorHAnsi"/>
          <w:sz w:val="24"/>
          <w:szCs w:val="24"/>
        </w:rPr>
        <w:t xml:space="preserve"> 22 Asset association affiliations having a spot with private and open area. They accepted that the regard shared assets have everything thought about second rate execution in examination of danger free return. They considered the rate of return made by regard typical assets and 364 days T-bills for the period of 1993-2002. </w:t>
      </w:r>
    </w:p>
    <w:p w14:paraId="21CF0862" w14:textId="77777777" w:rsidR="00F9704C" w:rsidRPr="00D547B4" w:rsidRDefault="00F9704C" w:rsidP="00F9704C">
      <w:pPr>
        <w:spacing w:after="200" w:line="360" w:lineRule="auto"/>
        <w:jc w:val="both"/>
        <w:rPr>
          <w:rFonts w:asciiTheme="minorHAnsi" w:hAnsiTheme="minorHAnsi"/>
          <w:b/>
          <w:sz w:val="24"/>
          <w:szCs w:val="24"/>
        </w:rPr>
      </w:pPr>
      <w:proofErr w:type="spellStart"/>
      <w:r w:rsidRPr="00D547B4">
        <w:rPr>
          <w:rFonts w:asciiTheme="minorHAnsi" w:hAnsiTheme="minorHAnsi"/>
          <w:sz w:val="24"/>
          <w:szCs w:val="24"/>
        </w:rPr>
        <w:t>Gelade</w:t>
      </w:r>
      <w:proofErr w:type="spellEnd"/>
      <w:r w:rsidRPr="00D547B4">
        <w:rPr>
          <w:rFonts w:asciiTheme="minorHAnsi" w:hAnsiTheme="minorHAnsi"/>
          <w:sz w:val="24"/>
          <w:szCs w:val="24"/>
        </w:rPr>
        <w:t xml:space="preserve"> and youthful (2005) 21 separated the relationship between association air, pro frame of mind, buyer reliability and game plans execution and accumulated that joint exertion air, work drawing in effects and bolster condition are complete air factors, commitment is an agent way and client resolve and deals accomplishment are different leveled execution measures</w:t>
      </w:r>
      <w:r w:rsidRPr="00D547B4">
        <w:rPr>
          <w:rFonts w:asciiTheme="minorHAnsi" w:hAnsiTheme="minorHAnsi"/>
          <w:b/>
          <w:sz w:val="24"/>
          <w:szCs w:val="24"/>
        </w:rPr>
        <w:t>.</w:t>
      </w:r>
    </w:p>
    <w:p w14:paraId="1E8151AC" w14:textId="77777777" w:rsidR="00F9704C" w:rsidRPr="00D547B4" w:rsidRDefault="00F9704C" w:rsidP="00F9704C">
      <w:pPr>
        <w:spacing w:after="200" w:line="360" w:lineRule="auto"/>
        <w:jc w:val="both"/>
        <w:rPr>
          <w:rFonts w:asciiTheme="minorHAnsi" w:hAnsiTheme="minorHAnsi"/>
          <w:b/>
          <w:sz w:val="24"/>
          <w:szCs w:val="24"/>
        </w:rPr>
      </w:pPr>
      <w:r w:rsidRPr="00D547B4">
        <w:rPr>
          <w:rFonts w:asciiTheme="minorHAnsi" w:hAnsiTheme="minorHAnsi"/>
          <w:b/>
          <w:bCs/>
          <w:sz w:val="24"/>
          <w:szCs w:val="24"/>
        </w:rPr>
        <w:t xml:space="preserve">Dr. </w:t>
      </w:r>
      <w:proofErr w:type="spellStart"/>
      <w:r w:rsidRPr="00D547B4">
        <w:rPr>
          <w:rFonts w:asciiTheme="minorHAnsi" w:hAnsiTheme="minorHAnsi"/>
          <w:b/>
          <w:bCs/>
          <w:sz w:val="24"/>
          <w:szCs w:val="24"/>
        </w:rPr>
        <w:t>Shantanu</w:t>
      </w:r>
      <w:proofErr w:type="spellEnd"/>
      <w:r w:rsidRPr="00D547B4">
        <w:rPr>
          <w:rFonts w:asciiTheme="minorHAnsi" w:hAnsiTheme="minorHAnsi"/>
          <w:b/>
          <w:bCs/>
          <w:sz w:val="24"/>
          <w:szCs w:val="24"/>
        </w:rPr>
        <w:t xml:space="preserve"> Mehta (September 2019) in his research paper “Preference of Investors for Indian Mutual Funds and its Performance Evaluation”, published in Pacific Business Review International Vol. 5</w:t>
      </w:r>
      <w:r w:rsidRPr="00D547B4">
        <w:rPr>
          <w:rFonts w:asciiTheme="minorHAnsi" w:hAnsiTheme="minorHAnsi"/>
          <w:sz w:val="24"/>
          <w:szCs w:val="24"/>
        </w:rPr>
        <w:t xml:space="preserve"> concluded that, Mutual funds have opened new vistas to millions of small investors by virtually taking investment to their doorstep. In India, a small investor generally </w:t>
      </w:r>
      <w:r w:rsidRPr="00D547B4">
        <w:rPr>
          <w:rFonts w:asciiTheme="minorHAnsi" w:hAnsiTheme="minorHAnsi"/>
          <w:sz w:val="24"/>
          <w:szCs w:val="24"/>
        </w:rPr>
        <w:lastRenderedPageBreak/>
        <w:t>goes for such kind of information, which do not provide hedge against inflation and often have negative real returns. However Mutual funds have come, as a much needed help to these investors.</w:t>
      </w:r>
    </w:p>
    <w:p w14:paraId="6227048E" w14:textId="77777777" w:rsidR="00F9704C" w:rsidRPr="00D547B4" w:rsidRDefault="00F9704C" w:rsidP="00F9704C">
      <w:pPr>
        <w:spacing w:after="240" w:line="360" w:lineRule="auto"/>
        <w:jc w:val="both"/>
        <w:rPr>
          <w:rFonts w:asciiTheme="minorHAnsi" w:hAnsiTheme="minorHAnsi"/>
          <w:sz w:val="24"/>
          <w:szCs w:val="24"/>
        </w:rPr>
      </w:pPr>
      <w:r w:rsidRPr="00D547B4">
        <w:rPr>
          <w:rFonts w:asciiTheme="minorHAnsi" w:hAnsiTheme="minorHAnsi"/>
          <w:b/>
          <w:bCs/>
          <w:sz w:val="24"/>
          <w:szCs w:val="24"/>
        </w:rPr>
        <w:t xml:space="preserve">Dr. Ravi </w:t>
      </w:r>
      <w:proofErr w:type="spellStart"/>
      <w:r w:rsidRPr="00D547B4">
        <w:rPr>
          <w:rFonts w:asciiTheme="minorHAnsi" w:hAnsiTheme="minorHAnsi"/>
          <w:b/>
          <w:bCs/>
          <w:sz w:val="24"/>
          <w:szCs w:val="24"/>
        </w:rPr>
        <w:t>Vyas</w:t>
      </w:r>
      <w:proofErr w:type="spellEnd"/>
      <w:r w:rsidRPr="00D547B4">
        <w:rPr>
          <w:rFonts w:asciiTheme="minorHAnsi" w:hAnsiTheme="minorHAnsi"/>
          <w:b/>
          <w:bCs/>
          <w:sz w:val="24"/>
          <w:szCs w:val="24"/>
        </w:rPr>
        <w:t xml:space="preserve"> (July 2018) in his article “Mutual Fund Investor’s </w:t>
      </w:r>
      <w:proofErr w:type="spellStart"/>
      <w:r w:rsidRPr="00D547B4">
        <w:rPr>
          <w:rFonts w:asciiTheme="minorHAnsi" w:hAnsiTheme="minorHAnsi"/>
          <w:b/>
          <w:bCs/>
          <w:sz w:val="24"/>
          <w:szCs w:val="24"/>
        </w:rPr>
        <w:t>Behaviour</w:t>
      </w:r>
      <w:proofErr w:type="spellEnd"/>
      <w:r w:rsidRPr="00D547B4">
        <w:rPr>
          <w:rFonts w:asciiTheme="minorHAnsi" w:hAnsiTheme="minorHAnsi"/>
          <w:b/>
          <w:bCs/>
          <w:sz w:val="24"/>
          <w:szCs w:val="24"/>
        </w:rPr>
        <w:t xml:space="preserve"> and Perception”, published in International Refereed Research Journal Vol. – III</w:t>
      </w:r>
      <w:r w:rsidRPr="00D547B4">
        <w:rPr>
          <w:rFonts w:asciiTheme="minorHAnsi" w:hAnsiTheme="minorHAnsi"/>
          <w:sz w:val="24"/>
          <w:szCs w:val="24"/>
        </w:rPr>
        <w:t xml:space="preserve"> concluded that,  Mutual fund companies should come forward with full support for the investors in terms of advisory services, ensure full disclosure of related information to investor, proper consultancy should be given by mutual fund companies to the investors in understanding terms mutual fund information should be published in investor friendly language and style, proper system to educate investors should be developed by mutual fund companies to analyze risk in investments made by them, etc.</w:t>
      </w:r>
    </w:p>
    <w:p w14:paraId="0DE6A9F5" w14:textId="77777777" w:rsidR="00F9704C" w:rsidRPr="00D547B4" w:rsidRDefault="00F9704C" w:rsidP="00F9704C">
      <w:pPr>
        <w:spacing w:line="360" w:lineRule="auto"/>
        <w:jc w:val="both"/>
        <w:rPr>
          <w:rFonts w:asciiTheme="minorHAnsi" w:hAnsiTheme="minorHAnsi"/>
          <w:sz w:val="24"/>
          <w:szCs w:val="24"/>
        </w:rPr>
      </w:pPr>
      <w:r w:rsidRPr="00D547B4">
        <w:rPr>
          <w:rFonts w:asciiTheme="minorHAnsi" w:hAnsiTheme="minorHAnsi"/>
          <w:b/>
          <w:bCs/>
          <w:sz w:val="24"/>
          <w:szCs w:val="24"/>
        </w:rPr>
        <w:t xml:space="preserve">Dr. </w:t>
      </w:r>
      <w:proofErr w:type="spellStart"/>
      <w:r w:rsidRPr="00D547B4">
        <w:rPr>
          <w:rFonts w:asciiTheme="minorHAnsi" w:hAnsiTheme="minorHAnsi"/>
          <w:b/>
          <w:bCs/>
          <w:sz w:val="24"/>
          <w:szCs w:val="24"/>
        </w:rPr>
        <w:t>Binod</w:t>
      </w:r>
      <w:proofErr w:type="spellEnd"/>
      <w:r w:rsidRPr="00D547B4">
        <w:rPr>
          <w:rFonts w:asciiTheme="minorHAnsi" w:hAnsiTheme="minorHAnsi"/>
          <w:b/>
          <w:bCs/>
          <w:sz w:val="24"/>
          <w:szCs w:val="24"/>
        </w:rPr>
        <w:t xml:space="preserve"> Kumar Singh (March 2017) in his article “Investors attitude towards Mutual Funds”, published in the International Journal of Research in Management</w:t>
      </w:r>
      <w:r w:rsidRPr="00D547B4">
        <w:rPr>
          <w:rFonts w:asciiTheme="minorHAnsi" w:hAnsiTheme="minorHAnsi"/>
          <w:sz w:val="24"/>
          <w:szCs w:val="24"/>
        </w:rPr>
        <w:t xml:space="preserve"> pointed out that, most of the investors having lack of awareness about the various function of mutual funds. Moreover, as far as the demographic factors are concerned, gender, income and level of education have significantly influence the investors’ attitude towards mutual funds. On the other hand the other two demographic factors like age and occupation have not been found influencing the attitude of investors’ towards mutual funds.</w:t>
      </w:r>
    </w:p>
    <w:p w14:paraId="6512E4D5" w14:textId="77777777" w:rsidR="00F9704C" w:rsidRPr="00D547B4" w:rsidRDefault="00F9704C" w:rsidP="00F9704C">
      <w:pPr>
        <w:spacing w:line="360" w:lineRule="auto"/>
        <w:jc w:val="both"/>
        <w:rPr>
          <w:rFonts w:asciiTheme="minorHAnsi" w:hAnsiTheme="minorHAnsi"/>
          <w:sz w:val="24"/>
          <w:szCs w:val="24"/>
        </w:rPr>
      </w:pPr>
      <w:r w:rsidRPr="00D547B4">
        <w:rPr>
          <w:rFonts w:asciiTheme="minorHAnsi" w:hAnsiTheme="minorHAnsi"/>
          <w:b/>
          <w:bCs/>
          <w:sz w:val="24"/>
          <w:szCs w:val="24"/>
        </w:rPr>
        <w:t xml:space="preserve">Mr. </w:t>
      </w:r>
      <w:proofErr w:type="spellStart"/>
      <w:r w:rsidRPr="00D547B4">
        <w:rPr>
          <w:rFonts w:asciiTheme="minorHAnsi" w:hAnsiTheme="minorHAnsi"/>
          <w:b/>
          <w:bCs/>
          <w:sz w:val="24"/>
          <w:szCs w:val="24"/>
        </w:rPr>
        <w:t>Sarish</w:t>
      </w:r>
      <w:proofErr w:type="spellEnd"/>
      <w:r w:rsidRPr="00D547B4">
        <w:rPr>
          <w:rFonts w:asciiTheme="minorHAnsi" w:hAnsiTheme="minorHAnsi"/>
          <w:b/>
          <w:bCs/>
          <w:sz w:val="24"/>
          <w:szCs w:val="24"/>
        </w:rPr>
        <w:t xml:space="preserve"> (2017) in his research paper “A Study of Opportunities and Challenges for Mutual Fund in India: Vision 2020”, published in VSRD International Journal of Business &amp; Management Research Vol. 2 </w:t>
      </w:r>
      <w:r w:rsidRPr="00D547B4">
        <w:rPr>
          <w:rFonts w:asciiTheme="minorHAnsi" w:hAnsiTheme="minorHAnsi"/>
          <w:sz w:val="24"/>
          <w:szCs w:val="24"/>
        </w:rPr>
        <w:t xml:space="preserve">draw a conclusion that, Mutual funds are among the most preferred investment instruments. For middle income individuals, investing in mutual funds yields higher interest and comes with good principal amount at the end of the maturity period of the mutual fund investment. Another important fact which he concluded is that mutual funds are safe, with close to zero risk, offering an optimized return on earnings and protecting the interest of investors.  </w:t>
      </w:r>
    </w:p>
    <w:p w14:paraId="20E1AE80" w14:textId="77777777" w:rsidR="00F9704C" w:rsidRPr="00D547B4" w:rsidRDefault="00F9704C" w:rsidP="00F9704C">
      <w:pPr>
        <w:spacing w:line="360" w:lineRule="auto"/>
        <w:jc w:val="both"/>
        <w:rPr>
          <w:rFonts w:asciiTheme="minorHAnsi" w:hAnsiTheme="minorHAnsi"/>
          <w:sz w:val="24"/>
          <w:szCs w:val="24"/>
        </w:rPr>
      </w:pPr>
      <w:r w:rsidRPr="00D547B4">
        <w:rPr>
          <w:rFonts w:asciiTheme="minorHAnsi" w:hAnsiTheme="minorHAnsi"/>
          <w:b/>
          <w:bCs/>
          <w:sz w:val="24"/>
          <w:szCs w:val="24"/>
        </w:rPr>
        <w:t xml:space="preserve">Mr. B. K. Singh and Mr. A. K. </w:t>
      </w:r>
      <w:proofErr w:type="spellStart"/>
      <w:r w:rsidRPr="00D547B4">
        <w:rPr>
          <w:rFonts w:asciiTheme="minorHAnsi" w:hAnsiTheme="minorHAnsi"/>
          <w:b/>
          <w:bCs/>
          <w:sz w:val="24"/>
          <w:szCs w:val="24"/>
        </w:rPr>
        <w:t>Jha</w:t>
      </w:r>
      <w:proofErr w:type="spellEnd"/>
      <w:r w:rsidRPr="00D547B4">
        <w:rPr>
          <w:rFonts w:asciiTheme="minorHAnsi" w:hAnsiTheme="minorHAnsi"/>
          <w:b/>
          <w:bCs/>
          <w:sz w:val="24"/>
          <w:szCs w:val="24"/>
        </w:rPr>
        <w:t xml:space="preserve"> (2009) in his study, “An Empirical study on awareness &amp; acceptability of Mutual Fund”, published in Regional Student’s Conference, ICWAI</w:t>
      </w:r>
      <w:r w:rsidRPr="00D547B4">
        <w:rPr>
          <w:rFonts w:asciiTheme="minorHAnsi" w:hAnsiTheme="minorHAnsi"/>
          <w:sz w:val="24"/>
          <w:szCs w:val="24"/>
        </w:rPr>
        <w:t xml:space="preserve"> pointed out that investors basically prefer mutual fund due to return potential, liquidity and safety and they </w:t>
      </w:r>
      <w:r w:rsidRPr="00D547B4">
        <w:rPr>
          <w:rFonts w:asciiTheme="minorHAnsi" w:hAnsiTheme="minorHAnsi"/>
          <w:sz w:val="24"/>
          <w:szCs w:val="24"/>
        </w:rPr>
        <w:lastRenderedPageBreak/>
        <w:t>were not totally aware about the systematic investment plan. The invertors’ will also consider various factors before investing in mutual fund.</w:t>
      </w:r>
    </w:p>
    <w:p w14:paraId="0CF0264A" w14:textId="77777777" w:rsidR="00F9704C" w:rsidRPr="00D547B4" w:rsidRDefault="00F9704C" w:rsidP="00F9704C">
      <w:pPr>
        <w:spacing w:line="360" w:lineRule="auto"/>
        <w:jc w:val="both"/>
        <w:rPr>
          <w:rFonts w:asciiTheme="minorHAnsi" w:hAnsiTheme="minorHAnsi"/>
          <w:sz w:val="24"/>
          <w:szCs w:val="24"/>
        </w:rPr>
      </w:pPr>
      <w:r w:rsidRPr="00D547B4">
        <w:rPr>
          <w:rFonts w:asciiTheme="minorHAnsi" w:hAnsiTheme="minorHAnsi"/>
          <w:b/>
          <w:bCs/>
          <w:sz w:val="24"/>
          <w:szCs w:val="24"/>
        </w:rPr>
        <w:t>Ramamurthy and Reddy (2019)</w:t>
      </w:r>
      <w:r w:rsidRPr="00D547B4">
        <w:rPr>
          <w:rFonts w:asciiTheme="minorHAnsi" w:hAnsiTheme="minorHAnsi"/>
          <w:sz w:val="24"/>
          <w:szCs w:val="24"/>
        </w:rPr>
        <w:t xml:space="preserve"> </w:t>
      </w:r>
      <w:r w:rsidRPr="00D547B4">
        <w:rPr>
          <w:rFonts w:asciiTheme="minorHAnsi" w:hAnsiTheme="minorHAnsi"/>
          <w:b/>
          <w:bCs/>
          <w:sz w:val="24"/>
          <w:szCs w:val="24"/>
        </w:rPr>
        <w:t>conducted a study,</w:t>
      </w:r>
      <w:r w:rsidRPr="00D547B4">
        <w:rPr>
          <w:rFonts w:asciiTheme="minorHAnsi" w:hAnsiTheme="minorHAnsi"/>
          <w:sz w:val="24"/>
          <w:szCs w:val="24"/>
        </w:rPr>
        <w:t xml:space="preserve"> “</w:t>
      </w:r>
      <w:r w:rsidRPr="00D547B4">
        <w:rPr>
          <w:rFonts w:asciiTheme="minorHAnsi" w:hAnsiTheme="minorHAnsi"/>
          <w:b/>
          <w:bCs/>
          <w:sz w:val="24"/>
          <w:szCs w:val="24"/>
        </w:rPr>
        <w:t>Recent Trends in Mutual Fund Industry</w:t>
      </w:r>
      <w:r w:rsidRPr="00D547B4">
        <w:rPr>
          <w:rFonts w:asciiTheme="minorHAnsi" w:hAnsiTheme="minorHAnsi"/>
          <w:sz w:val="24"/>
          <w:szCs w:val="24"/>
        </w:rPr>
        <w:t xml:space="preserve">” </w:t>
      </w:r>
      <w:r w:rsidRPr="00D547B4">
        <w:rPr>
          <w:rFonts w:asciiTheme="minorHAnsi" w:hAnsiTheme="minorHAnsi"/>
          <w:b/>
          <w:bCs/>
          <w:sz w:val="24"/>
          <w:szCs w:val="24"/>
        </w:rPr>
        <w:t>published in SCMS Journal of Indian Management</w:t>
      </w:r>
      <w:r w:rsidRPr="00D547B4">
        <w:rPr>
          <w:rFonts w:asciiTheme="minorHAnsi" w:hAnsiTheme="minorHAnsi"/>
          <w:sz w:val="24"/>
          <w:szCs w:val="24"/>
        </w:rPr>
        <w:t xml:space="preserve"> to analyze recent trends in the mutual fund industry and draw a conclusion that the main benefits for small investors’ due to efficient management, diversification of investment, easy administration, nice return potential, liquidity, transparency, flexibility, affordability, wide range of choices and a proper regulation governed by SEBI. The study also analyzed about recent trends in mutual fund industry like various exit and entry policies of mutual fund companies, various schemes related to real estate, commodity, bullion and precious metals, entering of banking sector in mutual fund, buying and selling of mutual funds through online.</w:t>
      </w:r>
    </w:p>
    <w:p w14:paraId="73F9AACA" w14:textId="77777777" w:rsidR="00F9704C" w:rsidRPr="00D547B4" w:rsidRDefault="00F9704C" w:rsidP="00F9704C">
      <w:pPr>
        <w:spacing w:line="360" w:lineRule="auto"/>
        <w:jc w:val="both"/>
        <w:rPr>
          <w:rFonts w:asciiTheme="minorHAnsi" w:hAnsiTheme="minorHAnsi"/>
          <w:sz w:val="24"/>
          <w:szCs w:val="24"/>
        </w:rPr>
      </w:pPr>
    </w:p>
    <w:p w14:paraId="4C19F347" w14:textId="77777777" w:rsidR="00F9704C" w:rsidRPr="00D547B4" w:rsidRDefault="00F9704C" w:rsidP="00F9704C">
      <w:pPr>
        <w:spacing w:line="360" w:lineRule="auto"/>
        <w:jc w:val="center"/>
        <w:rPr>
          <w:rFonts w:asciiTheme="minorHAnsi" w:hAnsiTheme="minorHAnsi"/>
          <w:b/>
          <w:bCs/>
          <w:sz w:val="24"/>
          <w:szCs w:val="24"/>
        </w:rPr>
      </w:pPr>
      <w:r w:rsidRPr="00D547B4">
        <w:rPr>
          <w:rFonts w:asciiTheme="minorHAnsi" w:hAnsiTheme="minorHAnsi"/>
          <w:b/>
          <w:bCs/>
          <w:sz w:val="24"/>
          <w:szCs w:val="24"/>
        </w:rPr>
        <w:t>Theoretical framework / Background Theory</w:t>
      </w:r>
    </w:p>
    <w:p w14:paraId="1A96DA37" w14:textId="77777777" w:rsidR="00F9704C" w:rsidRPr="00D547B4" w:rsidRDefault="00F9704C" w:rsidP="00F9704C">
      <w:pPr>
        <w:spacing w:before="240" w:line="360" w:lineRule="auto"/>
        <w:jc w:val="both"/>
        <w:rPr>
          <w:rFonts w:asciiTheme="minorHAnsi" w:hAnsiTheme="minorHAnsi"/>
          <w:sz w:val="24"/>
          <w:szCs w:val="24"/>
          <w:shd w:val="clear" w:color="auto" w:fill="FFFFFF"/>
        </w:rPr>
      </w:pPr>
      <w:r w:rsidRPr="00D547B4">
        <w:rPr>
          <w:rFonts w:asciiTheme="minorHAnsi" w:hAnsiTheme="minorHAnsi"/>
          <w:sz w:val="24"/>
          <w:szCs w:val="24"/>
          <w:shd w:val="clear" w:color="auto" w:fill="FFFFFF"/>
        </w:rPr>
        <w:t xml:space="preserve">A Mutual Fund is a trust that pools the savings of a number of investors who share a common financial goal. The money thus collected is then invested in capital market instruments such as shares, debentures and other securities. The income earned through these investments and the capital </w:t>
      </w:r>
      <w:proofErr w:type="gramStart"/>
      <w:r w:rsidRPr="00D547B4">
        <w:rPr>
          <w:rFonts w:asciiTheme="minorHAnsi" w:hAnsiTheme="minorHAnsi"/>
          <w:sz w:val="24"/>
          <w:szCs w:val="24"/>
          <w:shd w:val="clear" w:color="auto" w:fill="FFFFFF"/>
        </w:rPr>
        <w:t>appreciation realized are</w:t>
      </w:r>
      <w:proofErr w:type="gramEnd"/>
      <w:r w:rsidRPr="00D547B4">
        <w:rPr>
          <w:rFonts w:asciiTheme="minorHAnsi" w:hAnsiTheme="minorHAnsi"/>
          <w:sz w:val="24"/>
          <w:szCs w:val="24"/>
          <w:shd w:val="clear" w:color="auto" w:fill="FFFFFF"/>
        </w:rPr>
        <w:t xml:space="preserve"> shared by its unit holders in proportion to the number of units owned by them. Thus a Mutual Fund is the most suitable investment for the common man as it offers an opportunity to invest in a diversified, professionally managed basket of securities at a relatively low cost. </w:t>
      </w:r>
    </w:p>
    <w:p w14:paraId="283E2748" w14:textId="77777777" w:rsidR="00F9704C" w:rsidRPr="00D547B4" w:rsidRDefault="00F9704C" w:rsidP="00F9704C">
      <w:pPr>
        <w:spacing w:before="240" w:line="360" w:lineRule="auto"/>
        <w:jc w:val="both"/>
        <w:rPr>
          <w:rFonts w:asciiTheme="minorHAnsi" w:hAnsiTheme="minorHAnsi"/>
          <w:sz w:val="24"/>
          <w:szCs w:val="24"/>
          <w:shd w:val="clear" w:color="auto" w:fill="FFFFFF"/>
        </w:rPr>
      </w:pPr>
    </w:p>
    <w:p w14:paraId="7375AA94" w14:textId="77777777" w:rsidR="00F9704C" w:rsidRPr="00D547B4" w:rsidRDefault="00F9704C" w:rsidP="00F9704C">
      <w:pPr>
        <w:spacing w:before="240" w:line="360" w:lineRule="auto"/>
        <w:ind w:right="670"/>
        <w:jc w:val="center"/>
        <w:rPr>
          <w:rFonts w:asciiTheme="minorHAnsi" w:hAnsiTheme="minorHAnsi"/>
          <w:sz w:val="24"/>
          <w:szCs w:val="24"/>
          <w:shd w:val="clear" w:color="auto" w:fill="FFFFFF"/>
        </w:rPr>
      </w:pPr>
      <w:r w:rsidRPr="00D547B4">
        <w:rPr>
          <w:rFonts w:asciiTheme="minorHAnsi" w:hAnsiTheme="minorHAnsi"/>
          <w:noProof/>
          <w:sz w:val="24"/>
          <w:szCs w:val="24"/>
          <w:shd w:val="clear" w:color="auto" w:fill="FFFFFF"/>
        </w:rPr>
        <w:lastRenderedPageBreak/>
        <mc:AlternateContent>
          <mc:Choice Requires="wpg">
            <w:drawing>
              <wp:inline distT="0" distB="0" distL="0" distR="0" wp14:anchorId="411A22E6" wp14:editId="32D06DB5">
                <wp:extent cx="5177799" cy="3544964"/>
                <wp:effectExtent l="19050" t="19050" r="22860" b="17780"/>
                <wp:docPr id="6" name="Group 17"/>
                <wp:cNvGraphicFramePr/>
                <a:graphic xmlns:a="http://schemas.openxmlformats.org/drawingml/2006/main">
                  <a:graphicData uri="http://schemas.microsoft.com/office/word/2010/wordprocessingGroup">
                    <wpg:wgp>
                      <wpg:cNvGrpSpPr/>
                      <wpg:grpSpPr>
                        <a:xfrm>
                          <a:off x="0" y="0"/>
                          <a:ext cx="5177799" cy="3544964"/>
                          <a:chOff x="2209800" y="1560436"/>
                          <a:chExt cx="5177799" cy="3544964"/>
                        </a:xfrm>
                      </wpg:grpSpPr>
                      <wps:wsp>
                        <wps:cNvPr id="7" name="Rounded Rectangle 7"/>
                        <wps:cNvSpPr/>
                        <wps:spPr>
                          <a:xfrm>
                            <a:off x="2209800" y="4038600"/>
                            <a:ext cx="1600200" cy="1066800"/>
                          </a:xfrm>
                          <a:prstGeom prst="roundRect">
                            <a:avLst/>
                          </a:prstGeom>
                          <a:noFill/>
                          <a:ln w="41275"/>
                        </wps:spPr>
                        <wps:style>
                          <a:lnRef idx="2">
                            <a:schemeClr val="accent1">
                              <a:shade val="50000"/>
                            </a:schemeClr>
                          </a:lnRef>
                          <a:fillRef idx="1">
                            <a:schemeClr val="accent1"/>
                          </a:fillRef>
                          <a:effectRef idx="0">
                            <a:schemeClr val="accent1"/>
                          </a:effectRef>
                          <a:fontRef idx="minor">
                            <a:schemeClr val="lt1"/>
                          </a:fontRef>
                        </wps:style>
                        <wps:txbx>
                          <w:txbxContent>
                            <w:p w14:paraId="35DC75D8" w14:textId="77777777" w:rsidR="00B3728A" w:rsidRDefault="00B3728A" w:rsidP="00F9704C">
                              <w:pPr>
                                <w:pStyle w:val="NormalWeb"/>
                                <w:spacing w:before="0" w:beforeAutospacing="0" w:after="0" w:afterAutospacing="0"/>
                                <w:jc w:val="center"/>
                              </w:pPr>
                              <w:r>
                                <w:rPr>
                                  <w:color w:val="000000" w:themeColor="text1"/>
                                  <w:kern w:val="24"/>
                                  <w:sz w:val="36"/>
                                  <w:szCs w:val="36"/>
                                </w:rPr>
                                <w:t>SEBI</w:t>
                              </w:r>
                            </w:p>
                          </w:txbxContent>
                        </wps:txbx>
                        <wps:bodyPr rtlCol="0" anchor="ctr"/>
                      </wps:wsp>
                      <wps:wsp>
                        <wps:cNvPr id="12" name="Rounded Rectangle 12"/>
                        <wps:cNvSpPr/>
                        <wps:spPr>
                          <a:xfrm>
                            <a:off x="2209800" y="1560436"/>
                            <a:ext cx="1600200" cy="1334925"/>
                          </a:xfrm>
                          <a:prstGeom prst="roundRect">
                            <a:avLst/>
                          </a:prstGeom>
                          <a:noFill/>
                          <a:ln w="41275"/>
                        </wps:spPr>
                        <wps:style>
                          <a:lnRef idx="2">
                            <a:schemeClr val="accent1">
                              <a:shade val="50000"/>
                            </a:schemeClr>
                          </a:lnRef>
                          <a:fillRef idx="1">
                            <a:schemeClr val="accent1"/>
                          </a:fillRef>
                          <a:effectRef idx="0">
                            <a:schemeClr val="accent1"/>
                          </a:effectRef>
                          <a:fontRef idx="minor">
                            <a:schemeClr val="lt1"/>
                          </a:fontRef>
                        </wps:style>
                        <wps:txbx>
                          <w:txbxContent>
                            <w:p w14:paraId="0654F423" w14:textId="77777777" w:rsidR="00B3728A" w:rsidRDefault="00B3728A" w:rsidP="00F9704C">
                              <w:pPr>
                                <w:pStyle w:val="NormalWeb"/>
                                <w:spacing w:before="0" w:beforeAutospacing="0" w:after="0" w:afterAutospacing="0"/>
                                <w:jc w:val="center"/>
                              </w:pPr>
                              <w:r>
                                <w:rPr>
                                  <w:color w:val="000000" w:themeColor="text1"/>
                                  <w:kern w:val="24"/>
                                  <w:sz w:val="40"/>
                                  <w:szCs w:val="40"/>
                                </w:rPr>
                                <w:t>Trustees</w:t>
                              </w:r>
                            </w:p>
                          </w:txbxContent>
                        </wps:txbx>
                        <wps:bodyPr rtlCol="0" anchor="ctr"/>
                      </wps:wsp>
                      <wps:wsp>
                        <wps:cNvPr id="22" name="Rounded Rectangle 13"/>
                        <wps:cNvSpPr/>
                        <wps:spPr>
                          <a:xfrm>
                            <a:off x="5486400" y="4038600"/>
                            <a:ext cx="1600200" cy="1066800"/>
                          </a:xfrm>
                          <a:prstGeom prst="roundRect">
                            <a:avLst/>
                          </a:prstGeom>
                          <a:noFill/>
                          <a:ln w="41275"/>
                        </wps:spPr>
                        <wps:style>
                          <a:lnRef idx="2">
                            <a:schemeClr val="accent1">
                              <a:shade val="50000"/>
                            </a:schemeClr>
                          </a:lnRef>
                          <a:fillRef idx="1">
                            <a:schemeClr val="accent1"/>
                          </a:fillRef>
                          <a:effectRef idx="0">
                            <a:schemeClr val="accent1"/>
                          </a:effectRef>
                          <a:fontRef idx="minor">
                            <a:schemeClr val="lt1"/>
                          </a:fontRef>
                        </wps:style>
                        <wps:txbx>
                          <w:txbxContent>
                            <w:p w14:paraId="56C16E75" w14:textId="77777777" w:rsidR="00B3728A" w:rsidRDefault="00B3728A" w:rsidP="00F9704C">
                              <w:pPr>
                                <w:pStyle w:val="NormalWeb"/>
                                <w:spacing w:before="0" w:beforeAutospacing="0" w:after="0" w:afterAutospacing="0"/>
                                <w:jc w:val="center"/>
                              </w:pPr>
                              <w:r>
                                <w:rPr>
                                  <w:color w:val="000000" w:themeColor="text1"/>
                                  <w:kern w:val="24"/>
                                  <w:sz w:val="36"/>
                                  <w:szCs w:val="36"/>
                                </w:rPr>
                                <w:t>AMC</w:t>
                              </w:r>
                            </w:p>
                          </w:txbxContent>
                        </wps:txbx>
                        <wps:bodyPr rtlCol="0" anchor="ctr"/>
                      </wps:wsp>
                      <wps:wsp>
                        <wps:cNvPr id="23" name="Rounded Rectangle 22"/>
                        <wps:cNvSpPr/>
                        <wps:spPr>
                          <a:xfrm>
                            <a:off x="5485912" y="1560444"/>
                            <a:ext cx="1901687" cy="1334749"/>
                          </a:xfrm>
                          <a:prstGeom prst="roundRect">
                            <a:avLst/>
                          </a:prstGeom>
                          <a:noFill/>
                          <a:ln w="41275"/>
                        </wps:spPr>
                        <wps:style>
                          <a:lnRef idx="2">
                            <a:schemeClr val="accent1">
                              <a:shade val="50000"/>
                            </a:schemeClr>
                          </a:lnRef>
                          <a:fillRef idx="1">
                            <a:schemeClr val="accent1"/>
                          </a:fillRef>
                          <a:effectRef idx="0">
                            <a:schemeClr val="accent1"/>
                          </a:effectRef>
                          <a:fontRef idx="minor">
                            <a:schemeClr val="lt1"/>
                          </a:fontRef>
                        </wps:style>
                        <wps:txbx>
                          <w:txbxContent>
                            <w:p w14:paraId="748E879B" w14:textId="77777777" w:rsidR="00B3728A" w:rsidRDefault="00B3728A" w:rsidP="00F9704C">
                              <w:pPr>
                                <w:pStyle w:val="NormalWeb"/>
                                <w:spacing w:before="0" w:beforeAutospacing="0" w:after="0" w:afterAutospacing="0"/>
                                <w:jc w:val="center"/>
                              </w:pPr>
                              <w:r>
                                <w:rPr>
                                  <w:color w:val="000000" w:themeColor="text1"/>
                                  <w:kern w:val="24"/>
                                  <w:sz w:val="40"/>
                                  <w:szCs w:val="40"/>
                                </w:rPr>
                                <w:t>Unit Holders</w:t>
                              </w:r>
                            </w:p>
                          </w:txbxContent>
                        </wps:txbx>
                        <wps:bodyPr rtlCol="0" anchor="ctr"/>
                      </wps:wsp>
                      <wps:wsp>
                        <wps:cNvPr id="28" name="Oval 23"/>
                        <wps:cNvSpPr/>
                        <wps:spPr>
                          <a:xfrm>
                            <a:off x="3200373" y="2107095"/>
                            <a:ext cx="3273287" cy="2692949"/>
                          </a:xfrm>
                          <a:prstGeom prst="ellipse">
                            <a:avLst/>
                          </a:prstGeom>
                          <a:solidFill>
                            <a:schemeClr val="tx2">
                              <a:lumMod val="20000"/>
                              <a:lumOff val="80000"/>
                            </a:schemeClr>
                          </a:solidFill>
                          <a:ln w="0">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CDF7F" w14:textId="77777777" w:rsidR="00B3728A" w:rsidRPr="008E2E3F" w:rsidRDefault="00B3728A" w:rsidP="00F9704C"/>
                          </w:txbxContent>
                        </wps:txbx>
                        <wps:bodyPr rtlCol="0" anchor="ctr"/>
                      </wps:wsp>
                      <wps:wsp>
                        <wps:cNvPr id="29" name="Straight Connector 28"/>
                        <wps:cNvCnPr>
                          <a:stCxn id="4294967295" idx="0"/>
                          <a:endCxn id="4294967295" idx="4"/>
                        </wps:cNvCnPr>
                        <wps:spPr>
                          <a:xfrm>
                            <a:off x="4836996" y="2107095"/>
                            <a:ext cx="0" cy="2692949"/>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9"/>
                        <wps:cNvCnPr/>
                        <wps:spPr>
                          <a:xfrm>
                            <a:off x="3200400" y="3429000"/>
                            <a:ext cx="2819400" cy="0"/>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5" name="Rectangle 225"/>
                        <wps:cNvSpPr/>
                        <wps:spPr>
                          <a:xfrm>
                            <a:off x="4648195" y="2666877"/>
                            <a:ext cx="1371597" cy="457200"/>
                          </a:xfrm>
                          <a:prstGeom prst="rect">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B8E78" w14:textId="77777777" w:rsidR="00B3728A" w:rsidRDefault="00B3728A" w:rsidP="00F9704C">
                              <w:pPr>
                                <w:pStyle w:val="NormalWeb"/>
                                <w:spacing w:before="0" w:beforeAutospacing="0" w:after="0" w:afterAutospacing="0"/>
                                <w:jc w:val="center"/>
                              </w:pPr>
                              <w:r>
                                <w:rPr>
                                  <w:color w:val="000000" w:themeColor="text1"/>
                                  <w:kern w:val="24"/>
                                  <w:sz w:val="36"/>
                                  <w:szCs w:val="36"/>
                                </w:rPr>
                                <w:t>Sponsors</w:t>
                              </w:r>
                            </w:p>
                          </w:txbxContent>
                        </wps:txbx>
                        <wps:bodyPr rtlCol="0" anchor="ctr"/>
                      </wps:wsp>
                      <wps:wsp>
                        <wps:cNvPr id="228" name="Rectangle 228"/>
                        <wps:cNvSpPr/>
                        <wps:spPr>
                          <a:xfrm>
                            <a:off x="4890013" y="3657185"/>
                            <a:ext cx="1310762" cy="835070"/>
                          </a:xfrm>
                          <a:prstGeom prst="rect">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1784D" w14:textId="3BFCAB1A" w:rsidR="00B3728A" w:rsidRDefault="009757B5" w:rsidP="00F9704C">
                              <w:pPr>
                                <w:pStyle w:val="NormalWeb"/>
                                <w:spacing w:before="0" w:beforeAutospacing="0" w:after="0" w:afterAutospacing="0"/>
                                <w:jc w:val="center"/>
                              </w:pPr>
                              <w:r>
                                <w:rPr>
                                  <w:color w:val="000000" w:themeColor="text1"/>
                                  <w:kern w:val="24"/>
                                  <w:sz w:val="36"/>
                                  <w:szCs w:val="36"/>
                                </w:rPr>
                                <w:t>Transfe</w:t>
                              </w:r>
                              <w:r w:rsidR="00B3728A">
                                <w:rPr>
                                  <w:color w:val="000000" w:themeColor="text1"/>
                                  <w:kern w:val="24"/>
                                  <w:sz w:val="36"/>
                                  <w:szCs w:val="36"/>
                                </w:rPr>
                                <w:t>r Agent</w:t>
                              </w:r>
                            </w:p>
                          </w:txbxContent>
                        </wps:txbx>
                        <wps:bodyPr rtlCol="0" anchor="ctr"/>
                      </wps:wsp>
                      <wps:wsp>
                        <wps:cNvPr id="245" name="Rectangle 245"/>
                        <wps:cNvSpPr/>
                        <wps:spPr>
                          <a:xfrm>
                            <a:off x="3257550" y="3809500"/>
                            <a:ext cx="1314444" cy="779636"/>
                          </a:xfrm>
                          <a:prstGeom prst="rect">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3B3474" w14:textId="77777777" w:rsidR="00B3728A" w:rsidRDefault="00B3728A" w:rsidP="00F9704C">
                              <w:pPr>
                                <w:pStyle w:val="NormalWeb"/>
                                <w:spacing w:before="0" w:beforeAutospacing="0" w:after="0" w:afterAutospacing="0"/>
                                <w:jc w:val="center"/>
                              </w:pPr>
                              <w:r>
                                <w:rPr>
                                  <w:color w:val="000000" w:themeColor="text1"/>
                                  <w:kern w:val="24"/>
                                  <w:sz w:val="34"/>
                                  <w:szCs w:val="34"/>
                                </w:rPr>
                                <w:t>Custodian</w:t>
                              </w:r>
                            </w:p>
                          </w:txbxContent>
                        </wps:txbx>
                        <wps:bodyPr rtlCol="0" anchor="ctr"/>
                      </wps:wsp>
                      <wps:wsp>
                        <wps:cNvPr id="246" name="Rectangle 246"/>
                        <wps:cNvSpPr/>
                        <wps:spPr>
                          <a:xfrm>
                            <a:off x="3505183" y="2590707"/>
                            <a:ext cx="1142985" cy="838130"/>
                          </a:xfrm>
                          <a:prstGeom prst="rect">
                            <a:avLst/>
                          </a:prstGeom>
                          <a:no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7379A" w14:textId="77777777" w:rsidR="00B3728A" w:rsidRDefault="00B3728A" w:rsidP="00F9704C">
                              <w:pPr>
                                <w:pStyle w:val="NormalWeb"/>
                                <w:spacing w:before="0" w:beforeAutospacing="0" w:after="0" w:afterAutospacing="0"/>
                                <w:jc w:val="center"/>
                              </w:pPr>
                              <w:r>
                                <w:rPr>
                                  <w:color w:val="000000" w:themeColor="text1"/>
                                  <w:kern w:val="24"/>
                                  <w:sz w:val="36"/>
                                  <w:szCs w:val="36"/>
                                </w:rPr>
                                <w:t>Mutual Fund</w:t>
                              </w:r>
                            </w:p>
                          </w:txbxContent>
                        </wps:txbx>
                        <wps:bodyPr rtlCol="0" anchor="ctr"/>
                      </wps:wsp>
                    </wpg:wgp>
                  </a:graphicData>
                </a:graphic>
              </wp:inline>
            </w:drawing>
          </mc:Choice>
          <mc:Fallback>
            <w:pict>
              <v:group id="Group 17" o:spid="_x0000_s1026" style="width:407.7pt;height:279.15pt;mso-position-horizontal-relative:char;mso-position-vertical-relative:line" coordorigin="22098,15604" coordsize="51777,3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">
                <v:roundrect id="Rounded Rectangle 7" o:spid="_x0000_s1027" style="position:absolute;left:22098;top:40386;width:16002;height:10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DadMQA&#10;AADaAAAADwAAAGRycy9kb3ducmV2LnhtbESPQWvCQBSE70L/w/IKvZlNpahEVykFxYMipi3U22v2&#10;NRuafRuzq4n/vlsQPA4z8w0zX/a2FhdqfeVYwXOSgiAunK64VPDxvhpOQfiArLF2TAqu5GG5eBjM&#10;MdOu4wNd8lCKCGGfoQITQpNJ6QtDFn3iGuLo/bjWYoiyLaVusYtwW8tRmo6lxYrjgsGG3gwVv/nZ&#10;KnCnb/2F0+26u+7N5+mY78z5RSv19Ni/zkAE6sM9fGtvtIIJ/F+JN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w2nTEAAAA2gAAAA8AAAAAAAAAAAAAAAAAmAIAAGRycy9k&#10;b3ducmV2LnhtbFBLBQYAAAAABAAEAPUAAACJAwAAAAA=&#10;" filled="f" strokecolor="#1f3763 [1604]" strokeweight="3.25pt">
                  <v:stroke joinstyle="miter"/>
                  <v:textbox>
                    <w:txbxContent>
                      <w:p w14:paraId="35DC75D8" w14:textId="77777777" w:rsidR="00B3728A" w:rsidRDefault="00B3728A" w:rsidP="00F9704C">
                        <w:pPr>
                          <w:pStyle w:val="NormalWeb"/>
                          <w:spacing w:before="0" w:beforeAutospacing="0" w:after="0" w:afterAutospacing="0"/>
                          <w:jc w:val="center"/>
                        </w:pPr>
                        <w:r>
                          <w:rPr>
                            <w:color w:val="000000" w:themeColor="text1"/>
                            <w:kern w:val="24"/>
                            <w:sz w:val="36"/>
                            <w:szCs w:val="36"/>
                          </w:rPr>
                          <w:t>SEBI</w:t>
                        </w:r>
                      </w:p>
                    </w:txbxContent>
                  </v:textbox>
                </v:roundrect>
                <v:roundrect id="Rounded Rectangle 12" o:spid="_x0000_s1028" style="position:absolute;left:22098;top:15604;width:16002;height:133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uYWMIA&#10;AADbAAAADwAAAGRycy9kb3ducmV2LnhtbERPTWvCQBC9C/0PyxS86aZBRKKrlEJLDxVp2kK9jdkx&#10;G5qdTbKrif/eLQje5vE+Z7UZbC3O1PnKsYKnaQKCuHC64lLB99frZAHCB2SNtWNScCEPm/XDaIWZ&#10;dj1/0jkPpYgh7DNUYEJoMil9Yciin7qGOHJH11kMEXal1B32MdzWMk2SubRYcWww2NCLoeIvP1kF&#10;rj3oX1x8vPWXnflp9/nWnGZaqfHj8LwEEWgId/HN/a7j/BT+f4kH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q5hYwgAAANsAAAAPAAAAAAAAAAAAAAAAAJgCAABkcnMvZG93&#10;bnJldi54bWxQSwUGAAAAAAQABAD1AAAAhwMAAAAA&#10;" filled="f" strokecolor="#1f3763 [1604]" strokeweight="3.25pt">
                  <v:stroke joinstyle="miter"/>
                  <v:textbox>
                    <w:txbxContent>
                      <w:p w14:paraId="0654F423" w14:textId="77777777" w:rsidR="00B3728A" w:rsidRDefault="00B3728A" w:rsidP="00F9704C">
                        <w:pPr>
                          <w:pStyle w:val="NormalWeb"/>
                          <w:spacing w:before="0" w:beforeAutospacing="0" w:after="0" w:afterAutospacing="0"/>
                          <w:jc w:val="center"/>
                        </w:pPr>
                        <w:r>
                          <w:rPr>
                            <w:color w:val="000000" w:themeColor="text1"/>
                            <w:kern w:val="24"/>
                            <w:sz w:val="40"/>
                            <w:szCs w:val="40"/>
                          </w:rPr>
                          <w:t>Trustees</w:t>
                        </w:r>
                      </w:p>
                    </w:txbxContent>
                  </v:textbox>
                </v:roundrect>
                <v:roundrect id="Rounded Rectangle 13" o:spid="_x0000_s1029" style="position:absolute;left:54864;top:40386;width:16002;height:10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9w8MA&#10;AADbAAAADwAAAGRycy9kb3ducmV2LnhtbERPTWvCQBC9C/0PyxR6M5taEYmuUgqKB0VMW6i3aXaa&#10;Dc3Oxuxq4r/vFgRv83ifM1/2thYXan3lWMFzkoIgLpyuuFTw8b4aTkH4gKyxdkwKruRhuXgYzDHT&#10;ruMDXfJQihjCPkMFJoQmk9IXhiz6xDXEkftxrcUQYVtK3WIXw20tR2k6kRYrjg0GG3ozVPzmZ6vA&#10;nb71F0636+66N5+nY74z57FW6umxf52BCNSHu/jm3ug4/wX+f4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c9w8MAAADbAAAADwAAAAAAAAAAAAAAAACYAgAAZHJzL2Rv&#10;d25yZXYueG1sUEsFBgAAAAAEAAQA9QAAAIgDAAAAAA==&#10;" filled="f" strokecolor="#1f3763 [1604]" strokeweight="3.25pt">
                  <v:stroke joinstyle="miter"/>
                  <v:textbox>
                    <w:txbxContent>
                      <w:p w14:paraId="56C16E75" w14:textId="77777777" w:rsidR="00B3728A" w:rsidRDefault="00B3728A" w:rsidP="00F9704C">
                        <w:pPr>
                          <w:pStyle w:val="NormalWeb"/>
                          <w:spacing w:before="0" w:beforeAutospacing="0" w:after="0" w:afterAutospacing="0"/>
                          <w:jc w:val="center"/>
                        </w:pPr>
                        <w:r>
                          <w:rPr>
                            <w:color w:val="000000" w:themeColor="text1"/>
                            <w:kern w:val="24"/>
                            <w:sz w:val="36"/>
                            <w:szCs w:val="36"/>
                          </w:rPr>
                          <w:t>AMC</w:t>
                        </w:r>
                      </w:p>
                    </w:txbxContent>
                  </v:textbox>
                </v:roundrect>
                <v:roundrect id="Rounded Rectangle 22" o:spid="_x0000_s1030" style="position:absolute;left:54859;top:15604;width:19016;height:133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dS5cQA&#10;AADbAAAADwAAAGRycy9kb3ducmV2LnhtbESPQWvCQBSE70L/w/IK3uqmQURSV5FCiwdFjBba22v2&#10;NRvMvo3Z1cR/7woFj8PMfMPMFr2txYVaXzlW8DpKQBAXTldcKjjsP16mIHxA1lg7JgVX8rCYPw1m&#10;mGnX8Y4ueShFhLDPUIEJocmk9IUhi37kGuLo/bnWYoiyLaVusYtwW8s0SSbSYsVxwWBD74aKY362&#10;CtzpV3/jdP3ZXbfm6/STb8x5rJUaPvfLNxCB+vAI/7dXWkGawv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UuXEAAAA2wAAAA8AAAAAAAAAAAAAAAAAmAIAAGRycy9k&#10;b3ducmV2LnhtbFBLBQYAAAAABAAEAPUAAACJAwAAAAA=&#10;" filled="f" strokecolor="#1f3763 [1604]" strokeweight="3.25pt">
                  <v:stroke joinstyle="miter"/>
                  <v:textbox>
                    <w:txbxContent>
                      <w:p w14:paraId="748E879B" w14:textId="77777777" w:rsidR="00B3728A" w:rsidRDefault="00B3728A" w:rsidP="00F9704C">
                        <w:pPr>
                          <w:pStyle w:val="NormalWeb"/>
                          <w:spacing w:before="0" w:beforeAutospacing="0" w:after="0" w:afterAutospacing="0"/>
                          <w:jc w:val="center"/>
                        </w:pPr>
                        <w:r>
                          <w:rPr>
                            <w:color w:val="000000" w:themeColor="text1"/>
                            <w:kern w:val="24"/>
                            <w:sz w:val="40"/>
                            <w:szCs w:val="40"/>
                          </w:rPr>
                          <w:t>Unit Holders</w:t>
                        </w:r>
                      </w:p>
                    </w:txbxContent>
                  </v:textbox>
                </v:roundrect>
                <v:oval id="Oval 23" o:spid="_x0000_s1031" style="position:absolute;left:32003;top:21070;width:32733;height:26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xtAsQA&#10;AADbAAAADwAAAGRycy9kb3ducmV2LnhtbESPQWvCQBSE7wX/w/IK3upGJSKpqwRRyamlMeD1kX1N&#10;YrNvQ3ZN0n/fLRR6HGbmG2Z3mEwrBupdY1nBchGBIC6tbrhSUFzPL1sQziNrbC2Tgm9ycNjPnnaY&#10;aDvyBw25r0SAsEtQQe19l0jpypoMuoXtiIP3aXuDPsi+krrHMcBNK1dRtJEGGw4LNXZ0rKn8yh9G&#10;wSazlyJd3opLzun7/XyPzektVmr+PKWvIDxN/j/81860gtUa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8bQLEAAAA2wAAAA8AAAAAAAAAAAAAAAAAmAIAAGRycy9k&#10;b3ducmV2LnhtbFBLBQYAAAAABAAEAPUAAACJAwAAAAA=&#10;" fillcolor="#d5dce4 [671]" strokecolor="#d9e2f3 [660]" strokeweight="0">
                  <v:stroke joinstyle="miter"/>
                  <v:textbox>
                    <w:txbxContent>
                      <w:p w14:paraId="4C1CDF7F" w14:textId="77777777" w:rsidR="00B3728A" w:rsidRPr="008E2E3F" w:rsidRDefault="00B3728A" w:rsidP="00F9704C"/>
                    </w:txbxContent>
                  </v:textbox>
                </v:oval>
                <v:line id="Straight Connector 28" o:spid="_x0000_s1032" style="position:absolute;visibility:visible;mso-wrap-style:square" from="48369,21070" to="48369,48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AtIr8AAADbAAAADwAAAGRycy9kb3ducmV2LnhtbERPTYvCMBC9C/6HMMLeNK2HZalGEaWg&#10;R13B3dvYjG2xmZQkavTXbw4LHh/ve76MphN3cr61rCCfZCCIK6tbrhUcv8vxFwgfkDV2lknBkzws&#10;F8PBHAttH7yn+yHUIoWwL1BBE0JfSOmrhgz6ie2JE3exzmBI0NVSO3ykcNPJaZZ9SoMtp4YGe1o3&#10;VF0PN6OgdFkXy8r/HONlI/P8tHudy1+lPkZxNQMRKIa3+N+91QqmaWz6kn6AXP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NAtIr8AAADbAAAADwAAAAAAAAAAAAAAAACh&#10;AgAAZHJzL2Rvd25yZXYueG1sUEsFBgAAAAAEAAQA+QAAAI0DAAAAAA==&#10;" strokecolor="white [3212]" strokeweight="4pt">
                  <v:stroke joinstyle="miter"/>
                </v:line>
                <v:line id="Straight Connector 29" o:spid="_x0000_s1033" style="position:absolute;visibility:visible;mso-wrap-style:square" from="32004,34290" to="6019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yIucQAAADbAAAADwAAAGRycy9kb3ducmV2LnhtbESPT2sCMRTE70K/Q3iF3jS7HkrdmhWx&#10;LOhRK7S9PTdv/+DmZUlSjf30TaHgcZiZ3zDLVTSDuJDzvWUF+SwDQVxb3XOr4PheTV9A+ICscbBM&#10;Cm7kYVU+TJZYaHvlPV0OoRUJwr5ABV0IYyGlrzsy6Gd2JE5eY53BkKRrpXZ4TXAzyHmWPUuDPaeF&#10;DkfadFSfD99GQeWyIVa1/zzG5k3m+cfu51R9KfX0GNevIALFcA//t7dawXwBf1/S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nIi5xAAAANsAAAAPAAAAAAAAAAAA&#10;AAAAAKECAABkcnMvZG93bnJldi54bWxQSwUGAAAAAAQABAD5AAAAkgMAAAAA&#10;" strokecolor="white [3212]" strokeweight="4pt">
                  <v:stroke joinstyle="miter"/>
                </v:line>
                <v:rect id="Rectangle 225" o:spid="_x0000_s1034" style="position:absolute;left:46481;top:26668;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tQ+MQA&#10;AADcAAAADwAAAGRycy9kb3ducmV2LnhtbESP3WrCQBSE7wt9h+UUvKsbI5UaXaUIgWKh4N/9MXtM&#10;YrNnl+w2iW/fFYReDjPzDbNcD6YRHbW+tqxgMk5AEBdW11wqOB7y13cQPiBrbCyTght5WK+en5aY&#10;advzjrp9KEWEsM9QQRWCy6T0RUUG/dg64uhdbGswRNmWUrfYR7hpZJokM2mw5rhQoaNNRcXP/tco&#10;mHanjdzmX86cevfdneeHfOKuSo1eho8FiEBD+A8/2p9aQZq+wf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LUPjEAAAA3AAAAA8AAAAAAAAAAAAAAAAAmAIAAGRycy9k&#10;b3ducmV2LnhtbFBLBQYAAAAABAAEAPUAAACJAwAAAAA=&#10;" filled="f" strokecolor="#d5dce4 [671]" strokeweight="1pt">
                  <v:textbox>
                    <w:txbxContent>
                      <w:p w14:paraId="23EB8E78" w14:textId="77777777" w:rsidR="00B3728A" w:rsidRDefault="00B3728A" w:rsidP="00F9704C">
                        <w:pPr>
                          <w:pStyle w:val="NormalWeb"/>
                          <w:spacing w:before="0" w:beforeAutospacing="0" w:after="0" w:afterAutospacing="0"/>
                          <w:jc w:val="center"/>
                        </w:pPr>
                        <w:r>
                          <w:rPr>
                            <w:color w:val="000000" w:themeColor="text1"/>
                            <w:kern w:val="24"/>
                            <w:sz w:val="36"/>
                            <w:szCs w:val="36"/>
                          </w:rPr>
                          <w:t>Sponsors</w:t>
                        </w:r>
                      </w:p>
                    </w:txbxContent>
                  </v:textbox>
                </v:rect>
                <v:rect id="Rectangle 228" o:spid="_x0000_s1035" style="position:absolute;left:48900;top:36571;width:13107;height:8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r/ZsIA&#10;AADcAAAADwAAAGRycy9kb3ducmV2LnhtbERPXWvCMBR9F/wP4Qp707QVxtYZiwgFcTCYne93zV3b&#10;2dyEJrbdv18eBns8nO9dMZtejDT4zrKCdJOAIK6t7rhR8FGV6ycQPiBr7C2Tgh/yUOyXix3m2k78&#10;TuMlNCKGsM9RQRuCy6X0dUsG/cY64sh92cFgiHBopB5wiuGml1mSPEqDHceGFh0dW6pvl7tRsB2v&#10;R3kuX525Tu5t/HyuytR9K/Wwmg8vIALN4V/85z5pBVkW18Yz8Qj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yv9mwgAAANwAAAAPAAAAAAAAAAAAAAAAAJgCAABkcnMvZG93&#10;bnJldi54bWxQSwUGAAAAAAQABAD1AAAAhwMAAAAA&#10;" filled="f" strokecolor="#d5dce4 [671]" strokeweight="1pt">
                  <v:textbox>
                    <w:txbxContent>
                      <w:p w14:paraId="1641784D" w14:textId="3BFCAB1A" w:rsidR="00B3728A" w:rsidRDefault="009757B5" w:rsidP="00F9704C">
                        <w:pPr>
                          <w:pStyle w:val="NormalWeb"/>
                          <w:spacing w:before="0" w:beforeAutospacing="0" w:after="0" w:afterAutospacing="0"/>
                          <w:jc w:val="center"/>
                        </w:pPr>
                        <w:r>
                          <w:rPr>
                            <w:color w:val="000000" w:themeColor="text1"/>
                            <w:kern w:val="24"/>
                            <w:sz w:val="36"/>
                            <w:szCs w:val="36"/>
                          </w:rPr>
                          <w:t>Transfe</w:t>
                        </w:r>
                        <w:r w:rsidR="00B3728A">
                          <w:rPr>
                            <w:color w:val="000000" w:themeColor="text1"/>
                            <w:kern w:val="24"/>
                            <w:sz w:val="36"/>
                            <w:szCs w:val="36"/>
                          </w:rPr>
                          <w:t>r Agent</w:t>
                        </w:r>
                      </w:p>
                    </w:txbxContent>
                  </v:textbox>
                </v:rect>
                <v:rect id="Rectangle 245" o:spid="_x0000_s1036" style="position:absolute;left:32575;top:38095;width:13144;height:7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S1WMQA&#10;AADcAAAADwAAAGRycy9kb3ducmV2LnhtbESPQWvCQBSE74X+h+UJ3nSjtkWjqxQhIC0U1Hp/Zp9J&#10;NPt2ya5J+u+7BaHHYWa+YVab3tSipcZXlhVMxgkI4tzqigsF38dsNAfhA7LG2jIp+CEPm/Xz0wpT&#10;bTveU3sIhYgQ9ikqKENwqZQ+L8mgH1tHHL2LbQyGKJtC6ga7CDe1nCbJmzRYcVwo0dG2pPx2uBsF&#10;s/a0lR/ZpzOnzn2158Uxm7irUsNB/74EEagP/+FHe6cVTF9e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UtVjEAAAA3AAAAA8AAAAAAAAAAAAAAAAAmAIAAGRycy9k&#10;b3ducmV2LnhtbFBLBQYAAAAABAAEAPUAAACJAwAAAAA=&#10;" filled="f" strokecolor="#d5dce4 [671]" strokeweight="1pt">
                  <v:textbox>
                    <w:txbxContent>
                      <w:p w14:paraId="653B3474" w14:textId="77777777" w:rsidR="00B3728A" w:rsidRDefault="00B3728A" w:rsidP="00F9704C">
                        <w:pPr>
                          <w:pStyle w:val="NormalWeb"/>
                          <w:spacing w:before="0" w:beforeAutospacing="0" w:after="0" w:afterAutospacing="0"/>
                          <w:jc w:val="center"/>
                        </w:pPr>
                        <w:r>
                          <w:rPr>
                            <w:color w:val="000000" w:themeColor="text1"/>
                            <w:kern w:val="24"/>
                            <w:sz w:val="34"/>
                            <w:szCs w:val="34"/>
                          </w:rPr>
                          <w:t>Custodian</w:t>
                        </w:r>
                      </w:p>
                    </w:txbxContent>
                  </v:textbox>
                </v:rect>
                <v:rect id="Rectangle 246" o:spid="_x0000_s1037" style="position:absolute;left:35051;top:25907;width:11430;height:8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YrL8QA&#10;AADcAAAADwAAAGRycy9kb3ducmV2LnhtbESP3WrCQBSE7wu+w3KE3tWNWkSjq4gQkBYK9ef+mD0m&#10;0ezZJbsm6dt3CwUvh5n5hlltelOLlhpfWVYwHiUgiHOrKy4UnI7Z2xyED8gaa8uk4Ic8bNaDlxWm&#10;2nb8Te0hFCJC2KeooAzBpVL6vCSDfmQdcfSutjEYomwKqRvsItzUcpIkM2mw4rhQoqNdSfn98DAK&#10;pu15Jz+yT2fOnftqL4tjNnY3pV6H/XYJIlAfnuH/9l4rmLzP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GKy/EAAAA3AAAAA8AAAAAAAAAAAAAAAAAmAIAAGRycy9k&#10;b3ducmV2LnhtbFBLBQYAAAAABAAEAPUAAACJAwAAAAA=&#10;" filled="f" strokecolor="#d5dce4 [671]" strokeweight="1pt">
                  <v:textbox>
                    <w:txbxContent>
                      <w:p w14:paraId="7117379A" w14:textId="77777777" w:rsidR="00B3728A" w:rsidRDefault="00B3728A" w:rsidP="00F9704C">
                        <w:pPr>
                          <w:pStyle w:val="NormalWeb"/>
                          <w:spacing w:before="0" w:beforeAutospacing="0" w:after="0" w:afterAutospacing="0"/>
                          <w:jc w:val="center"/>
                        </w:pPr>
                        <w:r>
                          <w:rPr>
                            <w:color w:val="000000" w:themeColor="text1"/>
                            <w:kern w:val="24"/>
                            <w:sz w:val="36"/>
                            <w:szCs w:val="36"/>
                          </w:rPr>
                          <w:t>Mutual Fund</w:t>
                        </w:r>
                      </w:p>
                    </w:txbxContent>
                  </v:textbox>
                </v:rect>
                <w10:anchorlock/>
              </v:group>
            </w:pict>
          </mc:Fallback>
        </mc:AlternateContent>
      </w:r>
    </w:p>
    <w:p w14:paraId="041DDD2A" w14:textId="77777777" w:rsidR="00F9704C" w:rsidRPr="00D547B4" w:rsidRDefault="00F9704C" w:rsidP="00F9704C">
      <w:pPr>
        <w:spacing w:before="240" w:line="360" w:lineRule="auto"/>
        <w:jc w:val="center"/>
        <w:rPr>
          <w:rFonts w:asciiTheme="minorHAnsi" w:hAnsiTheme="minorHAnsi"/>
          <w:sz w:val="24"/>
          <w:szCs w:val="24"/>
          <w:shd w:val="clear" w:color="auto" w:fill="FFFFFF"/>
        </w:rPr>
      </w:pPr>
    </w:p>
    <w:p w14:paraId="08BA4F3B" w14:textId="77777777" w:rsidR="00F9704C" w:rsidRPr="00D547B4" w:rsidRDefault="00F9704C" w:rsidP="00F9704C">
      <w:pPr>
        <w:spacing w:before="240" w:line="360" w:lineRule="auto"/>
        <w:jc w:val="center"/>
        <w:rPr>
          <w:rFonts w:asciiTheme="minorHAnsi" w:hAnsiTheme="minorHAnsi"/>
          <w:b/>
          <w:bCs/>
          <w:sz w:val="24"/>
          <w:szCs w:val="24"/>
          <w:shd w:val="clear" w:color="auto" w:fill="FFFFFF"/>
        </w:rPr>
      </w:pPr>
      <w:proofErr w:type="gramStart"/>
      <w:r w:rsidRPr="00D547B4">
        <w:rPr>
          <w:rFonts w:asciiTheme="minorHAnsi" w:hAnsiTheme="minorHAnsi"/>
          <w:b/>
          <w:bCs/>
          <w:sz w:val="24"/>
          <w:szCs w:val="24"/>
          <w:shd w:val="clear" w:color="auto" w:fill="FFFFFF"/>
        </w:rPr>
        <w:t>Figure :</w:t>
      </w:r>
      <w:proofErr w:type="gramEnd"/>
      <w:r w:rsidRPr="00D547B4">
        <w:rPr>
          <w:rFonts w:asciiTheme="minorHAnsi" w:hAnsiTheme="minorHAnsi"/>
          <w:b/>
          <w:bCs/>
          <w:sz w:val="24"/>
          <w:szCs w:val="24"/>
          <w:shd w:val="clear" w:color="auto" w:fill="FFFFFF"/>
        </w:rPr>
        <w:t xml:space="preserve"> </w:t>
      </w:r>
      <w:proofErr w:type="spellStart"/>
      <w:r w:rsidRPr="00D547B4">
        <w:rPr>
          <w:rFonts w:asciiTheme="minorHAnsi" w:hAnsiTheme="minorHAnsi"/>
          <w:b/>
          <w:bCs/>
          <w:sz w:val="24"/>
          <w:szCs w:val="24"/>
          <w:shd w:val="clear" w:color="auto" w:fill="FFFFFF"/>
        </w:rPr>
        <w:t>Organisation</w:t>
      </w:r>
      <w:proofErr w:type="spellEnd"/>
      <w:r w:rsidRPr="00D547B4">
        <w:rPr>
          <w:rFonts w:asciiTheme="minorHAnsi" w:hAnsiTheme="minorHAnsi"/>
          <w:b/>
          <w:bCs/>
          <w:sz w:val="24"/>
          <w:szCs w:val="24"/>
          <w:shd w:val="clear" w:color="auto" w:fill="FFFFFF"/>
        </w:rPr>
        <w:t xml:space="preserve"> of a Mutual Fund</w:t>
      </w:r>
    </w:p>
    <w:p w14:paraId="6E7E3C09" w14:textId="77777777" w:rsidR="00F9704C" w:rsidRPr="00D547B4" w:rsidRDefault="00F9704C" w:rsidP="00F9704C">
      <w:pPr>
        <w:adjustRightInd w:val="0"/>
        <w:rPr>
          <w:rFonts w:asciiTheme="minorHAnsi" w:hAnsiTheme="minorHAnsi"/>
          <w:color w:val="000000"/>
          <w:sz w:val="24"/>
          <w:szCs w:val="24"/>
        </w:rPr>
      </w:pPr>
      <w:r w:rsidRPr="00D547B4">
        <w:rPr>
          <w:rFonts w:asciiTheme="minorHAnsi" w:hAnsiTheme="minorHAnsi"/>
          <w:b/>
          <w:bCs/>
          <w:color w:val="000000"/>
          <w:sz w:val="24"/>
          <w:szCs w:val="24"/>
        </w:rPr>
        <w:t>Spo</w:t>
      </w:r>
      <w:r w:rsidRPr="00D547B4">
        <w:rPr>
          <w:rFonts w:asciiTheme="minorHAnsi" w:hAnsiTheme="minorHAnsi"/>
          <w:b/>
          <w:bCs/>
          <w:color w:val="000000"/>
          <w:spacing w:val="-1"/>
          <w:sz w:val="24"/>
          <w:szCs w:val="24"/>
        </w:rPr>
        <w:t>n</w:t>
      </w:r>
      <w:r w:rsidRPr="00D547B4">
        <w:rPr>
          <w:rFonts w:asciiTheme="minorHAnsi" w:hAnsiTheme="minorHAnsi"/>
          <w:b/>
          <w:bCs/>
          <w:color w:val="000000"/>
          <w:spacing w:val="1"/>
          <w:sz w:val="24"/>
          <w:szCs w:val="24"/>
        </w:rPr>
        <w:t>s</w:t>
      </w:r>
      <w:r w:rsidRPr="00D547B4">
        <w:rPr>
          <w:rFonts w:asciiTheme="minorHAnsi" w:hAnsiTheme="minorHAnsi"/>
          <w:b/>
          <w:bCs/>
          <w:color w:val="000000"/>
          <w:sz w:val="24"/>
          <w:szCs w:val="24"/>
        </w:rPr>
        <w:t>ors:</w:t>
      </w:r>
    </w:p>
    <w:p w14:paraId="7BD2088C" w14:textId="77777777" w:rsidR="00F9704C" w:rsidRPr="00D547B4" w:rsidRDefault="00F9704C" w:rsidP="00F9704C">
      <w:pPr>
        <w:adjustRightInd w:val="0"/>
        <w:spacing w:line="347" w:lineRule="auto"/>
        <w:ind w:right="73"/>
        <w:jc w:val="both"/>
        <w:rPr>
          <w:rFonts w:asciiTheme="minorHAnsi" w:hAnsiTheme="minorHAnsi"/>
          <w:color w:val="000000"/>
          <w:sz w:val="24"/>
          <w:szCs w:val="24"/>
        </w:rPr>
      </w:pPr>
      <w:r w:rsidRPr="00D547B4">
        <w:rPr>
          <w:rFonts w:asciiTheme="minorHAnsi" w:hAnsiTheme="minorHAnsi"/>
          <w:color w:val="000000"/>
          <w:spacing w:val="-1"/>
          <w:sz w:val="24"/>
          <w:szCs w:val="24"/>
        </w:rPr>
        <w:t>T</w:t>
      </w:r>
      <w:r w:rsidRPr="00D547B4">
        <w:rPr>
          <w:rFonts w:asciiTheme="minorHAnsi" w:hAnsiTheme="minorHAnsi"/>
          <w:color w:val="000000"/>
          <w:sz w:val="24"/>
          <w:szCs w:val="24"/>
        </w:rPr>
        <w:t>hey</w:t>
      </w:r>
      <w:r w:rsidRPr="00D547B4">
        <w:rPr>
          <w:rFonts w:asciiTheme="minorHAnsi" w:hAnsiTheme="minorHAnsi"/>
          <w:color w:val="000000"/>
          <w:spacing w:val="10"/>
          <w:sz w:val="24"/>
          <w:szCs w:val="24"/>
        </w:rPr>
        <w:t xml:space="preserve"> </w:t>
      </w:r>
      <w:r w:rsidRPr="00D547B4">
        <w:rPr>
          <w:rFonts w:asciiTheme="minorHAnsi" w:hAnsiTheme="minorHAnsi"/>
          <w:color w:val="000000"/>
          <w:sz w:val="24"/>
          <w:szCs w:val="24"/>
        </w:rPr>
        <w:t>are</w:t>
      </w:r>
      <w:r w:rsidRPr="00D547B4">
        <w:rPr>
          <w:rFonts w:asciiTheme="minorHAnsi" w:hAnsiTheme="minorHAnsi"/>
          <w:color w:val="000000"/>
          <w:spacing w:val="7"/>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nd</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v</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dua</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s</w:t>
      </w:r>
      <w:r w:rsidRPr="00D547B4">
        <w:rPr>
          <w:rFonts w:asciiTheme="minorHAnsi" w:hAnsiTheme="minorHAnsi"/>
          <w:color w:val="000000"/>
          <w:spacing w:val="11"/>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z w:val="24"/>
          <w:szCs w:val="24"/>
        </w:rPr>
        <w:t>ho</w:t>
      </w:r>
      <w:r w:rsidRPr="00D547B4">
        <w:rPr>
          <w:rFonts w:asciiTheme="minorHAnsi" w:hAnsiTheme="minorHAnsi"/>
          <w:color w:val="000000"/>
          <w:spacing w:val="8"/>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nk</w:t>
      </w:r>
      <w:r w:rsidRPr="00D547B4">
        <w:rPr>
          <w:rFonts w:asciiTheme="minorHAnsi" w:hAnsiTheme="minorHAnsi"/>
          <w:color w:val="000000"/>
          <w:spacing w:val="10"/>
          <w:sz w:val="24"/>
          <w:szCs w:val="24"/>
        </w:rPr>
        <w:t xml:space="preserve"> </w:t>
      </w:r>
      <w:r w:rsidRPr="00D547B4">
        <w:rPr>
          <w:rFonts w:asciiTheme="minorHAnsi" w:hAnsiTheme="minorHAnsi"/>
          <w:color w:val="000000"/>
          <w:sz w:val="24"/>
          <w:szCs w:val="24"/>
        </w:rPr>
        <w:t>of</w:t>
      </w:r>
      <w:r w:rsidRPr="00D547B4">
        <w:rPr>
          <w:rFonts w:asciiTheme="minorHAnsi" w:hAnsiTheme="minorHAnsi"/>
          <w:color w:val="000000"/>
          <w:spacing w:val="8"/>
          <w:sz w:val="24"/>
          <w:szCs w:val="24"/>
        </w:rPr>
        <w:t xml:space="preserve"> </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ar</w:t>
      </w:r>
      <w:r w:rsidRPr="00D547B4">
        <w:rPr>
          <w:rFonts w:asciiTheme="minorHAnsi" w:hAnsiTheme="minorHAnsi"/>
          <w:color w:val="000000"/>
          <w:spacing w:val="-1"/>
          <w:sz w:val="24"/>
          <w:szCs w:val="24"/>
        </w:rPr>
        <w:t>ti</w:t>
      </w:r>
      <w:r w:rsidRPr="00D547B4">
        <w:rPr>
          <w:rFonts w:asciiTheme="minorHAnsi" w:hAnsiTheme="minorHAnsi"/>
          <w:color w:val="000000"/>
          <w:sz w:val="24"/>
          <w:szCs w:val="24"/>
        </w:rPr>
        <w:t>ng</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ual</w:t>
      </w:r>
      <w:r w:rsidRPr="00D547B4">
        <w:rPr>
          <w:rFonts w:asciiTheme="minorHAnsi" w:hAnsiTheme="minorHAnsi"/>
          <w:color w:val="000000"/>
          <w:spacing w:val="9"/>
          <w:sz w:val="24"/>
          <w:szCs w:val="24"/>
        </w:rPr>
        <w:t xml:space="preserve"> </w:t>
      </w:r>
      <w:r w:rsidRPr="00D547B4">
        <w:rPr>
          <w:rFonts w:asciiTheme="minorHAnsi" w:hAnsiTheme="minorHAnsi"/>
          <w:color w:val="000000"/>
          <w:sz w:val="24"/>
          <w:szCs w:val="24"/>
        </w:rPr>
        <w:t>fund.</w:t>
      </w:r>
      <w:r w:rsidRPr="00D547B4">
        <w:rPr>
          <w:rFonts w:asciiTheme="minorHAnsi" w:hAnsiTheme="minorHAnsi"/>
          <w:color w:val="000000"/>
          <w:spacing w:val="8"/>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pon</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or</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approaches</w:t>
      </w:r>
      <w:r w:rsidRPr="00D547B4">
        <w:rPr>
          <w:rFonts w:asciiTheme="minorHAnsi" w:hAnsiTheme="minorHAnsi"/>
          <w:color w:val="000000"/>
          <w:spacing w:val="11"/>
          <w:sz w:val="24"/>
          <w:szCs w:val="24"/>
        </w:rPr>
        <w:t xml:space="preserve"> </w:t>
      </w:r>
      <w:r w:rsidRPr="00D547B4">
        <w:rPr>
          <w:rFonts w:asciiTheme="minorHAnsi" w:hAnsiTheme="minorHAnsi"/>
          <w:color w:val="000000"/>
          <w:sz w:val="24"/>
          <w:szCs w:val="24"/>
        </w:rPr>
        <w:t>S</w:t>
      </w:r>
      <w:r w:rsidRPr="00D547B4">
        <w:rPr>
          <w:rFonts w:asciiTheme="minorHAnsi" w:hAnsiTheme="minorHAnsi"/>
          <w:color w:val="000000"/>
          <w:spacing w:val="-1"/>
          <w:sz w:val="24"/>
          <w:szCs w:val="24"/>
        </w:rPr>
        <w:t>E</w:t>
      </w:r>
      <w:r w:rsidRPr="00D547B4">
        <w:rPr>
          <w:rFonts w:asciiTheme="minorHAnsi" w:hAnsiTheme="minorHAnsi"/>
          <w:color w:val="000000"/>
          <w:sz w:val="24"/>
          <w:szCs w:val="24"/>
        </w:rPr>
        <w:t xml:space="preserve">BI,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7"/>
          <w:sz w:val="24"/>
          <w:szCs w:val="24"/>
        </w:rPr>
        <w:t xml:space="preserv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arket</w:t>
      </w:r>
      <w:r w:rsidRPr="00D547B4">
        <w:rPr>
          <w:rFonts w:asciiTheme="minorHAnsi" w:hAnsiTheme="minorHAnsi"/>
          <w:color w:val="000000"/>
          <w:spacing w:val="7"/>
          <w:sz w:val="24"/>
          <w:szCs w:val="24"/>
        </w:rPr>
        <w:t xml:space="preserve"> </w:t>
      </w:r>
      <w:r w:rsidRPr="00D547B4">
        <w:rPr>
          <w:rFonts w:asciiTheme="minorHAnsi" w:hAnsiTheme="minorHAnsi"/>
          <w:color w:val="000000"/>
          <w:sz w:val="24"/>
          <w:szCs w:val="24"/>
        </w:rPr>
        <w:t>regu</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or</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and</w:t>
      </w:r>
      <w:r w:rsidRPr="00D547B4">
        <w:rPr>
          <w:rFonts w:asciiTheme="minorHAnsi" w:hAnsiTheme="minorHAnsi"/>
          <w:color w:val="000000"/>
          <w:spacing w:val="6"/>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l</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w:t>
      </w:r>
      <w:r w:rsidRPr="00D547B4">
        <w:rPr>
          <w:rFonts w:asciiTheme="minorHAnsi" w:hAnsiTheme="minorHAnsi"/>
          <w:color w:val="000000"/>
          <w:spacing w:val="8"/>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5"/>
          <w:sz w:val="24"/>
          <w:szCs w:val="24"/>
        </w:rPr>
        <w:t xml:space="preserve"> </w:t>
      </w:r>
      <w:r w:rsidRPr="00D547B4">
        <w:rPr>
          <w:rFonts w:asciiTheme="minorHAnsi" w:hAnsiTheme="minorHAnsi"/>
          <w:color w:val="000000"/>
          <w:sz w:val="24"/>
          <w:szCs w:val="24"/>
        </w:rPr>
        <w:t>regu</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or</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for</w:t>
      </w:r>
      <w:r w:rsidRPr="00D547B4">
        <w:rPr>
          <w:rFonts w:asciiTheme="minorHAnsi" w:hAnsiTheme="minorHAnsi"/>
          <w:color w:val="000000"/>
          <w:spacing w:val="6"/>
          <w:sz w:val="24"/>
          <w:szCs w:val="24"/>
        </w:rPr>
        <w:t xml:space="preserv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ual</w:t>
      </w:r>
      <w:r w:rsidRPr="00D547B4">
        <w:rPr>
          <w:rFonts w:asciiTheme="minorHAnsi" w:hAnsiTheme="minorHAnsi"/>
          <w:color w:val="000000"/>
          <w:spacing w:val="9"/>
          <w:sz w:val="24"/>
          <w:szCs w:val="24"/>
        </w:rPr>
        <w:t xml:space="preserve"> </w:t>
      </w:r>
      <w:r w:rsidRPr="00D547B4">
        <w:rPr>
          <w:rFonts w:asciiTheme="minorHAnsi" w:hAnsiTheme="minorHAnsi"/>
          <w:color w:val="000000"/>
          <w:sz w:val="24"/>
          <w:szCs w:val="24"/>
        </w:rPr>
        <w:t>fun</w:t>
      </w:r>
      <w:r w:rsidRPr="00D547B4">
        <w:rPr>
          <w:rFonts w:asciiTheme="minorHAnsi" w:hAnsiTheme="minorHAnsi"/>
          <w:color w:val="000000"/>
          <w:spacing w:val="-2"/>
          <w:sz w:val="24"/>
          <w:szCs w:val="24"/>
        </w:rPr>
        <w:t>d</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w:t>
      </w:r>
      <w:r w:rsidRPr="00D547B4">
        <w:rPr>
          <w:rFonts w:asciiTheme="minorHAnsi" w:hAnsiTheme="minorHAnsi"/>
          <w:color w:val="000000"/>
          <w:spacing w:val="6"/>
          <w:sz w:val="24"/>
          <w:szCs w:val="24"/>
        </w:rPr>
        <w:t xml:space="preserve"> </w:t>
      </w:r>
      <w:r w:rsidRPr="00D547B4">
        <w:rPr>
          <w:rFonts w:asciiTheme="minorHAnsi" w:hAnsiTheme="minorHAnsi"/>
          <w:color w:val="000000"/>
          <w:spacing w:val="1"/>
          <w:sz w:val="24"/>
          <w:szCs w:val="24"/>
        </w:rPr>
        <w:t>N</w:t>
      </w:r>
      <w:r w:rsidRPr="00D547B4">
        <w:rPr>
          <w:rFonts w:asciiTheme="minorHAnsi" w:hAnsiTheme="minorHAnsi"/>
          <w:color w:val="000000"/>
          <w:sz w:val="24"/>
          <w:szCs w:val="24"/>
        </w:rPr>
        <w:t>ot</w:t>
      </w:r>
      <w:r w:rsidRPr="00D547B4">
        <w:rPr>
          <w:rFonts w:asciiTheme="minorHAnsi" w:hAnsiTheme="minorHAnsi"/>
          <w:color w:val="000000"/>
          <w:spacing w:val="5"/>
          <w:sz w:val="24"/>
          <w:szCs w:val="24"/>
        </w:rPr>
        <w:t xml:space="preserve"> </w:t>
      </w:r>
      <w:r w:rsidRPr="00D547B4">
        <w:rPr>
          <w:rFonts w:asciiTheme="minorHAnsi" w:hAnsiTheme="minorHAnsi"/>
          <w:color w:val="000000"/>
          <w:sz w:val="24"/>
          <w:szCs w:val="24"/>
        </w:rPr>
        <w:t>everyone</w:t>
      </w:r>
      <w:r w:rsidRPr="00D547B4">
        <w:rPr>
          <w:rFonts w:asciiTheme="minorHAnsi" w:hAnsiTheme="minorHAnsi"/>
          <w:color w:val="000000"/>
          <w:spacing w:val="7"/>
          <w:sz w:val="24"/>
          <w:szCs w:val="24"/>
        </w:rPr>
        <w:t xml:space="preserve"> </w:t>
      </w:r>
      <w:r w:rsidRPr="00D547B4">
        <w:rPr>
          <w:rFonts w:asciiTheme="minorHAnsi" w:hAnsiTheme="minorHAnsi"/>
          <w:color w:val="000000"/>
          <w:sz w:val="24"/>
          <w:szCs w:val="24"/>
        </w:rPr>
        <w:t>can</w:t>
      </w:r>
      <w:r w:rsidRPr="00D547B4">
        <w:rPr>
          <w:rFonts w:asciiTheme="minorHAnsi" w:hAnsiTheme="minorHAnsi"/>
          <w:color w:val="000000"/>
          <w:spacing w:val="8"/>
          <w:sz w:val="24"/>
          <w:szCs w:val="24"/>
        </w:rPr>
        <w:t xml:space="preserve"> </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art</w:t>
      </w:r>
      <w:r w:rsidRPr="00D547B4">
        <w:rPr>
          <w:rFonts w:asciiTheme="minorHAnsi" w:hAnsiTheme="minorHAnsi"/>
          <w:color w:val="000000"/>
          <w:spacing w:val="5"/>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5"/>
          <w:sz w:val="24"/>
          <w:szCs w:val="24"/>
        </w:rPr>
        <w:t xml:space="preserv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ual fund.</w:t>
      </w:r>
      <w:r w:rsidRPr="00D547B4">
        <w:rPr>
          <w:rFonts w:asciiTheme="minorHAnsi" w:hAnsiTheme="minorHAnsi"/>
          <w:color w:val="000000"/>
          <w:spacing w:val="16"/>
          <w:sz w:val="24"/>
          <w:szCs w:val="24"/>
        </w:rPr>
        <w:t xml:space="preserve"> </w:t>
      </w:r>
      <w:r w:rsidRPr="00D547B4">
        <w:rPr>
          <w:rFonts w:asciiTheme="minorHAnsi" w:hAnsiTheme="minorHAnsi"/>
          <w:color w:val="000000"/>
          <w:sz w:val="24"/>
          <w:szCs w:val="24"/>
        </w:rPr>
        <w:t>S</w:t>
      </w:r>
      <w:r w:rsidRPr="00D547B4">
        <w:rPr>
          <w:rFonts w:asciiTheme="minorHAnsi" w:hAnsiTheme="minorHAnsi"/>
          <w:color w:val="000000"/>
          <w:spacing w:val="-1"/>
          <w:sz w:val="24"/>
          <w:szCs w:val="24"/>
        </w:rPr>
        <w:t>E</w:t>
      </w:r>
      <w:r w:rsidRPr="00D547B4">
        <w:rPr>
          <w:rFonts w:asciiTheme="minorHAnsi" w:hAnsiTheme="minorHAnsi"/>
          <w:color w:val="000000"/>
          <w:sz w:val="24"/>
          <w:szCs w:val="24"/>
        </w:rPr>
        <w:t>BI</w:t>
      </w:r>
      <w:r w:rsidRPr="00D547B4">
        <w:rPr>
          <w:rFonts w:asciiTheme="minorHAnsi" w:hAnsiTheme="minorHAnsi"/>
          <w:color w:val="000000"/>
          <w:spacing w:val="16"/>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pacing w:val="-1"/>
          <w:sz w:val="24"/>
          <w:szCs w:val="24"/>
        </w:rPr>
        <w:t>il</w:t>
      </w:r>
      <w:r w:rsidRPr="00D547B4">
        <w:rPr>
          <w:rFonts w:asciiTheme="minorHAnsi" w:hAnsiTheme="minorHAnsi"/>
          <w:color w:val="000000"/>
          <w:sz w:val="24"/>
          <w:szCs w:val="24"/>
        </w:rPr>
        <w:t>l</w:t>
      </w:r>
      <w:r w:rsidRPr="00D547B4">
        <w:rPr>
          <w:rFonts w:asciiTheme="minorHAnsi" w:hAnsiTheme="minorHAnsi"/>
          <w:color w:val="000000"/>
          <w:spacing w:val="17"/>
          <w:sz w:val="24"/>
          <w:szCs w:val="24"/>
        </w:rPr>
        <w:t xml:space="preserve"> </w:t>
      </w:r>
      <w:r w:rsidRPr="00D547B4">
        <w:rPr>
          <w:rFonts w:asciiTheme="minorHAnsi" w:hAnsiTheme="minorHAnsi"/>
          <w:color w:val="000000"/>
          <w:sz w:val="24"/>
          <w:szCs w:val="24"/>
        </w:rPr>
        <w:t>grant</w:t>
      </w:r>
      <w:r w:rsidRPr="00D547B4">
        <w:rPr>
          <w:rFonts w:asciiTheme="minorHAnsi" w:hAnsiTheme="minorHAnsi"/>
          <w:color w:val="000000"/>
          <w:spacing w:val="17"/>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5"/>
          <w:sz w:val="24"/>
          <w:szCs w:val="24"/>
        </w:rPr>
        <w:t xml:space="preserve"> </w:t>
      </w:r>
      <w:r w:rsidRPr="00D547B4">
        <w:rPr>
          <w:rFonts w:asciiTheme="minorHAnsi" w:hAnsiTheme="minorHAnsi"/>
          <w:color w:val="000000"/>
          <w:sz w:val="24"/>
          <w:szCs w:val="24"/>
        </w:rPr>
        <w:t>per</w:t>
      </w:r>
      <w:r w:rsidRPr="00D547B4">
        <w:rPr>
          <w:rFonts w:asciiTheme="minorHAnsi" w:hAnsiTheme="minorHAnsi"/>
          <w:color w:val="000000"/>
          <w:spacing w:val="-1"/>
          <w:sz w:val="24"/>
          <w:szCs w:val="24"/>
        </w:rPr>
        <w:t>mi</w:t>
      </w:r>
      <w:r w:rsidRPr="00D547B4">
        <w:rPr>
          <w:rFonts w:asciiTheme="minorHAnsi" w:hAnsiTheme="minorHAnsi"/>
          <w:color w:val="000000"/>
          <w:spacing w:val="1"/>
          <w:sz w:val="24"/>
          <w:szCs w:val="24"/>
        </w:rPr>
        <w:t>ss</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on</w:t>
      </w:r>
      <w:r w:rsidRPr="00D547B4">
        <w:rPr>
          <w:rFonts w:asciiTheme="minorHAnsi" w:hAnsiTheme="minorHAnsi"/>
          <w:color w:val="000000"/>
          <w:spacing w:val="1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w:t>
      </w:r>
      <w:r w:rsidRPr="00D547B4">
        <w:rPr>
          <w:rFonts w:asciiTheme="minorHAnsi" w:hAnsiTheme="minorHAnsi"/>
          <w:color w:val="000000"/>
          <w:spacing w:val="18"/>
          <w:sz w:val="24"/>
          <w:szCs w:val="24"/>
        </w:rPr>
        <w:t xml:space="preserve"> </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art</w:t>
      </w:r>
      <w:r w:rsidRPr="00D547B4">
        <w:rPr>
          <w:rFonts w:asciiTheme="minorHAnsi" w:hAnsiTheme="minorHAnsi"/>
          <w:color w:val="000000"/>
          <w:spacing w:val="15"/>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7"/>
          <w:sz w:val="24"/>
          <w:szCs w:val="24"/>
        </w:rPr>
        <w:t xml:space="preserv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ual</w:t>
      </w:r>
      <w:r w:rsidRPr="00D547B4">
        <w:rPr>
          <w:rFonts w:asciiTheme="minorHAnsi" w:hAnsiTheme="minorHAnsi"/>
          <w:color w:val="000000"/>
          <w:spacing w:val="17"/>
          <w:sz w:val="24"/>
          <w:szCs w:val="24"/>
        </w:rPr>
        <w:t xml:space="preserve"> </w:t>
      </w:r>
      <w:r w:rsidRPr="00D547B4">
        <w:rPr>
          <w:rFonts w:asciiTheme="minorHAnsi" w:hAnsiTheme="minorHAnsi"/>
          <w:color w:val="000000"/>
          <w:sz w:val="24"/>
          <w:szCs w:val="24"/>
        </w:rPr>
        <w:t>fund</w:t>
      </w:r>
      <w:r w:rsidRPr="00D547B4">
        <w:rPr>
          <w:rFonts w:asciiTheme="minorHAnsi" w:hAnsiTheme="minorHAnsi"/>
          <w:color w:val="000000"/>
          <w:spacing w:val="16"/>
          <w:sz w:val="24"/>
          <w:szCs w:val="24"/>
        </w:rPr>
        <w:t xml:space="preserve"> </w:t>
      </w:r>
      <w:r w:rsidRPr="00D547B4">
        <w:rPr>
          <w:rFonts w:asciiTheme="minorHAnsi" w:hAnsiTheme="minorHAnsi"/>
          <w:color w:val="000000"/>
          <w:sz w:val="24"/>
          <w:szCs w:val="24"/>
        </w:rPr>
        <w:t>on</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y</w:t>
      </w:r>
      <w:r w:rsidRPr="00D547B4">
        <w:rPr>
          <w:rFonts w:asciiTheme="minorHAnsi" w:hAnsiTheme="minorHAnsi"/>
          <w:color w:val="000000"/>
          <w:spacing w:val="1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w:t>
      </w:r>
      <w:r w:rsidRPr="00D547B4">
        <w:rPr>
          <w:rFonts w:asciiTheme="minorHAnsi" w:hAnsiTheme="minorHAnsi"/>
          <w:color w:val="000000"/>
          <w:spacing w:val="18"/>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5"/>
          <w:sz w:val="24"/>
          <w:szCs w:val="24"/>
        </w:rPr>
        <w:t xml:space="preserve"> </w:t>
      </w:r>
      <w:r w:rsidRPr="00D547B4">
        <w:rPr>
          <w:rFonts w:asciiTheme="minorHAnsi" w:hAnsiTheme="minorHAnsi"/>
          <w:color w:val="000000"/>
          <w:sz w:val="24"/>
          <w:szCs w:val="24"/>
        </w:rPr>
        <w:t>per</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on</w:t>
      </w:r>
      <w:r w:rsidRPr="00D547B4">
        <w:rPr>
          <w:rFonts w:asciiTheme="minorHAnsi" w:hAnsiTheme="minorHAnsi"/>
          <w:color w:val="000000"/>
          <w:spacing w:val="16"/>
          <w:sz w:val="24"/>
          <w:szCs w:val="24"/>
        </w:rPr>
        <w:t xml:space="preserve"> </w:t>
      </w:r>
      <w:r w:rsidRPr="00D547B4">
        <w:rPr>
          <w:rFonts w:asciiTheme="minorHAnsi" w:hAnsiTheme="minorHAnsi"/>
          <w:color w:val="000000"/>
          <w:sz w:val="24"/>
          <w:szCs w:val="24"/>
        </w:rPr>
        <w:t>of</w:t>
      </w:r>
      <w:r w:rsidRPr="00D547B4">
        <w:rPr>
          <w:rFonts w:asciiTheme="minorHAnsi" w:hAnsiTheme="minorHAnsi"/>
          <w:color w:val="000000"/>
          <w:spacing w:val="16"/>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egr</w:t>
      </w:r>
      <w:r w:rsidRPr="00D547B4">
        <w:rPr>
          <w:rFonts w:asciiTheme="minorHAnsi" w:hAnsiTheme="minorHAnsi"/>
          <w:color w:val="000000"/>
          <w:spacing w:val="-1"/>
          <w:sz w:val="24"/>
          <w:szCs w:val="24"/>
        </w:rPr>
        <w:t>it</w:t>
      </w:r>
      <w:r w:rsidRPr="00D547B4">
        <w:rPr>
          <w:rFonts w:asciiTheme="minorHAnsi" w:hAnsiTheme="minorHAnsi"/>
          <w:color w:val="000000"/>
          <w:sz w:val="24"/>
          <w:szCs w:val="24"/>
        </w:rPr>
        <w:t>y,</w:t>
      </w:r>
      <w:r w:rsidRPr="00D547B4">
        <w:rPr>
          <w:rFonts w:asciiTheme="minorHAnsi" w:hAnsiTheme="minorHAnsi"/>
          <w:color w:val="000000"/>
          <w:spacing w:val="18"/>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pacing w:val="-1"/>
          <w:sz w:val="24"/>
          <w:szCs w:val="24"/>
        </w:rPr>
        <w:t>it</w:t>
      </w:r>
      <w:r w:rsidRPr="00D547B4">
        <w:rPr>
          <w:rFonts w:asciiTheme="minorHAnsi" w:hAnsiTheme="minorHAnsi"/>
          <w:color w:val="000000"/>
          <w:sz w:val="24"/>
          <w:szCs w:val="24"/>
        </w:rPr>
        <w:t xml:space="preserve">h </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gn</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f</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 xml:space="preserve">cant </w:t>
      </w:r>
      <w:r w:rsidRPr="00D547B4">
        <w:rPr>
          <w:rFonts w:asciiTheme="minorHAnsi" w:hAnsiTheme="minorHAnsi"/>
          <w:color w:val="000000"/>
          <w:spacing w:val="3"/>
          <w:sz w:val="24"/>
          <w:szCs w:val="24"/>
        </w:rPr>
        <w:t>experience</w:t>
      </w:r>
      <w:r w:rsidRPr="00D547B4">
        <w:rPr>
          <w:rFonts w:asciiTheme="minorHAnsi" w:hAnsiTheme="minorHAnsi"/>
          <w:color w:val="000000"/>
          <w:spacing w:val="1"/>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2"/>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 f</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nanc</w:t>
      </w:r>
      <w:r w:rsidRPr="00D547B4">
        <w:rPr>
          <w:rFonts w:asciiTheme="minorHAnsi" w:hAnsiTheme="minorHAnsi"/>
          <w:color w:val="000000"/>
          <w:spacing w:val="-1"/>
          <w:sz w:val="24"/>
          <w:szCs w:val="24"/>
        </w:rPr>
        <w:t>i</w:t>
      </w:r>
      <w:r w:rsidRPr="00D547B4">
        <w:rPr>
          <w:rFonts w:asciiTheme="minorHAnsi" w:hAnsiTheme="minorHAnsi"/>
          <w:color w:val="000000"/>
          <w:spacing w:val="1"/>
          <w:sz w:val="24"/>
          <w:szCs w:val="24"/>
        </w:rPr>
        <w:t>a</w:t>
      </w:r>
      <w:r w:rsidRPr="00D547B4">
        <w:rPr>
          <w:rFonts w:asciiTheme="minorHAnsi" w:hAnsiTheme="minorHAnsi"/>
          <w:color w:val="000000"/>
          <w:sz w:val="24"/>
          <w:szCs w:val="24"/>
        </w:rPr>
        <w:t>l</w:t>
      </w:r>
      <w:r w:rsidRPr="00D547B4">
        <w:rPr>
          <w:rFonts w:asciiTheme="minorHAnsi" w:hAnsiTheme="minorHAnsi"/>
          <w:color w:val="000000"/>
          <w:spacing w:val="1"/>
          <w:sz w:val="24"/>
          <w:szCs w:val="24"/>
        </w:rPr>
        <w:t xml:space="preserve"> s</w:t>
      </w:r>
      <w:r w:rsidRPr="00D547B4">
        <w:rPr>
          <w:rFonts w:asciiTheme="minorHAnsi" w:hAnsiTheme="minorHAnsi"/>
          <w:color w:val="000000"/>
          <w:sz w:val="24"/>
          <w:szCs w:val="24"/>
        </w:rPr>
        <w:t>ec</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or</w:t>
      </w:r>
      <w:r w:rsidRPr="00D547B4">
        <w:rPr>
          <w:rFonts w:asciiTheme="minorHAnsi" w:hAnsiTheme="minorHAnsi"/>
          <w:color w:val="000000"/>
          <w:spacing w:val="2"/>
          <w:sz w:val="24"/>
          <w:szCs w:val="24"/>
        </w:rPr>
        <w:t xml:space="preserve"> </w:t>
      </w:r>
      <w:r w:rsidRPr="00D547B4">
        <w:rPr>
          <w:rFonts w:asciiTheme="minorHAnsi" w:hAnsiTheme="minorHAnsi"/>
          <w:color w:val="000000"/>
          <w:sz w:val="24"/>
          <w:szCs w:val="24"/>
        </w:rPr>
        <w:t>and a cer</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2"/>
          <w:sz w:val="24"/>
          <w:szCs w:val="24"/>
        </w:rPr>
        <w:t xml:space="preserve"> </w:t>
      </w:r>
      <w:r w:rsidRPr="00D547B4">
        <w:rPr>
          <w:rFonts w:asciiTheme="minorHAnsi" w:hAnsiTheme="minorHAnsi"/>
          <w:color w:val="000000"/>
          <w:spacing w:val="-1"/>
          <w:sz w:val="24"/>
          <w:szCs w:val="24"/>
        </w:rPr>
        <w:t>mi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im</w:t>
      </w:r>
      <w:r w:rsidRPr="00D547B4">
        <w:rPr>
          <w:rFonts w:asciiTheme="minorHAnsi" w:hAnsiTheme="minorHAnsi"/>
          <w:color w:val="000000"/>
          <w:spacing w:val="2"/>
          <w:sz w:val="24"/>
          <w:szCs w:val="24"/>
        </w:rPr>
        <w:t>u</w:t>
      </w:r>
      <w:r w:rsidRPr="00D547B4">
        <w:rPr>
          <w:rFonts w:asciiTheme="minorHAnsi" w:hAnsiTheme="minorHAnsi"/>
          <w:color w:val="000000"/>
          <w:sz w:val="24"/>
          <w:szCs w:val="24"/>
        </w:rPr>
        <w:t>m</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net</w:t>
      </w:r>
      <w:r w:rsidRPr="00D547B4">
        <w:rPr>
          <w:rFonts w:asciiTheme="minorHAnsi" w:hAnsiTheme="minorHAnsi"/>
          <w:color w:val="000000"/>
          <w:spacing w:val="1"/>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z w:val="24"/>
          <w:szCs w:val="24"/>
        </w:rPr>
        <w:t>or</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w:t>
      </w:r>
      <w:r w:rsidRPr="00D547B4">
        <w:rPr>
          <w:rFonts w:asciiTheme="minorHAnsi" w:hAnsiTheme="minorHAnsi"/>
          <w:color w:val="000000"/>
          <w:spacing w:val="2"/>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e are</w:t>
      </w:r>
      <w:r w:rsidRPr="00D547B4">
        <w:rPr>
          <w:rFonts w:asciiTheme="minorHAnsi" w:hAnsiTheme="minorHAnsi"/>
          <w:color w:val="000000"/>
          <w:spacing w:val="1"/>
          <w:sz w:val="24"/>
          <w:szCs w:val="24"/>
        </w:rPr>
        <w:t xml:space="preserve"> </w:t>
      </w:r>
      <w:r w:rsidRPr="00D547B4">
        <w:rPr>
          <w:rFonts w:asciiTheme="minorHAnsi" w:hAnsiTheme="minorHAnsi"/>
          <w:color w:val="000000"/>
          <w:spacing w:val="-1"/>
          <w:sz w:val="24"/>
          <w:szCs w:val="24"/>
        </w:rPr>
        <w:t>j</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 xml:space="preserve">t </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e</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 xml:space="preserve">of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 fac</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ors</w:t>
      </w:r>
      <w:r w:rsidRPr="00D547B4">
        <w:rPr>
          <w:rFonts w:asciiTheme="minorHAnsi" w:hAnsiTheme="minorHAnsi"/>
          <w:color w:val="000000"/>
          <w:spacing w:val="3"/>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hat</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co</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 xml:space="preserve">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w:t>
      </w:r>
      <w:r w:rsidRPr="00D547B4">
        <w:rPr>
          <w:rFonts w:asciiTheme="minorHAnsi" w:hAnsiTheme="minorHAnsi"/>
          <w:color w:val="000000"/>
          <w:spacing w:val="2"/>
          <w:sz w:val="24"/>
          <w:szCs w:val="24"/>
        </w:rPr>
        <w:t xml:space="preserve"> </w:t>
      </w:r>
      <w:r w:rsidRPr="00D547B4">
        <w:rPr>
          <w:rFonts w:asciiTheme="minorHAnsi" w:hAnsiTheme="minorHAnsi"/>
          <w:color w:val="000000"/>
          <w:sz w:val="24"/>
          <w:szCs w:val="24"/>
        </w:rPr>
        <w:t>p</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ay.</w:t>
      </w:r>
    </w:p>
    <w:p w14:paraId="439ED6A0" w14:textId="77777777" w:rsidR="00F9704C" w:rsidRPr="00D547B4" w:rsidRDefault="00F9704C" w:rsidP="00F9704C">
      <w:pPr>
        <w:adjustRightInd w:val="0"/>
        <w:spacing w:line="347" w:lineRule="auto"/>
        <w:ind w:right="73"/>
        <w:jc w:val="both"/>
        <w:rPr>
          <w:rFonts w:asciiTheme="minorHAnsi" w:hAnsiTheme="minorHAnsi"/>
          <w:b/>
          <w:bCs/>
          <w:color w:val="000000"/>
          <w:sz w:val="24"/>
          <w:szCs w:val="24"/>
        </w:rPr>
      </w:pPr>
      <w:r w:rsidRPr="00D547B4">
        <w:rPr>
          <w:rFonts w:asciiTheme="minorHAnsi" w:hAnsiTheme="minorHAnsi"/>
          <w:b/>
          <w:bCs/>
          <w:color w:val="000000"/>
          <w:sz w:val="24"/>
          <w:szCs w:val="24"/>
        </w:rPr>
        <w:t>Trustee:</w:t>
      </w:r>
    </w:p>
    <w:p w14:paraId="3F9C8407" w14:textId="77777777" w:rsidR="00F9704C" w:rsidRPr="00D547B4" w:rsidRDefault="00F9704C" w:rsidP="00F9704C">
      <w:pPr>
        <w:adjustRightInd w:val="0"/>
        <w:spacing w:line="346" w:lineRule="auto"/>
        <w:ind w:right="71"/>
        <w:jc w:val="both"/>
        <w:rPr>
          <w:rFonts w:asciiTheme="minorHAnsi" w:hAnsiTheme="minorHAnsi"/>
          <w:color w:val="000000"/>
          <w:sz w:val="24"/>
          <w:szCs w:val="24"/>
        </w:rPr>
      </w:pPr>
      <w:r w:rsidRPr="00D547B4">
        <w:rPr>
          <w:rFonts w:asciiTheme="minorHAnsi" w:hAnsiTheme="minorHAnsi"/>
          <w:color w:val="000000"/>
          <w:spacing w:val="1"/>
          <w:sz w:val="24"/>
          <w:szCs w:val="24"/>
        </w:rPr>
        <w:t>O</w:t>
      </w:r>
      <w:r w:rsidRPr="00D547B4">
        <w:rPr>
          <w:rFonts w:asciiTheme="minorHAnsi" w:hAnsiTheme="minorHAnsi"/>
          <w:color w:val="000000"/>
          <w:sz w:val="24"/>
          <w:szCs w:val="24"/>
        </w:rPr>
        <w:t>nce</w:t>
      </w:r>
      <w:r w:rsidRPr="00D547B4">
        <w:rPr>
          <w:rFonts w:asciiTheme="minorHAnsi" w:hAnsiTheme="minorHAnsi"/>
          <w:color w:val="000000"/>
          <w:spacing w:val="36"/>
          <w:sz w:val="24"/>
          <w:szCs w:val="24"/>
        </w:rPr>
        <w:t xml:space="preserve"> </w:t>
      </w:r>
      <w:r w:rsidRPr="00D547B4">
        <w:rPr>
          <w:rFonts w:asciiTheme="minorHAnsi" w:hAnsiTheme="minorHAnsi"/>
          <w:color w:val="000000"/>
          <w:sz w:val="24"/>
          <w:szCs w:val="24"/>
        </w:rPr>
        <w:t>S</w:t>
      </w:r>
      <w:r w:rsidRPr="00D547B4">
        <w:rPr>
          <w:rFonts w:asciiTheme="minorHAnsi" w:hAnsiTheme="minorHAnsi"/>
          <w:color w:val="000000"/>
          <w:spacing w:val="-1"/>
          <w:sz w:val="24"/>
          <w:szCs w:val="24"/>
        </w:rPr>
        <w:t>E</w:t>
      </w:r>
      <w:r w:rsidRPr="00D547B4">
        <w:rPr>
          <w:rFonts w:asciiTheme="minorHAnsi" w:hAnsiTheme="minorHAnsi"/>
          <w:color w:val="000000"/>
          <w:sz w:val="24"/>
          <w:szCs w:val="24"/>
        </w:rPr>
        <w:t>BI</w:t>
      </w:r>
      <w:r w:rsidRPr="00D547B4">
        <w:rPr>
          <w:rFonts w:asciiTheme="minorHAnsi" w:hAnsiTheme="minorHAnsi"/>
          <w:color w:val="000000"/>
          <w:spacing w:val="38"/>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s</w:t>
      </w:r>
      <w:r w:rsidRPr="00D547B4">
        <w:rPr>
          <w:rFonts w:asciiTheme="minorHAnsi" w:hAnsiTheme="minorHAnsi"/>
          <w:color w:val="000000"/>
          <w:spacing w:val="37"/>
          <w:sz w:val="24"/>
          <w:szCs w:val="24"/>
        </w:rPr>
        <w:t xml:space="preserve"> </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ti</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f</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ed</w:t>
      </w:r>
      <w:r w:rsidRPr="00D547B4">
        <w:rPr>
          <w:rFonts w:asciiTheme="minorHAnsi" w:hAnsiTheme="minorHAnsi"/>
          <w:color w:val="000000"/>
          <w:spacing w:val="38"/>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pacing w:val="-1"/>
          <w:sz w:val="24"/>
          <w:szCs w:val="24"/>
        </w:rPr>
        <w:t>it</w:t>
      </w:r>
      <w:r w:rsidRPr="00D547B4">
        <w:rPr>
          <w:rFonts w:asciiTheme="minorHAnsi" w:hAnsiTheme="minorHAnsi"/>
          <w:color w:val="000000"/>
          <w:sz w:val="24"/>
          <w:szCs w:val="24"/>
        </w:rPr>
        <w:t>h</w:t>
      </w:r>
      <w:r w:rsidRPr="00D547B4">
        <w:rPr>
          <w:rFonts w:asciiTheme="minorHAnsi" w:hAnsiTheme="minorHAnsi"/>
          <w:color w:val="000000"/>
          <w:spacing w:val="38"/>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36"/>
          <w:sz w:val="24"/>
          <w:szCs w:val="24"/>
        </w:rPr>
        <w:t xml:space="preserve"> </w:t>
      </w:r>
      <w:r w:rsidRPr="00D547B4">
        <w:rPr>
          <w:rFonts w:asciiTheme="minorHAnsi" w:hAnsiTheme="minorHAnsi"/>
          <w:color w:val="000000"/>
          <w:sz w:val="24"/>
          <w:szCs w:val="24"/>
        </w:rPr>
        <w:t>creden</w:t>
      </w:r>
      <w:r w:rsidRPr="00D547B4">
        <w:rPr>
          <w:rFonts w:asciiTheme="minorHAnsi" w:hAnsiTheme="minorHAnsi"/>
          <w:color w:val="000000"/>
          <w:spacing w:val="-1"/>
          <w:sz w:val="24"/>
          <w:szCs w:val="24"/>
        </w:rPr>
        <w:t>ti</w:t>
      </w:r>
      <w:r w:rsidRPr="00D547B4">
        <w:rPr>
          <w:rFonts w:asciiTheme="minorHAnsi" w:hAnsiTheme="minorHAnsi"/>
          <w:color w:val="000000"/>
          <w:spacing w:val="1"/>
          <w:sz w:val="24"/>
          <w:szCs w:val="24"/>
        </w:rPr>
        <w:t>a</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s</w:t>
      </w:r>
      <w:r w:rsidRPr="00D547B4">
        <w:rPr>
          <w:rFonts w:asciiTheme="minorHAnsi" w:hAnsiTheme="minorHAnsi"/>
          <w:color w:val="000000"/>
          <w:spacing w:val="39"/>
          <w:sz w:val="24"/>
          <w:szCs w:val="24"/>
        </w:rPr>
        <w:t xml:space="preserve"> </w:t>
      </w:r>
      <w:r w:rsidRPr="00D547B4">
        <w:rPr>
          <w:rFonts w:asciiTheme="minorHAnsi" w:hAnsiTheme="minorHAnsi"/>
          <w:color w:val="000000"/>
          <w:sz w:val="24"/>
          <w:szCs w:val="24"/>
        </w:rPr>
        <w:t>and</w:t>
      </w:r>
      <w:r w:rsidRPr="00D547B4">
        <w:rPr>
          <w:rFonts w:asciiTheme="minorHAnsi" w:hAnsiTheme="minorHAnsi"/>
          <w:color w:val="000000"/>
          <w:spacing w:val="36"/>
          <w:sz w:val="24"/>
          <w:szCs w:val="24"/>
        </w:rPr>
        <w:t xml:space="preserve"> </w:t>
      </w:r>
      <w:r w:rsidRPr="00D547B4">
        <w:rPr>
          <w:rFonts w:asciiTheme="minorHAnsi" w:hAnsiTheme="minorHAnsi"/>
          <w:color w:val="000000"/>
          <w:sz w:val="24"/>
          <w:szCs w:val="24"/>
        </w:rPr>
        <w:t>e</w:t>
      </w:r>
      <w:r w:rsidRPr="00D547B4">
        <w:rPr>
          <w:rFonts w:asciiTheme="minorHAnsi" w:hAnsiTheme="minorHAnsi"/>
          <w:color w:val="000000"/>
          <w:spacing w:val="-1"/>
          <w:sz w:val="24"/>
          <w:szCs w:val="24"/>
        </w:rPr>
        <w:t>li</w:t>
      </w:r>
      <w:r w:rsidRPr="00D547B4">
        <w:rPr>
          <w:rFonts w:asciiTheme="minorHAnsi" w:hAnsiTheme="minorHAnsi"/>
          <w:color w:val="000000"/>
          <w:sz w:val="24"/>
          <w:szCs w:val="24"/>
        </w:rPr>
        <w:t>g</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b</w:t>
      </w:r>
      <w:r w:rsidRPr="00D547B4">
        <w:rPr>
          <w:rFonts w:asciiTheme="minorHAnsi" w:hAnsiTheme="minorHAnsi"/>
          <w:color w:val="000000"/>
          <w:spacing w:val="1"/>
          <w:sz w:val="24"/>
          <w:szCs w:val="24"/>
        </w:rPr>
        <w:t>i</w:t>
      </w:r>
      <w:r w:rsidRPr="00D547B4">
        <w:rPr>
          <w:rFonts w:asciiTheme="minorHAnsi" w:hAnsiTheme="minorHAnsi"/>
          <w:color w:val="000000"/>
          <w:spacing w:val="-1"/>
          <w:sz w:val="24"/>
          <w:szCs w:val="24"/>
        </w:rPr>
        <w:t>lit</w:t>
      </w:r>
      <w:r w:rsidRPr="00D547B4">
        <w:rPr>
          <w:rFonts w:asciiTheme="minorHAnsi" w:hAnsiTheme="minorHAnsi"/>
          <w:color w:val="000000"/>
          <w:sz w:val="24"/>
          <w:szCs w:val="24"/>
        </w:rPr>
        <w:t>y</w:t>
      </w:r>
      <w:r w:rsidRPr="00D547B4">
        <w:rPr>
          <w:rFonts w:asciiTheme="minorHAnsi" w:hAnsiTheme="minorHAnsi"/>
          <w:color w:val="000000"/>
          <w:spacing w:val="40"/>
          <w:sz w:val="24"/>
          <w:szCs w:val="24"/>
        </w:rPr>
        <w:t xml:space="preserve"> </w:t>
      </w:r>
      <w:r w:rsidRPr="00D547B4">
        <w:rPr>
          <w:rFonts w:asciiTheme="minorHAnsi" w:hAnsiTheme="minorHAnsi"/>
          <w:color w:val="000000"/>
          <w:sz w:val="24"/>
          <w:szCs w:val="24"/>
        </w:rPr>
        <w:t>of</w:t>
      </w:r>
      <w:r w:rsidRPr="00D547B4">
        <w:rPr>
          <w:rFonts w:asciiTheme="minorHAnsi" w:hAnsiTheme="minorHAnsi"/>
          <w:color w:val="000000"/>
          <w:spacing w:val="3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36"/>
          <w:sz w:val="24"/>
          <w:szCs w:val="24"/>
        </w:rPr>
        <w:t xml:space="preserve"> </w:t>
      </w:r>
      <w:r w:rsidRPr="00D547B4">
        <w:rPr>
          <w:rFonts w:asciiTheme="minorHAnsi" w:hAnsiTheme="minorHAnsi"/>
          <w:color w:val="000000"/>
          <w:sz w:val="24"/>
          <w:szCs w:val="24"/>
        </w:rPr>
        <w:t>propo</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ed</w:t>
      </w:r>
      <w:r w:rsidRPr="00D547B4">
        <w:rPr>
          <w:rFonts w:asciiTheme="minorHAnsi" w:hAnsiTheme="minorHAnsi"/>
          <w:color w:val="000000"/>
          <w:spacing w:val="36"/>
          <w:sz w:val="24"/>
          <w:szCs w:val="24"/>
        </w:rPr>
        <w:t xml:space="preserve"> </w:t>
      </w:r>
      <w:r w:rsidRPr="00D547B4">
        <w:rPr>
          <w:rFonts w:asciiTheme="minorHAnsi" w:hAnsiTheme="minorHAnsi"/>
          <w:color w:val="000000"/>
          <w:sz w:val="24"/>
          <w:szCs w:val="24"/>
        </w:rPr>
        <w:t>Spon</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w:t>
      </w:r>
      <w:r w:rsidRPr="00D547B4">
        <w:rPr>
          <w:rFonts w:asciiTheme="minorHAnsi" w:hAnsiTheme="minorHAnsi"/>
          <w:color w:val="000000"/>
          <w:spacing w:val="-2"/>
          <w:sz w:val="24"/>
          <w:szCs w:val="24"/>
        </w:rPr>
        <w:t>r</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w:t>
      </w:r>
      <w:r w:rsidRPr="00D547B4">
        <w:rPr>
          <w:rFonts w:asciiTheme="minorHAnsi" w:hAnsiTheme="minorHAnsi"/>
          <w:color w:val="000000"/>
          <w:spacing w:val="3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 Spon</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o</w:t>
      </w:r>
      <w:r w:rsidRPr="00D547B4">
        <w:rPr>
          <w:rFonts w:asciiTheme="minorHAnsi" w:hAnsiTheme="minorHAnsi"/>
          <w:color w:val="000000"/>
          <w:spacing w:val="-2"/>
          <w:sz w:val="24"/>
          <w:szCs w:val="24"/>
        </w:rPr>
        <w:t>r</w:t>
      </w:r>
      <w:r w:rsidRPr="00D547B4">
        <w:rPr>
          <w:rFonts w:asciiTheme="minorHAnsi" w:hAnsiTheme="minorHAnsi"/>
          <w:color w:val="000000"/>
          <w:sz w:val="24"/>
          <w:szCs w:val="24"/>
        </w:rPr>
        <w:t>s</w:t>
      </w:r>
      <w:r w:rsidRPr="00D547B4">
        <w:rPr>
          <w:rFonts w:asciiTheme="minorHAnsi" w:hAnsiTheme="minorHAnsi"/>
          <w:color w:val="000000"/>
          <w:spacing w:val="3"/>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hen</w:t>
      </w:r>
      <w:r w:rsidRPr="00D547B4">
        <w:rPr>
          <w:rFonts w:asciiTheme="minorHAnsi" w:hAnsiTheme="minorHAnsi"/>
          <w:color w:val="000000"/>
          <w:spacing w:val="4"/>
          <w:sz w:val="24"/>
          <w:szCs w:val="24"/>
        </w:rPr>
        <w:t xml:space="preserve"> </w:t>
      </w:r>
      <w:r w:rsidRPr="00D547B4">
        <w:rPr>
          <w:rFonts w:asciiTheme="minorHAnsi" w:hAnsiTheme="minorHAnsi"/>
          <w:color w:val="000000"/>
          <w:sz w:val="24"/>
          <w:szCs w:val="24"/>
        </w:rPr>
        <w:t>e</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ab</w:t>
      </w:r>
      <w:r w:rsidRPr="00D547B4">
        <w:rPr>
          <w:rFonts w:asciiTheme="minorHAnsi" w:hAnsiTheme="minorHAnsi"/>
          <w:color w:val="000000"/>
          <w:spacing w:val="-1"/>
          <w:sz w:val="24"/>
          <w:szCs w:val="24"/>
        </w:rPr>
        <w:t>li</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h</w:t>
      </w:r>
      <w:r w:rsidRPr="00D547B4">
        <w:rPr>
          <w:rFonts w:asciiTheme="minorHAnsi" w:hAnsiTheme="minorHAnsi"/>
          <w:color w:val="000000"/>
          <w:spacing w:val="4"/>
          <w:sz w:val="24"/>
          <w:szCs w:val="24"/>
        </w:rPr>
        <w:t xml:space="preserve"> </w:t>
      </w:r>
      <w:r w:rsidRPr="00D547B4">
        <w:rPr>
          <w:rFonts w:asciiTheme="minorHAnsi" w:hAnsiTheme="minorHAnsi"/>
          <w:color w:val="000000"/>
          <w:sz w:val="24"/>
          <w:szCs w:val="24"/>
        </w:rPr>
        <w:t>a</w:t>
      </w:r>
      <w:r w:rsidRPr="00D547B4">
        <w:rPr>
          <w:rFonts w:asciiTheme="minorHAnsi" w:hAnsiTheme="minorHAnsi"/>
          <w:color w:val="000000"/>
          <w:spacing w:val="1"/>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t</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under</w:t>
      </w:r>
      <w:r w:rsidRPr="00D547B4">
        <w:rPr>
          <w:rFonts w:asciiTheme="minorHAnsi" w:hAnsiTheme="minorHAnsi"/>
          <w:color w:val="000000"/>
          <w:spacing w:val="4"/>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Ind</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an</w:t>
      </w:r>
      <w:r w:rsidRPr="00D547B4">
        <w:rPr>
          <w:rFonts w:asciiTheme="minorHAnsi" w:hAnsiTheme="minorHAnsi"/>
          <w:color w:val="000000"/>
          <w:spacing w:val="4"/>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t</w:t>
      </w:r>
      <w:r w:rsidRPr="00D547B4">
        <w:rPr>
          <w:rFonts w:asciiTheme="minorHAnsi" w:hAnsiTheme="minorHAnsi"/>
          <w:color w:val="000000"/>
          <w:spacing w:val="1"/>
          <w:sz w:val="24"/>
          <w:szCs w:val="24"/>
        </w:rPr>
        <w:t xml:space="preserve"> A</w:t>
      </w:r>
      <w:r w:rsidRPr="00D547B4">
        <w:rPr>
          <w:rFonts w:asciiTheme="minorHAnsi" w:hAnsiTheme="minorHAnsi"/>
          <w:color w:val="000000"/>
          <w:sz w:val="24"/>
          <w:szCs w:val="24"/>
        </w:rPr>
        <w:t>ct</w:t>
      </w:r>
      <w:r w:rsidRPr="00D547B4">
        <w:rPr>
          <w:rFonts w:asciiTheme="minorHAnsi" w:hAnsiTheme="minorHAnsi"/>
          <w:color w:val="000000"/>
          <w:spacing w:val="1"/>
          <w:sz w:val="24"/>
          <w:szCs w:val="24"/>
        </w:rPr>
        <w:t xml:space="preserve"> </w:t>
      </w:r>
      <w:r w:rsidRPr="00D547B4">
        <w:rPr>
          <w:rFonts w:asciiTheme="minorHAnsi" w:hAnsiTheme="minorHAnsi"/>
          <w:color w:val="000000"/>
          <w:sz w:val="24"/>
          <w:szCs w:val="24"/>
        </w:rPr>
        <w:t>1882.</w:t>
      </w:r>
      <w:r w:rsidRPr="00D547B4">
        <w:rPr>
          <w:rFonts w:asciiTheme="minorHAnsi" w:hAnsiTheme="minorHAnsi"/>
          <w:color w:val="000000"/>
          <w:spacing w:val="2"/>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s</w:t>
      </w:r>
      <w:r w:rsidRPr="00D547B4">
        <w:rPr>
          <w:rFonts w:asciiTheme="minorHAnsi" w:hAnsiTheme="minorHAnsi"/>
          <w:color w:val="000000"/>
          <w:spacing w:val="3"/>
          <w:sz w:val="24"/>
          <w:szCs w:val="24"/>
        </w:rPr>
        <w:t xml:space="preserve"> </w:t>
      </w:r>
      <w:r w:rsidRPr="00D547B4">
        <w:rPr>
          <w:rFonts w:asciiTheme="minorHAnsi" w:hAnsiTheme="minorHAnsi"/>
          <w:color w:val="000000"/>
          <w:sz w:val="24"/>
          <w:szCs w:val="24"/>
        </w:rPr>
        <w:t>have</w:t>
      </w:r>
      <w:r w:rsidRPr="00D547B4">
        <w:rPr>
          <w:rFonts w:asciiTheme="minorHAnsi" w:hAnsiTheme="minorHAnsi"/>
          <w:color w:val="000000"/>
          <w:spacing w:val="3"/>
          <w:sz w:val="24"/>
          <w:szCs w:val="24"/>
        </w:rPr>
        <w:t xml:space="preserve"> </w:t>
      </w:r>
      <w:r w:rsidRPr="00D547B4">
        <w:rPr>
          <w:rFonts w:asciiTheme="minorHAnsi" w:hAnsiTheme="minorHAnsi"/>
          <w:color w:val="000000"/>
          <w:sz w:val="24"/>
          <w:szCs w:val="24"/>
        </w:rPr>
        <w:t>no</w:t>
      </w:r>
      <w:r w:rsidRPr="00D547B4">
        <w:rPr>
          <w:rFonts w:asciiTheme="minorHAnsi" w:hAnsiTheme="minorHAnsi"/>
          <w:color w:val="000000"/>
          <w:spacing w:val="2"/>
          <w:sz w:val="24"/>
          <w:szCs w:val="24"/>
        </w:rPr>
        <w:t xml:space="preserve"> </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egal</w:t>
      </w:r>
      <w:r w:rsidRPr="00D547B4">
        <w:rPr>
          <w:rFonts w:asciiTheme="minorHAnsi" w:hAnsiTheme="minorHAnsi"/>
          <w:color w:val="000000"/>
          <w:spacing w:val="3"/>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den</w:t>
      </w:r>
      <w:r w:rsidRPr="00D547B4">
        <w:rPr>
          <w:rFonts w:asciiTheme="minorHAnsi" w:hAnsiTheme="minorHAnsi"/>
          <w:color w:val="000000"/>
          <w:spacing w:val="-1"/>
          <w:sz w:val="24"/>
          <w:szCs w:val="24"/>
        </w:rPr>
        <w:t>tit</w:t>
      </w:r>
      <w:r w:rsidRPr="00D547B4">
        <w:rPr>
          <w:rFonts w:asciiTheme="minorHAnsi" w:hAnsiTheme="minorHAnsi"/>
          <w:color w:val="000000"/>
          <w:sz w:val="24"/>
          <w:szCs w:val="24"/>
        </w:rPr>
        <w:t xml:space="preserve">y </w:t>
      </w:r>
      <w:proofErr w:type="gramStart"/>
      <w:r w:rsidRPr="00D547B4">
        <w:rPr>
          <w:rFonts w:asciiTheme="minorHAnsi" w:hAnsiTheme="minorHAnsi"/>
          <w:color w:val="000000"/>
          <w:spacing w:val="-1"/>
          <w:sz w:val="24"/>
          <w:szCs w:val="24"/>
        </w:rPr>
        <w:t>i</w:t>
      </w:r>
      <w:r w:rsidRPr="00D547B4">
        <w:rPr>
          <w:rFonts w:asciiTheme="minorHAnsi" w:hAnsiTheme="minorHAnsi"/>
          <w:color w:val="000000"/>
          <w:sz w:val="24"/>
          <w:szCs w:val="24"/>
        </w:rPr>
        <w:t xml:space="preserve">n </w:t>
      </w:r>
      <w:r w:rsidRPr="00D547B4">
        <w:rPr>
          <w:rFonts w:asciiTheme="minorHAnsi" w:hAnsiTheme="minorHAnsi"/>
          <w:color w:val="000000"/>
          <w:spacing w:val="20"/>
          <w:sz w:val="24"/>
          <w:szCs w:val="24"/>
        </w:rPr>
        <w:t xml:space="preserve"> </w:t>
      </w:r>
      <w:r w:rsidRPr="00D547B4">
        <w:rPr>
          <w:rFonts w:asciiTheme="minorHAnsi" w:hAnsiTheme="minorHAnsi"/>
          <w:color w:val="000000"/>
          <w:sz w:val="24"/>
          <w:szCs w:val="24"/>
        </w:rPr>
        <w:t>Ind</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a</w:t>
      </w:r>
      <w:proofErr w:type="gramEnd"/>
      <w:r w:rsidRPr="00D547B4">
        <w:rPr>
          <w:rFonts w:asciiTheme="minorHAnsi" w:hAnsiTheme="minorHAnsi"/>
          <w:color w:val="000000"/>
          <w:sz w:val="24"/>
          <w:szCs w:val="24"/>
        </w:rPr>
        <w:t xml:space="preserve"> </w:t>
      </w:r>
      <w:r w:rsidRPr="00D547B4">
        <w:rPr>
          <w:rFonts w:asciiTheme="minorHAnsi" w:hAnsiTheme="minorHAnsi"/>
          <w:color w:val="000000"/>
          <w:spacing w:val="17"/>
          <w:sz w:val="24"/>
          <w:szCs w:val="24"/>
        </w:rPr>
        <w:t xml:space="preserve"> </w:t>
      </w:r>
      <w:r w:rsidRPr="00D547B4">
        <w:rPr>
          <w:rFonts w:asciiTheme="minorHAnsi" w:hAnsiTheme="minorHAnsi"/>
          <w:color w:val="000000"/>
          <w:sz w:val="24"/>
          <w:szCs w:val="24"/>
        </w:rPr>
        <w:t xml:space="preserve">and </w:t>
      </w:r>
      <w:r w:rsidRPr="00D547B4">
        <w:rPr>
          <w:rFonts w:asciiTheme="minorHAnsi" w:hAnsiTheme="minorHAnsi"/>
          <w:color w:val="000000"/>
          <w:spacing w:val="18"/>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hus </w:t>
      </w:r>
      <w:r w:rsidRPr="00D547B4">
        <w:rPr>
          <w:rFonts w:asciiTheme="minorHAnsi" w:hAnsiTheme="minorHAnsi"/>
          <w:color w:val="000000"/>
          <w:spacing w:val="18"/>
          <w:sz w:val="24"/>
          <w:szCs w:val="24"/>
        </w:rPr>
        <w:t xml:space="preserve"> </w:t>
      </w:r>
      <w:r w:rsidRPr="00D547B4">
        <w:rPr>
          <w:rFonts w:asciiTheme="minorHAnsi" w:hAnsiTheme="minorHAnsi"/>
          <w:color w:val="000000"/>
          <w:sz w:val="24"/>
          <w:szCs w:val="24"/>
        </w:rPr>
        <w:t xml:space="preserve">cannot </w:t>
      </w:r>
      <w:r w:rsidRPr="00D547B4">
        <w:rPr>
          <w:rFonts w:asciiTheme="minorHAnsi" w:hAnsiTheme="minorHAnsi"/>
          <w:color w:val="000000"/>
          <w:spacing w:val="19"/>
          <w:sz w:val="24"/>
          <w:szCs w:val="24"/>
        </w:rPr>
        <w:t xml:space="preserve"> </w:t>
      </w:r>
      <w:r w:rsidRPr="00D547B4">
        <w:rPr>
          <w:rFonts w:asciiTheme="minorHAnsi" w:hAnsiTheme="minorHAnsi"/>
          <w:color w:val="000000"/>
          <w:sz w:val="24"/>
          <w:szCs w:val="24"/>
        </w:rPr>
        <w:t>en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er </w:t>
      </w:r>
      <w:r w:rsidRPr="00D547B4">
        <w:rPr>
          <w:rFonts w:asciiTheme="minorHAnsi" w:hAnsiTheme="minorHAnsi"/>
          <w:color w:val="000000"/>
          <w:spacing w:val="20"/>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o </w:t>
      </w:r>
      <w:r w:rsidRPr="00D547B4">
        <w:rPr>
          <w:rFonts w:asciiTheme="minorHAnsi" w:hAnsiTheme="minorHAnsi"/>
          <w:color w:val="000000"/>
          <w:spacing w:val="20"/>
          <w:sz w:val="24"/>
          <w:szCs w:val="24"/>
        </w:rPr>
        <w:t xml:space="preserve"> </w:t>
      </w:r>
      <w:r w:rsidRPr="00D547B4">
        <w:rPr>
          <w:rFonts w:asciiTheme="minorHAnsi" w:hAnsiTheme="minorHAnsi"/>
          <w:color w:val="000000"/>
          <w:sz w:val="24"/>
          <w:szCs w:val="24"/>
        </w:rPr>
        <w:t>con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rac</w:t>
      </w:r>
      <w:r w:rsidRPr="00D547B4">
        <w:rPr>
          <w:rFonts w:asciiTheme="minorHAnsi" w:hAnsiTheme="minorHAnsi"/>
          <w:color w:val="000000"/>
          <w:spacing w:val="-1"/>
          <w:sz w:val="24"/>
          <w:szCs w:val="24"/>
        </w:rPr>
        <w:t>t</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 xml:space="preserve">. </w:t>
      </w:r>
      <w:r w:rsidRPr="00D547B4">
        <w:rPr>
          <w:rFonts w:asciiTheme="minorHAnsi" w:hAnsiTheme="minorHAnsi"/>
          <w:color w:val="000000"/>
          <w:spacing w:val="20"/>
          <w:sz w:val="24"/>
          <w:szCs w:val="24"/>
        </w:rPr>
        <w:t xml:space="preserve"> </w:t>
      </w:r>
      <w:proofErr w:type="gramStart"/>
      <w:r w:rsidRPr="00D547B4">
        <w:rPr>
          <w:rFonts w:asciiTheme="minorHAnsi" w:hAnsiTheme="minorHAnsi"/>
          <w:color w:val="000000"/>
          <w:spacing w:val="1"/>
          <w:sz w:val="24"/>
          <w:szCs w:val="24"/>
        </w:rPr>
        <w:t>H</w:t>
      </w:r>
      <w:r w:rsidRPr="00D547B4">
        <w:rPr>
          <w:rFonts w:asciiTheme="minorHAnsi" w:hAnsiTheme="minorHAnsi"/>
          <w:color w:val="000000"/>
          <w:sz w:val="24"/>
          <w:szCs w:val="24"/>
        </w:rPr>
        <w:t xml:space="preserve">ence </w:t>
      </w:r>
      <w:r w:rsidRPr="00D547B4">
        <w:rPr>
          <w:rFonts w:asciiTheme="minorHAnsi" w:hAnsiTheme="minorHAnsi"/>
          <w:color w:val="000000"/>
          <w:spacing w:val="17"/>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proofErr w:type="gramEnd"/>
      <w:r w:rsidRPr="00D547B4">
        <w:rPr>
          <w:rFonts w:asciiTheme="minorHAnsi" w:hAnsiTheme="minorHAnsi"/>
          <w:color w:val="000000"/>
          <w:sz w:val="24"/>
          <w:szCs w:val="24"/>
        </w:rPr>
        <w:t xml:space="preserve"> </w:t>
      </w:r>
      <w:r w:rsidRPr="00D547B4">
        <w:rPr>
          <w:rFonts w:asciiTheme="minorHAnsi" w:hAnsiTheme="minorHAnsi"/>
          <w:color w:val="000000"/>
          <w:spacing w:val="19"/>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ees </w:t>
      </w:r>
      <w:r w:rsidRPr="00D547B4">
        <w:rPr>
          <w:rFonts w:asciiTheme="minorHAnsi" w:hAnsiTheme="minorHAnsi"/>
          <w:color w:val="000000"/>
          <w:spacing w:val="18"/>
          <w:sz w:val="24"/>
          <w:szCs w:val="24"/>
        </w:rPr>
        <w:t xml:space="preserve"> </w:t>
      </w:r>
      <w:r w:rsidRPr="00D547B4">
        <w:rPr>
          <w:rFonts w:asciiTheme="minorHAnsi" w:hAnsiTheme="minorHAnsi"/>
          <w:color w:val="000000"/>
          <w:sz w:val="24"/>
          <w:szCs w:val="24"/>
        </w:rPr>
        <w:t xml:space="preserve">are </w:t>
      </w:r>
      <w:r w:rsidRPr="00D547B4">
        <w:rPr>
          <w:rFonts w:asciiTheme="minorHAnsi" w:hAnsiTheme="minorHAnsi"/>
          <w:color w:val="000000"/>
          <w:spacing w:val="19"/>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he </w:t>
      </w:r>
      <w:r w:rsidRPr="00D547B4">
        <w:rPr>
          <w:rFonts w:asciiTheme="minorHAnsi" w:hAnsiTheme="minorHAnsi"/>
          <w:color w:val="000000"/>
          <w:spacing w:val="17"/>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nd</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v</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du</w:t>
      </w:r>
      <w:r w:rsidRPr="00D547B4">
        <w:rPr>
          <w:rFonts w:asciiTheme="minorHAnsi" w:hAnsiTheme="minorHAnsi"/>
          <w:color w:val="000000"/>
          <w:spacing w:val="1"/>
          <w:sz w:val="24"/>
          <w:szCs w:val="24"/>
        </w:rPr>
        <w:t>a</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s au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hor</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 xml:space="preserve">zed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w:t>
      </w:r>
      <w:r w:rsidRPr="00D547B4">
        <w:rPr>
          <w:rFonts w:asciiTheme="minorHAnsi" w:hAnsiTheme="minorHAnsi"/>
          <w:color w:val="000000"/>
          <w:spacing w:val="46"/>
          <w:sz w:val="24"/>
          <w:szCs w:val="24"/>
        </w:rPr>
        <w:t xml:space="preserve"> </w:t>
      </w:r>
      <w:r w:rsidRPr="00D547B4">
        <w:rPr>
          <w:rFonts w:asciiTheme="minorHAnsi" w:hAnsiTheme="minorHAnsi"/>
          <w:color w:val="000000"/>
          <w:sz w:val="24"/>
          <w:szCs w:val="24"/>
        </w:rPr>
        <w:t>act</w:t>
      </w:r>
      <w:r w:rsidRPr="00D547B4">
        <w:rPr>
          <w:rFonts w:asciiTheme="minorHAnsi" w:hAnsiTheme="minorHAnsi"/>
          <w:color w:val="000000"/>
          <w:spacing w:val="47"/>
          <w:sz w:val="24"/>
          <w:szCs w:val="24"/>
        </w:rPr>
        <w:t xml:space="preserve"> </w:t>
      </w:r>
      <w:r w:rsidRPr="00D547B4">
        <w:rPr>
          <w:rFonts w:asciiTheme="minorHAnsi" w:hAnsiTheme="minorHAnsi"/>
          <w:color w:val="000000"/>
          <w:sz w:val="24"/>
          <w:szCs w:val="24"/>
        </w:rPr>
        <w:t>on</w:t>
      </w:r>
      <w:r w:rsidRPr="00D547B4">
        <w:rPr>
          <w:rFonts w:asciiTheme="minorHAnsi" w:hAnsiTheme="minorHAnsi"/>
          <w:color w:val="000000"/>
          <w:spacing w:val="46"/>
          <w:sz w:val="24"/>
          <w:szCs w:val="24"/>
        </w:rPr>
        <w:t xml:space="preserve"> </w:t>
      </w:r>
      <w:r w:rsidRPr="00D547B4">
        <w:rPr>
          <w:rFonts w:asciiTheme="minorHAnsi" w:hAnsiTheme="minorHAnsi"/>
          <w:color w:val="000000"/>
          <w:sz w:val="24"/>
          <w:szCs w:val="24"/>
        </w:rPr>
        <w:t>beha</w:t>
      </w:r>
      <w:r w:rsidRPr="00D547B4">
        <w:rPr>
          <w:rFonts w:asciiTheme="minorHAnsi" w:hAnsiTheme="minorHAnsi"/>
          <w:color w:val="000000"/>
          <w:spacing w:val="-1"/>
          <w:sz w:val="24"/>
          <w:szCs w:val="24"/>
        </w:rPr>
        <w:t>l</w:t>
      </w:r>
      <w:r w:rsidRPr="00D547B4">
        <w:rPr>
          <w:rFonts w:asciiTheme="minorHAnsi" w:hAnsiTheme="minorHAnsi"/>
          <w:color w:val="000000"/>
          <w:sz w:val="24"/>
          <w:szCs w:val="24"/>
        </w:rPr>
        <w:t>f</w:t>
      </w:r>
      <w:r w:rsidRPr="00D547B4">
        <w:rPr>
          <w:rFonts w:asciiTheme="minorHAnsi" w:hAnsiTheme="minorHAnsi"/>
          <w:color w:val="000000"/>
          <w:spacing w:val="48"/>
          <w:sz w:val="24"/>
          <w:szCs w:val="24"/>
        </w:rPr>
        <w:t xml:space="preserve"> </w:t>
      </w:r>
      <w:r w:rsidRPr="00D547B4">
        <w:rPr>
          <w:rFonts w:asciiTheme="minorHAnsi" w:hAnsiTheme="minorHAnsi"/>
          <w:color w:val="000000"/>
          <w:sz w:val="24"/>
          <w:szCs w:val="24"/>
        </w:rPr>
        <w:t>of</w:t>
      </w:r>
      <w:r w:rsidRPr="00D547B4">
        <w:rPr>
          <w:rFonts w:asciiTheme="minorHAnsi" w:hAnsiTheme="minorHAnsi"/>
          <w:color w:val="000000"/>
          <w:spacing w:val="4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45"/>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 </w:t>
      </w:r>
      <w:r w:rsidRPr="00D547B4">
        <w:rPr>
          <w:rFonts w:asciiTheme="minorHAnsi" w:hAnsiTheme="minorHAnsi"/>
          <w:color w:val="000000"/>
          <w:spacing w:val="-2"/>
          <w:sz w:val="24"/>
          <w:szCs w:val="24"/>
        </w:rPr>
        <w:t xml:space="preserve"> </w:t>
      </w:r>
      <w:r w:rsidRPr="00D547B4">
        <w:rPr>
          <w:rFonts w:asciiTheme="minorHAnsi" w:hAnsiTheme="minorHAnsi"/>
          <w:color w:val="000000"/>
          <w:sz w:val="24"/>
          <w:szCs w:val="24"/>
        </w:rPr>
        <w:t>Con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rac</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s</w:t>
      </w:r>
      <w:r w:rsidRPr="00D547B4">
        <w:rPr>
          <w:rFonts w:asciiTheme="minorHAnsi" w:hAnsiTheme="minorHAnsi"/>
          <w:color w:val="000000"/>
          <w:spacing w:val="47"/>
          <w:sz w:val="24"/>
          <w:szCs w:val="24"/>
        </w:rPr>
        <w:t xml:space="preserve"> </w:t>
      </w:r>
      <w:r w:rsidRPr="00D547B4">
        <w:rPr>
          <w:rFonts w:asciiTheme="minorHAnsi" w:hAnsiTheme="minorHAnsi"/>
          <w:color w:val="000000"/>
          <w:sz w:val="24"/>
          <w:szCs w:val="24"/>
        </w:rPr>
        <w:t>are</w:t>
      </w:r>
      <w:r w:rsidRPr="00D547B4">
        <w:rPr>
          <w:rFonts w:asciiTheme="minorHAnsi" w:hAnsiTheme="minorHAnsi"/>
          <w:color w:val="000000"/>
          <w:spacing w:val="48"/>
          <w:sz w:val="24"/>
          <w:szCs w:val="24"/>
        </w:rPr>
        <w:t xml:space="preserve"> </w:t>
      </w:r>
      <w:r w:rsidRPr="00D547B4">
        <w:rPr>
          <w:rFonts w:asciiTheme="minorHAnsi" w:hAnsiTheme="minorHAnsi"/>
          <w:color w:val="000000"/>
          <w:sz w:val="24"/>
          <w:szCs w:val="24"/>
        </w:rPr>
        <w:t>en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ered</w:t>
      </w:r>
      <w:r w:rsidRPr="00D547B4">
        <w:rPr>
          <w:rFonts w:asciiTheme="minorHAnsi" w:hAnsiTheme="minorHAnsi"/>
          <w:color w:val="000000"/>
          <w:spacing w:val="48"/>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o</w:t>
      </w:r>
      <w:r w:rsidRPr="00D547B4">
        <w:rPr>
          <w:rFonts w:asciiTheme="minorHAnsi" w:hAnsiTheme="minorHAnsi"/>
          <w:color w:val="000000"/>
          <w:spacing w:val="48"/>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4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48"/>
          <w:sz w:val="24"/>
          <w:szCs w:val="24"/>
        </w:rPr>
        <w:t xml:space="preserve"> </w:t>
      </w:r>
      <w:r w:rsidRPr="00D547B4">
        <w:rPr>
          <w:rFonts w:asciiTheme="minorHAnsi" w:hAnsiTheme="minorHAnsi"/>
          <w:color w:val="000000"/>
          <w:sz w:val="24"/>
          <w:szCs w:val="24"/>
        </w:rPr>
        <w:t>na</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e</w:t>
      </w:r>
      <w:r w:rsidRPr="00D547B4">
        <w:rPr>
          <w:rFonts w:asciiTheme="minorHAnsi" w:hAnsiTheme="minorHAnsi"/>
          <w:color w:val="000000"/>
          <w:spacing w:val="45"/>
          <w:sz w:val="24"/>
          <w:szCs w:val="24"/>
        </w:rPr>
        <w:t xml:space="preserve"> </w:t>
      </w:r>
      <w:r w:rsidRPr="00D547B4">
        <w:rPr>
          <w:rFonts w:asciiTheme="minorHAnsi" w:hAnsiTheme="minorHAnsi"/>
          <w:color w:val="000000"/>
          <w:sz w:val="24"/>
          <w:szCs w:val="24"/>
        </w:rPr>
        <w:t>of</w:t>
      </w:r>
      <w:r w:rsidRPr="00D547B4">
        <w:rPr>
          <w:rFonts w:asciiTheme="minorHAnsi" w:hAnsiTheme="minorHAnsi"/>
          <w:color w:val="000000"/>
          <w:spacing w:val="46"/>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he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ee</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O</w:t>
      </w:r>
      <w:r w:rsidRPr="00D547B4">
        <w:rPr>
          <w:rFonts w:asciiTheme="minorHAnsi" w:hAnsiTheme="minorHAnsi"/>
          <w:color w:val="000000"/>
          <w:sz w:val="24"/>
          <w:szCs w:val="24"/>
        </w:rPr>
        <w:t>nce</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he</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t</w:t>
      </w:r>
      <w:r w:rsidRPr="00D547B4">
        <w:rPr>
          <w:rFonts w:asciiTheme="minorHAnsi" w:hAnsiTheme="minorHAnsi"/>
          <w:color w:val="000000"/>
          <w:spacing w:val="7"/>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s</w:t>
      </w:r>
      <w:r w:rsidRPr="00D547B4">
        <w:rPr>
          <w:rFonts w:asciiTheme="minorHAnsi" w:hAnsiTheme="minorHAnsi"/>
          <w:color w:val="000000"/>
          <w:spacing w:val="9"/>
          <w:sz w:val="24"/>
          <w:szCs w:val="24"/>
        </w:rPr>
        <w:t xml:space="preserve"> </w:t>
      </w:r>
      <w:r w:rsidRPr="00D547B4">
        <w:rPr>
          <w:rFonts w:asciiTheme="minorHAnsi" w:hAnsiTheme="minorHAnsi"/>
          <w:color w:val="000000"/>
          <w:sz w:val="24"/>
          <w:szCs w:val="24"/>
        </w:rPr>
        <w:t>crea</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ed,</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t</w:t>
      </w:r>
      <w:r w:rsidRPr="00D547B4">
        <w:rPr>
          <w:rFonts w:asciiTheme="minorHAnsi" w:hAnsiTheme="minorHAnsi"/>
          <w:color w:val="000000"/>
          <w:spacing w:val="9"/>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s</w:t>
      </w:r>
      <w:r w:rsidRPr="00D547B4">
        <w:rPr>
          <w:rFonts w:asciiTheme="minorHAnsi" w:hAnsiTheme="minorHAnsi"/>
          <w:color w:val="000000"/>
          <w:spacing w:val="9"/>
          <w:sz w:val="24"/>
          <w:szCs w:val="24"/>
        </w:rPr>
        <w:t xml:space="preserve"> </w:t>
      </w:r>
      <w:r w:rsidRPr="00D547B4">
        <w:rPr>
          <w:rFonts w:asciiTheme="minorHAnsi" w:hAnsiTheme="minorHAnsi"/>
          <w:color w:val="000000"/>
          <w:sz w:val="24"/>
          <w:szCs w:val="24"/>
        </w:rPr>
        <w:t>reg</w:t>
      </w:r>
      <w:r w:rsidRPr="00D547B4">
        <w:rPr>
          <w:rFonts w:asciiTheme="minorHAnsi" w:hAnsiTheme="minorHAnsi"/>
          <w:color w:val="000000"/>
          <w:spacing w:val="-1"/>
          <w:sz w:val="24"/>
          <w:szCs w:val="24"/>
        </w:rPr>
        <w:t>i</w:t>
      </w:r>
      <w:r w:rsidRPr="00D547B4">
        <w:rPr>
          <w:rFonts w:asciiTheme="minorHAnsi" w:hAnsiTheme="minorHAnsi"/>
          <w:color w:val="000000"/>
          <w:spacing w:val="1"/>
          <w:sz w:val="24"/>
          <w:szCs w:val="24"/>
        </w:rPr>
        <w:t>s</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ered</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pacing w:val="-1"/>
          <w:sz w:val="24"/>
          <w:szCs w:val="24"/>
        </w:rPr>
        <w:t>it</w:t>
      </w:r>
      <w:r w:rsidRPr="00D547B4">
        <w:rPr>
          <w:rFonts w:asciiTheme="minorHAnsi" w:hAnsiTheme="minorHAnsi"/>
          <w:color w:val="000000"/>
          <w:sz w:val="24"/>
          <w:szCs w:val="24"/>
        </w:rPr>
        <w:t>h</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S</w:t>
      </w:r>
      <w:r w:rsidRPr="00D547B4">
        <w:rPr>
          <w:rFonts w:asciiTheme="minorHAnsi" w:hAnsiTheme="minorHAnsi"/>
          <w:color w:val="000000"/>
          <w:spacing w:val="-1"/>
          <w:sz w:val="24"/>
          <w:szCs w:val="24"/>
        </w:rPr>
        <w:t>E</w:t>
      </w:r>
      <w:r w:rsidRPr="00D547B4">
        <w:rPr>
          <w:rFonts w:asciiTheme="minorHAnsi" w:hAnsiTheme="minorHAnsi"/>
          <w:color w:val="000000"/>
          <w:sz w:val="24"/>
          <w:szCs w:val="24"/>
        </w:rPr>
        <w:t>BI,</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af</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er</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w</w:t>
      </w:r>
      <w:r w:rsidRPr="00D547B4">
        <w:rPr>
          <w:rFonts w:asciiTheme="minorHAnsi" w:hAnsiTheme="minorHAnsi"/>
          <w:color w:val="000000"/>
          <w:sz w:val="24"/>
          <w:szCs w:val="24"/>
        </w:rPr>
        <w:t>h</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ch</w:t>
      </w:r>
      <w:r w:rsidRPr="00D547B4">
        <w:rPr>
          <w:rFonts w:asciiTheme="minorHAnsi" w:hAnsiTheme="minorHAnsi"/>
          <w:color w:val="000000"/>
          <w:spacing w:val="8"/>
          <w:sz w:val="24"/>
          <w:szCs w:val="24"/>
        </w:rPr>
        <w:t xml:space="preserve"> </w:t>
      </w:r>
      <w:r w:rsidRPr="00D547B4">
        <w:rPr>
          <w:rFonts w:asciiTheme="minorHAnsi" w:hAnsiTheme="minorHAnsi"/>
          <w:color w:val="000000"/>
          <w:sz w:val="24"/>
          <w:szCs w:val="24"/>
        </w:rPr>
        <w:t>po</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n</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w:t>
      </w:r>
      <w:r w:rsidRPr="00D547B4">
        <w:rPr>
          <w:rFonts w:asciiTheme="minorHAnsi" w:hAnsiTheme="minorHAnsi"/>
          <w:color w:val="000000"/>
          <w:spacing w:val="10"/>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h</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s</w:t>
      </w:r>
      <w:r w:rsidRPr="00D547B4">
        <w:rPr>
          <w:rFonts w:asciiTheme="minorHAnsi" w:hAnsiTheme="minorHAnsi"/>
          <w:color w:val="000000"/>
          <w:spacing w:val="9"/>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ru</w:t>
      </w:r>
      <w:r w:rsidRPr="00D547B4">
        <w:rPr>
          <w:rFonts w:asciiTheme="minorHAnsi" w:hAnsiTheme="minorHAnsi"/>
          <w:color w:val="000000"/>
          <w:spacing w:val="1"/>
          <w:sz w:val="24"/>
          <w:szCs w:val="24"/>
        </w:rPr>
        <w:t>s</w:t>
      </w:r>
      <w:r w:rsidRPr="00D547B4">
        <w:rPr>
          <w:rFonts w:asciiTheme="minorHAnsi" w:hAnsiTheme="minorHAnsi"/>
          <w:color w:val="000000"/>
          <w:sz w:val="24"/>
          <w:szCs w:val="24"/>
        </w:rPr>
        <w:t>t</w:t>
      </w:r>
      <w:r w:rsidRPr="00D547B4">
        <w:rPr>
          <w:rFonts w:asciiTheme="minorHAnsi" w:hAnsiTheme="minorHAnsi"/>
          <w:color w:val="000000"/>
          <w:spacing w:val="9"/>
          <w:sz w:val="24"/>
          <w:szCs w:val="24"/>
        </w:rPr>
        <w:t xml:space="preserve"> </w:t>
      </w:r>
      <w:r w:rsidRPr="00D547B4">
        <w:rPr>
          <w:rFonts w:asciiTheme="minorHAnsi" w:hAnsiTheme="minorHAnsi"/>
          <w:color w:val="000000"/>
          <w:spacing w:val="-1"/>
          <w:sz w:val="24"/>
          <w:szCs w:val="24"/>
        </w:rPr>
        <w:t>i</w:t>
      </w:r>
      <w:r w:rsidRPr="00D547B4">
        <w:rPr>
          <w:rFonts w:asciiTheme="minorHAnsi" w:hAnsiTheme="minorHAnsi"/>
          <w:color w:val="000000"/>
          <w:sz w:val="24"/>
          <w:szCs w:val="24"/>
        </w:rPr>
        <w:t>s kno</w:t>
      </w:r>
      <w:r w:rsidRPr="00D547B4">
        <w:rPr>
          <w:rFonts w:asciiTheme="minorHAnsi" w:hAnsiTheme="minorHAnsi"/>
          <w:color w:val="000000"/>
          <w:spacing w:val="1"/>
          <w:sz w:val="24"/>
          <w:szCs w:val="24"/>
        </w:rPr>
        <w:t>w</w:t>
      </w:r>
      <w:r w:rsidRPr="00D547B4">
        <w:rPr>
          <w:rFonts w:asciiTheme="minorHAnsi" w:hAnsiTheme="minorHAnsi"/>
          <w:color w:val="000000"/>
          <w:sz w:val="24"/>
          <w:szCs w:val="24"/>
        </w:rPr>
        <w:t>n as</w:t>
      </w:r>
      <w:r w:rsidRPr="00D547B4">
        <w:rPr>
          <w:rFonts w:asciiTheme="minorHAnsi" w:hAnsiTheme="minorHAnsi"/>
          <w:color w:val="000000"/>
          <w:spacing w:val="1"/>
          <w:sz w:val="24"/>
          <w:szCs w:val="24"/>
        </w:rPr>
        <w:t xml:space="preserve"> </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 xml:space="preserve">he </w:t>
      </w:r>
      <w:r w:rsidRPr="00D547B4">
        <w:rPr>
          <w:rFonts w:asciiTheme="minorHAnsi" w:hAnsiTheme="minorHAnsi"/>
          <w:color w:val="000000"/>
          <w:spacing w:val="-1"/>
          <w:sz w:val="24"/>
          <w:szCs w:val="24"/>
        </w:rPr>
        <w:t>m</w:t>
      </w:r>
      <w:r w:rsidRPr="00D547B4">
        <w:rPr>
          <w:rFonts w:asciiTheme="minorHAnsi" w:hAnsiTheme="minorHAnsi"/>
          <w:color w:val="000000"/>
          <w:sz w:val="24"/>
          <w:szCs w:val="24"/>
        </w:rPr>
        <w:t>u</w:t>
      </w:r>
      <w:r w:rsidRPr="00D547B4">
        <w:rPr>
          <w:rFonts w:asciiTheme="minorHAnsi" w:hAnsiTheme="minorHAnsi"/>
          <w:color w:val="000000"/>
          <w:spacing w:val="-1"/>
          <w:sz w:val="24"/>
          <w:szCs w:val="24"/>
        </w:rPr>
        <w:t>t</w:t>
      </w:r>
      <w:r w:rsidRPr="00D547B4">
        <w:rPr>
          <w:rFonts w:asciiTheme="minorHAnsi" w:hAnsiTheme="minorHAnsi"/>
          <w:color w:val="000000"/>
          <w:sz w:val="24"/>
          <w:szCs w:val="24"/>
        </w:rPr>
        <w:t>ual</w:t>
      </w:r>
      <w:r w:rsidRPr="00D547B4">
        <w:rPr>
          <w:rFonts w:asciiTheme="minorHAnsi" w:hAnsiTheme="minorHAnsi"/>
          <w:color w:val="000000"/>
          <w:spacing w:val="3"/>
          <w:sz w:val="24"/>
          <w:szCs w:val="24"/>
        </w:rPr>
        <w:t xml:space="preserve"> </w:t>
      </w:r>
      <w:r w:rsidRPr="00D547B4">
        <w:rPr>
          <w:rFonts w:asciiTheme="minorHAnsi" w:hAnsiTheme="minorHAnsi"/>
          <w:color w:val="000000"/>
          <w:sz w:val="24"/>
          <w:szCs w:val="24"/>
        </w:rPr>
        <w:t>fund.</w:t>
      </w:r>
    </w:p>
    <w:p w14:paraId="7281DA74" w14:textId="77777777" w:rsidR="00F9704C" w:rsidRPr="00D547B4" w:rsidRDefault="00F9704C" w:rsidP="00F9704C">
      <w:pPr>
        <w:shd w:val="clear" w:color="auto" w:fill="FFFFFF"/>
        <w:spacing w:before="30" w:after="30" w:line="360" w:lineRule="auto"/>
        <w:ind w:right="30"/>
        <w:jc w:val="both"/>
        <w:outlineLvl w:val="2"/>
        <w:rPr>
          <w:rFonts w:asciiTheme="minorHAnsi" w:hAnsiTheme="minorHAnsi"/>
          <w:b/>
          <w:bCs/>
          <w:color w:val="000000" w:themeColor="text1"/>
          <w:sz w:val="24"/>
          <w:szCs w:val="24"/>
        </w:rPr>
      </w:pPr>
      <w:r w:rsidRPr="00D547B4">
        <w:rPr>
          <w:rFonts w:asciiTheme="minorHAnsi" w:hAnsiTheme="minorHAnsi"/>
          <w:b/>
          <w:bCs/>
          <w:color w:val="000000" w:themeColor="text1"/>
          <w:sz w:val="24"/>
          <w:szCs w:val="24"/>
        </w:rPr>
        <w:t>Asset Management Company:</w:t>
      </w:r>
    </w:p>
    <w:p w14:paraId="7AA69324" w14:textId="77777777" w:rsidR="00F9704C" w:rsidRPr="00D547B4" w:rsidRDefault="00F9704C" w:rsidP="00F9704C">
      <w:pPr>
        <w:spacing w:line="360" w:lineRule="auto"/>
        <w:jc w:val="both"/>
        <w:rPr>
          <w:rFonts w:asciiTheme="minorHAnsi" w:hAnsiTheme="minorHAnsi"/>
          <w:color w:val="000000" w:themeColor="text1"/>
          <w:sz w:val="24"/>
          <w:szCs w:val="24"/>
          <w:shd w:val="clear" w:color="auto" w:fill="FFFFFF"/>
        </w:rPr>
      </w:pPr>
      <w:r w:rsidRPr="00D547B4">
        <w:rPr>
          <w:rFonts w:asciiTheme="minorHAnsi" w:hAnsiTheme="minorHAnsi"/>
          <w:color w:val="000000" w:themeColor="text1"/>
          <w:sz w:val="24"/>
          <w:szCs w:val="24"/>
          <w:shd w:val="clear" w:color="auto" w:fill="FFFFFF"/>
        </w:rPr>
        <w:lastRenderedPageBreak/>
        <w:t>Asset Management Company is the one which will manage the asset (money collected to invest on company shares) of its customers by appointing a manager under several schemes. Every scheme will have a specific objective, which is framed at the time of introducing the scheme. A manager is to be appointed under the scheme to keep up the objectives framed. He should take care that the investment on specific scheme should not affect the customer's asset. The schemes being introduced by the Asset Management Companies is known as Mutual Fund Scheme. As per the Mutual Fund definition, the</w:t>
      </w:r>
      <w:r w:rsidRPr="00D547B4">
        <w:rPr>
          <w:rFonts w:asciiTheme="minorHAnsi" w:hAnsiTheme="minorHAnsi"/>
          <w:color w:val="000000" w:themeColor="text1"/>
          <w:sz w:val="24"/>
          <w:szCs w:val="24"/>
        </w:rPr>
        <w:t> </w:t>
      </w:r>
      <w:r w:rsidRPr="00D547B4">
        <w:rPr>
          <w:rFonts w:asciiTheme="minorHAnsi" w:hAnsiTheme="minorHAnsi"/>
          <w:b/>
          <w:bCs/>
          <w:color w:val="000000" w:themeColor="text1"/>
          <w:sz w:val="24"/>
          <w:szCs w:val="24"/>
          <w:shd w:val="clear" w:color="auto" w:fill="FFFFFF"/>
        </w:rPr>
        <w:t>Asset</w:t>
      </w:r>
      <w:r w:rsidRPr="00D547B4">
        <w:rPr>
          <w:rFonts w:asciiTheme="minorHAnsi" w:hAnsiTheme="minorHAnsi"/>
          <w:color w:val="000000" w:themeColor="text1"/>
          <w:sz w:val="24"/>
          <w:szCs w:val="24"/>
        </w:rPr>
        <w:t> </w:t>
      </w:r>
      <w:r w:rsidRPr="00D547B4">
        <w:rPr>
          <w:rFonts w:asciiTheme="minorHAnsi" w:hAnsiTheme="minorHAnsi"/>
          <w:color w:val="000000" w:themeColor="text1"/>
          <w:sz w:val="24"/>
          <w:szCs w:val="24"/>
          <w:shd w:val="clear" w:color="auto" w:fill="FFFFFF"/>
        </w:rPr>
        <w:t>is the money received towards a collective investment plan. This will help the small investors to increase their asset with the help of Asset Management Companies.</w:t>
      </w:r>
    </w:p>
    <w:p w14:paraId="6367C7C8" w14:textId="77777777" w:rsidR="00F9704C" w:rsidRPr="00D547B4" w:rsidRDefault="00F9704C" w:rsidP="00F9704C">
      <w:pPr>
        <w:adjustRightInd w:val="0"/>
        <w:spacing w:line="346" w:lineRule="auto"/>
        <w:ind w:right="71"/>
        <w:jc w:val="both"/>
        <w:rPr>
          <w:rFonts w:asciiTheme="minorHAnsi" w:hAnsiTheme="minorHAnsi"/>
          <w:color w:val="000000" w:themeColor="text1"/>
          <w:sz w:val="24"/>
          <w:szCs w:val="24"/>
          <w:shd w:val="clear" w:color="auto" w:fill="FFFFFF"/>
        </w:rPr>
      </w:pPr>
      <w:r w:rsidRPr="00D547B4">
        <w:rPr>
          <w:rFonts w:asciiTheme="minorHAnsi" w:hAnsiTheme="minorHAnsi"/>
          <w:color w:val="000000" w:themeColor="text1"/>
          <w:sz w:val="24"/>
          <w:szCs w:val="24"/>
          <w:shd w:val="clear" w:color="auto" w:fill="FFFFFF"/>
        </w:rPr>
        <w:t xml:space="preserve">Anyhow an investor cannot blame AMC, for </w:t>
      </w:r>
      <w:proofErr w:type="gramStart"/>
      <w:r w:rsidRPr="00D547B4">
        <w:rPr>
          <w:rFonts w:asciiTheme="minorHAnsi" w:hAnsiTheme="minorHAnsi"/>
          <w:color w:val="000000" w:themeColor="text1"/>
          <w:sz w:val="24"/>
          <w:szCs w:val="24"/>
          <w:shd w:val="clear" w:color="auto" w:fill="FFFFFF"/>
        </w:rPr>
        <w:t>its</w:t>
      </w:r>
      <w:proofErr w:type="gramEnd"/>
      <w:r w:rsidRPr="00D547B4">
        <w:rPr>
          <w:rFonts w:asciiTheme="minorHAnsi" w:hAnsiTheme="minorHAnsi"/>
          <w:color w:val="000000" w:themeColor="text1"/>
          <w:sz w:val="24"/>
          <w:szCs w:val="24"/>
          <w:shd w:val="clear" w:color="auto" w:fill="FFFFFF"/>
        </w:rPr>
        <w:t xml:space="preserve"> </w:t>
      </w:r>
      <w:proofErr w:type="spellStart"/>
      <w:r w:rsidRPr="00D547B4">
        <w:rPr>
          <w:rFonts w:asciiTheme="minorHAnsi" w:hAnsiTheme="minorHAnsi"/>
          <w:color w:val="000000" w:themeColor="text1"/>
          <w:sz w:val="24"/>
          <w:szCs w:val="24"/>
          <w:shd w:val="clear" w:color="auto" w:fill="FFFFFF"/>
        </w:rPr>
        <w:t>under performance</w:t>
      </w:r>
      <w:proofErr w:type="spellEnd"/>
      <w:r w:rsidRPr="00D547B4">
        <w:rPr>
          <w:rFonts w:asciiTheme="minorHAnsi" w:hAnsiTheme="minorHAnsi"/>
          <w:color w:val="000000" w:themeColor="text1"/>
          <w:sz w:val="24"/>
          <w:szCs w:val="24"/>
          <w:shd w:val="clear" w:color="auto" w:fill="FFFFFF"/>
        </w:rPr>
        <w:t>. We need to have a quick review on the performance of the fund in which we invest, at least once in 3 months. The AMC will help in providing the various investment plans. We should select the suitable plan from it which can meet our requirement. So risks are based on our decisions.</w:t>
      </w:r>
    </w:p>
    <w:p w14:paraId="1F683FAA" w14:textId="77777777" w:rsidR="00F9704C" w:rsidRPr="00D547B4" w:rsidRDefault="00F9704C" w:rsidP="00F9704C">
      <w:pPr>
        <w:spacing w:line="360" w:lineRule="auto"/>
        <w:jc w:val="both"/>
        <w:rPr>
          <w:rFonts w:asciiTheme="minorHAnsi" w:hAnsiTheme="minorHAnsi"/>
          <w:color w:val="000000" w:themeColor="text1"/>
          <w:sz w:val="24"/>
          <w:szCs w:val="24"/>
          <w:shd w:val="clear" w:color="auto" w:fill="FFFFFF"/>
        </w:rPr>
      </w:pPr>
      <w:r w:rsidRPr="00D547B4">
        <w:rPr>
          <w:rFonts w:asciiTheme="minorHAnsi" w:hAnsiTheme="minorHAnsi"/>
          <w:b/>
          <w:bCs/>
          <w:color w:val="000000" w:themeColor="text1"/>
          <w:sz w:val="24"/>
          <w:szCs w:val="24"/>
        </w:rPr>
        <w:t>Requirement of Asset Management Company:</w:t>
      </w:r>
    </w:p>
    <w:p w14:paraId="7D5F27D5" w14:textId="77777777" w:rsidR="00F9704C" w:rsidRPr="00D547B4" w:rsidRDefault="00F9704C" w:rsidP="00F9704C">
      <w:pPr>
        <w:spacing w:line="360" w:lineRule="auto"/>
        <w:jc w:val="both"/>
        <w:rPr>
          <w:rFonts w:asciiTheme="minorHAnsi" w:hAnsiTheme="minorHAnsi"/>
          <w:color w:val="000000" w:themeColor="text1"/>
          <w:sz w:val="24"/>
          <w:szCs w:val="24"/>
          <w:shd w:val="clear" w:color="auto" w:fill="FFFFFF"/>
        </w:rPr>
      </w:pPr>
      <w:r w:rsidRPr="00D547B4">
        <w:rPr>
          <w:rFonts w:asciiTheme="minorHAnsi" w:hAnsiTheme="minorHAnsi"/>
          <w:color w:val="000000" w:themeColor="text1"/>
          <w:sz w:val="24"/>
          <w:szCs w:val="24"/>
          <w:shd w:val="clear" w:color="auto" w:fill="FFFFFF"/>
        </w:rPr>
        <w:t>Recent days are said to be the days of competition. Every day and every minute everyone is running to achieve something in their career. Achieving some goal is not that much easier nowadays, not only the hard work but also fastness in the work will help in achieving their goal to earn money. So, many of us do not have time to think about the future financial requirement and planning. Many of us are not having time to watch the market status and invest the money in it. That is the only source, through which we can grow our money drastic in a long run. However that needs some follow up of market, to change the investments periodically in order to fetch high returns. The above are all the reasons for which the Asset Management Companies are required. By paying the fund manager a little percentage we are making him to take care of our assets by investing in the shares which will meet the</w:t>
      </w:r>
      <w:r w:rsidRPr="00D547B4">
        <w:rPr>
          <w:rFonts w:asciiTheme="minorHAnsi" w:hAnsiTheme="minorHAnsi"/>
          <w:color w:val="000000" w:themeColor="text1"/>
          <w:sz w:val="24"/>
          <w:szCs w:val="24"/>
        </w:rPr>
        <w:t> </w:t>
      </w:r>
      <w:r w:rsidRPr="00D547B4">
        <w:rPr>
          <w:rFonts w:asciiTheme="minorHAnsi" w:hAnsiTheme="minorHAnsi"/>
          <w:color w:val="000000" w:themeColor="text1"/>
          <w:sz w:val="24"/>
          <w:szCs w:val="24"/>
          <w:shd w:val="clear" w:color="auto" w:fill="FFFFFF"/>
        </w:rPr>
        <w:t>declared financial objectives</w:t>
      </w:r>
    </w:p>
    <w:p w14:paraId="468816BB" w14:textId="77777777" w:rsidR="00F9704C" w:rsidRPr="00D547B4" w:rsidRDefault="00F9704C" w:rsidP="00F9704C">
      <w:pPr>
        <w:spacing w:line="360" w:lineRule="auto"/>
        <w:jc w:val="both"/>
        <w:rPr>
          <w:rFonts w:asciiTheme="minorHAnsi" w:hAnsiTheme="minorHAnsi"/>
          <w:color w:val="000000" w:themeColor="text1"/>
          <w:sz w:val="24"/>
          <w:szCs w:val="24"/>
          <w:shd w:val="clear" w:color="auto" w:fill="FFFFFF"/>
        </w:rPr>
      </w:pPr>
    </w:p>
    <w:p w14:paraId="6DDCE39D" w14:textId="77777777" w:rsidR="00F9704C" w:rsidRPr="00D547B4" w:rsidRDefault="00F9704C" w:rsidP="00F9704C">
      <w:pPr>
        <w:spacing w:line="360" w:lineRule="auto"/>
        <w:jc w:val="both"/>
        <w:rPr>
          <w:rFonts w:asciiTheme="minorHAnsi" w:hAnsiTheme="minorHAnsi"/>
          <w:color w:val="000000" w:themeColor="text1"/>
          <w:sz w:val="24"/>
          <w:szCs w:val="24"/>
          <w:shd w:val="clear" w:color="auto" w:fill="FFFFFF"/>
        </w:rPr>
      </w:pPr>
    </w:p>
    <w:p w14:paraId="4E14FC83" w14:textId="77777777" w:rsidR="00F9704C" w:rsidRPr="00D547B4" w:rsidRDefault="00F9704C" w:rsidP="00F9704C">
      <w:pPr>
        <w:spacing w:line="360" w:lineRule="auto"/>
        <w:jc w:val="both"/>
        <w:rPr>
          <w:rFonts w:asciiTheme="minorHAnsi" w:hAnsiTheme="minorHAnsi"/>
          <w:color w:val="000000" w:themeColor="text1"/>
          <w:sz w:val="24"/>
          <w:szCs w:val="24"/>
          <w:shd w:val="clear" w:color="auto" w:fill="FFFFFF"/>
        </w:rPr>
      </w:pPr>
    </w:p>
    <w:p w14:paraId="16281ECF" w14:textId="77777777" w:rsidR="00F9704C" w:rsidRPr="00D547B4" w:rsidRDefault="00F9704C" w:rsidP="00F9704C">
      <w:pPr>
        <w:spacing w:line="360" w:lineRule="auto"/>
        <w:jc w:val="both"/>
        <w:rPr>
          <w:rFonts w:asciiTheme="minorHAnsi" w:hAnsiTheme="minorHAnsi"/>
          <w:color w:val="000000" w:themeColor="text1"/>
          <w:sz w:val="24"/>
          <w:szCs w:val="24"/>
          <w:shd w:val="clear" w:color="auto" w:fill="FFFFFF"/>
        </w:rPr>
      </w:pPr>
    </w:p>
    <w:p w14:paraId="1C32B049" w14:textId="77777777" w:rsidR="00F9704C" w:rsidRPr="00D547B4" w:rsidRDefault="00F9704C" w:rsidP="00F9704C">
      <w:pPr>
        <w:rPr>
          <w:rFonts w:asciiTheme="minorHAnsi" w:hAnsiTheme="minorHAnsi"/>
          <w:b/>
          <w:bCs/>
          <w:color w:val="000000" w:themeColor="text1"/>
          <w:sz w:val="24"/>
          <w:szCs w:val="24"/>
        </w:rPr>
      </w:pPr>
      <w:r w:rsidRPr="00D547B4">
        <w:rPr>
          <w:rFonts w:asciiTheme="minorHAnsi" w:hAnsiTheme="minorHAnsi"/>
          <w:b/>
          <w:bCs/>
          <w:color w:val="000000" w:themeColor="text1"/>
          <w:sz w:val="24"/>
          <w:szCs w:val="24"/>
        </w:rPr>
        <w:t>Top 10 Asset Management Companies in India:</w:t>
      </w:r>
    </w:p>
    <w:p w14:paraId="5FA1A620" w14:textId="77777777" w:rsidR="00F9704C" w:rsidRPr="00D547B4" w:rsidRDefault="00F9704C" w:rsidP="00F9704C">
      <w:pPr>
        <w:rPr>
          <w:rFonts w:asciiTheme="minorHAnsi" w:hAnsiTheme="minorHAnsi"/>
          <w:color w:val="000000" w:themeColor="text1"/>
          <w:sz w:val="24"/>
          <w:szCs w:val="24"/>
          <w:shd w:val="clear" w:color="auto" w:fill="FFFFFF"/>
        </w:rPr>
      </w:pPr>
    </w:p>
    <w:p w14:paraId="576F1003" w14:textId="77777777" w:rsidR="00F9704C" w:rsidRPr="00D547B4" w:rsidRDefault="00F9704C" w:rsidP="00F9704C">
      <w:pPr>
        <w:spacing w:line="360" w:lineRule="auto"/>
        <w:jc w:val="both"/>
        <w:rPr>
          <w:rFonts w:asciiTheme="minorHAnsi" w:hAnsiTheme="minorHAnsi"/>
          <w:color w:val="000000" w:themeColor="text1"/>
          <w:sz w:val="24"/>
          <w:szCs w:val="24"/>
          <w:shd w:val="clear" w:color="auto" w:fill="FFFFFF"/>
        </w:rPr>
      </w:pPr>
      <w:r w:rsidRPr="00D547B4">
        <w:rPr>
          <w:rFonts w:asciiTheme="minorHAnsi" w:hAnsiTheme="minorHAnsi"/>
          <w:color w:val="000000" w:themeColor="text1"/>
          <w:sz w:val="24"/>
          <w:szCs w:val="24"/>
          <w:shd w:val="clear" w:color="auto" w:fill="FFFFFF"/>
        </w:rPr>
        <w:t>As it is very tough to find the best one AMC among the list, with the past performance and the returns of the schemes they have, many are suggesting the following the 10 AMC as top among the 44. It is not in order from the first to last, all may have same importance.</w:t>
      </w:r>
    </w:p>
    <w:p w14:paraId="5AC61CA1" w14:textId="77777777" w:rsidR="00F9704C" w:rsidRPr="00D547B4" w:rsidRDefault="00F9704C" w:rsidP="00F33E54">
      <w:pPr>
        <w:numPr>
          <w:ilvl w:val="0"/>
          <w:numId w:val="53"/>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Axis AMC ltd.</w:t>
      </w:r>
    </w:p>
    <w:p w14:paraId="7D4528A6" w14:textId="77777777" w:rsidR="00F9704C" w:rsidRPr="00D547B4" w:rsidRDefault="00F9704C" w:rsidP="00F33E54">
      <w:pPr>
        <w:numPr>
          <w:ilvl w:val="0"/>
          <w:numId w:val="53"/>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Reliance Capital AMC Ltd.</w:t>
      </w:r>
    </w:p>
    <w:p w14:paraId="6135522D" w14:textId="77777777" w:rsidR="00F9704C" w:rsidRPr="00D547B4" w:rsidRDefault="00F9704C" w:rsidP="00F33E54">
      <w:pPr>
        <w:numPr>
          <w:ilvl w:val="0"/>
          <w:numId w:val="53"/>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SBI Funds Management Ltd.</w:t>
      </w:r>
    </w:p>
    <w:p w14:paraId="559E7B83" w14:textId="77777777" w:rsidR="00F9704C" w:rsidRPr="00D547B4" w:rsidRDefault="00F9704C" w:rsidP="00F33E54">
      <w:pPr>
        <w:numPr>
          <w:ilvl w:val="0"/>
          <w:numId w:val="53"/>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HDFC Asset Management Co. Ltd.</w:t>
      </w:r>
    </w:p>
    <w:p w14:paraId="3BF53166" w14:textId="77777777" w:rsidR="00F9704C" w:rsidRPr="00D547B4" w:rsidRDefault="00F9704C" w:rsidP="00F33E54">
      <w:pPr>
        <w:numPr>
          <w:ilvl w:val="0"/>
          <w:numId w:val="53"/>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ICICI Prudential AMC Ltd.</w:t>
      </w:r>
    </w:p>
    <w:p w14:paraId="4874E39B" w14:textId="77777777" w:rsidR="00F9704C" w:rsidRPr="00D547B4" w:rsidRDefault="00F9704C" w:rsidP="00F33E54">
      <w:pPr>
        <w:numPr>
          <w:ilvl w:val="0"/>
          <w:numId w:val="53"/>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Franklin Templeton AMC (I) Pvt. Ltd.</w:t>
      </w:r>
    </w:p>
    <w:p w14:paraId="474C8B13" w14:textId="77777777" w:rsidR="00F9704C" w:rsidRPr="00D547B4" w:rsidRDefault="00F9704C" w:rsidP="00F33E54">
      <w:pPr>
        <w:numPr>
          <w:ilvl w:val="0"/>
          <w:numId w:val="53"/>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Birla Sun Life AMC Ltd.</w:t>
      </w:r>
    </w:p>
    <w:p w14:paraId="5E80229B" w14:textId="77777777" w:rsidR="00F9704C" w:rsidRPr="00D547B4" w:rsidRDefault="00F9704C" w:rsidP="00F33E54">
      <w:pPr>
        <w:numPr>
          <w:ilvl w:val="0"/>
          <w:numId w:val="53"/>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BNP Paribas AMC Ltd.</w:t>
      </w:r>
    </w:p>
    <w:p w14:paraId="74BC71D1" w14:textId="77777777" w:rsidR="00F9704C" w:rsidRPr="00D547B4" w:rsidRDefault="00F9704C" w:rsidP="00F33E54">
      <w:pPr>
        <w:numPr>
          <w:ilvl w:val="0"/>
          <w:numId w:val="53"/>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Tata Asset Management Ltd.</w:t>
      </w:r>
    </w:p>
    <w:p w14:paraId="7C675323" w14:textId="77777777" w:rsidR="00F9704C" w:rsidRPr="00D547B4" w:rsidRDefault="00F9704C" w:rsidP="00F33E54">
      <w:pPr>
        <w:numPr>
          <w:ilvl w:val="0"/>
          <w:numId w:val="53"/>
        </w:numPr>
        <w:shd w:val="clear" w:color="auto" w:fill="FFFFFF"/>
        <w:spacing w:before="100" w:beforeAutospacing="1" w:after="100" w:afterAutospacing="1" w:line="360" w:lineRule="auto"/>
        <w:ind w:left="945"/>
        <w:jc w:val="both"/>
        <w:rPr>
          <w:rFonts w:asciiTheme="minorHAnsi" w:hAnsiTheme="minorHAnsi"/>
          <w:color w:val="000000" w:themeColor="text1"/>
          <w:sz w:val="24"/>
          <w:szCs w:val="24"/>
        </w:rPr>
      </w:pPr>
      <w:r w:rsidRPr="00D547B4">
        <w:rPr>
          <w:rFonts w:asciiTheme="minorHAnsi" w:hAnsiTheme="minorHAnsi"/>
          <w:color w:val="000000" w:themeColor="text1"/>
          <w:sz w:val="24"/>
          <w:szCs w:val="24"/>
        </w:rPr>
        <w:t>DSP Blackrock Investment Managers Pvt. Ltd.</w:t>
      </w:r>
    </w:p>
    <w:p w14:paraId="22ED5B6E" w14:textId="77777777" w:rsidR="00F9704C" w:rsidRPr="00D547B4" w:rsidRDefault="00F9704C" w:rsidP="00F9704C">
      <w:pPr>
        <w:shd w:val="clear" w:color="auto" w:fill="FFFFFF"/>
        <w:spacing w:before="100" w:beforeAutospacing="1" w:after="100" w:afterAutospacing="1" w:line="360" w:lineRule="auto"/>
        <w:jc w:val="center"/>
        <w:rPr>
          <w:rFonts w:asciiTheme="minorHAnsi" w:hAnsiTheme="minorHAnsi"/>
          <w:b/>
          <w:color w:val="000000" w:themeColor="text1"/>
          <w:sz w:val="24"/>
          <w:szCs w:val="24"/>
          <w:u w:val="single"/>
        </w:rPr>
      </w:pPr>
      <w:r w:rsidRPr="00D547B4">
        <w:rPr>
          <w:rFonts w:asciiTheme="minorHAnsi" w:hAnsiTheme="minorHAnsi"/>
          <w:b/>
          <w:color w:val="000000" w:themeColor="text1"/>
          <w:sz w:val="24"/>
          <w:szCs w:val="24"/>
          <w:u w:val="single"/>
        </w:rPr>
        <w:t>History of Mutual Funds</w:t>
      </w:r>
    </w:p>
    <w:p w14:paraId="06D94C3A" w14:textId="77777777" w:rsidR="00F9704C" w:rsidRPr="00D547B4" w:rsidRDefault="00F9704C" w:rsidP="00F9704C">
      <w:pPr>
        <w:shd w:val="clear" w:color="auto" w:fill="FFFFFF"/>
        <w:spacing w:before="100" w:beforeAutospacing="1" w:after="100" w:afterAutospacing="1" w:line="360" w:lineRule="auto"/>
        <w:rPr>
          <w:rFonts w:asciiTheme="minorHAnsi" w:hAnsiTheme="minorHAnsi"/>
          <w:color w:val="000000" w:themeColor="text1"/>
          <w:sz w:val="24"/>
          <w:szCs w:val="24"/>
          <w:shd w:val="clear" w:color="auto" w:fill="FFFFFF"/>
        </w:rPr>
      </w:pPr>
      <w:r w:rsidRPr="00D547B4">
        <w:rPr>
          <w:rFonts w:asciiTheme="minorHAnsi" w:hAnsiTheme="minorHAnsi"/>
          <w:color w:val="000000" w:themeColor="text1"/>
          <w:sz w:val="24"/>
          <w:szCs w:val="24"/>
          <w:shd w:val="clear" w:color="auto" w:fill="FFFFFF"/>
        </w:rPr>
        <w:t>A strong financial market with extensive participation is vital for a developed economy. With this broad objective, UTI, India’s first mutual fund establishment in 1963, as a project of The Government of India and RBI ‘with a vision to stimulating saving, investment and participation in the income, profits and gains accruing to the Corporation from the acquisition, holding, management and disposal of securities’. The history of mutual funds can be broadly classified into five important phases which are follows:</w:t>
      </w:r>
    </w:p>
    <w:p w14:paraId="594E0890"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r w:rsidRPr="00D547B4">
        <w:rPr>
          <w:rFonts w:asciiTheme="minorHAnsi" w:hAnsiTheme="minorHAnsi"/>
          <w:sz w:val="24"/>
          <w:szCs w:val="24"/>
        </w:rPr>
        <w:lastRenderedPageBreak/>
        <w:t xml:space="preserve">First Phase (1964-1987):- </w:t>
      </w:r>
      <w:r w:rsidRPr="00D547B4">
        <w:rPr>
          <w:rFonts w:asciiTheme="minorHAnsi" w:hAnsiTheme="minorHAnsi"/>
          <w:b w:val="0"/>
          <w:bCs w:val="0"/>
          <w:color w:val="000000" w:themeColor="text1"/>
          <w:sz w:val="24"/>
          <w:szCs w:val="24"/>
          <w:shd w:val="clear" w:color="auto" w:fill="FFFFFF"/>
        </w:rPr>
        <w:t>UTI was established on 1963 by an Act of Parliament. It was set up by the</w:t>
      </w:r>
    </w:p>
    <w:p w14:paraId="21AB5EB2"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p>
    <w:p w14:paraId="465C9919"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r w:rsidRPr="00D547B4">
        <w:rPr>
          <w:rFonts w:asciiTheme="minorHAnsi" w:hAnsiTheme="minorHAnsi"/>
          <w:b w:val="0"/>
          <w:bCs w:val="0"/>
          <w:color w:val="000000" w:themeColor="text1"/>
          <w:sz w:val="24"/>
          <w:szCs w:val="24"/>
          <w:shd w:val="clear" w:color="auto" w:fill="FFFFFF"/>
        </w:rPr>
        <w:t>RBI and functioned under the Regulatory and administrative control of the Reserve Bank of India. In</w:t>
      </w:r>
    </w:p>
    <w:p w14:paraId="696A2407"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p>
    <w:p w14:paraId="27F5197B"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r w:rsidRPr="00D547B4">
        <w:rPr>
          <w:rFonts w:asciiTheme="minorHAnsi" w:hAnsiTheme="minorHAnsi"/>
          <w:b w:val="0"/>
          <w:bCs w:val="0"/>
          <w:color w:val="000000" w:themeColor="text1"/>
          <w:sz w:val="24"/>
          <w:szCs w:val="24"/>
          <w:shd w:val="clear" w:color="auto" w:fill="FFFFFF"/>
        </w:rPr>
        <w:t>1978 UTI was de-linked from the RBI and the Industrial Development Bank of India took over</w:t>
      </w:r>
    </w:p>
    <w:p w14:paraId="00DF3D9B"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p>
    <w:p w14:paraId="0F4B2673"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r w:rsidRPr="00D547B4">
        <w:rPr>
          <w:rFonts w:asciiTheme="minorHAnsi" w:hAnsiTheme="minorHAnsi"/>
          <w:b w:val="0"/>
          <w:bCs w:val="0"/>
          <w:color w:val="000000" w:themeColor="text1"/>
          <w:sz w:val="24"/>
          <w:szCs w:val="24"/>
          <w:shd w:val="clear" w:color="auto" w:fill="FFFFFF"/>
        </w:rPr>
        <w:t xml:space="preserve"> </w:t>
      </w:r>
      <w:proofErr w:type="gramStart"/>
      <w:r w:rsidRPr="00D547B4">
        <w:rPr>
          <w:rFonts w:asciiTheme="minorHAnsi" w:hAnsiTheme="minorHAnsi"/>
          <w:b w:val="0"/>
          <w:bCs w:val="0"/>
          <w:color w:val="000000" w:themeColor="text1"/>
          <w:sz w:val="24"/>
          <w:szCs w:val="24"/>
          <w:shd w:val="clear" w:color="auto" w:fill="FFFFFF"/>
        </w:rPr>
        <w:t>the</w:t>
      </w:r>
      <w:proofErr w:type="gramEnd"/>
      <w:r w:rsidRPr="00D547B4">
        <w:rPr>
          <w:rFonts w:asciiTheme="minorHAnsi" w:hAnsiTheme="minorHAnsi"/>
          <w:b w:val="0"/>
          <w:bCs w:val="0"/>
          <w:color w:val="000000" w:themeColor="text1"/>
          <w:sz w:val="24"/>
          <w:szCs w:val="24"/>
          <w:shd w:val="clear" w:color="auto" w:fill="FFFFFF"/>
        </w:rPr>
        <w:t xml:space="preserve"> regulatory and administrative control in place of RBI. The first scheme launched by UTI was Unit </w:t>
      </w:r>
    </w:p>
    <w:p w14:paraId="510EB3AA"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p>
    <w:p w14:paraId="3C0F5457"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proofErr w:type="gramStart"/>
      <w:r w:rsidRPr="00D547B4">
        <w:rPr>
          <w:rFonts w:asciiTheme="minorHAnsi" w:hAnsiTheme="minorHAnsi"/>
          <w:b w:val="0"/>
          <w:bCs w:val="0"/>
          <w:color w:val="000000" w:themeColor="text1"/>
          <w:sz w:val="24"/>
          <w:szCs w:val="24"/>
          <w:shd w:val="clear" w:color="auto" w:fill="FFFFFF"/>
        </w:rPr>
        <w:t>Scheme 1964.</w:t>
      </w:r>
      <w:proofErr w:type="gramEnd"/>
      <w:r w:rsidRPr="00D547B4">
        <w:rPr>
          <w:rFonts w:asciiTheme="minorHAnsi" w:hAnsiTheme="minorHAnsi"/>
          <w:b w:val="0"/>
          <w:bCs w:val="0"/>
          <w:color w:val="000000" w:themeColor="text1"/>
          <w:sz w:val="24"/>
          <w:szCs w:val="24"/>
          <w:shd w:val="clear" w:color="auto" w:fill="FFFFFF"/>
        </w:rPr>
        <w:t xml:space="preserve"> At the end of 1988 Unit Trust of India had Rs.6700 Cr of assets under management.</w:t>
      </w:r>
    </w:p>
    <w:p w14:paraId="33236C17"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p>
    <w:p w14:paraId="70F68A11"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r w:rsidRPr="00D547B4">
        <w:rPr>
          <w:rFonts w:asciiTheme="minorHAnsi" w:hAnsiTheme="minorHAnsi"/>
          <w:sz w:val="24"/>
          <w:szCs w:val="24"/>
        </w:rPr>
        <w:lastRenderedPageBreak/>
        <w:t xml:space="preserve">Second Phase – (1987-1993) (Entry of Public Sector Funds):- </w:t>
      </w:r>
      <w:r w:rsidRPr="00D547B4">
        <w:rPr>
          <w:rFonts w:asciiTheme="minorHAnsi" w:hAnsiTheme="minorHAnsi"/>
          <w:b w:val="0"/>
          <w:bCs w:val="0"/>
          <w:color w:val="000000" w:themeColor="text1"/>
          <w:sz w:val="24"/>
          <w:szCs w:val="24"/>
          <w:shd w:val="clear" w:color="auto" w:fill="FFFFFF"/>
        </w:rPr>
        <w:t xml:space="preserve">Entry of non-UTI MFs. SBI MF was the first followed by </w:t>
      </w:r>
      <w:proofErr w:type="spellStart"/>
      <w:r w:rsidRPr="00D547B4">
        <w:rPr>
          <w:rFonts w:asciiTheme="minorHAnsi" w:hAnsiTheme="minorHAnsi"/>
          <w:b w:val="0"/>
          <w:bCs w:val="0"/>
          <w:color w:val="000000" w:themeColor="text1"/>
          <w:sz w:val="24"/>
          <w:szCs w:val="24"/>
          <w:shd w:val="clear" w:color="auto" w:fill="FFFFFF"/>
        </w:rPr>
        <w:t>Canara</w:t>
      </w:r>
      <w:proofErr w:type="spellEnd"/>
      <w:r w:rsidRPr="00D547B4">
        <w:rPr>
          <w:rFonts w:asciiTheme="minorHAnsi" w:hAnsiTheme="minorHAnsi"/>
          <w:b w:val="0"/>
          <w:bCs w:val="0"/>
          <w:color w:val="000000" w:themeColor="text1"/>
          <w:sz w:val="24"/>
          <w:szCs w:val="24"/>
          <w:shd w:val="clear" w:color="auto" w:fill="FFFFFF"/>
        </w:rPr>
        <w:t xml:space="preserve"> bank Mutual Fund (Dec 87), PNB Mutual Fund (Aug 89), Indian Bank Mutual Fund (Nov 89), Bank of India (Jun 90), Bank of Baroda Mutual Fund (Oct 92). </w:t>
      </w:r>
      <w:proofErr w:type="gramStart"/>
      <w:r w:rsidRPr="00D547B4">
        <w:rPr>
          <w:rFonts w:asciiTheme="minorHAnsi" w:hAnsiTheme="minorHAnsi"/>
          <w:b w:val="0"/>
          <w:bCs w:val="0"/>
          <w:color w:val="000000" w:themeColor="text1"/>
          <w:sz w:val="24"/>
          <w:szCs w:val="24"/>
          <w:shd w:val="clear" w:color="auto" w:fill="FFFFFF"/>
        </w:rPr>
        <w:t>LIC in 1989 and GIC in 1990.</w:t>
      </w:r>
      <w:proofErr w:type="gramEnd"/>
      <w:r w:rsidRPr="00D547B4">
        <w:rPr>
          <w:rFonts w:asciiTheme="minorHAnsi" w:hAnsiTheme="minorHAnsi"/>
          <w:b w:val="0"/>
          <w:bCs w:val="0"/>
          <w:color w:val="000000" w:themeColor="text1"/>
          <w:sz w:val="24"/>
          <w:szCs w:val="24"/>
          <w:shd w:val="clear" w:color="auto" w:fill="FFFFFF"/>
        </w:rPr>
        <w:t xml:space="preserve"> The end of 1993 marked Rs.47004 as assets under management.</w:t>
      </w:r>
    </w:p>
    <w:p w14:paraId="3D1B949A" w14:textId="77777777" w:rsidR="00F9704C" w:rsidRPr="00D547B4" w:rsidRDefault="00F9704C" w:rsidP="00F9704C">
      <w:pPr>
        <w:pStyle w:val="Heading1"/>
        <w:ind w:left="0"/>
        <w:rPr>
          <w:rFonts w:asciiTheme="minorHAnsi" w:hAnsiTheme="minorHAnsi"/>
          <w:b w:val="0"/>
          <w:bCs w:val="0"/>
          <w:color w:val="000000" w:themeColor="text1"/>
          <w:sz w:val="24"/>
          <w:szCs w:val="24"/>
          <w:shd w:val="clear" w:color="auto" w:fill="FFFFFF"/>
        </w:rPr>
      </w:pPr>
    </w:p>
    <w:p w14:paraId="6620BD79" w14:textId="77777777" w:rsidR="00F9704C" w:rsidRPr="00D547B4" w:rsidRDefault="00F9704C" w:rsidP="00F9704C">
      <w:pPr>
        <w:pStyle w:val="Heading1"/>
        <w:ind w:left="0"/>
        <w:rPr>
          <w:rFonts w:asciiTheme="minorHAnsi" w:hAnsiTheme="minorHAnsi"/>
          <w:b w:val="0"/>
          <w:sz w:val="24"/>
          <w:szCs w:val="24"/>
        </w:rPr>
      </w:pPr>
      <w:r w:rsidRPr="00D547B4">
        <w:rPr>
          <w:rFonts w:asciiTheme="minorHAnsi" w:hAnsiTheme="minorHAnsi"/>
          <w:sz w:val="24"/>
          <w:szCs w:val="24"/>
        </w:rPr>
        <w:t xml:space="preserve">Third Phase – (1993-2003) (Entry of Private Sector Funds):- </w:t>
      </w:r>
      <w:r w:rsidRPr="00D547B4">
        <w:rPr>
          <w:rFonts w:asciiTheme="minorHAnsi" w:hAnsiTheme="minorHAnsi"/>
          <w:b w:val="0"/>
          <w:sz w:val="24"/>
          <w:szCs w:val="24"/>
        </w:rPr>
        <w:t>With the entry of private sector funds in 1993, a new era started in the Indian mutual fund industry, giving the Indian investors a wider choice of fund families. Also, 1993 was the year in which the first Mutual Fund Regulations came into being, under which all mutual funds, except UTI were to be registered and governed. The erstwhile Kothari Pioneer (now merged with Franklin Templeton) was the first private sector mutual fund registered in July 1993.</w:t>
      </w:r>
    </w:p>
    <w:p w14:paraId="1111A985" w14:textId="77777777" w:rsidR="00F9704C" w:rsidRPr="00D547B4" w:rsidRDefault="00F9704C" w:rsidP="00F9704C">
      <w:pPr>
        <w:pStyle w:val="Heading1"/>
        <w:rPr>
          <w:rFonts w:asciiTheme="minorHAnsi" w:hAnsiTheme="minorHAnsi"/>
          <w:b w:val="0"/>
          <w:sz w:val="24"/>
          <w:szCs w:val="24"/>
        </w:rPr>
      </w:pPr>
    </w:p>
    <w:p w14:paraId="6DA10FA2" w14:textId="77777777" w:rsidR="00F9704C" w:rsidRPr="00D547B4" w:rsidRDefault="00F9704C" w:rsidP="00F9704C">
      <w:pPr>
        <w:pStyle w:val="Heading1"/>
        <w:ind w:left="0"/>
        <w:rPr>
          <w:rFonts w:asciiTheme="minorHAnsi" w:hAnsiTheme="minorHAnsi"/>
          <w:b w:val="0"/>
          <w:sz w:val="24"/>
          <w:szCs w:val="24"/>
        </w:rPr>
      </w:pPr>
      <w:r w:rsidRPr="00D547B4">
        <w:rPr>
          <w:rFonts w:asciiTheme="minorHAnsi" w:hAnsiTheme="minorHAnsi"/>
          <w:b w:val="0"/>
          <w:sz w:val="24"/>
          <w:szCs w:val="24"/>
        </w:rPr>
        <w:lastRenderedPageBreak/>
        <w:t xml:space="preserve">The 1993 SEBI (Mutual Fund) Regulations were substituted by a more comprehensive and revised Mutual Fund Regulations in 1996. The industry now functions under the SEBI (Mutual Fund) Regulations 1996. The number of mutual fund houses went on increasing, with many foreign mutual funds setting up funds in India and also the industry has witnessed several mergers and acquisitions. As at the end of January 2003, there were 33 mutual funds with total assets of </w:t>
      </w:r>
      <w:proofErr w:type="spellStart"/>
      <w:r w:rsidRPr="00D547B4">
        <w:rPr>
          <w:rFonts w:asciiTheme="minorHAnsi" w:hAnsiTheme="minorHAnsi"/>
          <w:b w:val="0"/>
          <w:sz w:val="24"/>
          <w:szCs w:val="24"/>
        </w:rPr>
        <w:t>Rs</w:t>
      </w:r>
      <w:proofErr w:type="spellEnd"/>
      <w:r w:rsidRPr="00D547B4">
        <w:rPr>
          <w:rFonts w:asciiTheme="minorHAnsi" w:hAnsiTheme="minorHAnsi"/>
          <w:b w:val="0"/>
          <w:sz w:val="24"/>
          <w:szCs w:val="24"/>
        </w:rPr>
        <w:t>. 1</w:t>
      </w:r>
      <w:proofErr w:type="gramStart"/>
      <w:r w:rsidRPr="00D547B4">
        <w:rPr>
          <w:rFonts w:asciiTheme="minorHAnsi" w:hAnsiTheme="minorHAnsi"/>
          <w:b w:val="0"/>
          <w:sz w:val="24"/>
          <w:szCs w:val="24"/>
        </w:rPr>
        <w:t>,21,805</w:t>
      </w:r>
      <w:proofErr w:type="gramEnd"/>
      <w:r w:rsidRPr="00D547B4">
        <w:rPr>
          <w:rFonts w:asciiTheme="minorHAnsi" w:hAnsiTheme="minorHAnsi"/>
          <w:b w:val="0"/>
          <w:sz w:val="24"/>
          <w:szCs w:val="24"/>
        </w:rPr>
        <w:t xml:space="preserve"> </w:t>
      </w:r>
      <w:proofErr w:type="spellStart"/>
      <w:r w:rsidRPr="00D547B4">
        <w:rPr>
          <w:rFonts w:asciiTheme="minorHAnsi" w:hAnsiTheme="minorHAnsi"/>
          <w:b w:val="0"/>
          <w:sz w:val="24"/>
          <w:szCs w:val="24"/>
        </w:rPr>
        <w:t>crores</w:t>
      </w:r>
      <w:proofErr w:type="spellEnd"/>
      <w:r w:rsidRPr="00D547B4">
        <w:rPr>
          <w:rFonts w:asciiTheme="minorHAnsi" w:hAnsiTheme="minorHAnsi"/>
          <w:b w:val="0"/>
          <w:sz w:val="24"/>
          <w:szCs w:val="24"/>
        </w:rPr>
        <w:t xml:space="preserve">. The Unit Trust of India with Rs.44, 541 </w:t>
      </w:r>
      <w:proofErr w:type="spellStart"/>
      <w:r w:rsidRPr="00D547B4">
        <w:rPr>
          <w:rFonts w:asciiTheme="minorHAnsi" w:hAnsiTheme="minorHAnsi"/>
          <w:b w:val="0"/>
          <w:sz w:val="24"/>
          <w:szCs w:val="24"/>
        </w:rPr>
        <w:t>crores</w:t>
      </w:r>
      <w:proofErr w:type="spellEnd"/>
      <w:r w:rsidRPr="00D547B4">
        <w:rPr>
          <w:rFonts w:asciiTheme="minorHAnsi" w:hAnsiTheme="minorHAnsi"/>
          <w:b w:val="0"/>
          <w:sz w:val="24"/>
          <w:szCs w:val="24"/>
        </w:rPr>
        <w:t xml:space="preserve"> of assets under management was way ahead of other mutual funds.</w:t>
      </w:r>
    </w:p>
    <w:p w14:paraId="56E19C28" w14:textId="77777777" w:rsidR="00F9704C" w:rsidRPr="00D547B4" w:rsidRDefault="00F9704C" w:rsidP="00F9704C">
      <w:pPr>
        <w:pStyle w:val="Heading1"/>
        <w:rPr>
          <w:rFonts w:asciiTheme="minorHAnsi" w:hAnsiTheme="minorHAnsi"/>
          <w:b w:val="0"/>
          <w:sz w:val="24"/>
          <w:szCs w:val="24"/>
        </w:rPr>
      </w:pPr>
    </w:p>
    <w:p w14:paraId="2830905C" w14:textId="77777777" w:rsidR="00F9704C" w:rsidRPr="00D547B4" w:rsidRDefault="00F9704C" w:rsidP="00F9704C">
      <w:pPr>
        <w:pStyle w:val="Heading1"/>
        <w:ind w:left="0"/>
        <w:rPr>
          <w:rFonts w:asciiTheme="minorHAnsi" w:hAnsiTheme="minorHAnsi"/>
          <w:b w:val="0"/>
          <w:sz w:val="24"/>
          <w:szCs w:val="24"/>
        </w:rPr>
      </w:pPr>
      <w:r w:rsidRPr="00D547B4">
        <w:rPr>
          <w:rFonts w:asciiTheme="minorHAnsi" w:hAnsiTheme="minorHAnsi"/>
          <w:sz w:val="24"/>
          <w:szCs w:val="24"/>
        </w:rPr>
        <w:t xml:space="preserve">Fourth Phase – (2003-2014):- </w:t>
      </w:r>
      <w:r w:rsidRPr="00D547B4">
        <w:rPr>
          <w:rFonts w:asciiTheme="minorHAnsi" w:hAnsiTheme="minorHAnsi"/>
          <w:b w:val="0"/>
          <w:sz w:val="24"/>
          <w:szCs w:val="24"/>
        </w:rPr>
        <w:t xml:space="preserve">In February 2003, instantly after the repeal of the Unit Trust of India Act 1963, UTI was bifurcated into two separate entities, viz., the Specified Undertaking of the Unit Trust of India (SUUTI) and UTI Mutual Fund which functions under the SEBI MF Regulations. With the branching of the former UTI and several mergers being undertaken among different private sector funds, The MF industry entered its fourth phase of consolidation. Subsequent to the global melt-down in the year 2009, securities markets all over the world had tanked and so was the case in India. Most investors, who had entered the capital market during the boom, had lost money and their faith in MF </w:t>
      </w:r>
      <w:proofErr w:type="spellStart"/>
      <w:r w:rsidRPr="00D547B4">
        <w:rPr>
          <w:rFonts w:asciiTheme="minorHAnsi" w:hAnsiTheme="minorHAnsi"/>
          <w:b w:val="0"/>
          <w:sz w:val="24"/>
          <w:szCs w:val="24"/>
        </w:rPr>
        <w:t>produts</w:t>
      </w:r>
      <w:proofErr w:type="spellEnd"/>
      <w:r w:rsidRPr="00D547B4">
        <w:rPr>
          <w:rFonts w:asciiTheme="minorHAnsi" w:hAnsiTheme="minorHAnsi"/>
          <w:b w:val="0"/>
          <w:sz w:val="24"/>
          <w:szCs w:val="24"/>
        </w:rPr>
        <w:t xml:space="preserve"> was shaken greatly.</w:t>
      </w:r>
    </w:p>
    <w:p w14:paraId="6A1EED7D" w14:textId="77777777" w:rsidR="00F9704C" w:rsidRPr="00D547B4" w:rsidRDefault="00F9704C" w:rsidP="00F9704C">
      <w:pPr>
        <w:pStyle w:val="Heading1"/>
        <w:rPr>
          <w:rFonts w:asciiTheme="minorHAnsi" w:hAnsiTheme="minorHAnsi"/>
          <w:b w:val="0"/>
          <w:sz w:val="24"/>
          <w:szCs w:val="24"/>
        </w:rPr>
      </w:pPr>
    </w:p>
    <w:p w14:paraId="3F89CCF8" w14:textId="77777777" w:rsidR="00F9704C" w:rsidRPr="00D547B4" w:rsidRDefault="00F9704C" w:rsidP="00F9704C">
      <w:pPr>
        <w:pStyle w:val="Heading1"/>
        <w:ind w:left="0"/>
        <w:rPr>
          <w:rFonts w:asciiTheme="minorHAnsi" w:hAnsiTheme="minorHAnsi"/>
          <w:b w:val="0"/>
          <w:sz w:val="24"/>
          <w:szCs w:val="24"/>
        </w:rPr>
      </w:pPr>
      <w:r w:rsidRPr="00D547B4">
        <w:rPr>
          <w:rFonts w:asciiTheme="minorHAnsi" w:hAnsiTheme="minorHAnsi"/>
          <w:sz w:val="24"/>
          <w:szCs w:val="24"/>
        </w:rPr>
        <w:lastRenderedPageBreak/>
        <w:t xml:space="preserve">Fifth Phase – (since May 2014):- </w:t>
      </w:r>
      <w:r w:rsidRPr="00D547B4">
        <w:rPr>
          <w:rFonts w:asciiTheme="minorHAnsi" w:hAnsiTheme="minorHAnsi"/>
          <w:b w:val="0"/>
          <w:sz w:val="24"/>
          <w:szCs w:val="24"/>
        </w:rPr>
        <w:t xml:space="preserve">Taking Cognizance of the absence of penetration of MFs, particularly in tier II and tier III cities, and the need for greater alignment of the interest of various stakeholders, SEBI announced several progressive measures in </w:t>
      </w:r>
      <w:proofErr w:type="spellStart"/>
      <w:r w:rsidRPr="00D547B4">
        <w:rPr>
          <w:rFonts w:asciiTheme="minorHAnsi" w:hAnsiTheme="minorHAnsi"/>
          <w:b w:val="0"/>
          <w:sz w:val="24"/>
          <w:szCs w:val="24"/>
        </w:rPr>
        <w:t>sep</w:t>
      </w:r>
      <w:proofErr w:type="spellEnd"/>
      <w:r w:rsidRPr="00D547B4">
        <w:rPr>
          <w:rFonts w:asciiTheme="minorHAnsi" w:hAnsiTheme="minorHAnsi"/>
          <w:b w:val="0"/>
          <w:sz w:val="24"/>
          <w:szCs w:val="24"/>
        </w:rPr>
        <w:t xml:space="preserve"> 2012 to revitalize the Indian Mutual fund industry and increase the reach of the MFs.</w:t>
      </w:r>
    </w:p>
    <w:p w14:paraId="248929E6" w14:textId="77777777" w:rsidR="00F9704C" w:rsidRPr="00D547B4" w:rsidRDefault="00F9704C" w:rsidP="00F9704C">
      <w:pPr>
        <w:pStyle w:val="Heading1"/>
        <w:ind w:left="0"/>
        <w:rPr>
          <w:rFonts w:asciiTheme="minorHAnsi" w:hAnsiTheme="minorHAnsi"/>
          <w:b w:val="0"/>
          <w:sz w:val="24"/>
          <w:szCs w:val="24"/>
        </w:rPr>
      </w:pPr>
      <w:r w:rsidRPr="00D547B4">
        <w:rPr>
          <w:rFonts w:asciiTheme="minorHAnsi" w:hAnsiTheme="minorHAnsi"/>
          <w:b w:val="0"/>
          <w:sz w:val="24"/>
          <w:szCs w:val="24"/>
        </w:rPr>
        <w:t>Over the time, the measures did succeed in reversing the –</w:t>
      </w:r>
      <w:proofErr w:type="spellStart"/>
      <w:r w:rsidRPr="00D547B4">
        <w:rPr>
          <w:rFonts w:asciiTheme="minorHAnsi" w:hAnsiTheme="minorHAnsi"/>
          <w:b w:val="0"/>
          <w:sz w:val="24"/>
          <w:szCs w:val="24"/>
        </w:rPr>
        <w:t>ve</w:t>
      </w:r>
      <w:proofErr w:type="spellEnd"/>
      <w:r w:rsidRPr="00D547B4">
        <w:rPr>
          <w:rFonts w:asciiTheme="minorHAnsi" w:hAnsiTheme="minorHAnsi"/>
          <w:b w:val="0"/>
          <w:sz w:val="24"/>
          <w:szCs w:val="24"/>
        </w:rPr>
        <w:t xml:space="preserve"> movement that was set in motion after the global melt-down and improve significantly after the formation of the new Government.</w:t>
      </w:r>
    </w:p>
    <w:p w14:paraId="3D19344C" w14:textId="77777777" w:rsidR="00F9704C" w:rsidRPr="00D547B4" w:rsidRDefault="00F9704C" w:rsidP="00F9704C">
      <w:pPr>
        <w:pStyle w:val="Heading1"/>
        <w:ind w:left="0"/>
        <w:rPr>
          <w:rFonts w:asciiTheme="minorHAnsi" w:hAnsiTheme="minorHAnsi"/>
          <w:b w:val="0"/>
          <w:sz w:val="24"/>
          <w:szCs w:val="24"/>
        </w:rPr>
      </w:pPr>
      <w:r w:rsidRPr="00D547B4">
        <w:rPr>
          <w:rFonts w:asciiTheme="minorHAnsi" w:hAnsiTheme="minorHAnsi"/>
          <w:b w:val="0"/>
          <w:sz w:val="24"/>
          <w:szCs w:val="24"/>
        </w:rPr>
        <w:t>The growth in the size of the industry has been possible due to the twin effects of the regulatory measures taken by SEBI in re-energizing the MF industry in Sep 2012 and the support from mutual fund distributors in increasing the retail base.</w:t>
      </w:r>
    </w:p>
    <w:p w14:paraId="0AF815FD" w14:textId="694C4149" w:rsidR="00F9704C" w:rsidRPr="00D547B4" w:rsidRDefault="00F9704C" w:rsidP="00F9704C">
      <w:pPr>
        <w:pStyle w:val="Heading1"/>
        <w:ind w:left="0"/>
        <w:rPr>
          <w:rFonts w:asciiTheme="minorHAnsi" w:hAnsiTheme="minorHAnsi"/>
          <w:b w:val="0"/>
          <w:sz w:val="24"/>
          <w:szCs w:val="24"/>
        </w:rPr>
      </w:pPr>
      <w:r w:rsidRPr="00D547B4">
        <w:rPr>
          <w:rFonts w:asciiTheme="minorHAnsi" w:hAnsiTheme="minorHAnsi"/>
          <w:b w:val="0"/>
          <w:sz w:val="24"/>
          <w:szCs w:val="24"/>
        </w:rPr>
        <w:t xml:space="preserve">MF distributors have been delivering the last link to the investors, particularly I smaller towns and this is not just limited to enabling investors to invest in appropriate schemes, but also in aiding investors stay on course through stints of market volatility and thus experience the benefit of investing in mutual funds. MF distributors have </w:t>
      </w:r>
      <w:r w:rsidR="002C18DD">
        <w:rPr>
          <w:rFonts w:asciiTheme="minorHAnsi" w:hAnsiTheme="minorHAnsi"/>
          <w:b w:val="0"/>
          <w:sz w:val="24"/>
          <w:szCs w:val="24"/>
        </w:rPr>
        <w:t>a</w:t>
      </w:r>
      <w:r w:rsidRPr="00D547B4">
        <w:rPr>
          <w:rFonts w:asciiTheme="minorHAnsi" w:hAnsiTheme="minorHAnsi"/>
          <w:b w:val="0"/>
          <w:sz w:val="24"/>
          <w:szCs w:val="24"/>
        </w:rPr>
        <w:t>lso had a major role in popularizing Systematic Investment Plan (SIP) over the years.</w:t>
      </w:r>
    </w:p>
    <w:p w14:paraId="6A703E3C" w14:textId="77777777" w:rsidR="00F9704C" w:rsidRPr="00D547B4" w:rsidRDefault="00F9704C" w:rsidP="00F9704C">
      <w:pPr>
        <w:pStyle w:val="Heading1"/>
        <w:rPr>
          <w:rFonts w:asciiTheme="minorHAnsi" w:hAnsiTheme="minorHAnsi"/>
          <w:b w:val="0"/>
          <w:sz w:val="24"/>
          <w:szCs w:val="24"/>
        </w:rPr>
      </w:pPr>
    </w:p>
    <w:p w14:paraId="6F106DE5" w14:textId="77777777" w:rsidR="00F9704C" w:rsidRPr="00D547B4" w:rsidRDefault="00F9704C" w:rsidP="00F9704C">
      <w:pPr>
        <w:pStyle w:val="Heading1"/>
        <w:ind w:left="0"/>
        <w:rPr>
          <w:rFonts w:asciiTheme="minorHAnsi" w:hAnsiTheme="minorHAnsi"/>
          <w:b w:val="0"/>
          <w:sz w:val="24"/>
          <w:szCs w:val="24"/>
        </w:rPr>
      </w:pPr>
      <w:r w:rsidRPr="00D547B4">
        <w:rPr>
          <w:rFonts w:asciiTheme="minorHAnsi" w:hAnsiTheme="minorHAnsi"/>
          <w:b w:val="0"/>
          <w:sz w:val="24"/>
          <w:szCs w:val="24"/>
        </w:rPr>
        <w:t>Following Chart will give you a clear idea about growth of Mutual Fund industry since 2009-10:-</w:t>
      </w:r>
    </w:p>
    <w:p w14:paraId="6454CBD2" w14:textId="77777777" w:rsidR="00F9704C" w:rsidRPr="00D547B4" w:rsidRDefault="00F9704C" w:rsidP="00F9704C">
      <w:pPr>
        <w:pStyle w:val="Heading1"/>
        <w:rPr>
          <w:rFonts w:asciiTheme="minorHAnsi" w:hAnsiTheme="minorHAnsi"/>
          <w:b w:val="0"/>
          <w:sz w:val="24"/>
          <w:szCs w:val="24"/>
        </w:rPr>
      </w:pPr>
    </w:p>
    <w:p w14:paraId="241C2B35" w14:textId="77777777" w:rsidR="00F9704C" w:rsidRPr="00D547B4" w:rsidRDefault="00F9704C" w:rsidP="00F9704C">
      <w:pPr>
        <w:rPr>
          <w:rFonts w:asciiTheme="minorHAnsi" w:hAnsiTheme="minorHAnsi"/>
          <w:sz w:val="24"/>
          <w:szCs w:val="24"/>
        </w:rPr>
      </w:pPr>
      <w:r w:rsidRPr="00D547B4">
        <w:rPr>
          <w:rFonts w:asciiTheme="minorHAnsi" w:hAnsiTheme="minorHAnsi"/>
          <w:noProof/>
          <w:sz w:val="24"/>
          <w:szCs w:val="24"/>
        </w:rPr>
        <w:drawing>
          <wp:inline distT="0" distB="0" distL="0" distR="0" wp14:anchorId="47DA1466" wp14:editId="144D610D">
            <wp:extent cx="5585791" cy="2912165"/>
            <wp:effectExtent l="0" t="0" r="15240" b="21590"/>
            <wp:docPr id="251" name="Chart 2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7B243A7" w14:textId="77777777" w:rsidR="00F9704C" w:rsidRPr="00D547B4" w:rsidRDefault="00F9704C" w:rsidP="00F9704C">
      <w:pPr>
        <w:shd w:val="clear" w:color="auto" w:fill="FFFFFF"/>
        <w:spacing w:before="100" w:beforeAutospacing="1" w:after="100" w:afterAutospacing="1" w:line="360" w:lineRule="auto"/>
        <w:jc w:val="center"/>
        <w:rPr>
          <w:rFonts w:asciiTheme="minorHAnsi" w:hAnsiTheme="minorHAnsi"/>
          <w:b/>
          <w:color w:val="000000" w:themeColor="text1"/>
          <w:sz w:val="24"/>
          <w:szCs w:val="24"/>
          <w:u w:val="single"/>
        </w:rPr>
      </w:pPr>
    </w:p>
    <w:p w14:paraId="3CDA4EBC" w14:textId="77777777" w:rsidR="00F9704C" w:rsidRPr="00D547B4" w:rsidRDefault="00F9704C" w:rsidP="00F9704C">
      <w:pPr>
        <w:shd w:val="clear" w:color="auto" w:fill="FFFFFF"/>
        <w:spacing w:before="100" w:beforeAutospacing="1" w:after="100" w:afterAutospacing="1" w:line="360" w:lineRule="auto"/>
        <w:jc w:val="center"/>
        <w:rPr>
          <w:rFonts w:asciiTheme="minorHAnsi" w:hAnsiTheme="minorHAnsi"/>
          <w:b/>
          <w:color w:val="000000" w:themeColor="text1"/>
          <w:sz w:val="24"/>
          <w:szCs w:val="24"/>
          <w:u w:val="single"/>
        </w:rPr>
      </w:pPr>
    </w:p>
    <w:p w14:paraId="5C55D55A" w14:textId="2D7182EF" w:rsidR="00F9704C" w:rsidRPr="00D547B4" w:rsidRDefault="00F9704C" w:rsidP="002C18DD">
      <w:pPr>
        <w:shd w:val="clear" w:color="auto" w:fill="FFFFFF"/>
        <w:spacing w:before="100" w:beforeAutospacing="1" w:after="100" w:afterAutospacing="1" w:line="360" w:lineRule="auto"/>
        <w:rPr>
          <w:rFonts w:asciiTheme="minorHAnsi" w:hAnsiTheme="minorHAnsi"/>
          <w:b/>
          <w:color w:val="000000" w:themeColor="text1"/>
          <w:sz w:val="24"/>
          <w:szCs w:val="24"/>
          <w:highlight w:val="yellow"/>
          <w:u w:val="single"/>
        </w:rPr>
      </w:pPr>
      <w:r w:rsidRPr="00D547B4">
        <w:rPr>
          <w:rFonts w:asciiTheme="minorHAnsi" w:hAnsiTheme="minorHAnsi"/>
          <w:b/>
          <w:color w:val="000000" w:themeColor="text1"/>
          <w:sz w:val="24"/>
          <w:szCs w:val="24"/>
          <w:u w:val="single"/>
        </w:rPr>
        <w:lastRenderedPageBreak/>
        <w:t>Categories of Mutual Funds</w:t>
      </w:r>
      <w:r w:rsidRPr="00D547B4">
        <w:rPr>
          <w:rFonts w:asciiTheme="minorHAnsi" w:hAnsiTheme="minorHAnsi"/>
          <w:noProof/>
          <w:sz w:val="24"/>
          <w:szCs w:val="24"/>
        </w:rPr>
        <w:drawing>
          <wp:inline distT="0" distB="0" distL="0" distR="0" wp14:anchorId="7790FAF3" wp14:editId="0FF82435">
            <wp:extent cx="5943600" cy="3826565"/>
            <wp:effectExtent l="0" t="0" r="0" b="254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826565"/>
                    </a:xfrm>
                    <a:prstGeom prst="rect">
                      <a:avLst/>
                    </a:prstGeom>
                  </pic:spPr>
                </pic:pic>
              </a:graphicData>
            </a:graphic>
          </wp:inline>
        </w:drawing>
      </w:r>
    </w:p>
    <w:p w14:paraId="63E6C3D3" w14:textId="77777777" w:rsidR="00F9704C" w:rsidRPr="00D547B4" w:rsidRDefault="00F9704C" w:rsidP="00F33E54">
      <w:pPr>
        <w:pStyle w:val="ListParagraph"/>
        <w:widowControl w:val="0"/>
        <w:numPr>
          <w:ilvl w:val="0"/>
          <w:numId w:val="55"/>
        </w:numPr>
        <w:autoSpaceDE w:val="0"/>
        <w:autoSpaceDN w:val="0"/>
        <w:spacing w:before="0" w:line="240" w:lineRule="auto"/>
        <w:ind w:right="0"/>
        <w:contextualSpacing w:val="0"/>
        <w:jc w:val="left"/>
        <w:rPr>
          <w:b/>
          <w:highlight w:val="yellow"/>
        </w:rPr>
      </w:pPr>
      <w:r w:rsidRPr="00D547B4">
        <w:t>B</w:t>
      </w:r>
      <w:r w:rsidRPr="00D547B4">
        <w:rPr>
          <w:b/>
        </w:rPr>
        <w:t xml:space="preserve">ased on Structure:- </w:t>
      </w:r>
    </w:p>
    <w:p w14:paraId="26F3563D" w14:textId="77777777" w:rsidR="00F9704C" w:rsidRPr="00D547B4" w:rsidRDefault="00F9704C" w:rsidP="00F9704C">
      <w:pPr>
        <w:ind w:left="360"/>
        <w:rPr>
          <w:rFonts w:asciiTheme="minorHAnsi" w:hAnsiTheme="minorHAnsi"/>
          <w:b/>
          <w:sz w:val="24"/>
          <w:szCs w:val="24"/>
          <w:highlight w:val="yellow"/>
        </w:rPr>
      </w:pPr>
    </w:p>
    <w:p w14:paraId="60401ACE" w14:textId="77777777" w:rsidR="00F9704C" w:rsidRPr="00D547B4" w:rsidRDefault="00F9704C" w:rsidP="00F9704C">
      <w:pPr>
        <w:pStyle w:val="BodyText"/>
        <w:spacing w:line="360" w:lineRule="auto"/>
        <w:ind w:left="400" w:right="633"/>
        <w:rPr>
          <w:rFonts w:asciiTheme="minorHAnsi" w:hAnsiTheme="minorHAnsi"/>
          <w:sz w:val="24"/>
        </w:rPr>
      </w:pPr>
      <w:r w:rsidRPr="00D547B4">
        <w:rPr>
          <w:rFonts w:asciiTheme="minorHAnsi" w:hAnsiTheme="minorHAnsi"/>
          <w:b/>
          <w:sz w:val="24"/>
        </w:rPr>
        <w:t xml:space="preserve">1) Open Ended </w:t>
      </w:r>
      <w:proofErr w:type="gramStart"/>
      <w:r w:rsidRPr="00D547B4">
        <w:rPr>
          <w:rFonts w:asciiTheme="minorHAnsi" w:hAnsiTheme="minorHAnsi"/>
          <w:b/>
          <w:sz w:val="24"/>
        </w:rPr>
        <w:t>Schemes :-</w:t>
      </w:r>
      <w:proofErr w:type="gramEnd"/>
      <w:r w:rsidRPr="00D547B4">
        <w:rPr>
          <w:rFonts w:asciiTheme="minorHAnsi" w:hAnsiTheme="minorHAnsi"/>
          <w:b/>
          <w:sz w:val="24"/>
        </w:rPr>
        <w:t xml:space="preserve"> </w:t>
      </w:r>
      <w:r w:rsidRPr="00D547B4">
        <w:rPr>
          <w:rFonts w:asciiTheme="minorHAnsi" w:hAnsiTheme="minorHAnsi"/>
          <w:sz w:val="24"/>
        </w:rPr>
        <w:t xml:space="preserve">As the name implies the size </w:t>
      </w:r>
      <w:r w:rsidRPr="00D547B4">
        <w:rPr>
          <w:rFonts w:asciiTheme="minorHAnsi" w:hAnsiTheme="minorHAnsi"/>
          <w:spacing w:val="4"/>
          <w:sz w:val="24"/>
        </w:rPr>
        <w:t xml:space="preserve">of </w:t>
      </w:r>
      <w:r w:rsidRPr="00D547B4">
        <w:rPr>
          <w:rFonts w:asciiTheme="minorHAnsi" w:hAnsiTheme="minorHAnsi"/>
          <w:sz w:val="24"/>
        </w:rPr>
        <w:t xml:space="preserve">the scheme (Fund) </w:t>
      </w:r>
      <w:r w:rsidRPr="00D547B4">
        <w:rPr>
          <w:rFonts w:asciiTheme="minorHAnsi" w:hAnsiTheme="minorHAnsi"/>
          <w:spacing w:val="-3"/>
          <w:sz w:val="24"/>
        </w:rPr>
        <w:t xml:space="preserve">is </w:t>
      </w:r>
      <w:r w:rsidRPr="00D547B4">
        <w:rPr>
          <w:rFonts w:asciiTheme="minorHAnsi" w:hAnsiTheme="minorHAnsi"/>
          <w:sz w:val="24"/>
        </w:rPr>
        <w:t xml:space="preserve">open i.e., not specified or </w:t>
      </w:r>
      <w:r w:rsidRPr="00D547B4">
        <w:rPr>
          <w:rFonts w:asciiTheme="minorHAnsi" w:hAnsiTheme="minorHAnsi"/>
          <w:spacing w:val="3"/>
          <w:sz w:val="24"/>
        </w:rPr>
        <w:t xml:space="preserve">pre- </w:t>
      </w:r>
      <w:r w:rsidRPr="00D547B4">
        <w:rPr>
          <w:rFonts w:asciiTheme="minorHAnsi" w:hAnsiTheme="minorHAnsi"/>
          <w:sz w:val="24"/>
        </w:rPr>
        <w:t xml:space="preserve">determined. Entry </w:t>
      </w:r>
      <w:r w:rsidRPr="00D547B4">
        <w:rPr>
          <w:rFonts w:asciiTheme="minorHAnsi" w:hAnsiTheme="minorHAnsi"/>
          <w:spacing w:val="2"/>
          <w:sz w:val="24"/>
        </w:rPr>
        <w:t xml:space="preserve">to </w:t>
      </w:r>
      <w:r w:rsidRPr="00D547B4">
        <w:rPr>
          <w:rFonts w:asciiTheme="minorHAnsi" w:hAnsiTheme="minorHAnsi"/>
          <w:sz w:val="24"/>
        </w:rPr>
        <w:t xml:space="preserve">the </w:t>
      </w:r>
      <w:r w:rsidRPr="00D547B4">
        <w:rPr>
          <w:rFonts w:asciiTheme="minorHAnsi" w:hAnsiTheme="minorHAnsi"/>
          <w:spacing w:val="-3"/>
          <w:sz w:val="24"/>
        </w:rPr>
        <w:t xml:space="preserve">fund is </w:t>
      </w:r>
      <w:r w:rsidRPr="00D547B4">
        <w:rPr>
          <w:rFonts w:asciiTheme="minorHAnsi" w:hAnsiTheme="minorHAnsi"/>
          <w:sz w:val="24"/>
        </w:rPr>
        <w:t xml:space="preserve">always open </w:t>
      </w:r>
      <w:r w:rsidRPr="00D547B4">
        <w:rPr>
          <w:rFonts w:asciiTheme="minorHAnsi" w:hAnsiTheme="minorHAnsi"/>
          <w:spacing w:val="2"/>
          <w:sz w:val="24"/>
        </w:rPr>
        <w:t xml:space="preserve">to </w:t>
      </w:r>
      <w:r w:rsidRPr="00D547B4">
        <w:rPr>
          <w:rFonts w:asciiTheme="minorHAnsi" w:hAnsiTheme="minorHAnsi"/>
          <w:sz w:val="24"/>
        </w:rPr>
        <w:t xml:space="preserve">the investor who can subscribe at any time. Such </w:t>
      </w:r>
      <w:r w:rsidRPr="00D547B4">
        <w:rPr>
          <w:rFonts w:asciiTheme="minorHAnsi" w:hAnsiTheme="minorHAnsi"/>
          <w:spacing w:val="-3"/>
          <w:sz w:val="24"/>
        </w:rPr>
        <w:t xml:space="preserve">fund </w:t>
      </w:r>
      <w:r w:rsidRPr="00D547B4">
        <w:rPr>
          <w:rFonts w:asciiTheme="minorHAnsi" w:hAnsiTheme="minorHAnsi"/>
          <w:sz w:val="24"/>
        </w:rPr>
        <w:t xml:space="preserve">stands ready </w:t>
      </w:r>
      <w:r w:rsidRPr="00D547B4">
        <w:rPr>
          <w:rFonts w:asciiTheme="minorHAnsi" w:hAnsiTheme="minorHAnsi"/>
          <w:spacing w:val="2"/>
          <w:sz w:val="24"/>
        </w:rPr>
        <w:t xml:space="preserve">to </w:t>
      </w:r>
      <w:r w:rsidRPr="00D547B4">
        <w:rPr>
          <w:rFonts w:asciiTheme="minorHAnsi" w:hAnsiTheme="minorHAnsi"/>
          <w:sz w:val="24"/>
        </w:rPr>
        <w:t xml:space="preserve">buy or sell its securities at any time. It implies that the capitalization of the </w:t>
      </w:r>
      <w:r w:rsidRPr="00D547B4">
        <w:rPr>
          <w:rFonts w:asciiTheme="minorHAnsi" w:hAnsiTheme="minorHAnsi"/>
          <w:spacing w:val="-3"/>
          <w:sz w:val="24"/>
        </w:rPr>
        <w:t xml:space="preserve">fund is </w:t>
      </w:r>
      <w:r w:rsidRPr="00D547B4">
        <w:rPr>
          <w:rFonts w:asciiTheme="minorHAnsi" w:hAnsiTheme="minorHAnsi"/>
          <w:sz w:val="24"/>
        </w:rPr>
        <w:t xml:space="preserve">constantly changing as investors </w:t>
      </w:r>
      <w:r w:rsidRPr="00D547B4">
        <w:rPr>
          <w:rFonts w:asciiTheme="minorHAnsi" w:hAnsiTheme="minorHAnsi"/>
          <w:spacing w:val="-3"/>
          <w:sz w:val="24"/>
        </w:rPr>
        <w:t xml:space="preserve">sell </w:t>
      </w:r>
      <w:r w:rsidRPr="00D547B4">
        <w:rPr>
          <w:rFonts w:asciiTheme="minorHAnsi" w:hAnsiTheme="minorHAnsi"/>
          <w:sz w:val="24"/>
        </w:rPr>
        <w:t xml:space="preserve">or buy </w:t>
      </w:r>
      <w:proofErr w:type="gramStart"/>
      <w:r w:rsidRPr="00D547B4">
        <w:rPr>
          <w:rFonts w:asciiTheme="minorHAnsi" w:hAnsiTheme="minorHAnsi"/>
          <w:sz w:val="24"/>
        </w:rPr>
        <w:t>their  shares</w:t>
      </w:r>
      <w:proofErr w:type="gramEnd"/>
      <w:r w:rsidRPr="00D547B4">
        <w:rPr>
          <w:rFonts w:asciiTheme="minorHAnsi" w:hAnsiTheme="minorHAnsi"/>
          <w:sz w:val="24"/>
        </w:rPr>
        <w:t xml:space="preserve">. Further, the shares or units are normally not traded on the stock exchange but are repurchased by the </w:t>
      </w:r>
      <w:r w:rsidRPr="00D547B4">
        <w:rPr>
          <w:rFonts w:asciiTheme="minorHAnsi" w:hAnsiTheme="minorHAnsi"/>
          <w:spacing w:val="-3"/>
          <w:sz w:val="24"/>
        </w:rPr>
        <w:t xml:space="preserve">fund </w:t>
      </w:r>
      <w:r w:rsidRPr="00D547B4">
        <w:rPr>
          <w:rFonts w:asciiTheme="minorHAnsi" w:hAnsiTheme="minorHAnsi"/>
          <w:sz w:val="24"/>
        </w:rPr>
        <w:t xml:space="preserve">at announced rates. Open-ended schemes have comparatively better liquidity despite the fact that these are not listed. The reason </w:t>
      </w:r>
      <w:r w:rsidRPr="00D547B4">
        <w:rPr>
          <w:rFonts w:asciiTheme="minorHAnsi" w:hAnsiTheme="minorHAnsi"/>
          <w:spacing w:val="-3"/>
          <w:sz w:val="24"/>
        </w:rPr>
        <w:t xml:space="preserve">is </w:t>
      </w:r>
      <w:r w:rsidRPr="00D547B4">
        <w:rPr>
          <w:rFonts w:asciiTheme="minorHAnsi" w:hAnsiTheme="minorHAnsi"/>
          <w:sz w:val="24"/>
        </w:rPr>
        <w:t xml:space="preserve">that investors can any time approach mutual </w:t>
      </w:r>
      <w:r w:rsidRPr="00D547B4">
        <w:rPr>
          <w:rFonts w:asciiTheme="minorHAnsi" w:hAnsiTheme="minorHAnsi"/>
          <w:spacing w:val="-3"/>
          <w:sz w:val="24"/>
        </w:rPr>
        <w:t xml:space="preserve">fund </w:t>
      </w:r>
      <w:r w:rsidRPr="00D547B4">
        <w:rPr>
          <w:rFonts w:asciiTheme="minorHAnsi" w:hAnsiTheme="minorHAnsi"/>
          <w:sz w:val="24"/>
        </w:rPr>
        <w:t xml:space="preserve">for sale of such units. No intermediaries are required. Moreover, the realizable amount </w:t>
      </w:r>
      <w:r w:rsidRPr="00D547B4">
        <w:rPr>
          <w:rFonts w:asciiTheme="minorHAnsi" w:hAnsiTheme="minorHAnsi"/>
          <w:spacing w:val="-5"/>
          <w:sz w:val="24"/>
        </w:rPr>
        <w:t xml:space="preserve">is </w:t>
      </w:r>
      <w:r w:rsidRPr="00D547B4">
        <w:rPr>
          <w:rFonts w:asciiTheme="minorHAnsi" w:hAnsiTheme="minorHAnsi"/>
          <w:sz w:val="24"/>
        </w:rPr>
        <w:t xml:space="preserve">certain since repurchase </w:t>
      </w:r>
      <w:r w:rsidRPr="00D547B4">
        <w:rPr>
          <w:rFonts w:asciiTheme="minorHAnsi" w:hAnsiTheme="minorHAnsi"/>
          <w:spacing w:val="-3"/>
          <w:sz w:val="24"/>
        </w:rPr>
        <w:t xml:space="preserve">is </w:t>
      </w:r>
      <w:r w:rsidRPr="00D547B4">
        <w:rPr>
          <w:rFonts w:asciiTheme="minorHAnsi" w:hAnsiTheme="minorHAnsi"/>
          <w:sz w:val="24"/>
        </w:rPr>
        <w:t xml:space="preserve">at a price based on declared net asset value (NAV). No minute-to-minute fluctuations </w:t>
      </w:r>
      <w:r w:rsidRPr="00D547B4">
        <w:rPr>
          <w:rFonts w:asciiTheme="minorHAnsi" w:hAnsiTheme="minorHAnsi"/>
          <w:spacing w:val="-3"/>
          <w:sz w:val="24"/>
        </w:rPr>
        <w:t xml:space="preserve">in </w:t>
      </w:r>
      <w:r w:rsidRPr="00D547B4">
        <w:rPr>
          <w:rFonts w:asciiTheme="minorHAnsi" w:hAnsiTheme="minorHAnsi"/>
          <w:sz w:val="24"/>
        </w:rPr>
        <w:t xml:space="preserve">rates haunt the investors. The portfolio </w:t>
      </w:r>
      <w:r w:rsidRPr="00D547B4">
        <w:rPr>
          <w:rFonts w:asciiTheme="minorHAnsi" w:hAnsiTheme="minorHAnsi"/>
          <w:spacing w:val="-4"/>
          <w:sz w:val="24"/>
        </w:rPr>
        <w:t xml:space="preserve">mix </w:t>
      </w:r>
      <w:r w:rsidRPr="00D547B4">
        <w:rPr>
          <w:rFonts w:asciiTheme="minorHAnsi" w:hAnsiTheme="minorHAnsi"/>
          <w:spacing w:val="7"/>
          <w:sz w:val="24"/>
        </w:rPr>
        <w:t xml:space="preserve">of </w:t>
      </w:r>
      <w:r w:rsidRPr="00D547B4">
        <w:rPr>
          <w:rFonts w:asciiTheme="minorHAnsi" w:hAnsiTheme="minorHAnsi"/>
          <w:sz w:val="24"/>
        </w:rPr>
        <w:t xml:space="preserve">such schemes has </w:t>
      </w:r>
      <w:r w:rsidRPr="00D547B4">
        <w:rPr>
          <w:rFonts w:asciiTheme="minorHAnsi" w:hAnsiTheme="minorHAnsi"/>
          <w:spacing w:val="2"/>
          <w:sz w:val="24"/>
        </w:rPr>
        <w:t xml:space="preserve">to </w:t>
      </w:r>
      <w:r w:rsidRPr="00D547B4">
        <w:rPr>
          <w:rFonts w:asciiTheme="minorHAnsi" w:hAnsiTheme="minorHAnsi"/>
          <w:spacing w:val="-3"/>
          <w:sz w:val="24"/>
        </w:rPr>
        <w:t xml:space="preserve">be </w:t>
      </w:r>
      <w:r w:rsidRPr="00D547B4">
        <w:rPr>
          <w:rFonts w:asciiTheme="minorHAnsi" w:hAnsiTheme="minorHAnsi"/>
          <w:sz w:val="24"/>
        </w:rPr>
        <w:t xml:space="preserve">investments, which are actively traded </w:t>
      </w:r>
      <w:r w:rsidRPr="00D547B4">
        <w:rPr>
          <w:rFonts w:asciiTheme="minorHAnsi" w:hAnsiTheme="minorHAnsi"/>
          <w:spacing w:val="-3"/>
          <w:sz w:val="24"/>
        </w:rPr>
        <w:t xml:space="preserve">in </w:t>
      </w:r>
      <w:r w:rsidRPr="00D547B4">
        <w:rPr>
          <w:rFonts w:asciiTheme="minorHAnsi" w:hAnsiTheme="minorHAnsi"/>
          <w:sz w:val="24"/>
        </w:rPr>
        <w:t xml:space="preserve">the </w:t>
      </w:r>
      <w:r w:rsidRPr="00D547B4">
        <w:rPr>
          <w:rFonts w:asciiTheme="minorHAnsi" w:hAnsiTheme="minorHAnsi"/>
          <w:sz w:val="24"/>
        </w:rPr>
        <w:lastRenderedPageBreak/>
        <w:t xml:space="preserve">market. Otherwise, </w:t>
      </w:r>
      <w:r w:rsidRPr="00D547B4">
        <w:rPr>
          <w:rFonts w:asciiTheme="minorHAnsi" w:hAnsiTheme="minorHAnsi"/>
          <w:spacing w:val="-5"/>
          <w:sz w:val="24"/>
        </w:rPr>
        <w:t xml:space="preserve">it </w:t>
      </w:r>
      <w:r w:rsidRPr="00D547B4">
        <w:rPr>
          <w:rFonts w:asciiTheme="minorHAnsi" w:hAnsiTheme="minorHAnsi"/>
          <w:sz w:val="24"/>
        </w:rPr>
        <w:t xml:space="preserve">will not </w:t>
      </w:r>
      <w:r w:rsidRPr="00D547B4">
        <w:rPr>
          <w:rFonts w:asciiTheme="minorHAnsi" w:hAnsiTheme="minorHAnsi"/>
          <w:spacing w:val="-3"/>
          <w:sz w:val="24"/>
        </w:rPr>
        <w:t xml:space="preserve">be </w:t>
      </w:r>
      <w:r w:rsidRPr="00D547B4">
        <w:rPr>
          <w:rFonts w:asciiTheme="minorHAnsi" w:hAnsiTheme="minorHAnsi"/>
          <w:sz w:val="24"/>
        </w:rPr>
        <w:t xml:space="preserve">possible </w:t>
      </w:r>
      <w:r w:rsidRPr="00D547B4">
        <w:rPr>
          <w:rFonts w:asciiTheme="minorHAnsi" w:hAnsiTheme="minorHAnsi"/>
          <w:spacing w:val="2"/>
          <w:sz w:val="24"/>
        </w:rPr>
        <w:t xml:space="preserve">to </w:t>
      </w:r>
      <w:r w:rsidRPr="00D547B4">
        <w:rPr>
          <w:rFonts w:asciiTheme="minorHAnsi" w:hAnsiTheme="minorHAnsi"/>
          <w:sz w:val="24"/>
        </w:rPr>
        <w:t xml:space="preserve">calculate NAV. This </w:t>
      </w:r>
      <w:r w:rsidRPr="00D547B4">
        <w:rPr>
          <w:rFonts w:asciiTheme="minorHAnsi" w:hAnsiTheme="minorHAnsi"/>
          <w:spacing w:val="-3"/>
          <w:sz w:val="24"/>
        </w:rPr>
        <w:t xml:space="preserve">is </w:t>
      </w:r>
      <w:r w:rsidRPr="00D547B4">
        <w:rPr>
          <w:rFonts w:asciiTheme="minorHAnsi" w:hAnsiTheme="minorHAnsi"/>
          <w:sz w:val="24"/>
        </w:rPr>
        <w:t>the reason that generally open-ended schemes are equity</w:t>
      </w:r>
      <w:r w:rsidRPr="00D547B4">
        <w:rPr>
          <w:rFonts w:asciiTheme="minorHAnsi" w:hAnsiTheme="minorHAnsi"/>
          <w:spacing w:val="-3"/>
          <w:sz w:val="24"/>
        </w:rPr>
        <w:t xml:space="preserve"> </w:t>
      </w:r>
      <w:r w:rsidRPr="00D547B4">
        <w:rPr>
          <w:rFonts w:asciiTheme="minorHAnsi" w:hAnsiTheme="minorHAnsi"/>
          <w:sz w:val="24"/>
        </w:rPr>
        <w:t>based.</w:t>
      </w:r>
    </w:p>
    <w:p w14:paraId="165136F7" w14:textId="77777777" w:rsidR="00F9704C" w:rsidRPr="00D547B4" w:rsidRDefault="00F9704C" w:rsidP="00F9704C">
      <w:pPr>
        <w:ind w:left="360"/>
        <w:rPr>
          <w:rFonts w:asciiTheme="minorHAnsi" w:hAnsiTheme="minorHAnsi"/>
          <w:sz w:val="24"/>
          <w:szCs w:val="24"/>
        </w:rPr>
      </w:pPr>
    </w:p>
    <w:p w14:paraId="44B66B4F" w14:textId="77777777" w:rsidR="00F9704C" w:rsidRPr="00D547B4" w:rsidRDefault="00F9704C" w:rsidP="00F9704C">
      <w:pPr>
        <w:ind w:left="360"/>
        <w:rPr>
          <w:rFonts w:asciiTheme="minorHAnsi" w:hAnsiTheme="minorHAnsi"/>
          <w:b/>
          <w:sz w:val="24"/>
          <w:szCs w:val="24"/>
        </w:rPr>
      </w:pPr>
    </w:p>
    <w:p w14:paraId="253F9DC7" w14:textId="320CBAF3" w:rsidR="00F9704C" w:rsidRPr="00D547B4" w:rsidRDefault="00F9704C" w:rsidP="00E27ABD">
      <w:pPr>
        <w:pStyle w:val="BodyText"/>
        <w:rPr>
          <w:rFonts w:asciiTheme="minorHAnsi" w:hAnsiTheme="minorHAnsi"/>
          <w:sz w:val="24"/>
        </w:rPr>
      </w:pPr>
      <w:r w:rsidRPr="00D547B4">
        <w:rPr>
          <w:rFonts w:asciiTheme="minorHAnsi" w:hAnsiTheme="minorHAnsi"/>
          <w:b/>
          <w:sz w:val="24"/>
        </w:rPr>
        <w:t xml:space="preserve">       2) Closed ended </w:t>
      </w:r>
      <w:proofErr w:type="gramStart"/>
      <w:r w:rsidRPr="00D547B4">
        <w:rPr>
          <w:rFonts w:asciiTheme="minorHAnsi" w:hAnsiTheme="minorHAnsi"/>
          <w:b/>
          <w:sz w:val="24"/>
        </w:rPr>
        <w:t>scheme :-</w:t>
      </w:r>
      <w:proofErr w:type="gramEnd"/>
      <w:r w:rsidRPr="00D547B4">
        <w:rPr>
          <w:rFonts w:asciiTheme="minorHAnsi" w:hAnsiTheme="minorHAnsi"/>
          <w:b/>
          <w:sz w:val="24"/>
        </w:rPr>
        <w:t xml:space="preserve"> </w:t>
      </w:r>
      <w:r w:rsidRPr="00D547B4">
        <w:rPr>
          <w:rFonts w:asciiTheme="minorHAnsi" w:hAnsiTheme="minorHAnsi"/>
          <w:sz w:val="24"/>
        </w:rPr>
        <w:t>Such schemes have a definite period after which thei</w:t>
      </w:r>
      <w:r w:rsidR="00937C8C">
        <w:rPr>
          <w:rFonts w:asciiTheme="minorHAnsi" w:hAnsiTheme="minorHAnsi"/>
          <w:sz w:val="24"/>
        </w:rPr>
        <w:t xml:space="preserve">r shares/units are </w:t>
      </w:r>
      <w:r w:rsidRPr="00D547B4">
        <w:rPr>
          <w:rFonts w:asciiTheme="minorHAnsi" w:hAnsiTheme="minorHAnsi"/>
          <w:sz w:val="24"/>
        </w:rPr>
        <w:t xml:space="preserve">redeemed. Unlike open-ended funds, these funds have fixed capitalization, i.e., their corpus normally does not change throughout its life period. Close ended fund </w:t>
      </w:r>
      <w:proofErr w:type="spellStart"/>
      <w:r w:rsidRPr="00D547B4">
        <w:rPr>
          <w:rFonts w:asciiTheme="minorHAnsi" w:hAnsiTheme="minorHAnsi"/>
          <w:sz w:val="24"/>
        </w:rPr>
        <w:t>unitstrade</w:t>
      </w:r>
      <w:proofErr w:type="spellEnd"/>
      <w:r w:rsidRPr="00D547B4">
        <w:rPr>
          <w:rFonts w:asciiTheme="minorHAnsi" w:hAnsiTheme="minorHAnsi"/>
          <w:sz w:val="24"/>
        </w:rPr>
        <w:t xml:space="preserve"> among the investors in the secondary market since these are to be quoted on </w:t>
      </w:r>
      <w:proofErr w:type="spellStart"/>
      <w:r w:rsidRPr="00D547B4">
        <w:rPr>
          <w:rFonts w:asciiTheme="minorHAnsi" w:hAnsiTheme="minorHAnsi"/>
          <w:sz w:val="24"/>
        </w:rPr>
        <w:t>thestock</w:t>
      </w:r>
      <w:proofErr w:type="spellEnd"/>
      <w:r w:rsidRPr="00D547B4">
        <w:rPr>
          <w:rFonts w:asciiTheme="minorHAnsi" w:hAnsiTheme="minorHAnsi"/>
          <w:sz w:val="24"/>
        </w:rPr>
        <w:t xml:space="preserve"> exchanges. Their price is </w:t>
      </w:r>
      <w:proofErr w:type="spellStart"/>
      <w:r w:rsidRPr="00D547B4">
        <w:rPr>
          <w:rFonts w:asciiTheme="minorHAnsi" w:hAnsiTheme="minorHAnsi"/>
          <w:sz w:val="24"/>
        </w:rPr>
        <w:t>dete</w:t>
      </w:r>
      <w:proofErr w:type="spellEnd"/>
      <w:r w:rsidRPr="00D547B4">
        <w:rPr>
          <w:rFonts w:asciiTheme="minorHAnsi" w:hAnsiTheme="minorHAnsi"/>
          <w:sz w:val="24"/>
        </w:rPr>
        <w:t xml:space="preserve">   </w:t>
      </w:r>
      <w:proofErr w:type="spellStart"/>
      <w:r w:rsidRPr="00D547B4">
        <w:rPr>
          <w:rFonts w:asciiTheme="minorHAnsi" w:hAnsiTheme="minorHAnsi"/>
          <w:sz w:val="24"/>
        </w:rPr>
        <w:t>rmined</w:t>
      </w:r>
      <w:proofErr w:type="spellEnd"/>
      <w:r w:rsidRPr="00D547B4">
        <w:rPr>
          <w:rFonts w:asciiTheme="minorHAnsi" w:hAnsiTheme="minorHAnsi"/>
          <w:sz w:val="24"/>
        </w:rPr>
        <w:t xml:space="preserve"> on the basis of demand and supply in the Market. Their liquidity depends on the efficiency and understanding of the engaged broker. Their price is free to deviate from NAV, i.e., there is every possibility that the market price may be above or below its NAV. If one takes into account the issue expenses, conceptually close ended fund units cannot be traded at a premium or over NAV because the price of a package of investments, i.e., cannot exceed the sum of the prices of the investments constituting the package. Whatever premium exists that may exist only on account of speculative activities. In India as per SEBI (MF) Regulations every mutual fund is free to launch any or both types of schemes.</w:t>
      </w:r>
    </w:p>
    <w:p w14:paraId="14949A3C" w14:textId="77777777" w:rsidR="00F9704C" w:rsidRPr="00D547B4" w:rsidRDefault="00F9704C" w:rsidP="00F9704C">
      <w:pPr>
        <w:rPr>
          <w:rFonts w:asciiTheme="minorHAnsi" w:hAnsiTheme="minorHAnsi"/>
          <w:sz w:val="24"/>
          <w:szCs w:val="24"/>
        </w:rPr>
      </w:pPr>
    </w:p>
    <w:p w14:paraId="23EDB974" w14:textId="77777777" w:rsidR="00F9704C" w:rsidRPr="00D547B4" w:rsidRDefault="00F9704C" w:rsidP="00F9704C">
      <w:pPr>
        <w:rPr>
          <w:rFonts w:asciiTheme="minorHAnsi" w:hAnsiTheme="minorHAnsi"/>
          <w:sz w:val="24"/>
          <w:szCs w:val="24"/>
        </w:rPr>
      </w:pPr>
    </w:p>
    <w:p w14:paraId="71F05FD1" w14:textId="77777777" w:rsidR="00F9704C" w:rsidRPr="00D547B4" w:rsidRDefault="00F9704C" w:rsidP="00F33E54">
      <w:pPr>
        <w:pStyle w:val="ListParagraph"/>
        <w:widowControl w:val="0"/>
        <w:numPr>
          <w:ilvl w:val="0"/>
          <w:numId w:val="55"/>
        </w:numPr>
        <w:autoSpaceDE w:val="0"/>
        <w:autoSpaceDN w:val="0"/>
        <w:spacing w:before="0" w:line="240" w:lineRule="auto"/>
        <w:ind w:right="0"/>
        <w:contextualSpacing w:val="0"/>
        <w:jc w:val="left"/>
        <w:rPr>
          <w:b/>
        </w:rPr>
      </w:pPr>
      <w:r w:rsidRPr="00D547B4">
        <w:rPr>
          <w:b/>
        </w:rPr>
        <w:t>Based on Investment Objective:-</w:t>
      </w:r>
    </w:p>
    <w:p w14:paraId="2D98DC79" w14:textId="77777777" w:rsidR="00F9704C" w:rsidRPr="00D547B4" w:rsidRDefault="00F9704C" w:rsidP="00F9704C">
      <w:pPr>
        <w:pStyle w:val="ListParagraph"/>
        <w:rPr>
          <w:b/>
        </w:rPr>
      </w:pPr>
    </w:p>
    <w:p w14:paraId="5C4ED80F" w14:textId="77777777" w:rsidR="00F9704C" w:rsidRPr="00D547B4" w:rsidRDefault="00F9704C" w:rsidP="00F9704C">
      <w:pPr>
        <w:pStyle w:val="ListParagraph"/>
      </w:pPr>
      <w:r w:rsidRPr="00D547B4">
        <w:rPr>
          <w:b/>
        </w:rPr>
        <w:t xml:space="preserve">1) Growth </w:t>
      </w:r>
      <w:proofErr w:type="gramStart"/>
      <w:r w:rsidRPr="00D547B4">
        <w:rPr>
          <w:b/>
        </w:rPr>
        <w:t>funds :-</w:t>
      </w:r>
      <w:proofErr w:type="gramEnd"/>
      <w:r w:rsidRPr="00D547B4">
        <w:rPr>
          <w:b/>
        </w:rPr>
        <w:t xml:space="preserve"> </w:t>
      </w:r>
      <w:r w:rsidRPr="00D547B4">
        <w:t xml:space="preserve">Such funds aim </w:t>
      </w:r>
      <w:r w:rsidRPr="00D547B4">
        <w:rPr>
          <w:spacing w:val="2"/>
        </w:rPr>
        <w:t xml:space="preserve">to </w:t>
      </w:r>
      <w:r w:rsidRPr="00D547B4">
        <w:t xml:space="preserve">achieve increase </w:t>
      </w:r>
      <w:r w:rsidRPr="00D547B4">
        <w:rPr>
          <w:spacing w:val="-3"/>
        </w:rPr>
        <w:t xml:space="preserve">in </w:t>
      </w:r>
      <w:r w:rsidRPr="00D547B4">
        <w:t xml:space="preserve">the value </w:t>
      </w:r>
      <w:r w:rsidRPr="00D547B4">
        <w:rPr>
          <w:spacing w:val="4"/>
        </w:rPr>
        <w:t xml:space="preserve">of </w:t>
      </w:r>
      <w:r w:rsidRPr="00D547B4">
        <w:t xml:space="preserve">the underlying investments through capital appreciation. Such funds invest </w:t>
      </w:r>
      <w:r w:rsidRPr="00D547B4">
        <w:rPr>
          <w:spacing w:val="-3"/>
        </w:rPr>
        <w:t xml:space="preserve">in </w:t>
      </w:r>
      <w:r w:rsidRPr="00D547B4">
        <w:t xml:space="preserve">growth-oriented securities, which can appreciate through the expansion production facilities </w:t>
      </w:r>
      <w:r w:rsidRPr="00D547B4">
        <w:rPr>
          <w:spacing w:val="-3"/>
        </w:rPr>
        <w:t xml:space="preserve">in </w:t>
      </w:r>
      <w:r w:rsidRPr="00D547B4">
        <w:t xml:space="preserve">long run. An investor who selects such funds should </w:t>
      </w:r>
      <w:r w:rsidRPr="00D547B4">
        <w:rPr>
          <w:spacing w:val="-3"/>
        </w:rPr>
        <w:t xml:space="preserve">be </w:t>
      </w:r>
      <w:r w:rsidRPr="00D547B4">
        <w:t xml:space="preserve">able to </w:t>
      </w:r>
      <w:r w:rsidRPr="00D547B4">
        <w:rPr>
          <w:spacing w:val="-3"/>
        </w:rPr>
        <w:t xml:space="preserve">assume </w:t>
      </w:r>
      <w:r w:rsidRPr="00D547B4">
        <w:t>a higher than normal degree of</w:t>
      </w:r>
      <w:r w:rsidRPr="00D547B4">
        <w:rPr>
          <w:spacing w:val="7"/>
        </w:rPr>
        <w:t xml:space="preserve"> </w:t>
      </w:r>
      <w:r w:rsidRPr="00D547B4">
        <w:t>risk.</w:t>
      </w:r>
    </w:p>
    <w:p w14:paraId="57C3A9F0" w14:textId="77777777" w:rsidR="00F9704C" w:rsidRPr="00D547B4" w:rsidRDefault="00F9704C" w:rsidP="00F9704C">
      <w:pPr>
        <w:pStyle w:val="ListParagraph"/>
        <w:rPr>
          <w:b/>
        </w:rPr>
      </w:pPr>
    </w:p>
    <w:p w14:paraId="085B4B03" w14:textId="77777777" w:rsidR="00F9704C" w:rsidRPr="00D547B4" w:rsidRDefault="00F9704C" w:rsidP="00F9704C">
      <w:pPr>
        <w:pStyle w:val="ListParagraph"/>
      </w:pPr>
      <w:r w:rsidRPr="00D547B4">
        <w:rPr>
          <w:b/>
        </w:rPr>
        <w:t xml:space="preserve">2) Income </w:t>
      </w:r>
      <w:proofErr w:type="gramStart"/>
      <w:r w:rsidRPr="00D547B4">
        <w:rPr>
          <w:b/>
        </w:rPr>
        <w:t>funds :-</w:t>
      </w:r>
      <w:proofErr w:type="gramEnd"/>
      <w:r w:rsidRPr="00D547B4">
        <w:rPr>
          <w:b/>
        </w:rPr>
        <w:t xml:space="preserve"> </w:t>
      </w:r>
      <w:r w:rsidRPr="00D547B4">
        <w:t>An income fund is a type of </w:t>
      </w:r>
      <w:hyperlink r:id="rId34" w:history="1">
        <w:r w:rsidRPr="00D547B4">
          <w:t>mutual fund</w:t>
        </w:r>
      </w:hyperlink>
      <w:r w:rsidRPr="00D547B4">
        <w:t> or exchange-traded fund (ETF) that emphasizes </w:t>
      </w:r>
      <w:hyperlink r:id="rId35" w:history="1">
        <w:r w:rsidRPr="00D547B4">
          <w:t>current income</w:t>
        </w:r>
      </w:hyperlink>
      <w:r w:rsidRPr="00D547B4">
        <w:t>, either on a monthly or quarterly basis, as opposed to </w:t>
      </w:r>
      <w:hyperlink r:id="rId36" w:history="1">
        <w:r w:rsidRPr="00D547B4">
          <w:t>capital appreciation</w:t>
        </w:r>
      </w:hyperlink>
      <w:r w:rsidRPr="00D547B4">
        <w:t>. Such funds usually hold a variety of government, municipal, and corporate debt obligations, </w:t>
      </w:r>
      <w:hyperlink r:id="rId37" w:history="1">
        <w:r w:rsidRPr="00D547B4">
          <w:t>preferred stock</w:t>
        </w:r>
      </w:hyperlink>
      <w:r w:rsidRPr="00D547B4">
        <w:t xml:space="preserve">, money market </w:t>
      </w:r>
      <w:r w:rsidRPr="00D547B4">
        <w:lastRenderedPageBreak/>
        <w:t>instruments, and dividend-paying stocks. These schemes are ideal for conservative investors or those not in a position to take higher equity risks like, for example, retired individuals.</w:t>
      </w:r>
    </w:p>
    <w:p w14:paraId="31595801" w14:textId="77777777" w:rsidR="00F9704C" w:rsidRPr="00D547B4" w:rsidRDefault="00F9704C" w:rsidP="00F9704C">
      <w:pPr>
        <w:pStyle w:val="ListParagraph"/>
      </w:pPr>
    </w:p>
    <w:p w14:paraId="4B91F4C1"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b/>
          <w:lang w:bidi="en-US"/>
        </w:rPr>
        <w:t xml:space="preserve">            </w:t>
      </w:r>
      <w:proofErr w:type="gramStart"/>
      <w:r w:rsidRPr="00D547B4">
        <w:rPr>
          <w:rFonts w:asciiTheme="minorHAnsi" w:hAnsiTheme="minorHAnsi"/>
          <w:b/>
          <w:lang w:bidi="en-US"/>
        </w:rPr>
        <w:t>3)Balanced</w:t>
      </w:r>
      <w:proofErr w:type="gramEnd"/>
      <w:r w:rsidRPr="00D547B4">
        <w:rPr>
          <w:rFonts w:asciiTheme="minorHAnsi" w:hAnsiTheme="minorHAnsi"/>
          <w:b/>
          <w:lang w:bidi="en-US"/>
        </w:rPr>
        <w:t xml:space="preserve"> funds :-</w:t>
      </w:r>
      <w:r w:rsidRPr="00D547B4">
        <w:rPr>
          <w:rFonts w:asciiTheme="minorHAnsi" w:hAnsiTheme="minorHAnsi"/>
        </w:rPr>
        <w:t xml:space="preserve"> </w:t>
      </w:r>
      <w:r w:rsidRPr="00D547B4">
        <w:rPr>
          <w:rFonts w:asciiTheme="minorHAnsi" w:hAnsiTheme="minorHAnsi"/>
          <w:lang w:bidi="en-US"/>
        </w:rPr>
        <w:t xml:space="preserve">A balanced fund is a combination of  stock component, a bond                                </w:t>
      </w:r>
    </w:p>
    <w:p w14:paraId="51D3CABB" w14:textId="612F6826" w:rsidR="00F9704C" w:rsidRPr="00D547B4" w:rsidRDefault="00F9704C" w:rsidP="00E27ABD">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component</w:t>
      </w:r>
      <w:proofErr w:type="gramEnd"/>
      <w:r w:rsidRPr="00D547B4">
        <w:rPr>
          <w:rFonts w:asciiTheme="minorHAnsi" w:hAnsiTheme="minorHAnsi"/>
          <w:lang w:bidi="en-US"/>
        </w:rPr>
        <w:t xml:space="preserve"> and sometimes a money market component in a single </w:t>
      </w:r>
      <w:r w:rsidR="00E27ABD">
        <w:rPr>
          <w:rFonts w:asciiTheme="minorHAnsi" w:hAnsiTheme="minorHAnsi"/>
          <w:lang w:bidi="en-US"/>
        </w:rPr>
        <w:t xml:space="preserve">portfolio. Generally, these </w:t>
      </w:r>
      <w:r w:rsidRPr="00D547B4">
        <w:rPr>
          <w:rFonts w:asciiTheme="minorHAnsi" w:hAnsiTheme="minorHAnsi"/>
          <w:lang w:bidi="en-US"/>
        </w:rPr>
        <w:t xml:space="preserve">funds stick to a relatively fixed mix of stocks and bonds. Their holdings are balanced between       </w:t>
      </w:r>
    </w:p>
    <w:p w14:paraId="45154B4A"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equity</w:t>
      </w:r>
      <w:proofErr w:type="gramEnd"/>
      <w:r w:rsidRPr="00D547B4">
        <w:rPr>
          <w:rFonts w:asciiTheme="minorHAnsi" w:hAnsiTheme="minorHAnsi"/>
          <w:lang w:bidi="en-US"/>
        </w:rPr>
        <w:t xml:space="preserve"> and debt with their objective between growth and income. Hence, their name "balanced."</w:t>
      </w:r>
    </w:p>
    <w:p w14:paraId="5CF62A2D"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Balanced funds are geared toward investors who are looking for a mixture of safety, income, </w:t>
      </w:r>
    </w:p>
    <w:p w14:paraId="6ABCE772"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and</w:t>
      </w:r>
      <w:proofErr w:type="gramEnd"/>
      <w:r w:rsidRPr="00D547B4">
        <w:rPr>
          <w:rFonts w:asciiTheme="minorHAnsi" w:hAnsiTheme="minorHAnsi"/>
          <w:lang w:bidi="en-US"/>
        </w:rPr>
        <w:t xml:space="preserve"> modest capital appreciation.</w:t>
      </w:r>
    </w:p>
    <w:p w14:paraId="09B08336" w14:textId="6382B907" w:rsidR="00F9704C" w:rsidRPr="00D547B4" w:rsidRDefault="00F9704C" w:rsidP="00671336">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r w:rsidRPr="00D547B4">
        <w:rPr>
          <w:rFonts w:asciiTheme="minorHAnsi" w:hAnsiTheme="minorHAnsi"/>
          <w:b/>
          <w:lang w:bidi="en-US"/>
        </w:rPr>
        <w:t xml:space="preserve">4) Fixed income funds :- </w:t>
      </w:r>
      <w:r w:rsidRPr="00D547B4">
        <w:rPr>
          <w:rFonts w:asciiTheme="minorHAnsi" w:hAnsiTheme="minorHAnsi"/>
          <w:lang w:bidi="en-US"/>
        </w:rPr>
        <w:t>Fixed income is a kind of  investment in which real return</w:t>
      </w:r>
      <w:r w:rsidR="00671336">
        <w:rPr>
          <w:rFonts w:asciiTheme="minorHAnsi" w:hAnsiTheme="minorHAnsi"/>
          <w:lang w:bidi="en-US"/>
        </w:rPr>
        <w:t xml:space="preserve"> rates or </w:t>
      </w:r>
      <w:r w:rsidRPr="00D547B4">
        <w:rPr>
          <w:rFonts w:asciiTheme="minorHAnsi" w:hAnsiTheme="minorHAnsi"/>
          <w:lang w:bidi="en-US"/>
        </w:rPr>
        <w:t xml:space="preserve"> Periodic income is received at regular intervals and at reasonably predictable levels. Fixed </w:t>
      </w:r>
    </w:p>
    <w:p w14:paraId="53A6726D"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income</w:t>
      </w:r>
      <w:proofErr w:type="gramEnd"/>
      <w:r w:rsidRPr="00D547B4">
        <w:rPr>
          <w:rFonts w:asciiTheme="minorHAnsi" w:hAnsiTheme="minorHAnsi"/>
          <w:lang w:bidi="en-US"/>
        </w:rPr>
        <w:t xml:space="preserve"> investments can be used to expand the portfolio, as they pose less risk then equities and </w:t>
      </w:r>
    </w:p>
    <w:p w14:paraId="3380A833"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derivative</w:t>
      </w:r>
      <w:proofErr w:type="gramEnd"/>
      <w:r w:rsidRPr="00D547B4">
        <w:rPr>
          <w:rFonts w:asciiTheme="minorHAnsi" w:hAnsiTheme="minorHAnsi"/>
          <w:lang w:bidi="en-US"/>
        </w:rPr>
        <w:t xml:space="preserve"> investments. </w:t>
      </w:r>
    </w:p>
    <w:p w14:paraId="69C175E1"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r w:rsidRPr="00D547B4">
        <w:rPr>
          <w:rFonts w:asciiTheme="minorHAnsi" w:hAnsiTheme="minorHAnsi"/>
          <w:b/>
          <w:lang w:bidi="en-US"/>
        </w:rPr>
        <w:t xml:space="preserve">5) Money Market </w:t>
      </w:r>
      <w:proofErr w:type="gramStart"/>
      <w:r w:rsidRPr="00D547B4">
        <w:rPr>
          <w:rFonts w:asciiTheme="minorHAnsi" w:hAnsiTheme="minorHAnsi"/>
          <w:b/>
          <w:lang w:bidi="en-US"/>
        </w:rPr>
        <w:t>Funds :-</w:t>
      </w:r>
      <w:proofErr w:type="gramEnd"/>
      <w:r w:rsidRPr="00D547B4">
        <w:rPr>
          <w:rFonts w:asciiTheme="minorHAnsi" w:hAnsiTheme="minorHAnsi"/>
          <w:b/>
          <w:lang w:bidi="en-US"/>
        </w:rPr>
        <w:t xml:space="preserve"> </w:t>
      </w:r>
      <w:r w:rsidRPr="00D547B4">
        <w:rPr>
          <w:rFonts w:asciiTheme="minorHAnsi" w:hAnsiTheme="minorHAnsi"/>
          <w:lang w:bidi="en-US"/>
        </w:rPr>
        <w:t>A money market fund is a mutual fund that invests</w:t>
      </w:r>
    </w:p>
    <w:p w14:paraId="3DD43246" w14:textId="77777777" w:rsidR="00F9704C" w:rsidRPr="00D547B4" w:rsidRDefault="00F9704C" w:rsidP="00F9704C">
      <w:pPr>
        <w:pStyle w:val="NormalWeb"/>
        <w:shd w:val="clear" w:color="auto" w:fill="FFFFFF"/>
        <w:spacing w:before="0" w:beforeAutospacing="0"/>
        <w:rPr>
          <w:rFonts w:asciiTheme="minorHAnsi" w:hAnsiTheme="minorHAnsi"/>
          <w:lang w:bidi="en-US"/>
        </w:rPr>
      </w:pPr>
    </w:p>
    <w:p w14:paraId="109972BC"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only</w:t>
      </w:r>
      <w:proofErr w:type="gramEnd"/>
      <w:r w:rsidRPr="00D547B4">
        <w:rPr>
          <w:rFonts w:asciiTheme="minorHAnsi" w:hAnsiTheme="minorHAnsi"/>
          <w:lang w:bidi="en-US"/>
        </w:rPr>
        <w:t xml:space="preserve"> in highly liquid instruments such as cash, cash equivalent securities, and high credit rating  </w:t>
      </w:r>
    </w:p>
    <w:p w14:paraId="69D35ED3"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debt-based</w:t>
      </w:r>
      <w:proofErr w:type="gramEnd"/>
      <w:r w:rsidRPr="00D547B4">
        <w:rPr>
          <w:rFonts w:asciiTheme="minorHAnsi" w:hAnsiTheme="minorHAnsi"/>
          <w:lang w:bidi="en-US"/>
        </w:rPr>
        <w:t xml:space="preserve"> securities with a short-term, maturity—less than 13 months. As a result, these funds </w:t>
      </w:r>
    </w:p>
    <w:p w14:paraId="6CE9BE42"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offer</w:t>
      </w:r>
      <w:proofErr w:type="gramEnd"/>
      <w:r w:rsidRPr="00D547B4">
        <w:rPr>
          <w:rFonts w:asciiTheme="minorHAnsi" w:hAnsiTheme="minorHAnsi"/>
          <w:lang w:bidi="en-US"/>
        </w:rPr>
        <w:t xml:space="preserve"> high liquidity with a very low level of risk. Money market funds should be used as a place       </w:t>
      </w:r>
    </w:p>
    <w:p w14:paraId="5E34E29C"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lastRenderedPageBreak/>
        <w:t xml:space="preserve">           </w:t>
      </w:r>
      <w:proofErr w:type="gramStart"/>
      <w:r w:rsidRPr="00D547B4">
        <w:rPr>
          <w:rFonts w:asciiTheme="minorHAnsi" w:hAnsiTheme="minorHAnsi"/>
          <w:lang w:bidi="en-US"/>
        </w:rPr>
        <w:t>to</w:t>
      </w:r>
      <w:proofErr w:type="gramEnd"/>
      <w:r w:rsidRPr="00D547B4">
        <w:rPr>
          <w:rFonts w:asciiTheme="minorHAnsi" w:hAnsiTheme="minorHAnsi"/>
          <w:lang w:bidi="en-US"/>
        </w:rPr>
        <w:t xml:space="preserve"> keep money temporarily before investing elsewhere or making an anticipated cash outlay;  </w:t>
      </w:r>
    </w:p>
    <w:p w14:paraId="2DE66572"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they</w:t>
      </w:r>
      <w:proofErr w:type="gramEnd"/>
      <w:r w:rsidRPr="00D547B4">
        <w:rPr>
          <w:rFonts w:asciiTheme="minorHAnsi" w:hAnsiTheme="minorHAnsi"/>
          <w:lang w:bidi="en-US"/>
        </w:rPr>
        <w:t xml:space="preserve"> are not suitable as long-term investments.</w:t>
      </w:r>
    </w:p>
    <w:p w14:paraId="7ACE9A08" w14:textId="77777777" w:rsidR="00F9704C" w:rsidRPr="00D547B4" w:rsidRDefault="00F9704C" w:rsidP="00F9704C">
      <w:pPr>
        <w:pStyle w:val="NormalWeb"/>
        <w:shd w:val="clear" w:color="auto" w:fill="FFFFFF"/>
        <w:spacing w:before="0" w:beforeAutospacing="0"/>
        <w:rPr>
          <w:rFonts w:asciiTheme="minorHAnsi" w:hAnsiTheme="minorHAnsi"/>
          <w:lang w:bidi="en-US"/>
        </w:rPr>
      </w:pPr>
    </w:p>
    <w:p w14:paraId="62F81A04" w14:textId="77777777" w:rsidR="00F9704C" w:rsidRPr="00D547B4" w:rsidRDefault="00F9704C" w:rsidP="00F9704C">
      <w:pPr>
        <w:pStyle w:val="NormalWeb"/>
        <w:shd w:val="clear" w:color="auto" w:fill="FFFFFF"/>
        <w:spacing w:before="0" w:beforeAutospacing="0"/>
        <w:rPr>
          <w:rFonts w:asciiTheme="minorHAnsi" w:hAnsiTheme="minorHAnsi"/>
          <w:b/>
          <w:lang w:bidi="en-US"/>
        </w:rPr>
      </w:pPr>
      <w:r w:rsidRPr="00D547B4">
        <w:rPr>
          <w:rFonts w:asciiTheme="minorHAnsi" w:hAnsiTheme="minorHAnsi"/>
          <w:b/>
          <w:lang w:bidi="en-US"/>
        </w:rPr>
        <w:t xml:space="preserve">Following are some other Mutual fund </w:t>
      </w:r>
      <w:proofErr w:type="gramStart"/>
      <w:r w:rsidRPr="00D547B4">
        <w:rPr>
          <w:rFonts w:asciiTheme="minorHAnsi" w:hAnsiTheme="minorHAnsi"/>
          <w:b/>
          <w:lang w:bidi="en-US"/>
        </w:rPr>
        <w:t>categories :</w:t>
      </w:r>
      <w:proofErr w:type="gramEnd"/>
      <w:r w:rsidRPr="00D547B4">
        <w:rPr>
          <w:rFonts w:asciiTheme="minorHAnsi" w:hAnsiTheme="minorHAnsi"/>
          <w:b/>
          <w:lang w:bidi="en-US"/>
        </w:rPr>
        <w:t>-</w:t>
      </w:r>
    </w:p>
    <w:p w14:paraId="630B080F" w14:textId="77777777" w:rsidR="00F9704C" w:rsidRPr="00D547B4" w:rsidRDefault="00F9704C" w:rsidP="00F33E54">
      <w:pPr>
        <w:pStyle w:val="NormalWeb"/>
        <w:numPr>
          <w:ilvl w:val="0"/>
          <w:numId w:val="5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 xml:space="preserve">Tax saving funds :- </w:t>
      </w:r>
      <w:r w:rsidRPr="00D547B4">
        <w:rPr>
          <w:rFonts w:asciiTheme="minorHAnsi" w:hAnsiTheme="minorHAnsi"/>
          <w:lang w:bidi="en-US"/>
        </w:rPr>
        <w:t xml:space="preserve">These schemes propose tax rebates to the investors under a </w:t>
      </w:r>
    </w:p>
    <w:p w14:paraId="394103E9"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specific</w:t>
      </w:r>
      <w:proofErr w:type="gramEnd"/>
      <w:r w:rsidRPr="00D547B4">
        <w:rPr>
          <w:rFonts w:asciiTheme="minorHAnsi" w:hAnsiTheme="minorHAnsi"/>
          <w:lang w:bidi="en-US"/>
        </w:rPr>
        <w:t xml:space="preserve"> provision under the Indian Income Tax laws as the Government tax incentives</w:t>
      </w:r>
    </w:p>
    <w:p w14:paraId="0E3FE108"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for</w:t>
      </w:r>
      <w:proofErr w:type="gramEnd"/>
      <w:r w:rsidRPr="00D547B4">
        <w:rPr>
          <w:rFonts w:asciiTheme="minorHAnsi" w:hAnsiTheme="minorHAnsi"/>
          <w:lang w:bidi="en-US"/>
        </w:rPr>
        <w:t xml:space="preserve"> investment in certain predefined avenues. Equity linked saving </w:t>
      </w:r>
      <w:proofErr w:type="gramStart"/>
      <w:r w:rsidRPr="00D547B4">
        <w:rPr>
          <w:rFonts w:asciiTheme="minorHAnsi" w:hAnsiTheme="minorHAnsi"/>
          <w:lang w:bidi="en-US"/>
        </w:rPr>
        <w:t>schemes(</w:t>
      </w:r>
      <w:proofErr w:type="gramEnd"/>
      <w:r w:rsidRPr="00D547B4">
        <w:rPr>
          <w:rFonts w:asciiTheme="minorHAnsi" w:hAnsiTheme="minorHAnsi"/>
          <w:lang w:bidi="en-US"/>
        </w:rPr>
        <w:t xml:space="preserve">ELSS) </w:t>
      </w:r>
      <w:proofErr w:type="spellStart"/>
      <w:r w:rsidRPr="00D547B4">
        <w:rPr>
          <w:rFonts w:asciiTheme="minorHAnsi" w:hAnsiTheme="minorHAnsi"/>
          <w:lang w:bidi="en-US"/>
        </w:rPr>
        <w:t>nd</w:t>
      </w:r>
      <w:proofErr w:type="spellEnd"/>
      <w:r w:rsidRPr="00D547B4">
        <w:rPr>
          <w:rFonts w:asciiTheme="minorHAnsi" w:hAnsiTheme="minorHAnsi"/>
          <w:lang w:bidi="en-US"/>
        </w:rPr>
        <w:t xml:space="preserve">  </w:t>
      </w:r>
    </w:p>
    <w:p w14:paraId="43A8AC26"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pension</w:t>
      </w:r>
      <w:proofErr w:type="gramEnd"/>
      <w:r w:rsidRPr="00D547B4">
        <w:rPr>
          <w:rFonts w:asciiTheme="minorHAnsi" w:hAnsiTheme="minorHAnsi"/>
          <w:lang w:bidi="en-US"/>
        </w:rPr>
        <w:t xml:space="preserve"> schemes are allowed as c</w:t>
      </w:r>
    </w:p>
    <w:p w14:paraId="38E10925" w14:textId="77777777" w:rsidR="00F9704C" w:rsidRPr="00D547B4" w:rsidRDefault="00F9704C" w:rsidP="00F33E54">
      <w:pPr>
        <w:pStyle w:val="NormalWeb"/>
        <w:numPr>
          <w:ilvl w:val="0"/>
          <w:numId w:val="5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 xml:space="preserve">Index Schemes:- </w:t>
      </w:r>
      <w:r w:rsidRPr="00D547B4">
        <w:rPr>
          <w:rFonts w:asciiTheme="minorHAnsi" w:hAnsiTheme="minorHAnsi"/>
          <w:lang w:bidi="en-US"/>
        </w:rPr>
        <w:t xml:space="preserve">The main purpose of an index is to serve as a measure of the </w:t>
      </w:r>
    </w:p>
    <w:p w14:paraId="2C289407"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Performance of the market as a whole, or a specific sector of the market.</w:t>
      </w:r>
      <w:proofErr w:type="gramEnd"/>
      <w:r w:rsidRPr="00D547B4">
        <w:rPr>
          <w:rFonts w:asciiTheme="minorHAnsi" w:hAnsiTheme="minorHAnsi"/>
          <w:b/>
          <w:lang w:bidi="en-US"/>
        </w:rPr>
        <w:t xml:space="preserve"> </w:t>
      </w:r>
      <w:r w:rsidRPr="00D547B4">
        <w:rPr>
          <w:rFonts w:asciiTheme="minorHAnsi" w:hAnsiTheme="minorHAnsi"/>
          <w:lang w:bidi="en-US"/>
        </w:rPr>
        <w:t xml:space="preserve">Index also </w:t>
      </w:r>
    </w:p>
    <w:p w14:paraId="2BC3A43D"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functions</w:t>
      </w:r>
      <w:proofErr w:type="gramEnd"/>
      <w:r w:rsidRPr="00D547B4">
        <w:rPr>
          <w:rFonts w:asciiTheme="minorHAnsi" w:hAnsiTheme="minorHAnsi"/>
          <w:lang w:bidi="en-US"/>
        </w:rPr>
        <w:t xml:space="preserve"> as a benchmark to gauge the performance of mutual funds. Thus, index funds </w:t>
      </w:r>
    </w:p>
    <w:p w14:paraId="0B808DE2"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attempt</w:t>
      </w:r>
      <w:proofErr w:type="gramEnd"/>
      <w:r w:rsidRPr="00D547B4">
        <w:rPr>
          <w:rFonts w:asciiTheme="minorHAnsi" w:hAnsiTheme="minorHAnsi"/>
          <w:lang w:bidi="en-US"/>
        </w:rPr>
        <w:t xml:space="preserve"> to replicate the performance of a particular index such as the BSE or the NSE.</w:t>
      </w:r>
    </w:p>
    <w:p w14:paraId="5DCFC2C9"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Several investors are interested in investing in the market in general instead of investing </w:t>
      </w:r>
    </w:p>
    <w:p w14:paraId="06706EE4"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In any specific fund.</w:t>
      </w:r>
      <w:proofErr w:type="gramEnd"/>
      <w:r w:rsidRPr="00D547B4">
        <w:rPr>
          <w:rFonts w:asciiTheme="minorHAnsi" w:hAnsiTheme="minorHAnsi"/>
          <w:lang w:bidi="en-US"/>
        </w:rPr>
        <w:t xml:space="preserve"> Such investors are interested in receiving the returns announced by  </w:t>
      </w:r>
    </w:p>
    <w:p w14:paraId="225ADA73"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the</w:t>
      </w:r>
      <w:proofErr w:type="gramEnd"/>
      <w:r w:rsidRPr="00D547B4">
        <w:rPr>
          <w:rFonts w:asciiTheme="minorHAnsi" w:hAnsiTheme="minorHAnsi"/>
          <w:lang w:bidi="en-US"/>
        </w:rPr>
        <w:t xml:space="preserve"> markets. Since investing in every stock in the market in the ratio to its magnitude is </w:t>
      </w:r>
    </w:p>
    <w:p w14:paraId="127B3B68"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not</w:t>
      </w:r>
      <w:proofErr w:type="gramEnd"/>
      <w:r w:rsidRPr="00D547B4">
        <w:rPr>
          <w:rFonts w:asciiTheme="minorHAnsi" w:hAnsiTheme="minorHAnsi"/>
          <w:lang w:bidi="en-US"/>
        </w:rPr>
        <w:t xml:space="preserve"> possible, these investors are contended by investing in a fund that they believe is a </w:t>
      </w:r>
    </w:p>
    <w:p w14:paraId="1CA2BF27"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good</w:t>
      </w:r>
      <w:proofErr w:type="gramEnd"/>
      <w:r w:rsidRPr="00D547B4">
        <w:rPr>
          <w:rFonts w:asciiTheme="minorHAnsi" w:hAnsiTheme="minorHAnsi"/>
          <w:lang w:bidi="en-US"/>
        </w:rPr>
        <w:t xml:space="preserve"> representative of the entire market. The index Funds are managed for such </w:t>
      </w:r>
    </w:p>
    <w:p w14:paraId="2A8C01C1"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lastRenderedPageBreak/>
        <w:t>investors</w:t>
      </w:r>
      <w:proofErr w:type="gramEnd"/>
      <w:r w:rsidRPr="00D547B4">
        <w:rPr>
          <w:rFonts w:asciiTheme="minorHAnsi" w:hAnsiTheme="minorHAnsi"/>
          <w:lang w:bidi="en-US"/>
        </w:rPr>
        <w:t>.</w:t>
      </w:r>
    </w:p>
    <w:p w14:paraId="582C00A2" w14:textId="77777777" w:rsidR="00F9704C" w:rsidRPr="00D547B4" w:rsidRDefault="00F9704C" w:rsidP="00F33E54">
      <w:pPr>
        <w:pStyle w:val="NormalWeb"/>
        <w:numPr>
          <w:ilvl w:val="0"/>
          <w:numId w:val="56"/>
        </w:numPr>
        <w:shd w:val="clear" w:color="auto" w:fill="FFFFFF"/>
        <w:spacing w:before="0" w:beforeAutospacing="0"/>
        <w:ind w:right="0"/>
        <w:jc w:val="left"/>
        <w:rPr>
          <w:rFonts w:asciiTheme="minorHAnsi" w:hAnsiTheme="minorHAnsi"/>
          <w:lang w:bidi="en-US"/>
        </w:rPr>
      </w:pPr>
      <w:r w:rsidRPr="00D547B4">
        <w:rPr>
          <w:rFonts w:asciiTheme="minorHAnsi" w:hAnsiTheme="minorHAnsi"/>
          <w:b/>
          <w:lang w:bidi="en-US"/>
        </w:rPr>
        <w:t xml:space="preserve">Sector specific schemes :- </w:t>
      </w:r>
      <w:r w:rsidRPr="00D547B4">
        <w:rPr>
          <w:rFonts w:asciiTheme="minorHAnsi" w:hAnsiTheme="minorHAnsi"/>
          <w:lang w:bidi="en-US"/>
        </w:rPr>
        <w:t xml:space="preserve">Sector specific schemes are those which invest </w:t>
      </w:r>
    </w:p>
    <w:p w14:paraId="2B21378C"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exclusively</w:t>
      </w:r>
      <w:proofErr w:type="gramEnd"/>
      <w:r w:rsidRPr="00D547B4">
        <w:rPr>
          <w:rFonts w:asciiTheme="minorHAnsi" w:hAnsiTheme="minorHAnsi"/>
          <w:lang w:bidi="en-US"/>
        </w:rPr>
        <w:t xml:space="preserve"> in a specified industry or a group of  industries or various segments such as </w:t>
      </w:r>
    </w:p>
    <w:p w14:paraId="345CB087"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‘A’ group of shares </w:t>
      </w:r>
      <w:proofErr w:type="gramStart"/>
      <w:r w:rsidRPr="00D547B4">
        <w:rPr>
          <w:rFonts w:asciiTheme="minorHAnsi" w:hAnsiTheme="minorHAnsi"/>
          <w:lang w:bidi="en-US"/>
        </w:rPr>
        <w:t>of  IPO</w:t>
      </w:r>
      <w:proofErr w:type="gramEnd"/>
      <w:r w:rsidRPr="00D547B4">
        <w:rPr>
          <w:rFonts w:asciiTheme="minorHAnsi" w:hAnsiTheme="minorHAnsi"/>
          <w:lang w:bidi="en-US"/>
        </w:rPr>
        <w:t xml:space="preserve">. For example, Gold Sector Funds are the funds investing in </w:t>
      </w:r>
    </w:p>
    <w:p w14:paraId="62ED0D7F"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shares</w:t>
      </w:r>
      <w:proofErr w:type="gramEnd"/>
      <w:r w:rsidRPr="00D547B4">
        <w:rPr>
          <w:rFonts w:asciiTheme="minorHAnsi" w:hAnsiTheme="minorHAnsi"/>
          <w:lang w:bidi="en-US"/>
        </w:rPr>
        <w:t xml:space="preserve"> of companies engaged in gold mining and processing. The prices of these shares </w:t>
      </w:r>
    </w:p>
    <w:p w14:paraId="3B2BB4E7"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are</w:t>
      </w:r>
      <w:proofErr w:type="gramEnd"/>
      <w:r w:rsidRPr="00D547B4">
        <w:rPr>
          <w:rFonts w:asciiTheme="minorHAnsi" w:hAnsiTheme="minorHAnsi"/>
          <w:lang w:bidi="en-US"/>
        </w:rPr>
        <w:t xml:space="preserve"> closely linked with the profitability and gold reserves of these companies along with </w:t>
      </w:r>
    </w:p>
    <w:p w14:paraId="16C7CDC0" w14:textId="77777777" w:rsidR="00F9704C" w:rsidRPr="00D547B4" w:rsidRDefault="00F9704C" w:rsidP="00F9704C">
      <w:pPr>
        <w:pStyle w:val="NormalWeb"/>
        <w:shd w:val="clear" w:color="auto" w:fill="FFFFFF"/>
        <w:spacing w:before="0" w:beforeAutospacing="0"/>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the</w:t>
      </w:r>
      <w:proofErr w:type="gramEnd"/>
      <w:r w:rsidRPr="00D547B4">
        <w:rPr>
          <w:rFonts w:asciiTheme="minorHAnsi" w:hAnsiTheme="minorHAnsi"/>
          <w:lang w:bidi="en-US"/>
        </w:rPr>
        <w:t xml:space="preserve"> influence of gold prices.</w:t>
      </w:r>
    </w:p>
    <w:p w14:paraId="0A2CEB56" w14:textId="77777777" w:rsidR="00F9704C" w:rsidRPr="00D547B4" w:rsidRDefault="00F9704C" w:rsidP="00F9704C">
      <w:pPr>
        <w:pStyle w:val="NormalWeb"/>
        <w:shd w:val="clear" w:color="auto" w:fill="FFFFFF"/>
        <w:spacing w:before="0" w:beforeAutospacing="0"/>
        <w:rPr>
          <w:rFonts w:asciiTheme="minorHAnsi" w:hAnsiTheme="minorHAnsi"/>
          <w:lang w:bidi="en-US"/>
        </w:rPr>
      </w:pPr>
    </w:p>
    <w:p w14:paraId="784CF8A3" w14:textId="77777777" w:rsidR="00F9704C" w:rsidRPr="00D547B4" w:rsidRDefault="00F9704C" w:rsidP="00F9704C">
      <w:pPr>
        <w:pStyle w:val="NormalWeb"/>
        <w:shd w:val="clear" w:color="auto" w:fill="FFFFFF"/>
        <w:spacing w:before="0" w:beforeAutospacing="0"/>
        <w:rPr>
          <w:rFonts w:asciiTheme="minorHAnsi" w:hAnsiTheme="minorHAnsi"/>
          <w:lang w:bidi="en-US"/>
        </w:rPr>
      </w:pPr>
    </w:p>
    <w:p w14:paraId="3BEB8079" w14:textId="77777777" w:rsidR="00F9704C" w:rsidRPr="00D547B4" w:rsidRDefault="00F9704C" w:rsidP="00F9704C">
      <w:pPr>
        <w:shd w:val="clear" w:color="auto" w:fill="FFFFFF"/>
        <w:spacing w:before="100" w:beforeAutospacing="1" w:after="100" w:afterAutospacing="1" w:line="360" w:lineRule="auto"/>
        <w:jc w:val="center"/>
        <w:rPr>
          <w:rFonts w:asciiTheme="minorHAnsi" w:hAnsiTheme="minorHAnsi"/>
          <w:b/>
          <w:color w:val="000000" w:themeColor="text1"/>
          <w:sz w:val="24"/>
          <w:szCs w:val="24"/>
          <w:u w:val="single"/>
        </w:rPr>
      </w:pPr>
      <w:r w:rsidRPr="00D547B4">
        <w:rPr>
          <w:rFonts w:asciiTheme="minorHAnsi" w:hAnsiTheme="minorHAnsi"/>
          <w:b/>
          <w:color w:val="000000" w:themeColor="text1"/>
          <w:sz w:val="24"/>
          <w:szCs w:val="24"/>
          <w:u w:val="single"/>
        </w:rPr>
        <w:t>Advantages and Disadvantages of Mutual Funds</w:t>
      </w:r>
    </w:p>
    <w:p w14:paraId="54AC7427" w14:textId="77777777" w:rsidR="00F9704C" w:rsidRPr="00D547B4" w:rsidRDefault="00F9704C" w:rsidP="00F9704C">
      <w:pPr>
        <w:pStyle w:val="NormalWeb"/>
        <w:shd w:val="clear" w:color="auto" w:fill="FFFFFF"/>
        <w:spacing w:before="0" w:beforeAutospacing="0"/>
        <w:rPr>
          <w:rFonts w:asciiTheme="minorHAnsi" w:hAnsiTheme="minorHAnsi"/>
          <w:b/>
          <w:lang w:bidi="en-US"/>
        </w:rPr>
      </w:pPr>
      <w:r w:rsidRPr="00D547B4">
        <w:rPr>
          <w:rFonts w:asciiTheme="minorHAnsi" w:hAnsiTheme="minorHAnsi"/>
          <w:lang w:bidi="en-US"/>
        </w:rPr>
        <w:t xml:space="preserve">.     </w:t>
      </w:r>
      <w:r w:rsidRPr="00D547B4">
        <w:rPr>
          <w:rFonts w:asciiTheme="minorHAnsi" w:hAnsiTheme="minorHAnsi"/>
          <w:b/>
          <w:lang w:bidi="en-US"/>
        </w:rPr>
        <w:t xml:space="preserve">Advantages of Mutual Funds:- </w:t>
      </w:r>
    </w:p>
    <w:p w14:paraId="76F0DFF8" w14:textId="77777777" w:rsidR="00F9704C" w:rsidRPr="00D547B4" w:rsidRDefault="00F9704C" w:rsidP="00F33E54">
      <w:pPr>
        <w:pStyle w:val="NormalWeb"/>
        <w:numPr>
          <w:ilvl w:val="0"/>
          <w:numId w:val="5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 xml:space="preserve">Professional Management :- </w:t>
      </w:r>
      <w:r w:rsidRPr="00D547B4">
        <w:rPr>
          <w:rFonts w:asciiTheme="minorHAnsi" w:hAnsiTheme="minorHAnsi"/>
          <w:lang w:bidi="en-US"/>
        </w:rPr>
        <w:t xml:space="preserve">The investors avail of the services of experienced and </w:t>
      </w:r>
    </w:p>
    <w:p w14:paraId="11CD2B34"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Skilled professionals who are backed up by an expert research team.</w:t>
      </w:r>
      <w:r w:rsidRPr="00D547B4">
        <w:rPr>
          <w:rFonts w:asciiTheme="minorHAnsi" w:hAnsiTheme="minorHAnsi"/>
          <w:b/>
          <w:lang w:bidi="en-US"/>
        </w:rPr>
        <w:t xml:space="preserve"> </w:t>
      </w:r>
      <w:r w:rsidRPr="00D547B4">
        <w:rPr>
          <w:rFonts w:asciiTheme="minorHAnsi" w:hAnsiTheme="minorHAnsi"/>
          <w:lang w:bidi="en-US"/>
        </w:rPr>
        <w:t>This research team</w:t>
      </w:r>
    </w:p>
    <w:p w14:paraId="06FF11FB"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Studies the performance and forecasts of companies and select suitable investments to </w:t>
      </w:r>
    </w:p>
    <w:p w14:paraId="0261847B"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achieve</w:t>
      </w:r>
      <w:proofErr w:type="gramEnd"/>
      <w:r w:rsidRPr="00D547B4">
        <w:rPr>
          <w:rFonts w:asciiTheme="minorHAnsi" w:hAnsiTheme="minorHAnsi"/>
          <w:lang w:bidi="en-US"/>
        </w:rPr>
        <w:t xml:space="preserve"> the objective of the scheme. Thus, the investors do not have to continuously </w:t>
      </w:r>
    </w:p>
    <w:p w14:paraId="7224224C"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keep</w:t>
      </w:r>
      <w:proofErr w:type="gramEnd"/>
      <w:r w:rsidRPr="00D547B4">
        <w:rPr>
          <w:rFonts w:asciiTheme="minorHAnsi" w:hAnsiTheme="minorHAnsi"/>
          <w:lang w:bidi="en-US"/>
        </w:rPr>
        <w:t xml:space="preserve"> an eye on their positions in the stock market and can enjoy profit through shares in </w:t>
      </w:r>
    </w:p>
    <w:p w14:paraId="6F449F9E"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the</w:t>
      </w:r>
      <w:proofErr w:type="gramEnd"/>
      <w:r w:rsidRPr="00D547B4">
        <w:rPr>
          <w:rFonts w:asciiTheme="minorHAnsi" w:hAnsiTheme="minorHAnsi"/>
          <w:lang w:bidi="en-US"/>
        </w:rPr>
        <w:t xml:space="preserve"> stock market and can enjoy profit through shares in various companies by just </w:t>
      </w:r>
    </w:p>
    <w:p w14:paraId="36AC5148"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lastRenderedPageBreak/>
        <w:t>having</w:t>
      </w:r>
      <w:proofErr w:type="gramEnd"/>
      <w:r w:rsidRPr="00D547B4">
        <w:rPr>
          <w:rFonts w:asciiTheme="minorHAnsi" w:hAnsiTheme="minorHAnsi"/>
          <w:lang w:bidi="en-US"/>
        </w:rPr>
        <w:t xml:space="preserve"> invested in the a Mutual Fund. </w:t>
      </w:r>
    </w:p>
    <w:p w14:paraId="0BB70BC1" w14:textId="77777777" w:rsidR="00F9704C" w:rsidRPr="00D547B4" w:rsidRDefault="00F9704C" w:rsidP="00F33E54">
      <w:pPr>
        <w:pStyle w:val="NormalWeb"/>
        <w:numPr>
          <w:ilvl w:val="0"/>
          <w:numId w:val="5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 xml:space="preserve">Diversification:- </w:t>
      </w:r>
      <w:r w:rsidRPr="00D547B4">
        <w:rPr>
          <w:rFonts w:asciiTheme="minorHAnsi" w:hAnsiTheme="minorHAnsi"/>
          <w:lang w:bidi="en-US"/>
        </w:rPr>
        <w:t xml:space="preserve">Mutual Funds invest in a number of companies across a broad cross </w:t>
      </w:r>
    </w:p>
    <w:p w14:paraId="084AA15D"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section</w:t>
      </w:r>
      <w:proofErr w:type="gramEnd"/>
      <w:r w:rsidRPr="00D547B4">
        <w:rPr>
          <w:rFonts w:asciiTheme="minorHAnsi" w:hAnsiTheme="minorHAnsi"/>
          <w:lang w:bidi="en-US"/>
        </w:rPr>
        <w:t xml:space="preserve"> of industries and sectors. This diversification reduces the risk because seldom all</w:t>
      </w:r>
    </w:p>
    <w:p w14:paraId="321D33BE"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stocks</w:t>
      </w:r>
      <w:proofErr w:type="gramEnd"/>
      <w:r w:rsidRPr="00D547B4">
        <w:rPr>
          <w:rFonts w:asciiTheme="minorHAnsi" w:hAnsiTheme="minorHAnsi"/>
          <w:lang w:bidi="en-US"/>
        </w:rPr>
        <w:t xml:space="preserve"> decline at the same time and in same proportion. This diversification is achieved</w:t>
      </w:r>
    </w:p>
    <w:p w14:paraId="2556DA64"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through</w:t>
      </w:r>
      <w:proofErr w:type="gramEnd"/>
      <w:r w:rsidRPr="00D547B4">
        <w:rPr>
          <w:rFonts w:asciiTheme="minorHAnsi" w:hAnsiTheme="minorHAnsi"/>
          <w:lang w:bidi="en-US"/>
        </w:rPr>
        <w:t xml:space="preserve"> a mutual fund. Mutual funds usually own a lot of different stocks in several</w:t>
      </w:r>
    </w:p>
    <w:p w14:paraId="1004E40E"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diverse</w:t>
      </w:r>
      <w:proofErr w:type="gramEnd"/>
      <w:r w:rsidRPr="00D547B4">
        <w:rPr>
          <w:rFonts w:asciiTheme="minorHAnsi" w:hAnsiTheme="minorHAnsi"/>
          <w:lang w:bidi="en-US"/>
        </w:rPr>
        <w:t xml:space="preserve"> industries. It is not possible for an individual investor to build this kind of</w:t>
      </w:r>
    </w:p>
    <w:p w14:paraId="26ADA9A1"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portfolio</w:t>
      </w:r>
      <w:proofErr w:type="gramEnd"/>
      <w:r w:rsidRPr="00D547B4">
        <w:rPr>
          <w:rFonts w:asciiTheme="minorHAnsi" w:hAnsiTheme="minorHAnsi"/>
          <w:lang w:bidi="en-US"/>
        </w:rPr>
        <w:t xml:space="preserve"> being that the amount he can invest is comparatively very small.</w:t>
      </w:r>
    </w:p>
    <w:p w14:paraId="6F515655" w14:textId="77777777" w:rsidR="00F9704C" w:rsidRPr="00D547B4" w:rsidRDefault="00F9704C" w:rsidP="00F33E54">
      <w:pPr>
        <w:pStyle w:val="NormalWeb"/>
        <w:numPr>
          <w:ilvl w:val="0"/>
          <w:numId w:val="5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 xml:space="preserve">Return potential:- </w:t>
      </w:r>
      <w:r w:rsidRPr="00D547B4">
        <w:rPr>
          <w:rFonts w:asciiTheme="minorHAnsi" w:hAnsiTheme="minorHAnsi"/>
          <w:lang w:bidi="en-US"/>
        </w:rPr>
        <w:t xml:space="preserve">over medium to long term, MFs have the ability to provide a higher </w:t>
      </w:r>
    </w:p>
    <w:p w14:paraId="1E69FAB5"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return</w:t>
      </w:r>
      <w:proofErr w:type="gramEnd"/>
      <w:r w:rsidRPr="00D547B4">
        <w:rPr>
          <w:rFonts w:asciiTheme="minorHAnsi" w:hAnsiTheme="minorHAnsi"/>
          <w:lang w:bidi="en-US"/>
        </w:rPr>
        <w:t xml:space="preserve"> as they invest in a diversified basket of selected securities.</w:t>
      </w:r>
    </w:p>
    <w:p w14:paraId="62C3C6F2" w14:textId="77777777" w:rsidR="00F9704C" w:rsidRPr="00D547B4" w:rsidRDefault="00F9704C" w:rsidP="00F33E54">
      <w:pPr>
        <w:pStyle w:val="NormalWeb"/>
        <w:numPr>
          <w:ilvl w:val="0"/>
          <w:numId w:val="5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Tax Deferral</w:t>
      </w:r>
      <w:proofErr w:type="gramStart"/>
      <w:r w:rsidRPr="00D547B4">
        <w:rPr>
          <w:rFonts w:asciiTheme="minorHAnsi" w:hAnsiTheme="minorHAnsi"/>
          <w:b/>
          <w:lang w:bidi="en-US"/>
        </w:rPr>
        <w:t>:-</w:t>
      </w:r>
      <w:proofErr w:type="gramEnd"/>
      <w:r w:rsidRPr="00D547B4">
        <w:rPr>
          <w:rFonts w:asciiTheme="minorHAnsi" w:hAnsiTheme="minorHAnsi"/>
          <w:b/>
          <w:lang w:bidi="en-US"/>
        </w:rPr>
        <w:t xml:space="preserve"> </w:t>
      </w:r>
      <w:r w:rsidRPr="00D547B4">
        <w:rPr>
          <w:rFonts w:asciiTheme="minorHAnsi" w:hAnsiTheme="minorHAnsi"/>
          <w:lang w:bidi="en-US"/>
        </w:rPr>
        <w:t>Mutual funds are not liable to</w:t>
      </w:r>
      <w:r w:rsidRPr="00D547B4">
        <w:rPr>
          <w:rFonts w:asciiTheme="minorHAnsi" w:hAnsiTheme="minorHAnsi"/>
          <w:b/>
          <w:lang w:bidi="en-US"/>
        </w:rPr>
        <w:t xml:space="preserve"> </w:t>
      </w:r>
      <w:r w:rsidRPr="00D547B4">
        <w:rPr>
          <w:rFonts w:asciiTheme="minorHAnsi" w:hAnsiTheme="minorHAnsi"/>
          <w:lang w:bidi="en-US"/>
        </w:rPr>
        <w:t xml:space="preserve">pay tax on the income they earn. If the </w:t>
      </w:r>
    </w:p>
    <w:p w14:paraId="0BB41FEA"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investors</w:t>
      </w:r>
      <w:proofErr w:type="gramEnd"/>
      <w:r w:rsidRPr="00D547B4">
        <w:rPr>
          <w:rFonts w:asciiTheme="minorHAnsi" w:hAnsiTheme="minorHAnsi"/>
          <w:lang w:bidi="en-US"/>
        </w:rPr>
        <w:t xml:space="preserve"> were to earn the same income directly by themselves, then the tax may have to </w:t>
      </w:r>
    </w:p>
    <w:p w14:paraId="1838FA00"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be</w:t>
      </w:r>
      <w:proofErr w:type="gramEnd"/>
      <w:r w:rsidRPr="00D547B4">
        <w:rPr>
          <w:rFonts w:asciiTheme="minorHAnsi" w:hAnsiTheme="minorHAnsi"/>
          <w:lang w:bidi="en-US"/>
        </w:rPr>
        <w:t xml:space="preserve"> shelled out in the same financial year. By choosing the growth option in a scheme,</w:t>
      </w:r>
    </w:p>
    <w:p w14:paraId="5CDB88FF"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the</w:t>
      </w:r>
      <w:proofErr w:type="gramEnd"/>
      <w:r w:rsidRPr="00D547B4">
        <w:rPr>
          <w:rFonts w:asciiTheme="minorHAnsi" w:hAnsiTheme="minorHAnsi"/>
          <w:lang w:bidi="en-US"/>
        </w:rPr>
        <w:t xml:space="preserve"> investor can allow the money to propagate in the scheme r many years without any</w:t>
      </w:r>
    </w:p>
    <w:p w14:paraId="6D2384E9"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 </w:t>
      </w:r>
      <w:proofErr w:type="gramStart"/>
      <w:r w:rsidRPr="00D547B4">
        <w:rPr>
          <w:rFonts w:asciiTheme="minorHAnsi" w:hAnsiTheme="minorHAnsi"/>
          <w:lang w:bidi="en-US"/>
        </w:rPr>
        <w:t>incidence</w:t>
      </w:r>
      <w:proofErr w:type="gramEnd"/>
      <w:r w:rsidRPr="00D547B4">
        <w:rPr>
          <w:rFonts w:asciiTheme="minorHAnsi" w:hAnsiTheme="minorHAnsi"/>
          <w:lang w:bidi="en-US"/>
        </w:rPr>
        <w:t xml:space="preserve"> of taxation. This helps investors to legally put together their wealth quicker </w:t>
      </w:r>
    </w:p>
    <w:p w14:paraId="06AEDC87"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than</w:t>
      </w:r>
      <w:proofErr w:type="gramEnd"/>
      <w:r w:rsidRPr="00D547B4">
        <w:rPr>
          <w:rFonts w:asciiTheme="minorHAnsi" w:hAnsiTheme="minorHAnsi"/>
          <w:lang w:bidi="en-US"/>
        </w:rPr>
        <w:t xml:space="preserve"> in the case otherwise.</w:t>
      </w:r>
    </w:p>
    <w:p w14:paraId="7D4EE082" w14:textId="77777777" w:rsidR="00F9704C" w:rsidRPr="00D547B4" w:rsidRDefault="00F9704C" w:rsidP="00F33E54">
      <w:pPr>
        <w:pStyle w:val="NormalWeb"/>
        <w:numPr>
          <w:ilvl w:val="0"/>
          <w:numId w:val="56"/>
        </w:numPr>
        <w:shd w:val="clear" w:color="auto" w:fill="FFFFFF"/>
        <w:spacing w:before="0" w:beforeAutospacing="0"/>
        <w:ind w:right="0"/>
        <w:jc w:val="left"/>
        <w:rPr>
          <w:rFonts w:asciiTheme="minorHAnsi" w:hAnsiTheme="minorHAnsi"/>
          <w:b/>
          <w:lang w:bidi="en-US"/>
        </w:rPr>
      </w:pPr>
      <w:r w:rsidRPr="00D547B4">
        <w:rPr>
          <w:rFonts w:asciiTheme="minorHAnsi" w:hAnsiTheme="minorHAnsi"/>
          <w:b/>
          <w:lang w:bidi="en-US"/>
        </w:rPr>
        <w:t xml:space="preserve">Flexibility:- </w:t>
      </w:r>
      <w:r w:rsidRPr="00D547B4">
        <w:rPr>
          <w:rFonts w:asciiTheme="minorHAnsi" w:hAnsiTheme="minorHAnsi"/>
          <w:lang w:bidi="en-US"/>
        </w:rPr>
        <w:t>With features like regular investment plans and withdrawal plans and</w:t>
      </w:r>
    </w:p>
    <w:p w14:paraId="5607E7A4"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lastRenderedPageBreak/>
        <w:t>Dividend reinvestment plans, an investor can systematically invest or withdraw funds</w:t>
      </w:r>
    </w:p>
    <w:p w14:paraId="084E678E"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according</w:t>
      </w:r>
      <w:proofErr w:type="gramEnd"/>
      <w:r w:rsidRPr="00D547B4">
        <w:rPr>
          <w:rFonts w:asciiTheme="minorHAnsi" w:hAnsiTheme="minorHAnsi"/>
          <w:lang w:bidi="en-US"/>
        </w:rPr>
        <w:t xml:space="preserve"> to his needs. The options offered under a scheme viz. growth and dividend, </w:t>
      </w:r>
    </w:p>
    <w:p w14:paraId="42E7786B"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r w:rsidRPr="00D547B4">
        <w:rPr>
          <w:rFonts w:asciiTheme="minorHAnsi" w:hAnsiTheme="minorHAnsi"/>
          <w:lang w:bidi="en-US"/>
        </w:rPr>
        <w:t xml:space="preserve">Permit the investors to organize their investments as per their liquidity preference and </w:t>
      </w:r>
    </w:p>
    <w:p w14:paraId="450385CD"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tax</w:t>
      </w:r>
      <w:proofErr w:type="gramEnd"/>
      <w:r w:rsidRPr="00D547B4">
        <w:rPr>
          <w:rFonts w:asciiTheme="minorHAnsi" w:hAnsiTheme="minorHAnsi"/>
          <w:lang w:bidi="en-US"/>
        </w:rPr>
        <w:t xml:space="preserve"> situation.</w:t>
      </w:r>
    </w:p>
    <w:p w14:paraId="3330D6A6" w14:textId="77777777" w:rsidR="00F9704C" w:rsidRPr="00D547B4" w:rsidRDefault="00F9704C" w:rsidP="00F33E54">
      <w:pPr>
        <w:pStyle w:val="NormalWeb"/>
        <w:numPr>
          <w:ilvl w:val="0"/>
          <w:numId w:val="56"/>
        </w:numPr>
        <w:shd w:val="clear" w:color="auto" w:fill="FFFFFF"/>
        <w:spacing w:before="0" w:beforeAutospacing="0"/>
        <w:ind w:right="0"/>
        <w:jc w:val="left"/>
        <w:rPr>
          <w:rFonts w:asciiTheme="minorHAnsi" w:hAnsiTheme="minorHAnsi"/>
          <w:lang w:bidi="en-US"/>
        </w:rPr>
      </w:pPr>
      <w:r w:rsidRPr="00D547B4">
        <w:rPr>
          <w:rFonts w:asciiTheme="minorHAnsi" w:hAnsiTheme="minorHAnsi"/>
          <w:b/>
          <w:lang w:bidi="en-US"/>
        </w:rPr>
        <w:t xml:space="preserve">Well regulated:- </w:t>
      </w:r>
      <w:r w:rsidRPr="00D547B4">
        <w:rPr>
          <w:rFonts w:asciiTheme="minorHAnsi" w:hAnsiTheme="minorHAnsi"/>
          <w:lang w:bidi="en-US"/>
        </w:rPr>
        <w:t xml:space="preserve">All mutual funds are registered with SEBI and they function within </w:t>
      </w:r>
    </w:p>
    <w:p w14:paraId="73A77B96" w14:textId="77777777" w:rsidR="00F9704C" w:rsidRPr="00D547B4" w:rsidRDefault="00F9704C" w:rsidP="00F9704C">
      <w:pPr>
        <w:pStyle w:val="NormalWeb"/>
        <w:shd w:val="clear" w:color="auto" w:fill="FFFFFF"/>
        <w:spacing w:before="0" w:beforeAutospacing="0"/>
        <w:ind w:left="1424"/>
        <w:rPr>
          <w:rFonts w:asciiTheme="minorHAnsi" w:hAnsiTheme="minorHAnsi"/>
          <w:lang w:bidi="en-US"/>
        </w:rPr>
      </w:pPr>
      <w:proofErr w:type="gramStart"/>
      <w:r w:rsidRPr="00D547B4">
        <w:rPr>
          <w:rFonts w:asciiTheme="minorHAnsi" w:hAnsiTheme="minorHAnsi"/>
          <w:lang w:bidi="en-US"/>
        </w:rPr>
        <w:t>the</w:t>
      </w:r>
      <w:proofErr w:type="gramEnd"/>
      <w:r w:rsidRPr="00D547B4">
        <w:rPr>
          <w:rFonts w:asciiTheme="minorHAnsi" w:hAnsiTheme="minorHAnsi"/>
          <w:lang w:bidi="en-US"/>
        </w:rPr>
        <w:t xml:space="preserve"> provisions of strict regulations designed to protect the interests of investors.</w:t>
      </w:r>
    </w:p>
    <w:p w14:paraId="7B3D2F29" w14:textId="77777777" w:rsidR="00F9704C" w:rsidRPr="00D547B4" w:rsidRDefault="00F9704C" w:rsidP="00F33E54">
      <w:pPr>
        <w:pStyle w:val="ListParagraph"/>
        <w:numPr>
          <w:ilvl w:val="0"/>
          <w:numId w:val="56"/>
        </w:numPr>
        <w:spacing w:before="0" w:after="200" w:line="276" w:lineRule="auto"/>
        <w:ind w:right="0"/>
        <w:jc w:val="left"/>
      </w:pPr>
      <w:r w:rsidRPr="00D547B4">
        <w:rPr>
          <w:b/>
        </w:rPr>
        <w:t>Tax Benefits:</w:t>
      </w:r>
      <w:r w:rsidRPr="00D547B4">
        <w:t xml:space="preserve">-The dividend obtained by the investor from any mutual fund scheme is </w:t>
      </w:r>
    </w:p>
    <w:p w14:paraId="754739E4" w14:textId="77777777" w:rsidR="00F9704C" w:rsidRPr="00D547B4" w:rsidRDefault="00F9704C" w:rsidP="00F9704C">
      <w:pPr>
        <w:pStyle w:val="ListParagraph"/>
        <w:spacing w:after="200" w:line="276" w:lineRule="auto"/>
        <w:ind w:left="1424"/>
      </w:pPr>
    </w:p>
    <w:p w14:paraId="4884E5BA" w14:textId="77777777" w:rsidR="00F9704C" w:rsidRPr="00D547B4" w:rsidRDefault="00F9704C" w:rsidP="00F9704C">
      <w:pPr>
        <w:pStyle w:val="ListParagraph"/>
        <w:spacing w:after="200" w:line="276" w:lineRule="auto"/>
        <w:ind w:left="1424"/>
      </w:pPr>
      <w:proofErr w:type="gramStart"/>
      <w:r w:rsidRPr="00D547B4">
        <w:t>deemed</w:t>
      </w:r>
      <w:proofErr w:type="gramEnd"/>
      <w:r w:rsidRPr="00D547B4">
        <w:t xml:space="preserve"> to be tax-free in his hands. When investment is done in certain specific schemes</w:t>
      </w:r>
    </w:p>
    <w:p w14:paraId="2D6DDAD3" w14:textId="77777777" w:rsidR="00F9704C" w:rsidRPr="00D547B4" w:rsidRDefault="00F9704C" w:rsidP="00F9704C">
      <w:pPr>
        <w:pStyle w:val="ListParagraph"/>
        <w:spacing w:after="200" w:line="276" w:lineRule="auto"/>
        <w:ind w:left="1424"/>
      </w:pPr>
    </w:p>
    <w:p w14:paraId="6A70AAB7" w14:textId="77777777" w:rsidR="00F9704C" w:rsidRPr="00D547B4" w:rsidRDefault="00F9704C" w:rsidP="00F9704C">
      <w:pPr>
        <w:pStyle w:val="ListParagraph"/>
        <w:spacing w:after="200" w:line="276" w:lineRule="auto"/>
        <w:ind w:left="1424"/>
      </w:pPr>
      <w:proofErr w:type="gramStart"/>
      <w:r w:rsidRPr="00D547B4">
        <w:t>of</w:t>
      </w:r>
      <w:proofErr w:type="gramEnd"/>
      <w:r w:rsidRPr="00D547B4">
        <w:t xml:space="preserve"> mutual funds like in Equity Linked Savings Schemes (ELSS), the earned income </w:t>
      </w:r>
    </w:p>
    <w:p w14:paraId="7F52150E" w14:textId="77777777" w:rsidR="00F9704C" w:rsidRPr="00D547B4" w:rsidRDefault="00F9704C" w:rsidP="00F9704C">
      <w:pPr>
        <w:pStyle w:val="ListParagraph"/>
        <w:spacing w:after="200" w:line="276" w:lineRule="auto"/>
        <w:ind w:left="1424"/>
      </w:pPr>
    </w:p>
    <w:p w14:paraId="0AFEAD7B" w14:textId="77777777" w:rsidR="00F9704C" w:rsidRPr="00D547B4" w:rsidRDefault="00F9704C" w:rsidP="00F9704C">
      <w:pPr>
        <w:pStyle w:val="ListParagraph"/>
        <w:spacing w:after="200" w:line="276" w:lineRule="auto"/>
        <w:ind w:left="1424"/>
      </w:pPr>
      <w:proofErr w:type="gramStart"/>
      <w:r w:rsidRPr="00D547B4">
        <w:t>liable</w:t>
      </w:r>
      <w:proofErr w:type="gramEnd"/>
      <w:r w:rsidRPr="00D547B4">
        <w:t xml:space="preserve"> to tax can be reduced by the investment amount. This reduces the investors’ </w:t>
      </w:r>
    </w:p>
    <w:p w14:paraId="6751F0AB" w14:textId="77777777" w:rsidR="00F9704C" w:rsidRPr="00D547B4" w:rsidRDefault="00F9704C" w:rsidP="00F9704C">
      <w:pPr>
        <w:pStyle w:val="ListParagraph"/>
        <w:spacing w:after="200" w:line="276" w:lineRule="auto"/>
        <w:ind w:left="1424"/>
      </w:pPr>
    </w:p>
    <w:p w14:paraId="4D8AB7AC" w14:textId="77777777" w:rsidR="00F9704C" w:rsidRPr="00D547B4" w:rsidRDefault="00F9704C" w:rsidP="00F9704C">
      <w:pPr>
        <w:pStyle w:val="ListParagraph"/>
        <w:spacing w:after="200" w:line="276" w:lineRule="auto"/>
        <w:ind w:left="1424"/>
      </w:pPr>
      <w:proofErr w:type="gramStart"/>
      <w:r w:rsidRPr="00D547B4">
        <w:t>taxable</w:t>
      </w:r>
      <w:proofErr w:type="gramEnd"/>
      <w:r w:rsidRPr="00D547B4">
        <w:t xml:space="preserve"> income, and in effect also the tax liability.</w:t>
      </w:r>
    </w:p>
    <w:p w14:paraId="5DB51C5F" w14:textId="77777777" w:rsidR="00F9704C" w:rsidRPr="00D547B4" w:rsidRDefault="00F9704C" w:rsidP="00F9704C">
      <w:pPr>
        <w:pStyle w:val="ListParagraph"/>
        <w:spacing w:after="200" w:line="276" w:lineRule="auto"/>
        <w:ind w:left="1424"/>
      </w:pPr>
    </w:p>
    <w:p w14:paraId="080E4F04" w14:textId="77777777" w:rsidR="00F9704C" w:rsidRPr="00D547B4" w:rsidRDefault="00F9704C" w:rsidP="00F9704C">
      <w:pPr>
        <w:pStyle w:val="ListParagraph"/>
        <w:spacing w:after="200" w:line="276" w:lineRule="auto"/>
        <w:ind w:left="1424"/>
      </w:pPr>
      <w:r w:rsidRPr="00D547B4">
        <w:rPr>
          <w:b/>
        </w:rPr>
        <w:t>Systematic Approaches to Investment</w:t>
      </w:r>
      <w:proofErr w:type="gramStart"/>
      <w:r w:rsidRPr="00D547B4">
        <w:rPr>
          <w:b/>
        </w:rPr>
        <w:t>:</w:t>
      </w:r>
      <w:r w:rsidRPr="00D547B4">
        <w:t>-</w:t>
      </w:r>
      <w:proofErr w:type="gramEnd"/>
      <w:r w:rsidRPr="00D547B4">
        <w:t xml:space="preserve"> Mutual funds also offer facilities </w:t>
      </w:r>
    </w:p>
    <w:p w14:paraId="27FA1283" w14:textId="77777777" w:rsidR="00F9704C" w:rsidRPr="00D547B4" w:rsidRDefault="00F9704C" w:rsidP="00F9704C">
      <w:pPr>
        <w:pStyle w:val="ListParagraph"/>
        <w:spacing w:after="200" w:line="276" w:lineRule="auto"/>
        <w:ind w:left="1424"/>
      </w:pPr>
    </w:p>
    <w:p w14:paraId="3FA4FF0F" w14:textId="77777777" w:rsidR="00F9704C" w:rsidRPr="00D547B4" w:rsidRDefault="00F9704C" w:rsidP="00F9704C">
      <w:pPr>
        <w:pStyle w:val="ListParagraph"/>
        <w:spacing w:after="200" w:line="276" w:lineRule="auto"/>
        <w:ind w:left="1424"/>
      </w:pPr>
      <w:proofErr w:type="gramStart"/>
      <w:r w:rsidRPr="00D547B4">
        <w:t>which</w:t>
      </w:r>
      <w:proofErr w:type="gramEnd"/>
      <w:r w:rsidRPr="00D547B4">
        <w:t xml:space="preserve"> help investors in regular investment through a Systematic Investment Plan (SIP); </w:t>
      </w:r>
    </w:p>
    <w:p w14:paraId="37D9C9A0" w14:textId="77777777" w:rsidR="00F9704C" w:rsidRPr="00D547B4" w:rsidRDefault="00F9704C" w:rsidP="00F9704C">
      <w:pPr>
        <w:pStyle w:val="ListParagraph"/>
        <w:spacing w:after="200" w:line="276" w:lineRule="auto"/>
        <w:ind w:left="1424"/>
      </w:pPr>
    </w:p>
    <w:p w14:paraId="3918DD89" w14:textId="77777777" w:rsidR="00F9704C" w:rsidRPr="00D547B4" w:rsidRDefault="00F9704C" w:rsidP="00F9704C">
      <w:pPr>
        <w:pStyle w:val="ListParagraph"/>
        <w:spacing w:after="200" w:line="276" w:lineRule="auto"/>
        <w:ind w:left="1424"/>
      </w:pPr>
      <w:proofErr w:type="gramStart"/>
      <w:r w:rsidRPr="00D547B4">
        <w:t>or</w:t>
      </w:r>
      <w:proofErr w:type="gramEnd"/>
      <w:r w:rsidRPr="00D547B4">
        <w:t xml:space="preserve"> regularly withdraw money through a Systematic Withdrawal Plan (SWP); or shift the </w:t>
      </w:r>
    </w:p>
    <w:p w14:paraId="09F7A584" w14:textId="77777777" w:rsidR="00F9704C" w:rsidRPr="00D547B4" w:rsidRDefault="00F9704C" w:rsidP="00F9704C">
      <w:pPr>
        <w:pStyle w:val="ListParagraph"/>
        <w:spacing w:after="200" w:line="276" w:lineRule="auto"/>
        <w:ind w:left="1424"/>
      </w:pPr>
    </w:p>
    <w:p w14:paraId="7C957D22" w14:textId="77777777" w:rsidR="00F9704C" w:rsidRPr="00D547B4" w:rsidRDefault="00F9704C" w:rsidP="00F9704C">
      <w:pPr>
        <w:pStyle w:val="ListParagraph"/>
        <w:spacing w:after="200" w:line="276" w:lineRule="auto"/>
        <w:ind w:left="1424"/>
      </w:pPr>
      <w:proofErr w:type="gramStart"/>
      <w:r w:rsidRPr="00D547B4">
        <w:t>money</w:t>
      </w:r>
      <w:proofErr w:type="gramEnd"/>
      <w:r w:rsidRPr="00D547B4">
        <w:t xml:space="preserve"> between other schemes through a Systematic Transfer Plan (STP).Such </w:t>
      </w:r>
    </w:p>
    <w:p w14:paraId="0DEE8CCC" w14:textId="77777777" w:rsidR="00F9704C" w:rsidRPr="00D547B4" w:rsidRDefault="00F9704C" w:rsidP="00F9704C">
      <w:pPr>
        <w:pStyle w:val="ListParagraph"/>
        <w:spacing w:after="200" w:line="276" w:lineRule="auto"/>
        <w:ind w:left="1424"/>
      </w:pPr>
    </w:p>
    <w:p w14:paraId="139C22F0" w14:textId="77777777" w:rsidR="00F9704C" w:rsidRPr="00D547B4" w:rsidRDefault="00F9704C" w:rsidP="00F9704C">
      <w:pPr>
        <w:pStyle w:val="ListParagraph"/>
        <w:spacing w:after="200" w:line="276" w:lineRule="auto"/>
        <w:ind w:left="1424"/>
      </w:pPr>
      <w:proofErr w:type="gramStart"/>
      <w:r w:rsidRPr="00D547B4">
        <w:lastRenderedPageBreak/>
        <w:t>methodical</w:t>
      </w:r>
      <w:proofErr w:type="gramEnd"/>
      <w:r w:rsidRPr="00D547B4">
        <w:t xml:space="preserve"> tactics boost an investment discipline, which is useful in long term wealth </w:t>
      </w:r>
    </w:p>
    <w:p w14:paraId="67F506D6" w14:textId="77777777" w:rsidR="00F9704C" w:rsidRPr="00D547B4" w:rsidRDefault="00F9704C" w:rsidP="00F9704C">
      <w:pPr>
        <w:pStyle w:val="ListParagraph"/>
        <w:spacing w:after="200" w:line="276" w:lineRule="auto"/>
        <w:ind w:left="1424"/>
      </w:pPr>
    </w:p>
    <w:p w14:paraId="3E141BAE" w14:textId="77777777" w:rsidR="00F9704C" w:rsidRPr="00D547B4" w:rsidRDefault="00F9704C" w:rsidP="00F9704C">
      <w:pPr>
        <w:pStyle w:val="ListParagraph"/>
        <w:spacing w:after="200" w:line="276" w:lineRule="auto"/>
        <w:ind w:left="1424"/>
      </w:pPr>
      <w:proofErr w:type="gramStart"/>
      <w:r w:rsidRPr="00D547B4">
        <w:t>creation</w:t>
      </w:r>
      <w:proofErr w:type="gramEnd"/>
      <w:r w:rsidRPr="00D547B4">
        <w:t xml:space="preserve"> and protection.</w:t>
      </w:r>
    </w:p>
    <w:p w14:paraId="2476B72E" w14:textId="77777777" w:rsidR="00F9704C" w:rsidRPr="00D547B4" w:rsidRDefault="00F9704C" w:rsidP="00F9704C">
      <w:pPr>
        <w:pStyle w:val="ListParagraph"/>
        <w:spacing w:after="200" w:line="276" w:lineRule="auto"/>
        <w:ind w:left="1424"/>
      </w:pPr>
    </w:p>
    <w:p w14:paraId="795E38CC" w14:textId="77777777" w:rsidR="00F9704C" w:rsidRPr="00D547B4" w:rsidRDefault="00F9704C" w:rsidP="00F33E54">
      <w:pPr>
        <w:pStyle w:val="ListParagraph"/>
        <w:numPr>
          <w:ilvl w:val="0"/>
          <w:numId w:val="56"/>
        </w:numPr>
        <w:spacing w:before="0" w:after="200" w:line="276" w:lineRule="auto"/>
        <w:ind w:right="0"/>
        <w:jc w:val="left"/>
      </w:pPr>
      <w:r w:rsidRPr="00D547B4">
        <w:rPr>
          <w:b/>
        </w:rPr>
        <w:t>Transparency:</w:t>
      </w:r>
      <w:r w:rsidRPr="00D547B4">
        <w:t xml:space="preserve">-Since the mutual funds industry is a regulated industry, unlike the </w:t>
      </w:r>
    </w:p>
    <w:p w14:paraId="2EB5E930" w14:textId="77777777" w:rsidR="00F9704C" w:rsidRPr="00D547B4" w:rsidRDefault="00F9704C" w:rsidP="00F9704C">
      <w:pPr>
        <w:pStyle w:val="ListParagraph"/>
        <w:spacing w:after="200" w:line="276" w:lineRule="auto"/>
        <w:ind w:left="1424"/>
      </w:pPr>
    </w:p>
    <w:p w14:paraId="13BFB2AD" w14:textId="77777777" w:rsidR="00F9704C" w:rsidRPr="00D547B4" w:rsidRDefault="00F9704C" w:rsidP="00F9704C">
      <w:pPr>
        <w:pStyle w:val="ListParagraph"/>
        <w:spacing w:after="200" w:line="276" w:lineRule="auto"/>
        <w:ind w:left="1424"/>
      </w:pPr>
      <w:proofErr w:type="gramStart"/>
      <w:r w:rsidRPr="00D547B4">
        <w:t>stock</w:t>
      </w:r>
      <w:proofErr w:type="gramEnd"/>
      <w:r w:rsidRPr="00D547B4">
        <w:t xml:space="preserve"> market, the investors are ensured accountability and fairness.</w:t>
      </w:r>
    </w:p>
    <w:p w14:paraId="3C366154" w14:textId="77777777" w:rsidR="00F9704C" w:rsidRPr="00D547B4" w:rsidRDefault="00F9704C" w:rsidP="00F9704C">
      <w:pPr>
        <w:pStyle w:val="NormalWeb"/>
        <w:shd w:val="clear" w:color="auto" w:fill="FFFFFF"/>
        <w:spacing w:before="0" w:beforeAutospacing="0"/>
        <w:rPr>
          <w:rFonts w:asciiTheme="minorHAnsi" w:hAnsiTheme="minorHAnsi"/>
          <w:lang w:bidi="en-US"/>
        </w:rPr>
      </w:pPr>
    </w:p>
    <w:p w14:paraId="0D409C20" w14:textId="77777777" w:rsidR="00F9704C" w:rsidRPr="00D547B4" w:rsidRDefault="00F9704C" w:rsidP="00F9704C">
      <w:pPr>
        <w:shd w:val="clear" w:color="auto" w:fill="FFFFFF"/>
        <w:spacing w:before="100" w:beforeAutospacing="1" w:after="100" w:afterAutospacing="1" w:line="360" w:lineRule="auto"/>
        <w:rPr>
          <w:rFonts w:asciiTheme="minorHAnsi" w:hAnsiTheme="minorHAnsi"/>
          <w:b/>
          <w:sz w:val="24"/>
          <w:szCs w:val="24"/>
        </w:rPr>
      </w:pPr>
    </w:p>
    <w:p w14:paraId="02B22B7B" w14:textId="77777777" w:rsidR="00F9704C" w:rsidRPr="00D547B4" w:rsidRDefault="00F9704C" w:rsidP="00F9704C">
      <w:pPr>
        <w:shd w:val="clear" w:color="auto" w:fill="FFFFFF"/>
        <w:spacing w:before="100" w:beforeAutospacing="1" w:after="100" w:afterAutospacing="1" w:line="360" w:lineRule="auto"/>
        <w:rPr>
          <w:rFonts w:asciiTheme="minorHAnsi" w:hAnsiTheme="minorHAnsi"/>
          <w:b/>
          <w:sz w:val="24"/>
          <w:szCs w:val="24"/>
        </w:rPr>
      </w:pPr>
      <w:r w:rsidRPr="00D547B4">
        <w:rPr>
          <w:rFonts w:asciiTheme="minorHAnsi" w:hAnsiTheme="minorHAnsi"/>
          <w:b/>
          <w:sz w:val="24"/>
          <w:szCs w:val="24"/>
        </w:rPr>
        <w:t>Disadvantages of Mutual Funds:-</w:t>
      </w:r>
    </w:p>
    <w:p w14:paraId="083AB579" w14:textId="77777777" w:rsidR="00F9704C" w:rsidRPr="00D547B4" w:rsidRDefault="00F9704C" w:rsidP="00F33E54">
      <w:pPr>
        <w:pStyle w:val="ListParagraph"/>
        <w:numPr>
          <w:ilvl w:val="0"/>
          <w:numId w:val="56"/>
        </w:numPr>
        <w:spacing w:before="0" w:after="200" w:line="276" w:lineRule="auto"/>
        <w:ind w:right="0"/>
        <w:jc w:val="left"/>
      </w:pPr>
      <w:r w:rsidRPr="00D547B4">
        <w:rPr>
          <w:b/>
        </w:rPr>
        <w:t>Costs:-</w:t>
      </w:r>
      <w:r w:rsidRPr="00D547B4">
        <w:t xml:space="preserve">Mutual funds’ existence is not solely to make investors’ life easier when all the </w:t>
      </w:r>
    </w:p>
    <w:p w14:paraId="4F50A7BE" w14:textId="77777777" w:rsidR="00F9704C" w:rsidRPr="00D547B4" w:rsidRDefault="00F9704C" w:rsidP="00F9704C">
      <w:pPr>
        <w:pStyle w:val="ListParagraph"/>
        <w:spacing w:after="200" w:line="276" w:lineRule="auto"/>
        <w:ind w:left="1440"/>
      </w:pPr>
    </w:p>
    <w:p w14:paraId="64400B1D" w14:textId="77777777" w:rsidR="00F9704C" w:rsidRPr="00D547B4" w:rsidRDefault="00F9704C" w:rsidP="00F9704C">
      <w:pPr>
        <w:pStyle w:val="ListParagraph"/>
        <w:spacing w:after="200" w:line="276" w:lineRule="auto"/>
        <w:ind w:left="1440"/>
      </w:pPr>
      <w:proofErr w:type="gramStart"/>
      <w:r w:rsidRPr="00D547B4">
        <w:t>funds</w:t>
      </w:r>
      <w:proofErr w:type="gramEnd"/>
      <w:r w:rsidRPr="00D547B4">
        <w:t xml:space="preserve"> are in it for a profit. The Mutual Fund industry is well-known to be a master at </w:t>
      </w:r>
    </w:p>
    <w:p w14:paraId="07F7460F" w14:textId="77777777" w:rsidR="00F9704C" w:rsidRPr="00D547B4" w:rsidRDefault="00F9704C" w:rsidP="00F9704C">
      <w:pPr>
        <w:pStyle w:val="ListParagraph"/>
        <w:spacing w:after="200" w:line="276" w:lineRule="auto"/>
        <w:ind w:left="1440"/>
      </w:pPr>
    </w:p>
    <w:p w14:paraId="34475DDB" w14:textId="77777777" w:rsidR="00F9704C" w:rsidRPr="00D547B4" w:rsidRDefault="00F9704C" w:rsidP="00F9704C">
      <w:pPr>
        <w:pStyle w:val="ListParagraph"/>
        <w:spacing w:after="200" w:line="276" w:lineRule="auto"/>
        <w:ind w:left="1440"/>
      </w:pPr>
      <w:proofErr w:type="gramStart"/>
      <w:r w:rsidRPr="00D547B4">
        <w:t>burying</w:t>
      </w:r>
      <w:proofErr w:type="gramEnd"/>
      <w:r w:rsidRPr="00D547B4">
        <w:t xml:space="preserve"> costs under layers of lings. These costs are so intricate that the ultimate profit </w:t>
      </w:r>
    </w:p>
    <w:p w14:paraId="30E85B13" w14:textId="77777777" w:rsidR="00F9704C" w:rsidRPr="00D547B4" w:rsidRDefault="00F9704C" w:rsidP="00F9704C">
      <w:pPr>
        <w:pStyle w:val="ListParagraph"/>
        <w:spacing w:after="200" w:line="276" w:lineRule="auto"/>
        <w:ind w:left="1440"/>
      </w:pPr>
    </w:p>
    <w:p w14:paraId="5CFAAA70" w14:textId="77777777" w:rsidR="00F9704C" w:rsidRPr="00D547B4" w:rsidRDefault="00F9704C" w:rsidP="00F9704C">
      <w:pPr>
        <w:pStyle w:val="ListParagraph"/>
        <w:spacing w:after="200" w:line="276" w:lineRule="auto"/>
        <w:ind w:left="1440"/>
      </w:pPr>
      <w:proofErr w:type="gramStart"/>
      <w:r w:rsidRPr="00D547B4">
        <w:t>received</w:t>
      </w:r>
      <w:proofErr w:type="gramEnd"/>
      <w:r w:rsidRPr="00D547B4">
        <w:t xml:space="preserve"> by the investors in lesser than that expected.</w:t>
      </w:r>
    </w:p>
    <w:p w14:paraId="17696FEB" w14:textId="77777777" w:rsidR="00F9704C" w:rsidRPr="00D547B4" w:rsidRDefault="00F9704C" w:rsidP="00F9704C">
      <w:pPr>
        <w:pStyle w:val="ListParagraph"/>
        <w:spacing w:after="200" w:line="276" w:lineRule="auto"/>
        <w:ind w:left="1440"/>
      </w:pPr>
    </w:p>
    <w:p w14:paraId="42F74D0F" w14:textId="77777777" w:rsidR="00F9704C" w:rsidRPr="00D547B4" w:rsidRDefault="00F9704C" w:rsidP="00F33E54">
      <w:pPr>
        <w:pStyle w:val="ListParagraph"/>
        <w:numPr>
          <w:ilvl w:val="0"/>
          <w:numId w:val="56"/>
        </w:numPr>
        <w:spacing w:before="0" w:after="200" w:line="276" w:lineRule="auto"/>
        <w:ind w:right="0"/>
        <w:jc w:val="left"/>
      </w:pPr>
      <w:r w:rsidRPr="00D547B4">
        <w:rPr>
          <w:b/>
        </w:rPr>
        <w:t>Tax issues:</w:t>
      </w:r>
      <w:r w:rsidRPr="00D547B4">
        <w:t xml:space="preserve">-Although, the return on investment are quite high a mutual fund cannot </w:t>
      </w:r>
    </w:p>
    <w:p w14:paraId="24540541" w14:textId="77777777" w:rsidR="00F9704C" w:rsidRPr="00D547B4" w:rsidRDefault="00F9704C" w:rsidP="00F9704C">
      <w:pPr>
        <w:pStyle w:val="ListParagraph"/>
        <w:spacing w:after="200" w:line="276" w:lineRule="auto"/>
        <w:ind w:left="1440"/>
      </w:pPr>
    </w:p>
    <w:p w14:paraId="465A490F" w14:textId="77777777" w:rsidR="00F9704C" w:rsidRPr="00D547B4" w:rsidRDefault="00F9704C" w:rsidP="00F9704C">
      <w:pPr>
        <w:pStyle w:val="ListParagraph"/>
        <w:spacing w:after="200" w:line="276" w:lineRule="auto"/>
        <w:ind w:left="1440"/>
      </w:pPr>
      <w:proofErr w:type="gramStart"/>
      <w:r w:rsidRPr="00D547B4">
        <w:t>guarantee</w:t>
      </w:r>
      <w:proofErr w:type="gramEnd"/>
      <w:r w:rsidRPr="00D547B4">
        <w:t xml:space="preserve"> lower tax bills. The tax amounts are generally high, </w:t>
      </w:r>
      <w:proofErr w:type="spellStart"/>
      <w:proofErr w:type="gramStart"/>
      <w:r w:rsidRPr="00D547B4">
        <w:t>specially</w:t>
      </w:r>
      <w:proofErr w:type="spellEnd"/>
      <w:proofErr w:type="gramEnd"/>
      <w:r w:rsidRPr="00D547B4">
        <w:t xml:space="preserve"> in the case of </w:t>
      </w:r>
    </w:p>
    <w:p w14:paraId="10B19201" w14:textId="77777777" w:rsidR="00F9704C" w:rsidRPr="00D547B4" w:rsidRDefault="00F9704C" w:rsidP="00F9704C">
      <w:pPr>
        <w:pStyle w:val="ListParagraph"/>
        <w:spacing w:after="200" w:line="276" w:lineRule="auto"/>
        <w:ind w:left="1440"/>
      </w:pPr>
    </w:p>
    <w:p w14:paraId="073AE3C5" w14:textId="77777777" w:rsidR="00F9704C" w:rsidRPr="00D547B4" w:rsidRDefault="00F9704C" w:rsidP="00F9704C">
      <w:pPr>
        <w:pStyle w:val="ListParagraph"/>
        <w:spacing w:after="200" w:line="276" w:lineRule="auto"/>
        <w:ind w:left="1440"/>
      </w:pPr>
      <w:proofErr w:type="gramStart"/>
      <w:r w:rsidRPr="00D547B4">
        <w:t>short</w:t>
      </w:r>
      <w:proofErr w:type="gramEnd"/>
      <w:r w:rsidRPr="00D547B4">
        <w:t xml:space="preserve"> term gains. When making decisions about the investors’ money, fund managers </w:t>
      </w:r>
    </w:p>
    <w:p w14:paraId="7940A0E7" w14:textId="77777777" w:rsidR="00F9704C" w:rsidRPr="00D547B4" w:rsidRDefault="00F9704C" w:rsidP="00F9704C">
      <w:pPr>
        <w:pStyle w:val="ListParagraph"/>
        <w:spacing w:after="200" w:line="276" w:lineRule="auto"/>
        <w:ind w:left="1440"/>
      </w:pPr>
    </w:p>
    <w:p w14:paraId="3F69C1CB" w14:textId="77777777" w:rsidR="00F9704C" w:rsidRPr="00D547B4" w:rsidRDefault="00F9704C" w:rsidP="00F9704C">
      <w:pPr>
        <w:pStyle w:val="ListParagraph"/>
        <w:spacing w:after="200" w:line="276" w:lineRule="auto"/>
        <w:ind w:left="1440"/>
      </w:pPr>
      <w:proofErr w:type="gramStart"/>
      <w:r w:rsidRPr="00D547B4">
        <w:t>don’t  consider</w:t>
      </w:r>
      <w:proofErr w:type="gramEnd"/>
      <w:r w:rsidRPr="00D547B4">
        <w:t xml:space="preserve"> your personal tax situation. For instance, when a fund manager sells a </w:t>
      </w:r>
    </w:p>
    <w:p w14:paraId="573C5698" w14:textId="77777777" w:rsidR="00F9704C" w:rsidRPr="00D547B4" w:rsidRDefault="00F9704C" w:rsidP="00F9704C">
      <w:pPr>
        <w:pStyle w:val="ListParagraph"/>
        <w:spacing w:after="200" w:line="276" w:lineRule="auto"/>
        <w:ind w:left="1440"/>
      </w:pPr>
    </w:p>
    <w:p w14:paraId="40D2FADB" w14:textId="77777777" w:rsidR="00F9704C" w:rsidRPr="00D547B4" w:rsidRDefault="00F9704C" w:rsidP="00F9704C">
      <w:pPr>
        <w:pStyle w:val="ListParagraph"/>
        <w:spacing w:after="200" w:line="276" w:lineRule="auto"/>
        <w:ind w:left="1440"/>
      </w:pPr>
      <w:proofErr w:type="gramStart"/>
      <w:r w:rsidRPr="00D547B4">
        <w:lastRenderedPageBreak/>
        <w:t>security</w:t>
      </w:r>
      <w:proofErr w:type="gramEnd"/>
      <w:r w:rsidRPr="00D547B4">
        <w:t xml:space="preserve">, a capital gain tax is triggered. This capital gain tax affects how much profitable </w:t>
      </w:r>
    </w:p>
    <w:p w14:paraId="78EE8423" w14:textId="77777777" w:rsidR="00F9704C" w:rsidRPr="00D547B4" w:rsidRDefault="00F9704C" w:rsidP="00F9704C">
      <w:pPr>
        <w:pStyle w:val="ListParagraph"/>
        <w:spacing w:after="200" w:line="276" w:lineRule="auto"/>
        <w:ind w:left="1440"/>
      </w:pPr>
    </w:p>
    <w:p w14:paraId="71503816" w14:textId="77777777" w:rsidR="00F9704C" w:rsidRPr="00D547B4" w:rsidRDefault="00F9704C" w:rsidP="00F9704C">
      <w:pPr>
        <w:pStyle w:val="ListParagraph"/>
        <w:spacing w:after="200" w:line="276" w:lineRule="auto"/>
        <w:ind w:left="1440"/>
      </w:pPr>
      <w:proofErr w:type="gramStart"/>
      <w:r w:rsidRPr="00D547B4">
        <w:t>the</w:t>
      </w:r>
      <w:proofErr w:type="gramEnd"/>
      <w:r w:rsidRPr="00D547B4">
        <w:t xml:space="preserve"> sale transaction was for the individual. It might have been more beneficial for the </w:t>
      </w:r>
    </w:p>
    <w:p w14:paraId="2D848A1F" w14:textId="77777777" w:rsidR="00F9704C" w:rsidRPr="00D547B4" w:rsidRDefault="00F9704C" w:rsidP="00F9704C">
      <w:pPr>
        <w:pStyle w:val="ListParagraph"/>
        <w:spacing w:after="200" w:line="276" w:lineRule="auto"/>
        <w:ind w:left="1440"/>
      </w:pPr>
    </w:p>
    <w:p w14:paraId="50B390EA" w14:textId="77777777" w:rsidR="00F9704C" w:rsidRPr="00D547B4" w:rsidRDefault="00F9704C" w:rsidP="00F9704C">
      <w:pPr>
        <w:pStyle w:val="ListParagraph"/>
        <w:spacing w:after="200" w:line="276" w:lineRule="auto"/>
        <w:ind w:left="1440"/>
      </w:pPr>
      <w:proofErr w:type="gramStart"/>
      <w:r w:rsidRPr="00D547B4">
        <w:t>individual</w:t>
      </w:r>
      <w:proofErr w:type="gramEnd"/>
      <w:r w:rsidRPr="00D547B4">
        <w:t xml:space="preserve"> to put back the capital gains liability.</w:t>
      </w:r>
    </w:p>
    <w:p w14:paraId="13CB500E" w14:textId="77777777" w:rsidR="00F9704C" w:rsidRPr="00D547B4" w:rsidRDefault="00F9704C" w:rsidP="00F9704C">
      <w:pPr>
        <w:pStyle w:val="ListParagraph"/>
        <w:spacing w:after="200" w:line="276" w:lineRule="auto"/>
        <w:rPr>
          <w:b/>
        </w:rPr>
      </w:pPr>
      <w:r w:rsidRPr="00D547B4">
        <w:rPr>
          <w:b/>
        </w:rPr>
        <w:t xml:space="preserve">       </w:t>
      </w:r>
    </w:p>
    <w:p w14:paraId="79CAE3E7" w14:textId="77777777" w:rsidR="00F9704C" w:rsidRPr="00D547B4" w:rsidRDefault="00F9704C" w:rsidP="00F33E54">
      <w:pPr>
        <w:pStyle w:val="ListParagraph"/>
        <w:numPr>
          <w:ilvl w:val="0"/>
          <w:numId w:val="56"/>
        </w:numPr>
        <w:spacing w:before="0" w:after="200" w:line="276" w:lineRule="auto"/>
        <w:ind w:right="0"/>
        <w:jc w:val="left"/>
      </w:pPr>
      <w:r w:rsidRPr="00D547B4">
        <w:rPr>
          <w:b/>
        </w:rPr>
        <w:t>Investor issues:</w:t>
      </w:r>
      <w:r w:rsidRPr="00D547B4">
        <w:t xml:space="preserve">- A Mutual fund requires a deep and long term analysis of the </w:t>
      </w:r>
    </w:p>
    <w:p w14:paraId="7796054F" w14:textId="77777777" w:rsidR="00F9704C" w:rsidRPr="00D547B4" w:rsidRDefault="00F9704C" w:rsidP="00F9704C">
      <w:pPr>
        <w:pStyle w:val="ListParagraph"/>
        <w:spacing w:after="200" w:line="276" w:lineRule="auto"/>
        <w:ind w:left="1440"/>
      </w:pPr>
    </w:p>
    <w:p w14:paraId="51569338" w14:textId="77777777" w:rsidR="00F9704C" w:rsidRPr="00D547B4" w:rsidRDefault="00F9704C" w:rsidP="00F9704C">
      <w:pPr>
        <w:pStyle w:val="ListParagraph"/>
        <w:spacing w:after="200" w:line="276" w:lineRule="auto"/>
        <w:ind w:left="1440"/>
      </w:pPr>
      <w:proofErr w:type="gramStart"/>
      <w:r w:rsidRPr="00D547B4">
        <w:t>amount</w:t>
      </w:r>
      <w:proofErr w:type="gramEnd"/>
      <w:r w:rsidRPr="00D547B4">
        <w:t xml:space="preserve"> of investment and its potential investment areas. In a situation where there is a </w:t>
      </w:r>
    </w:p>
    <w:p w14:paraId="015ABE5D" w14:textId="77777777" w:rsidR="00F9704C" w:rsidRPr="00D547B4" w:rsidRDefault="00F9704C" w:rsidP="00F9704C">
      <w:pPr>
        <w:pStyle w:val="ListParagraph"/>
        <w:spacing w:after="200" w:line="276" w:lineRule="auto"/>
        <w:ind w:left="1440"/>
      </w:pPr>
    </w:p>
    <w:p w14:paraId="1145A24C" w14:textId="77777777" w:rsidR="00F9704C" w:rsidRPr="00D547B4" w:rsidRDefault="00F9704C" w:rsidP="00F9704C">
      <w:pPr>
        <w:pStyle w:val="ListParagraph"/>
        <w:spacing w:after="200" w:line="276" w:lineRule="auto"/>
        <w:ind w:left="1440"/>
      </w:pPr>
      <w:proofErr w:type="gramStart"/>
      <w:r w:rsidRPr="00D547B4">
        <w:t>constant</w:t>
      </w:r>
      <w:proofErr w:type="gramEnd"/>
      <w:r w:rsidRPr="00D547B4">
        <w:t xml:space="preserve"> change in the company’s fund manager, it may adversely affect the returns on </w:t>
      </w:r>
    </w:p>
    <w:p w14:paraId="376FED0A" w14:textId="77777777" w:rsidR="00F9704C" w:rsidRPr="00D547B4" w:rsidRDefault="00F9704C" w:rsidP="00F9704C">
      <w:pPr>
        <w:pStyle w:val="ListParagraph"/>
        <w:spacing w:after="200" w:line="276" w:lineRule="auto"/>
        <w:ind w:left="1440"/>
      </w:pPr>
    </w:p>
    <w:p w14:paraId="5BE57D26" w14:textId="77777777" w:rsidR="00F9704C" w:rsidRPr="00D547B4" w:rsidRDefault="00F9704C" w:rsidP="00F9704C">
      <w:pPr>
        <w:pStyle w:val="ListParagraph"/>
        <w:spacing w:after="200" w:line="276" w:lineRule="auto"/>
        <w:ind w:left="1440"/>
      </w:pPr>
      <w:proofErr w:type="gramStart"/>
      <w:r w:rsidRPr="00D547B4">
        <w:t>investment</w:t>
      </w:r>
      <w:proofErr w:type="gramEnd"/>
      <w:r w:rsidRPr="00D547B4">
        <w:t xml:space="preserve">.     </w:t>
      </w:r>
    </w:p>
    <w:p w14:paraId="0DFEFB3E" w14:textId="77777777" w:rsidR="00F9704C" w:rsidRPr="00D547B4" w:rsidRDefault="00F9704C" w:rsidP="00F9704C">
      <w:pPr>
        <w:pStyle w:val="ListParagraph"/>
        <w:spacing w:after="200" w:line="276" w:lineRule="auto"/>
        <w:ind w:left="1440"/>
      </w:pPr>
    </w:p>
    <w:p w14:paraId="09F9243C" w14:textId="77777777" w:rsidR="00F9704C" w:rsidRPr="00D547B4" w:rsidRDefault="00F9704C" w:rsidP="00F33E54">
      <w:pPr>
        <w:pStyle w:val="ListParagraph"/>
        <w:numPr>
          <w:ilvl w:val="0"/>
          <w:numId w:val="56"/>
        </w:numPr>
        <w:spacing w:before="0" w:after="200" w:line="276" w:lineRule="auto"/>
        <w:ind w:right="0"/>
        <w:jc w:val="left"/>
      </w:pPr>
      <w:r w:rsidRPr="00D547B4">
        <w:rPr>
          <w:b/>
        </w:rPr>
        <w:t>Changing returns:</w:t>
      </w:r>
      <w:r w:rsidRPr="00D547B4">
        <w:t xml:space="preserve">-Mutual funds are like many other investments, where there is of </w:t>
      </w:r>
    </w:p>
    <w:p w14:paraId="35EFD9CE" w14:textId="77777777" w:rsidR="00F9704C" w:rsidRPr="00D547B4" w:rsidRDefault="00F9704C" w:rsidP="00F9704C">
      <w:pPr>
        <w:pStyle w:val="ListParagraph"/>
        <w:spacing w:after="200" w:line="276" w:lineRule="auto"/>
        <w:ind w:left="1440"/>
      </w:pPr>
    </w:p>
    <w:p w14:paraId="4D837CAA" w14:textId="77777777" w:rsidR="00F9704C" w:rsidRPr="00D547B4" w:rsidRDefault="00F9704C" w:rsidP="00F9704C">
      <w:pPr>
        <w:pStyle w:val="ListParagraph"/>
        <w:spacing w:after="200" w:line="276" w:lineRule="auto"/>
        <w:ind w:left="1440"/>
      </w:pPr>
      <w:proofErr w:type="gramStart"/>
      <w:r w:rsidRPr="00D547B4">
        <w:t>all</w:t>
      </w:r>
      <w:proofErr w:type="gramEnd"/>
      <w:r w:rsidRPr="00D547B4">
        <w:t xml:space="preserve"> times the probability that the mutual fund’s will depreciate unlike fixed income</w:t>
      </w:r>
    </w:p>
    <w:p w14:paraId="485274E0" w14:textId="77777777" w:rsidR="00F9704C" w:rsidRPr="00D547B4" w:rsidRDefault="00F9704C" w:rsidP="00F9704C">
      <w:pPr>
        <w:spacing w:after="200" w:line="276" w:lineRule="auto"/>
        <w:contextualSpacing/>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products</w:t>
      </w:r>
      <w:proofErr w:type="gramEnd"/>
      <w:r w:rsidRPr="00D547B4">
        <w:rPr>
          <w:rFonts w:asciiTheme="minorHAnsi" w:hAnsiTheme="minorHAnsi"/>
          <w:sz w:val="24"/>
          <w:szCs w:val="24"/>
        </w:rPr>
        <w:t xml:space="preserve"> such as bonds and treasury bills. Mutual funds go through fluctuating returns</w:t>
      </w:r>
    </w:p>
    <w:p w14:paraId="1E5A9D87" w14:textId="77777777" w:rsidR="00F9704C" w:rsidRPr="00D547B4" w:rsidRDefault="00F9704C" w:rsidP="00F9704C">
      <w:pPr>
        <w:spacing w:after="200" w:line="276" w:lineRule="auto"/>
        <w:contextualSpacing/>
        <w:rPr>
          <w:rFonts w:asciiTheme="minorHAnsi" w:hAnsiTheme="minorHAnsi"/>
          <w:sz w:val="24"/>
          <w:szCs w:val="24"/>
        </w:rPr>
      </w:pPr>
    </w:p>
    <w:p w14:paraId="155A09F4" w14:textId="77777777" w:rsidR="00F9704C" w:rsidRPr="00D547B4" w:rsidRDefault="00F9704C" w:rsidP="00F9704C">
      <w:pPr>
        <w:spacing w:after="200" w:line="276" w:lineRule="auto"/>
        <w:contextualSpacing/>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along</w:t>
      </w:r>
      <w:proofErr w:type="gramEnd"/>
      <w:r w:rsidRPr="00D547B4">
        <w:rPr>
          <w:rFonts w:asciiTheme="minorHAnsi" w:hAnsiTheme="minorHAnsi"/>
          <w:sz w:val="24"/>
          <w:szCs w:val="24"/>
        </w:rPr>
        <w:t xml:space="preserve"> with the stocks that are included in the fund. </w:t>
      </w:r>
    </w:p>
    <w:p w14:paraId="3A3C9B2D" w14:textId="77777777" w:rsidR="00F9704C" w:rsidRPr="00D547B4" w:rsidRDefault="00F9704C" w:rsidP="00F33E54">
      <w:pPr>
        <w:pStyle w:val="ListParagraph"/>
        <w:widowControl w:val="0"/>
        <w:numPr>
          <w:ilvl w:val="0"/>
          <w:numId w:val="56"/>
        </w:numPr>
        <w:shd w:val="clear" w:color="auto" w:fill="FFFFFF"/>
        <w:autoSpaceDE w:val="0"/>
        <w:autoSpaceDN w:val="0"/>
        <w:spacing w:before="100" w:beforeAutospacing="1" w:after="100" w:afterAutospacing="1" w:line="360" w:lineRule="auto"/>
        <w:ind w:right="0"/>
        <w:contextualSpacing w:val="0"/>
        <w:jc w:val="left"/>
        <w:rPr>
          <w:b/>
          <w:color w:val="000000" w:themeColor="text1"/>
        </w:rPr>
      </w:pPr>
      <w:r w:rsidRPr="00D547B4">
        <w:rPr>
          <w:b/>
        </w:rPr>
        <w:t>Over diversification:</w:t>
      </w:r>
      <w:r w:rsidRPr="00D547B4">
        <w:t xml:space="preserve">-Although diversification is one of the solutions to successful </w:t>
      </w:r>
      <w:proofErr w:type="gramStart"/>
      <w:r w:rsidRPr="00D547B4">
        <w:t>investing ,</w:t>
      </w:r>
      <w:proofErr w:type="gramEnd"/>
      <w:r w:rsidRPr="00D547B4">
        <w:t xml:space="preserve"> many mutual fund investors tend to diversify more than is necessary. The single motive for diversifying a portfolio is to lessen the risks linked with owning a single security; over diversification takes place when investors purchase many funds that are highly related to each other and thus, as a result, have a negative impact on the so thought benefitting diversification .</w:t>
      </w:r>
    </w:p>
    <w:p w14:paraId="4219D667" w14:textId="77777777" w:rsidR="00F9704C" w:rsidRPr="00D547B4" w:rsidRDefault="00F9704C" w:rsidP="00F9704C">
      <w:pPr>
        <w:jc w:val="center"/>
        <w:rPr>
          <w:rFonts w:asciiTheme="minorHAnsi" w:hAnsiTheme="minorHAnsi"/>
          <w:b/>
          <w:sz w:val="24"/>
          <w:szCs w:val="24"/>
          <w:u w:val="single"/>
        </w:rPr>
      </w:pPr>
      <w:r w:rsidRPr="00D547B4">
        <w:rPr>
          <w:rFonts w:asciiTheme="minorHAnsi" w:hAnsiTheme="minorHAnsi"/>
          <w:b/>
          <w:sz w:val="24"/>
          <w:szCs w:val="24"/>
          <w:u w:val="single"/>
        </w:rPr>
        <w:t>Performance Evaluation of Mutual Fund</w:t>
      </w:r>
    </w:p>
    <w:p w14:paraId="74430B13" w14:textId="77777777" w:rsidR="00F9704C" w:rsidRPr="00D547B4" w:rsidRDefault="00F9704C" w:rsidP="00F9704C">
      <w:pPr>
        <w:jc w:val="center"/>
        <w:rPr>
          <w:rFonts w:asciiTheme="minorHAnsi" w:hAnsiTheme="minorHAnsi"/>
          <w:b/>
          <w:sz w:val="24"/>
          <w:szCs w:val="24"/>
          <w:u w:val="single"/>
        </w:rPr>
      </w:pPr>
    </w:p>
    <w:p w14:paraId="4B0CDA0D" w14:textId="77777777" w:rsidR="00F9704C" w:rsidRPr="00D547B4" w:rsidRDefault="00F9704C" w:rsidP="00F9704C">
      <w:pPr>
        <w:pStyle w:val="ListParagraph"/>
        <w:ind w:left="1440"/>
      </w:pPr>
      <w:r w:rsidRPr="00D547B4">
        <w:lastRenderedPageBreak/>
        <w:t xml:space="preserve">MF shares are priced at the Net Asset Value (NAV).When people refer to NAV, they </w:t>
      </w:r>
    </w:p>
    <w:p w14:paraId="47161231" w14:textId="77777777" w:rsidR="00F9704C" w:rsidRPr="00D547B4" w:rsidRDefault="00F9704C" w:rsidP="00F9704C">
      <w:pPr>
        <w:pStyle w:val="ListParagraph"/>
        <w:ind w:left="1440"/>
      </w:pPr>
    </w:p>
    <w:p w14:paraId="34C4CA1A" w14:textId="77777777" w:rsidR="00F9704C" w:rsidRPr="00D547B4" w:rsidRDefault="00F9704C" w:rsidP="00F9704C">
      <w:pPr>
        <w:pStyle w:val="ListParagraph"/>
        <w:ind w:left="1440"/>
      </w:pPr>
      <w:proofErr w:type="gramStart"/>
      <w:r w:rsidRPr="00D547B4">
        <w:t>talk</w:t>
      </w:r>
      <w:proofErr w:type="gramEnd"/>
      <w:r w:rsidRPr="00D547B4">
        <w:t xml:space="preserve"> about value of each unit of the scheme. The NAV is calculated </w:t>
      </w:r>
      <w:proofErr w:type="gramStart"/>
      <w:r w:rsidRPr="00D547B4">
        <w:t>as :</w:t>
      </w:r>
      <w:proofErr w:type="gramEnd"/>
      <w:r w:rsidRPr="00D547B4">
        <w:t>-</w:t>
      </w:r>
    </w:p>
    <w:p w14:paraId="7C8A1B49" w14:textId="77777777" w:rsidR="00F9704C" w:rsidRPr="00D547B4" w:rsidRDefault="00F9704C" w:rsidP="00F9704C">
      <w:pPr>
        <w:pStyle w:val="ListParagraph"/>
        <w:ind w:left="1440"/>
      </w:pPr>
    </w:p>
    <w:p w14:paraId="5945C989" w14:textId="77777777" w:rsidR="00F9704C" w:rsidRPr="00D547B4" w:rsidRDefault="00F9704C" w:rsidP="00F9704C">
      <w:pPr>
        <w:pStyle w:val="ListParagraph"/>
        <w:ind w:left="1440"/>
      </w:pPr>
      <w:r w:rsidRPr="00D547B4">
        <w:t>Unit-holders’ Funds in the Scheme (Net Assets) / No. of Units</w:t>
      </w:r>
    </w:p>
    <w:p w14:paraId="65517CEF" w14:textId="77777777" w:rsidR="00F9704C" w:rsidRPr="00D547B4" w:rsidRDefault="00F9704C" w:rsidP="00F9704C">
      <w:pPr>
        <w:pStyle w:val="ListParagraph"/>
        <w:ind w:left="1440"/>
      </w:pPr>
    </w:p>
    <w:p w14:paraId="0232D9CF" w14:textId="77777777" w:rsidR="00F9704C" w:rsidRPr="00D547B4" w:rsidRDefault="00F9704C" w:rsidP="00F9704C">
      <w:pPr>
        <w:pStyle w:val="ListParagraph"/>
        <w:ind w:left="1440"/>
      </w:pPr>
      <w:r w:rsidRPr="00D547B4">
        <w:t xml:space="preserve">The </w:t>
      </w:r>
      <w:smartTag w:uri="urn:schemas-microsoft-com:office:smarttags" w:element="stockticker">
        <w:r w:rsidRPr="00D547B4">
          <w:t>NAV</w:t>
        </w:r>
      </w:smartTag>
      <w:r w:rsidRPr="00D547B4">
        <w:t xml:space="preserve"> fluctuates daily with the movement in the value of individual fund holdings </w:t>
      </w:r>
    </w:p>
    <w:p w14:paraId="73DA8CC6" w14:textId="77777777" w:rsidR="00F9704C" w:rsidRPr="00D547B4" w:rsidRDefault="00F9704C" w:rsidP="00F9704C">
      <w:pPr>
        <w:pStyle w:val="ListParagraph"/>
        <w:ind w:left="1440"/>
      </w:pPr>
    </w:p>
    <w:p w14:paraId="22577913" w14:textId="77777777" w:rsidR="00F9704C" w:rsidRPr="00D547B4" w:rsidRDefault="00F9704C" w:rsidP="00F9704C">
      <w:pPr>
        <w:pStyle w:val="ListParagraph"/>
        <w:ind w:left="1440"/>
      </w:pPr>
      <w:proofErr w:type="gramStart"/>
      <w:r w:rsidRPr="00D547B4">
        <w:t>and</w:t>
      </w:r>
      <w:proofErr w:type="gramEnd"/>
      <w:r w:rsidRPr="00D547B4">
        <w:t xml:space="preserve"> with the change in the number of outstanding fund shares. Also, all the transactions</w:t>
      </w:r>
    </w:p>
    <w:p w14:paraId="10CCA2F3" w14:textId="77777777" w:rsidR="00F9704C" w:rsidRPr="00D547B4" w:rsidRDefault="00F9704C" w:rsidP="00F9704C">
      <w:pPr>
        <w:pStyle w:val="ListParagraph"/>
        <w:ind w:left="1440"/>
      </w:pPr>
    </w:p>
    <w:p w14:paraId="1593FDFA" w14:textId="77777777" w:rsidR="00F9704C" w:rsidRPr="00D547B4" w:rsidRDefault="00F9704C" w:rsidP="00F9704C">
      <w:pPr>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conducted</w:t>
      </w:r>
      <w:proofErr w:type="gramEnd"/>
      <w:r w:rsidRPr="00D547B4">
        <w:rPr>
          <w:rFonts w:asciiTheme="minorHAnsi" w:hAnsiTheme="minorHAnsi"/>
          <w:sz w:val="24"/>
          <w:szCs w:val="24"/>
        </w:rPr>
        <w:t xml:space="preserve"> by the investors are done at the current </w:t>
      </w:r>
      <w:smartTag w:uri="urn:schemas-microsoft-com:office:smarttags" w:element="stockticker">
        <w:r w:rsidRPr="00D547B4">
          <w:rPr>
            <w:rFonts w:asciiTheme="minorHAnsi" w:hAnsiTheme="minorHAnsi"/>
            <w:sz w:val="24"/>
            <w:szCs w:val="24"/>
          </w:rPr>
          <w:t>NAV</w:t>
        </w:r>
      </w:smartTag>
      <w:r w:rsidRPr="00D547B4">
        <w:rPr>
          <w:rFonts w:asciiTheme="minorHAnsi" w:hAnsiTheme="minorHAnsi"/>
          <w:sz w:val="24"/>
          <w:szCs w:val="24"/>
        </w:rPr>
        <w:t xml:space="preserve"> of the scheme. The reason for </w:t>
      </w:r>
    </w:p>
    <w:p w14:paraId="69830E0D" w14:textId="77777777" w:rsidR="00F9704C" w:rsidRPr="00D547B4" w:rsidRDefault="00F9704C" w:rsidP="00F9704C">
      <w:pPr>
        <w:rPr>
          <w:rFonts w:asciiTheme="minorHAnsi" w:hAnsiTheme="minorHAnsi"/>
          <w:sz w:val="24"/>
          <w:szCs w:val="24"/>
        </w:rPr>
      </w:pPr>
    </w:p>
    <w:p w14:paraId="63BEE555" w14:textId="77777777" w:rsidR="00F9704C" w:rsidRPr="00D547B4" w:rsidRDefault="00F9704C" w:rsidP="00F9704C">
      <w:pPr>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this</w:t>
      </w:r>
      <w:proofErr w:type="gramEnd"/>
      <w:r w:rsidRPr="00D547B4">
        <w:rPr>
          <w:rFonts w:asciiTheme="minorHAnsi" w:hAnsiTheme="minorHAnsi"/>
          <w:sz w:val="24"/>
          <w:szCs w:val="24"/>
        </w:rPr>
        <w:t xml:space="preserve"> is that the </w:t>
      </w:r>
      <w:smartTag w:uri="urn:schemas-microsoft-com:office:smarttags" w:element="stockticker">
        <w:r w:rsidRPr="00D547B4">
          <w:rPr>
            <w:rFonts w:asciiTheme="minorHAnsi" w:hAnsiTheme="minorHAnsi"/>
            <w:sz w:val="24"/>
            <w:szCs w:val="24"/>
          </w:rPr>
          <w:t>NAV</w:t>
        </w:r>
      </w:smartTag>
      <w:r w:rsidRPr="00D547B4">
        <w:rPr>
          <w:rFonts w:asciiTheme="minorHAnsi" w:hAnsiTheme="minorHAnsi"/>
          <w:sz w:val="24"/>
          <w:szCs w:val="24"/>
        </w:rPr>
        <w:t xml:space="preserve"> is meant to reflect the true worth of each unit of the scheme, </w:t>
      </w:r>
    </w:p>
    <w:p w14:paraId="2D70DB33" w14:textId="77777777" w:rsidR="00F9704C" w:rsidRPr="00D547B4" w:rsidRDefault="00F9704C" w:rsidP="00F9704C">
      <w:pPr>
        <w:rPr>
          <w:rFonts w:asciiTheme="minorHAnsi" w:hAnsiTheme="minorHAnsi"/>
          <w:sz w:val="24"/>
          <w:szCs w:val="24"/>
        </w:rPr>
      </w:pPr>
    </w:p>
    <w:p w14:paraId="5D960DE4" w14:textId="77777777" w:rsidR="00F9704C" w:rsidRPr="00D547B4" w:rsidRDefault="00F9704C" w:rsidP="00F9704C">
      <w:pPr>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because</w:t>
      </w:r>
      <w:proofErr w:type="gramEnd"/>
      <w:r w:rsidRPr="00D547B4">
        <w:rPr>
          <w:rFonts w:asciiTheme="minorHAnsi" w:hAnsiTheme="minorHAnsi"/>
          <w:sz w:val="24"/>
          <w:szCs w:val="24"/>
        </w:rPr>
        <w:t xml:space="preserve"> investors buy or sell units on the bass of the information contained in the NAV. </w:t>
      </w:r>
    </w:p>
    <w:p w14:paraId="609FBFEA" w14:textId="77777777" w:rsidR="00F9704C" w:rsidRPr="00D547B4" w:rsidRDefault="00F9704C" w:rsidP="00F9704C">
      <w:pPr>
        <w:rPr>
          <w:rFonts w:asciiTheme="minorHAnsi" w:hAnsiTheme="minorHAnsi"/>
          <w:sz w:val="24"/>
          <w:szCs w:val="24"/>
        </w:rPr>
      </w:pPr>
    </w:p>
    <w:p w14:paraId="6B9256E9" w14:textId="77777777" w:rsidR="00F9704C" w:rsidRPr="00D547B4" w:rsidRDefault="00F9704C" w:rsidP="00F9704C">
      <w:pPr>
        <w:rPr>
          <w:rFonts w:asciiTheme="minorHAnsi" w:hAnsiTheme="minorHAnsi"/>
          <w:sz w:val="24"/>
          <w:szCs w:val="24"/>
        </w:rPr>
      </w:pPr>
      <w:r w:rsidRPr="00D547B4">
        <w:rPr>
          <w:rFonts w:asciiTheme="minorHAnsi" w:hAnsiTheme="minorHAnsi"/>
          <w:sz w:val="24"/>
          <w:szCs w:val="24"/>
        </w:rPr>
        <w:t xml:space="preserve">                        This process of valuing each security in the investment portfolio of the scheme at its </w:t>
      </w:r>
    </w:p>
    <w:p w14:paraId="681D1FDA" w14:textId="77777777" w:rsidR="00F9704C" w:rsidRPr="00D547B4" w:rsidRDefault="00F9704C" w:rsidP="00F9704C">
      <w:pPr>
        <w:rPr>
          <w:rFonts w:asciiTheme="minorHAnsi" w:hAnsiTheme="minorHAnsi"/>
          <w:sz w:val="24"/>
          <w:szCs w:val="24"/>
        </w:rPr>
      </w:pPr>
    </w:p>
    <w:p w14:paraId="405BEE19" w14:textId="77777777" w:rsidR="00F9704C" w:rsidRPr="00D547B4" w:rsidRDefault="00F9704C" w:rsidP="00F9704C">
      <w:pPr>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current</w:t>
      </w:r>
      <w:proofErr w:type="gramEnd"/>
      <w:r w:rsidRPr="00D547B4">
        <w:rPr>
          <w:rFonts w:asciiTheme="minorHAnsi" w:hAnsiTheme="minorHAnsi"/>
          <w:sz w:val="24"/>
          <w:szCs w:val="24"/>
        </w:rPr>
        <w:t xml:space="preserve"> market value is called ‘mark to market’ i.e. making the securities to their market </w:t>
      </w:r>
    </w:p>
    <w:p w14:paraId="21CA113F" w14:textId="77777777" w:rsidR="00F9704C" w:rsidRPr="00D547B4" w:rsidRDefault="00F9704C" w:rsidP="00F9704C">
      <w:pPr>
        <w:rPr>
          <w:rFonts w:asciiTheme="minorHAnsi" w:hAnsiTheme="minorHAnsi"/>
          <w:sz w:val="24"/>
          <w:szCs w:val="24"/>
        </w:rPr>
      </w:pPr>
      <w:r w:rsidRPr="00D547B4">
        <w:rPr>
          <w:rFonts w:asciiTheme="minorHAnsi" w:hAnsiTheme="minorHAnsi"/>
          <w:sz w:val="24"/>
          <w:szCs w:val="24"/>
        </w:rPr>
        <w:t xml:space="preserve">                       </w:t>
      </w:r>
    </w:p>
    <w:p w14:paraId="60046165" w14:textId="77777777" w:rsidR="00F9704C" w:rsidRPr="00D547B4" w:rsidRDefault="00F9704C" w:rsidP="00F9704C">
      <w:pPr>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value</w:t>
      </w:r>
      <w:proofErr w:type="gramEnd"/>
      <w:r w:rsidRPr="00D547B4">
        <w:rPr>
          <w:rFonts w:asciiTheme="minorHAnsi" w:hAnsiTheme="minorHAnsi"/>
          <w:sz w:val="24"/>
          <w:szCs w:val="24"/>
        </w:rPr>
        <w:t>.</w:t>
      </w:r>
    </w:p>
    <w:p w14:paraId="231952C9" w14:textId="77777777" w:rsidR="00F9704C" w:rsidRPr="00D547B4" w:rsidRDefault="00F9704C" w:rsidP="00F9704C">
      <w:pPr>
        <w:pStyle w:val="ListParagraph"/>
        <w:ind w:left="1440"/>
      </w:pPr>
    </w:p>
    <w:p w14:paraId="1D899C7F" w14:textId="77777777" w:rsidR="00F9704C" w:rsidRPr="00D547B4" w:rsidRDefault="00F9704C" w:rsidP="00F9704C">
      <w:pPr>
        <w:pStyle w:val="ListParagraph"/>
        <w:ind w:left="1440"/>
      </w:pPr>
      <w:r w:rsidRPr="00D547B4">
        <w:lastRenderedPageBreak/>
        <w:t>If investments are not marked to market, then the investment portfolio will end up being</w:t>
      </w:r>
    </w:p>
    <w:p w14:paraId="434585CF" w14:textId="77777777" w:rsidR="00F9704C" w:rsidRPr="00D547B4" w:rsidRDefault="00F9704C" w:rsidP="00F9704C">
      <w:pPr>
        <w:pStyle w:val="ListParagraph"/>
        <w:ind w:left="1440"/>
      </w:pPr>
    </w:p>
    <w:p w14:paraId="5D2B2F96" w14:textId="77777777" w:rsidR="00F9704C" w:rsidRPr="00D547B4" w:rsidRDefault="00F9704C" w:rsidP="00F9704C">
      <w:pPr>
        <w:pStyle w:val="ListParagraph"/>
        <w:ind w:left="1440"/>
      </w:pPr>
      <w:proofErr w:type="gramStart"/>
      <w:r w:rsidRPr="00D547B4">
        <w:t>valued</w:t>
      </w:r>
      <w:proofErr w:type="gramEnd"/>
      <w:r w:rsidRPr="00D547B4">
        <w:t xml:space="preserve"> at the cost at which each security was bought, which turns out to be a</w:t>
      </w:r>
    </w:p>
    <w:p w14:paraId="5CCD8214" w14:textId="77777777" w:rsidR="00F9704C" w:rsidRPr="00D547B4" w:rsidRDefault="00F9704C" w:rsidP="00F9704C">
      <w:pPr>
        <w:pStyle w:val="ListParagraph"/>
        <w:ind w:left="1440"/>
      </w:pPr>
    </w:p>
    <w:p w14:paraId="53042B61" w14:textId="77777777" w:rsidR="00F9704C" w:rsidRPr="00D547B4" w:rsidRDefault="00F9704C" w:rsidP="00F9704C">
      <w:pPr>
        <w:pStyle w:val="ListParagraph"/>
        <w:ind w:left="1440"/>
      </w:pPr>
      <w:proofErr w:type="gramStart"/>
      <w:r w:rsidRPr="00D547B4">
        <w:t>meaningless</w:t>
      </w:r>
      <w:proofErr w:type="gramEnd"/>
      <w:r w:rsidRPr="00D547B4">
        <w:t xml:space="preserve"> when the market value is ‘x’ times more than the acquisition cost.</w:t>
      </w:r>
    </w:p>
    <w:p w14:paraId="62011A94" w14:textId="77777777" w:rsidR="00F9704C" w:rsidRPr="00D547B4" w:rsidRDefault="00F9704C" w:rsidP="00F9704C">
      <w:pPr>
        <w:pStyle w:val="ListParagraph"/>
        <w:ind w:left="1440"/>
      </w:pPr>
    </w:p>
    <w:p w14:paraId="5F6580A5" w14:textId="77777777" w:rsidR="00F9704C" w:rsidRPr="00D547B4" w:rsidRDefault="00F9704C" w:rsidP="00F9704C">
      <w:pPr>
        <w:pStyle w:val="ListParagraph"/>
        <w:ind w:left="1440"/>
      </w:pPr>
    </w:p>
    <w:p w14:paraId="540534D3" w14:textId="77777777" w:rsidR="00F9704C" w:rsidRPr="00D547B4" w:rsidRDefault="00F9704C" w:rsidP="00F9704C">
      <w:pPr>
        <w:jc w:val="center"/>
        <w:rPr>
          <w:rFonts w:asciiTheme="minorHAnsi" w:hAnsiTheme="minorHAnsi"/>
          <w:b/>
          <w:sz w:val="24"/>
          <w:szCs w:val="24"/>
          <w:u w:val="single"/>
        </w:rPr>
      </w:pPr>
      <w:r w:rsidRPr="00D547B4">
        <w:rPr>
          <w:rFonts w:asciiTheme="minorHAnsi" w:hAnsiTheme="minorHAnsi"/>
          <w:b/>
          <w:sz w:val="24"/>
          <w:szCs w:val="24"/>
          <w:u w:val="single"/>
        </w:rPr>
        <w:t>Risks Involved in MFs</w:t>
      </w:r>
    </w:p>
    <w:p w14:paraId="66C8584B" w14:textId="77777777" w:rsidR="00F9704C" w:rsidRPr="00D547B4" w:rsidRDefault="00F9704C" w:rsidP="00F9704C">
      <w:pPr>
        <w:jc w:val="center"/>
        <w:rPr>
          <w:rFonts w:asciiTheme="minorHAnsi" w:hAnsiTheme="minorHAnsi"/>
          <w:b/>
          <w:sz w:val="24"/>
          <w:szCs w:val="24"/>
          <w:u w:val="single"/>
        </w:rPr>
      </w:pPr>
    </w:p>
    <w:p w14:paraId="2EF026B0" w14:textId="77777777" w:rsidR="00F9704C" w:rsidRPr="00D547B4" w:rsidRDefault="00F9704C" w:rsidP="00F9704C">
      <w:pPr>
        <w:rPr>
          <w:rFonts w:asciiTheme="minorHAnsi" w:hAnsiTheme="minorHAnsi"/>
          <w:sz w:val="24"/>
          <w:szCs w:val="24"/>
        </w:rPr>
      </w:pPr>
      <w:r w:rsidRPr="00D547B4">
        <w:rPr>
          <w:rFonts w:asciiTheme="minorHAnsi" w:hAnsiTheme="minorHAnsi"/>
          <w:sz w:val="24"/>
          <w:szCs w:val="24"/>
        </w:rPr>
        <w:t xml:space="preserve">             Mutual funds, like the Stock market, also involve risks, </w:t>
      </w:r>
      <w:proofErr w:type="gramStart"/>
      <w:r w:rsidRPr="00D547B4">
        <w:rPr>
          <w:rFonts w:asciiTheme="minorHAnsi" w:hAnsiTheme="minorHAnsi"/>
          <w:sz w:val="24"/>
          <w:szCs w:val="24"/>
        </w:rPr>
        <w:t>They</w:t>
      </w:r>
      <w:proofErr w:type="gramEnd"/>
      <w:r w:rsidRPr="00D547B4">
        <w:rPr>
          <w:rFonts w:asciiTheme="minorHAnsi" w:hAnsiTheme="minorHAnsi"/>
          <w:sz w:val="24"/>
          <w:szCs w:val="24"/>
        </w:rPr>
        <w:t xml:space="preserve"> are as follows:</w:t>
      </w:r>
    </w:p>
    <w:p w14:paraId="4E0907ED" w14:textId="77777777" w:rsidR="00F9704C" w:rsidRPr="00D547B4" w:rsidRDefault="00F9704C" w:rsidP="00F9704C">
      <w:pPr>
        <w:rPr>
          <w:rFonts w:asciiTheme="minorHAnsi" w:hAnsiTheme="minorHAnsi"/>
          <w:sz w:val="24"/>
          <w:szCs w:val="24"/>
        </w:rPr>
      </w:pPr>
    </w:p>
    <w:p w14:paraId="4B81EEB5" w14:textId="77777777" w:rsidR="00F9704C" w:rsidRPr="00D547B4" w:rsidRDefault="00F9704C" w:rsidP="00F33E54">
      <w:pPr>
        <w:pStyle w:val="ListParagraph"/>
        <w:widowControl w:val="0"/>
        <w:numPr>
          <w:ilvl w:val="0"/>
          <w:numId w:val="56"/>
        </w:numPr>
        <w:autoSpaceDE w:val="0"/>
        <w:autoSpaceDN w:val="0"/>
        <w:spacing w:before="0" w:line="240" w:lineRule="auto"/>
        <w:ind w:right="0"/>
        <w:contextualSpacing w:val="0"/>
        <w:jc w:val="left"/>
        <w:rPr>
          <w:b/>
          <w:u w:val="single"/>
        </w:rPr>
      </w:pPr>
      <w:r w:rsidRPr="00D547B4">
        <w:rPr>
          <w:b/>
          <w:u w:val="single"/>
        </w:rPr>
        <w:t>Portfolio Risk:-</w:t>
      </w:r>
      <w:r w:rsidRPr="00D547B4">
        <w:t xml:space="preserve"> The investors invest in Mutual Fund Schemes, which in turn invest in</w:t>
      </w:r>
    </w:p>
    <w:p w14:paraId="52AF66E7" w14:textId="77777777" w:rsidR="00F9704C" w:rsidRPr="00D547B4" w:rsidRDefault="00F9704C" w:rsidP="00F9704C">
      <w:pPr>
        <w:pStyle w:val="ListParagraph"/>
        <w:ind w:left="1440"/>
        <w:rPr>
          <w:b/>
          <w:u w:val="single"/>
        </w:rPr>
      </w:pPr>
    </w:p>
    <w:p w14:paraId="2E0B7AE5" w14:textId="77777777" w:rsidR="00F9704C" w:rsidRPr="00D547B4" w:rsidRDefault="00F9704C" w:rsidP="00F9704C">
      <w:pPr>
        <w:pStyle w:val="ListParagraph"/>
        <w:ind w:left="1440"/>
      </w:pPr>
      <w:r w:rsidRPr="00D547B4">
        <w:t xml:space="preserve"> </w:t>
      </w:r>
      <w:proofErr w:type="gramStart"/>
      <w:r w:rsidRPr="00D547B4">
        <w:t>the</w:t>
      </w:r>
      <w:proofErr w:type="gramEnd"/>
      <w:r w:rsidRPr="00D547B4">
        <w:t xml:space="preserve"> various types of markets, namely stock market, gold, commodities, bonds and so</w:t>
      </w:r>
    </w:p>
    <w:p w14:paraId="097667E8" w14:textId="77777777" w:rsidR="00F9704C" w:rsidRPr="00D547B4" w:rsidRDefault="00F9704C" w:rsidP="00F9704C">
      <w:pPr>
        <w:pStyle w:val="ListParagraph"/>
        <w:ind w:left="1440"/>
      </w:pPr>
    </w:p>
    <w:p w14:paraId="1E7CD20D" w14:textId="77777777" w:rsidR="00F9704C" w:rsidRPr="00D547B4" w:rsidRDefault="00F9704C" w:rsidP="00F9704C">
      <w:pPr>
        <w:pStyle w:val="ListParagraph"/>
        <w:ind w:left="1440"/>
      </w:pPr>
      <w:proofErr w:type="gramStart"/>
      <w:r w:rsidRPr="00D547B4">
        <w:t>on</w:t>
      </w:r>
      <w:proofErr w:type="gramEnd"/>
      <w:r w:rsidRPr="00D547B4">
        <w:t>, in a variety of combinations. This combination also depends upon the nature of</w:t>
      </w:r>
    </w:p>
    <w:p w14:paraId="3592FAFD" w14:textId="77777777" w:rsidR="00F9704C" w:rsidRPr="00D547B4" w:rsidRDefault="00F9704C" w:rsidP="00F9704C">
      <w:pPr>
        <w:pStyle w:val="ListParagraph"/>
        <w:ind w:left="1440"/>
      </w:pPr>
    </w:p>
    <w:p w14:paraId="62B39393" w14:textId="77777777" w:rsidR="00F9704C" w:rsidRPr="00D547B4" w:rsidRDefault="00F9704C" w:rsidP="00F9704C">
      <w:pPr>
        <w:pStyle w:val="ListParagraph"/>
        <w:ind w:left="1440"/>
      </w:pPr>
      <w:proofErr w:type="gramStart"/>
      <w:r w:rsidRPr="00D547B4">
        <w:t>scheme</w:t>
      </w:r>
      <w:proofErr w:type="gramEnd"/>
      <w:r w:rsidRPr="00D547B4">
        <w:t xml:space="preserve">. </w:t>
      </w:r>
      <w:proofErr w:type="gramStart"/>
      <w:r w:rsidRPr="00D547B4">
        <w:t>According  to</w:t>
      </w:r>
      <w:proofErr w:type="gramEnd"/>
      <w:r w:rsidRPr="00D547B4">
        <w:t xml:space="preserve"> the fluctuations in the market, the value of the portfolio and the</w:t>
      </w:r>
    </w:p>
    <w:p w14:paraId="1E315C2D" w14:textId="77777777" w:rsidR="00F9704C" w:rsidRPr="00D547B4" w:rsidRDefault="00F9704C" w:rsidP="00F9704C">
      <w:pPr>
        <w:pStyle w:val="ListParagraph"/>
        <w:ind w:left="1440"/>
      </w:pPr>
    </w:p>
    <w:p w14:paraId="66A9E1CB" w14:textId="77777777" w:rsidR="00F9704C" w:rsidRPr="00D547B4" w:rsidRDefault="00F9704C" w:rsidP="00F9704C">
      <w:pPr>
        <w:pStyle w:val="ListParagraph"/>
        <w:ind w:left="1440"/>
      </w:pPr>
      <w:r w:rsidRPr="00D547B4">
        <w:t>NAV of the schemes vary.</w:t>
      </w:r>
    </w:p>
    <w:p w14:paraId="1E481279" w14:textId="77777777" w:rsidR="00F9704C" w:rsidRPr="00D547B4" w:rsidRDefault="00F9704C" w:rsidP="00F33E54">
      <w:pPr>
        <w:pStyle w:val="ListParagraph"/>
        <w:widowControl w:val="0"/>
        <w:numPr>
          <w:ilvl w:val="0"/>
          <w:numId w:val="56"/>
        </w:numPr>
        <w:autoSpaceDE w:val="0"/>
        <w:autoSpaceDN w:val="0"/>
        <w:spacing w:before="0" w:line="240" w:lineRule="auto"/>
        <w:ind w:right="0"/>
        <w:contextualSpacing w:val="0"/>
        <w:jc w:val="left"/>
      </w:pPr>
      <w:r w:rsidRPr="00D547B4">
        <w:rPr>
          <w:b/>
          <w:u w:val="single"/>
        </w:rPr>
        <w:lastRenderedPageBreak/>
        <w:t>Portfolio Liquidity</w:t>
      </w:r>
      <w:r w:rsidRPr="00D547B4">
        <w:rPr>
          <w:b/>
        </w:rPr>
        <w:t xml:space="preserve">:- </w:t>
      </w:r>
      <w:r w:rsidRPr="00D547B4">
        <w:t xml:space="preserve">When investments are liquid, there is a transparency in the market </w:t>
      </w:r>
    </w:p>
    <w:p w14:paraId="4DF96ABF" w14:textId="77777777" w:rsidR="00F9704C" w:rsidRPr="00D547B4" w:rsidRDefault="00F9704C" w:rsidP="00F9704C">
      <w:pPr>
        <w:pStyle w:val="ListParagraph"/>
        <w:ind w:left="1440"/>
      </w:pPr>
    </w:p>
    <w:p w14:paraId="74810377" w14:textId="77777777" w:rsidR="00F9704C" w:rsidRPr="00D547B4" w:rsidRDefault="00F9704C" w:rsidP="00F9704C">
      <w:pPr>
        <w:pStyle w:val="ListParagraph"/>
        <w:ind w:left="1440"/>
      </w:pPr>
      <w:proofErr w:type="gramStart"/>
      <w:r w:rsidRPr="00D547B4">
        <w:t>benchmark</w:t>
      </w:r>
      <w:proofErr w:type="gramEnd"/>
      <w:r w:rsidRPr="00D547B4">
        <w:t xml:space="preserve">. These investments can be sold easily if it is expected to perform poorly, or </w:t>
      </w:r>
    </w:p>
    <w:p w14:paraId="146EE385" w14:textId="77777777" w:rsidR="00F9704C" w:rsidRPr="00D547B4" w:rsidRDefault="00F9704C" w:rsidP="00F9704C">
      <w:pPr>
        <w:pStyle w:val="ListParagraph"/>
        <w:ind w:left="1440"/>
      </w:pPr>
    </w:p>
    <w:p w14:paraId="7D1B1F62" w14:textId="77777777" w:rsidR="00F9704C" w:rsidRPr="00D547B4" w:rsidRDefault="00F9704C" w:rsidP="00F9704C">
      <w:pPr>
        <w:pStyle w:val="ListParagraph"/>
        <w:ind w:left="1440"/>
      </w:pPr>
      <w:proofErr w:type="gramStart"/>
      <w:r w:rsidRPr="00D547B4">
        <w:t>to</w:t>
      </w:r>
      <w:proofErr w:type="gramEnd"/>
      <w:r w:rsidRPr="00D547B4">
        <w:t xml:space="preserve"> book profits or to generate liquidity for the scheme. But in scenarios when huge </w:t>
      </w:r>
    </w:p>
    <w:p w14:paraId="148FEA0A" w14:textId="77777777" w:rsidR="00F9704C" w:rsidRPr="00D547B4" w:rsidRDefault="00F9704C" w:rsidP="00F9704C">
      <w:pPr>
        <w:pStyle w:val="ListParagraph"/>
        <w:ind w:left="1440"/>
      </w:pPr>
    </w:p>
    <w:p w14:paraId="701249A3" w14:textId="77777777" w:rsidR="00F9704C" w:rsidRPr="00D547B4" w:rsidRDefault="00F9704C" w:rsidP="00F9704C">
      <w:pPr>
        <w:pStyle w:val="ListParagraph"/>
        <w:ind w:left="1440"/>
      </w:pPr>
      <w:proofErr w:type="gramStart"/>
      <w:r w:rsidRPr="00D547B4">
        <w:t>tumult</w:t>
      </w:r>
      <w:proofErr w:type="gramEnd"/>
      <w:r w:rsidRPr="00D547B4">
        <w:t xml:space="preserve"> seen in the market, the portfolio liquidity can be affected considerably. Like in</w:t>
      </w:r>
    </w:p>
    <w:p w14:paraId="089FE16A" w14:textId="77777777" w:rsidR="00F9704C" w:rsidRPr="00D547B4" w:rsidRDefault="00F9704C" w:rsidP="00F9704C">
      <w:pPr>
        <w:pStyle w:val="ListParagraph"/>
        <w:ind w:left="1440"/>
      </w:pPr>
    </w:p>
    <w:p w14:paraId="789741E6" w14:textId="77777777" w:rsidR="00F9704C" w:rsidRPr="00D547B4" w:rsidRDefault="00F9704C" w:rsidP="00F9704C">
      <w:pPr>
        <w:pStyle w:val="ListParagraph"/>
        <w:ind w:left="1440"/>
      </w:pPr>
      <w:r w:rsidRPr="00D547B4">
        <w:t>2008 and 2009, when the global markets went into turmoil, liquidity disappeared from</w:t>
      </w:r>
    </w:p>
    <w:p w14:paraId="5DC7FCB4" w14:textId="77777777" w:rsidR="00F9704C" w:rsidRPr="00D547B4" w:rsidRDefault="00F9704C" w:rsidP="00F9704C">
      <w:pPr>
        <w:pStyle w:val="ListParagraph"/>
        <w:ind w:left="1440"/>
      </w:pPr>
    </w:p>
    <w:p w14:paraId="5C3671A9" w14:textId="77777777" w:rsidR="00F9704C" w:rsidRPr="00D547B4" w:rsidRDefault="00F9704C" w:rsidP="00F9704C">
      <w:pPr>
        <w:pStyle w:val="ListParagraph"/>
        <w:ind w:left="1440"/>
      </w:pPr>
      <w:proofErr w:type="gramStart"/>
      <w:r w:rsidRPr="00D547B4">
        <w:t>the</w:t>
      </w:r>
      <w:proofErr w:type="gramEnd"/>
      <w:r w:rsidRPr="00D547B4">
        <w:t xml:space="preserve"> market. RBI had to step in to help some mutual funds </w:t>
      </w:r>
      <w:proofErr w:type="spellStart"/>
      <w:r w:rsidRPr="00D547B4">
        <w:t>fulfill</w:t>
      </w:r>
      <w:proofErr w:type="spellEnd"/>
      <w:r w:rsidRPr="00D547B4">
        <w:t xml:space="preserve"> their obligation. </w:t>
      </w:r>
    </w:p>
    <w:p w14:paraId="2FB34C4B" w14:textId="77777777" w:rsidR="00F9704C" w:rsidRPr="00D547B4" w:rsidRDefault="00F9704C" w:rsidP="00F9704C">
      <w:pPr>
        <w:pStyle w:val="ListParagraph"/>
        <w:ind w:left="1440"/>
      </w:pPr>
    </w:p>
    <w:p w14:paraId="0C82A24E" w14:textId="77777777" w:rsidR="00F9704C" w:rsidRPr="00D547B4" w:rsidRDefault="00F9704C" w:rsidP="00F33E54">
      <w:pPr>
        <w:pStyle w:val="ListParagraph"/>
        <w:numPr>
          <w:ilvl w:val="0"/>
          <w:numId w:val="56"/>
        </w:numPr>
        <w:spacing w:before="0" w:after="200" w:line="276" w:lineRule="auto"/>
        <w:ind w:right="0"/>
        <w:jc w:val="left"/>
      </w:pPr>
      <w:r w:rsidRPr="00D547B4">
        <w:rPr>
          <w:b/>
          <w:u w:val="single"/>
        </w:rPr>
        <w:t>Liquid Assets in the Scheme :-</w:t>
      </w:r>
      <w:r w:rsidRPr="00D547B4">
        <w:t xml:space="preserve">MFs maintain a certain proportion of their assets in </w:t>
      </w:r>
    </w:p>
    <w:p w14:paraId="0A9941A3" w14:textId="77777777" w:rsidR="00F9704C" w:rsidRPr="00D547B4" w:rsidRDefault="00F9704C" w:rsidP="00F9704C">
      <w:pPr>
        <w:pStyle w:val="ListParagraph"/>
        <w:spacing w:after="200" w:line="276" w:lineRule="auto"/>
        <w:ind w:left="1440"/>
      </w:pPr>
    </w:p>
    <w:p w14:paraId="3477BFA4" w14:textId="77777777" w:rsidR="00F9704C" w:rsidRPr="00D547B4" w:rsidRDefault="00F9704C" w:rsidP="00F9704C">
      <w:pPr>
        <w:pStyle w:val="ListParagraph"/>
        <w:spacing w:after="200" w:line="276" w:lineRule="auto"/>
        <w:ind w:left="1440"/>
      </w:pPr>
      <w:proofErr w:type="gramStart"/>
      <w:r w:rsidRPr="00D547B4">
        <w:t>liquid</w:t>
      </w:r>
      <w:proofErr w:type="gramEnd"/>
      <w:r w:rsidRPr="00D547B4">
        <w:t xml:space="preserve"> form. This can be done to hold the liquid assets to invest in assets at the market </w:t>
      </w:r>
    </w:p>
    <w:p w14:paraId="70FFBD9C" w14:textId="77777777" w:rsidR="00F9704C" w:rsidRPr="00D547B4" w:rsidRDefault="00F9704C" w:rsidP="00F9704C">
      <w:pPr>
        <w:pStyle w:val="ListParagraph"/>
        <w:spacing w:after="200" w:line="276" w:lineRule="auto"/>
        <w:ind w:left="1440"/>
      </w:pPr>
    </w:p>
    <w:p w14:paraId="1E19EB02" w14:textId="77777777" w:rsidR="00F9704C" w:rsidRPr="00D547B4" w:rsidRDefault="00F9704C" w:rsidP="00F9704C">
      <w:pPr>
        <w:pStyle w:val="ListParagraph"/>
        <w:spacing w:after="200" w:line="276" w:lineRule="auto"/>
        <w:ind w:left="1440"/>
      </w:pPr>
      <w:proofErr w:type="gramStart"/>
      <w:r w:rsidRPr="00D547B4">
        <w:t>low</w:t>
      </w:r>
      <w:proofErr w:type="gramEnd"/>
      <w:r w:rsidRPr="00D547B4">
        <w:t xml:space="preserve"> or to provide for contingencies like dividend payment or repurchase expectations. </w:t>
      </w:r>
    </w:p>
    <w:p w14:paraId="63595D67" w14:textId="77777777" w:rsidR="00F9704C" w:rsidRPr="00D547B4" w:rsidRDefault="00F9704C" w:rsidP="00F9704C">
      <w:pPr>
        <w:pStyle w:val="ListParagraph"/>
        <w:spacing w:after="200" w:line="276" w:lineRule="auto"/>
        <w:ind w:left="1440"/>
      </w:pPr>
    </w:p>
    <w:p w14:paraId="766122AA" w14:textId="77777777" w:rsidR="00F9704C" w:rsidRPr="00D547B4" w:rsidRDefault="00F9704C" w:rsidP="00F9704C">
      <w:pPr>
        <w:pStyle w:val="ListParagraph"/>
        <w:spacing w:after="200" w:line="276" w:lineRule="auto"/>
        <w:ind w:left="1440"/>
      </w:pPr>
      <w:r w:rsidRPr="00D547B4">
        <w:t xml:space="preserve">But, it is always risky and almost impossible to anticipate the fluctuations in the market </w:t>
      </w:r>
    </w:p>
    <w:p w14:paraId="077BC354" w14:textId="77777777" w:rsidR="00F9704C" w:rsidRPr="00D547B4" w:rsidRDefault="00F9704C" w:rsidP="00F9704C">
      <w:pPr>
        <w:pStyle w:val="ListParagraph"/>
        <w:spacing w:after="200" w:line="276" w:lineRule="auto"/>
        <w:ind w:left="1440"/>
      </w:pPr>
    </w:p>
    <w:p w14:paraId="320132D3" w14:textId="77777777" w:rsidR="00F9704C" w:rsidRPr="00D547B4" w:rsidRDefault="00F9704C" w:rsidP="00F9704C">
      <w:pPr>
        <w:pStyle w:val="ListParagraph"/>
        <w:spacing w:after="200" w:line="276" w:lineRule="auto"/>
        <w:ind w:left="1440"/>
      </w:pPr>
      <w:proofErr w:type="gramStart"/>
      <w:r w:rsidRPr="00D547B4">
        <w:t>and</w:t>
      </w:r>
      <w:proofErr w:type="gramEnd"/>
      <w:r w:rsidRPr="00D547B4">
        <w:t xml:space="preserve"> hence, conversion into liquid assets can turn out to be a risky deal. Also since liquid </w:t>
      </w:r>
    </w:p>
    <w:p w14:paraId="7307A32A" w14:textId="77777777" w:rsidR="00F9704C" w:rsidRPr="00D547B4" w:rsidRDefault="00F9704C" w:rsidP="00F9704C">
      <w:pPr>
        <w:pStyle w:val="ListParagraph"/>
        <w:spacing w:after="200" w:line="276" w:lineRule="auto"/>
        <w:ind w:left="1440"/>
      </w:pPr>
    </w:p>
    <w:p w14:paraId="070B6C49" w14:textId="77777777" w:rsidR="00F9704C" w:rsidRPr="00D547B4" w:rsidRDefault="00F9704C" w:rsidP="00F9704C">
      <w:pPr>
        <w:pStyle w:val="ListParagraph"/>
        <w:spacing w:after="200" w:line="276" w:lineRule="auto"/>
        <w:ind w:left="1440"/>
      </w:pPr>
      <w:proofErr w:type="gramStart"/>
      <w:r w:rsidRPr="00D547B4">
        <w:t>assets</w:t>
      </w:r>
      <w:proofErr w:type="gramEnd"/>
      <w:r w:rsidRPr="00D547B4">
        <w:t xml:space="preserve"> generally yield low return, they can be a drag on the scheme returns, if the other </w:t>
      </w:r>
    </w:p>
    <w:p w14:paraId="5C45E0E5" w14:textId="77777777" w:rsidR="00F9704C" w:rsidRPr="00D547B4" w:rsidRDefault="00F9704C" w:rsidP="00F9704C">
      <w:pPr>
        <w:pStyle w:val="ListParagraph"/>
        <w:spacing w:after="200" w:line="276" w:lineRule="auto"/>
        <w:ind w:left="1440"/>
      </w:pPr>
    </w:p>
    <w:p w14:paraId="7FD189C1" w14:textId="77777777" w:rsidR="00F9704C" w:rsidRPr="00D547B4" w:rsidRDefault="00F9704C" w:rsidP="00F9704C">
      <w:pPr>
        <w:pStyle w:val="ListParagraph"/>
        <w:spacing w:after="200" w:line="276" w:lineRule="auto"/>
        <w:ind w:left="1440"/>
      </w:pPr>
      <w:proofErr w:type="gramStart"/>
      <w:r w:rsidRPr="00D547B4">
        <w:t>assets</w:t>
      </w:r>
      <w:proofErr w:type="gramEnd"/>
      <w:r w:rsidRPr="00D547B4">
        <w:t xml:space="preserve"> in the market perform better.</w:t>
      </w:r>
    </w:p>
    <w:p w14:paraId="249EA5C7" w14:textId="77777777" w:rsidR="00F9704C" w:rsidRPr="00D547B4" w:rsidRDefault="00F9704C" w:rsidP="00F9704C">
      <w:pPr>
        <w:pStyle w:val="ListParagraph"/>
        <w:spacing w:after="200" w:line="276" w:lineRule="auto"/>
        <w:ind w:left="1440"/>
      </w:pPr>
    </w:p>
    <w:p w14:paraId="754A9616" w14:textId="77777777" w:rsidR="00F9704C" w:rsidRPr="00D547B4" w:rsidRDefault="00F9704C" w:rsidP="00F33E54">
      <w:pPr>
        <w:pStyle w:val="ListParagraph"/>
        <w:numPr>
          <w:ilvl w:val="0"/>
          <w:numId w:val="56"/>
        </w:numPr>
        <w:spacing w:before="0" w:after="200" w:line="276" w:lineRule="auto"/>
        <w:ind w:right="0"/>
        <w:jc w:val="left"/>
        <w:rPr>
          <w:u w:val="single"/>
        </w:rPr>
      </w:pPr>
      <w:r w:rsidRPr="00D547B4">
        <w:rPr>
          <w:b/>
          <w:u w:val="single"/>
        </w:rPr>
        <w:t>Liabilities in the Scheme</w:t>
      </w:r>
      <w:r w:rsidRPr="00D547B4">
        <w:rPr>
          <w:b/>
        </w:rPr>
        <w:t>:-</w:t>
      </w:r>
      <w:r w:rsidRPr="00D547B4">
        <w:rPr>
          <w:b/>
          <w:u w:val="single"/>
        </w:rPr>
        <w:t xml:space="preserve"> </w:t>
      </w:r>
      <w:r w:rsidRPr="00D547B4">
        <w:t>The NAV is calculated as Net Assets dividend by</w:t>
      </w:r>
    </w:p>
    <w:p w14:paraId="496CBF2E" w14:textId="77777777" w:rsidR="00F9704C" w:rsidRPr="00D547B4" w:rsidRDefault="00F9704C" w:rsidP="00F9704C">
      <w:pPr>
        <w:spacing w:after="200" w:line="276" w:lineRule="auto"/>
        <w:contextualSpacing/>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number</w:t>
      </w:r>
      <w:proofErr w:type="gramEnd"/>
      <w:r w:rsidRPr="00D547B4">
        <w:rPr>
          <w:rFonts w:asciiTheme="minorHAnsi" w:hAnsiTheme="minorHAnsi"/>
          <w:sz w:val="24"/>
          <w:szCs w:val="24"/>
        </w:rPr>
        <w:t xml:space="preserve"> of units outstanding. Any scheme’s net asset is the difference between </w:t>
      </w:r>
      <w:proofErr w:type="spellStart"/>
      <w:r w:rsidRPr="00D547B4">
        <w:rPr>
          <w:rFonts w:asciiTheme="minorHAnsi" w:hAnsiTheme="minorHAnsi"/>
          <w:sz w:val="24"/>
          <w:szCs w:val="24"/>
        </w:rPr>
        <w:t>it</w:t>
      </w:r>
      <w:proofErr w:type="spellEnd"/>
      <w:r w:rsidRPr="00D547B4">
        <w:rPr>
          <w:rFonts w:asciiTheme="minorHAnsi" w:hAnsiTheme="minorHAnsi"/>
          <w:sz w:val="24"/>
          <w:szCs w:val="24"/>
        </w:rPr>
        <w:t xml:space="preserve"> total </w:t>
      </w:r>
    </w:p>
    <w:p w14:paraId="6BEF24D8" w14:textId="77777777" w:rsidR="00F9704C" w:rsidRPr="00D547B4" w:rsidRDefault="00F9704C" w:rsidP="00F9704C">
      <w:pPr>
        <w:spacing w:after="200" w:line="276" w:lineRule="auto"/>
        <w:contextualSpacing/>
        <w:rPr>
          <w:rFonts w:asciiTheme="minorHAnsi" w:hAnsiTheme="minorHAnsi"/>
          <w:sz w:val="24"/>
          <w:szCs w:val="24"/>
        </w:rPr>
      </w:pPr>
    </w:p>
    <w:p w14:paraId="50656A34" w14:textId="77777777" w:rsidR="00F9704C" w:rsidRPr="00D547B4" w:rsidRDefault="00F9704C" w:rsidP="00F9704C">
      <w:pPr>
        <w:spacing w:after="200" w:line="276" w:lineRule="auto"/>
        <w:contextualSpacing/>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assets</w:t>
      </w:r>
      <w:proofErr w:type="gramEnd"/>
      <w:r w:rsidRPr="00D547B4">
        <w:rPr>
          <w:rFonts w:asciiTheme="minorHAnsi" w:hAnsiTheme="minorHAnsi"/>
          <w:sz w:val="24"/>
          <w:szCs w:val="24"/>
        </w:rPr>
        <w:t xml:space="preserve">, and its outside liabilities </w:t>
      </w:r>
      <w:proofErr w:type="spellStart"/>
      <w:r w:rsidRPr="00D547B4">
        <w:rPr>
          <w:rFonts w:asciiTheme="minorHAnsi" w:hAnsiTheme="minorHAnsi"/>
          <w:sz w:val="24"/>
          <w:szCs w:val="24"/>
        </w:rPr>
        <w:t>i.e</w:t>
      </w:r>
      <w:proofErr w:type="spellEnd"/>
      <w:r w:rsidRPr="00D547B4">
        <w:rPr>
          <w:rFonts w:asciiTheme="minorHAnsi" w:hAnsiTheme="minorHAnsi"/>
          <w:sz w:val="24"/>
          <w:szCs w:val="24"/>
        </w:rPr>
        <w:t xml:space="preserve">, liabilities other than to unit holders. The outside </w:t>
      </w:r>
    </w:p>
    <w:p w14:paraId="5DA830C5" w14:textId="77777777" w:rsidR="00F9704C" w:rsidRPr="00D547B4" w:rsidRDefault="00F9704C" w:rsidP="00F9704C">
      <w:pPr>
        <w:spacing w:after="200" w:line="276" w:lineRule="auto"/>
        <w:contextualSpacing/>
        <w:rPr>
          <w:rFonts w:asciiTheme="minorHAnsi" w:hAnsiTheme="minorHAnsi"/>
          <w:sz w:val="24"/>
          <w:szCs w:val="24"/>
        </w:rPr>
      </w:pPr>
      <w:r w:rsidRPr="00D547B4">
        <w:rPr>
          <w:rFonts w:asciiTheme="minorHAnsi" w:hAnsiTheme="minorHAnsi"/>
          <w:sz w:val="24"/>
          <w:szCs w:val="24"/>
        </w:rPr>
        <w:t xml:space="preserve">                        </w:t>
      </w:r>
    </w:p>
    <w:p w14:paraId="1863D447" w14:textId="77777777" w:rsidR="00F9704C" w:rsidRPr="00D547B4" w:rsidRDefault="00F9704C" w:rsidP="00F9704C">
      <w:pPr>
        <w:spacing w:after="200" w:line="276" w:lineRule="auto"/>
        <w:contextualSpacing/>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liabilities</w:t>
      </w:r>
      <w:proofErr w:type="gramEnd"/>
      <w:r w:rsidRPr="00D547B4">
        <w:rPr>
          <w:rFonts w:asciiTheme="minorHAnsi" w:hAnsiTheme="minorHAnsi"/>
          <w:sz w:val="24"/>
          <w:szCs w:val="24"/>
        </w:rPr>
        <w:t xml:space="preserve"> need to be paid by a scheme, irrespective of the performance of the assets. It is </w:t>
      </w:r>
    </w:p>
    <w:p w14:paraId="48D3720C" w14:textId="77777777" w:rsidR="00F9704C" w:rsidRPr="00D547B4" w:rsidRDefault="00F9704C" w:rsidP="00F9704C">
      <w:pPr>
        <w:spacing w:after="200" w:line="276" w:lineRule="auto"/>
        <w:contextualSpacing/>
        <w:rPr>
          <w:rFonts w:asciiTheme="minorHAnsi" w:hAnsiTheme="minorHAnsi"/>
          <w:sz w:val="24"/>
          <w:szCs w:val="24"/>
        </w:rPr>
      </w:pPr>
      <w:r w:rsidRPr="00D547B4">
        <w:rPr>
          <w:rFonts w:asciiTheme="minorHAnsi" w:hAnsiTheme="minorHAnsi"/>
          <w:sz w:val="24"/>
          <w:szCs w:val="24"/>
        </w:rPr>
        <w:t xml:space="preserve">                        </w:t>
      </w:r>
    </w:p>
    <w:p w14:paraId="72CB106C" w14:textId="77777777" w:rsidR="00F9704C" w:rsidRPr="00D547B4" w:rsidRDefault="00F9704C" w:rsidP="00F9704C">
      <w:pPr>
        <w:spacing w:after="200" w:line="276" w:lineRule="auto"/>
        <w:contextualSpacing/>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bad</w:t>
      </w:r>
      <w:proofErr w:type="gramEnd"/>
      <w:r w:rsidRPr="00D547B4">
        <w:rPr>
          <w:rFonts w:asciiTheme="minorHAnsi" w:hAnsiTheme="minorHAnsi"/>
          <w:sz w:val="24"/>
          <w:szCs w:val="24"/>
        </w:rPr>
        <w:t xml:space="preserve"> enough when the assets perform poorly, but if heavy outside liabilities need to be </w:t>
      </w:r>
    </w:p>
    <w:p w14:paraId="7341E5CF" w14:textId="77777777" w:rsidR="00F9704C" w:rsidRPr="00D547B4" w:rsidRDefault="00F9704C" w:rsidP="00F9704C">
      <w:pPr>
        <w:spacing w:after="200" w:line="276" w:lineRule="auto"/>
        <w:contextualSpacing/>
        <w:rPr>
          <w:rFonts w:asciiTheme="minorHAnsi" w:hAnsiTheme="minorHAnsi"/>
          <w:sz w:val="24"/>
          <w:szCs w:val="24"/>
        </w:rPr>
      </w:pPr>
      <w:r w:rsidRPr="00D547B4">
        <w:rPr>
          <w:rFonts w:asciiTheme="minorHAnsi" w:hAnsiTheme="minorHAnsi"/>
          <w:sz w:val="24"/>
          <w:szCs w:val="24"/>
        </w:rPr>
        <w:t xml:space="preserve">                        </w:t>
      </w:r>
    </w:p>
    <w:p w14:paraId="421A29AA" w14:textId="77777777" w:rsidR="00F9704C" w:rsidRPr="00D547B4" w:rsidRDefault="00F9704C" w:rsidP="00F9704C">
      <w:pPr>
        <w:spacing w:after="200" w:line="276" w:lineRule="auto"/>
        <w:contextualSpacing/>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paid</w:t>
      </w:r>
      <w:proofErr w:type="gramEnd"/>
      <w:r w:rsidRPr="00D547B4">
        <w:rPr>
          <w:rFonts w:asciiTheme="minorHAnsi" w:hAnsiTheme="minorHAnsi"/>
          <w:sz w:val="24"/>
          <w:szCs w:val="24"/>
        </w:rPr>
        <w:t xml:space="preserve"> during such time, the scheme comes under great pressure. Therefore, outside </w:t>
      </w:r>
    </w:p>
    <w:p w14:paraId="00BD3528" w14:textId="77777777" w:rsidR="00F9704C" w:rsidRPr="00D547B4" w:rsidRDefault="00F9704C" w:rsidP="00F9704C">
      <w:pPr>
        <w:spacing w:after="200" w:line="276" w:lineRule="auto"/>
        <w:contextualSpacing/>
        <w:rPr>
          <w:rFonts w:asciiTheme="minorHAnsi" w:hAnsiTheme="minorHAnsi"/>
          <w:sz w:val="24"/>
          <w:szCs w:val="24"/>
        </w:rPr>
      </w:pPr>
      <w:r w:rsidRPr="00D547B4">
        <w:rPr>
          <w:rFonts w:asciiTheme="minorHAnsi" w:hAnsiTheme="minorHAnsi"/>
          <w:sz w:val="24"/>
          <w:szCs w:val="24"/>
        </w:rPr>
        <w:t xml:space="preserve">                        </w:t>
      </w:r>
    </w:p>
    <w:p w14:paraId="75ACDD33" w14:textId="77777777" w:rsidR="00F9704C" w:rsidRPr="00D547B4" w:rsidRDefault="00F9704C" w:rsidP="00F9704C">
      <w:pPr>
        <w:spacing w:after="200" w:line="276" w:lineRule="auto"/>
        <w:contextualSpacing/>
        <w:rPr>
          <w:rFonts w:asciiTheme="minorHAnsi" w:hAnsiTheme="minorHAnsi"/>
          <w:sz w:val="24"/>
          <w:szCs w:val="24"/>
          <w:u w:val="single"/>
        </w:rPr>
      </w:pPr>
      <w:r w:rsidRPr="00D547B4">
        <w:rPr>
          <w:rFonts w:asciiTheme="minorHAnsi" w:hAnsiTheme="minorHAnsi"/>
          <w:sz w:val="24"/>
          <w:szCs w:val="24"/>
        </w:rPr>
        <w:t xml:space="preserve">                        </w:t>
      </w:r>
      <w:proofErr w:type="gramStart"/>
      <w:r w:rsidRPr="00D547B4">
        <w:rPr>
          <w:rFonts w:asciiTheme="minorHAnsi" w:hAnsiTheme="minorHAnsi"/>
          <w:sz w:val="24"/>
          <w:szCs w:val="24"/>
        </w:rPr>
        <w:t>liabilities</w:t>
      </w:r>
      <w:proofErr w:type="gramEnd"/>
      <w:r w:rsidRPr="00D547B4">
        <w:rPr>
          <w:rFonts w:asciiTheme="minorHAnsi" w:hAnsiTheme="minorHAnsi"/>
          <w:sz w:val="24"/>
          <w:szCs w:val="24"/>
        </w:rPr>
        <w:t xml:space="preserve"> add to the risk in a mutual fund scheme.</w:t>
      </w:r>
    </w:p>
    <w:p w14:paraId="03AEEB0A" w14:textId="77777777" w:rsidR="00F9704C" w:rsidRPr="00D547B4" w:rsidRDefault="00F9704C" w:rsidP="00F33E54">
      <w:pPr>
        <w:pStyle w:val="ListParagraph"/>
        <w:widowControl w:val="0"/>
        <w:numPr>
          <w:ilvl w:val="0"/>
          <w:numId w:val="56"/>
        </w:numPr>
        <w:autoSpaceDE w:val="0"/>
        <w:autoSpaceDN w:val="0"/>
        <w:spacing w:before="0" w:line="240" w:lineRule="auto"/>
        <w:ind w:right="0"/>
        <w:contextualSpacing w:val="0"/>
        <w:jc w:val="left"/>
      </w:pPr>
      <w:r w:rsidRPr="00D547B4">
        <w:rPr>
          <w:b/>
          <w:u w:val="single"/>
        </w:rPr>
        <w:t>Leveraging</w:t>
      </w:r>
      <w:proofErr w:type="gramStart"/>
      <w:r w:rsidRPr="00D547B4">
        <w:rPr>
          <w:b/>
        </w:rPr>
        <w:t>:-</w:t>
      </w:r>
      <w:proofErr w:type="gramEnd"/>
      <w:r w:rsidRPr="00D547B4">
        <w:rPr>
          <w:b/>
        </w:rPr>
        <w:t xml:space="preserve"> </w:t>
      </w:r>
      <w:r w:rsidRPr="00D547B4">
        <w:t xml:space="preserve"> Leveraging means taking large positions with a small outlay of funds.</w:t>
      </w:r>
    </w:p>
    <w:p w14:paraId="687B80B9" w14:textId="77777777" w:rsidR="00F9704C" w:rsidRPr="00D547B4" w:rsidRDefault="00F9704C" w:rsidP="00F9704C">
      <w:pPr>
        <w:ind w:left="720"/>
        <w:rPr>
          <w:rFonts w:asciiTheme="minorHAnsi" w:hAnsiTheme="minorHAnsi"/>
          <w:sz w:val="24"/>
          <w:szCs w:val="24"/>
        </w:rPr>
      </w:pPr>
    </w:p>
    <w:p w14:paraId="65062BD8" w14:textId="77777777" w:rsidR="00F9704C" w:rsidRPr="00D547B4" w:rsidRDefault="00F9704C" w:rsidP="00F9704C">
      <w:pPr>
        <w:ind w:left="720"/>
        <w:rPr>
          <w:rFonts w:asciiTheme="minorHAnsi" w:hAnsiTheme="minorHAnsi"/>
          <w:sz w:val="24"/>
          <w:szCs w:val="24"/>
        </w:rPr>
      </w:pPr>
      <w:r w:rsidRPr="00D547B4">
        <w:rPr>
          <w:rFonts w:asciiTheme="minorHAnsi" w:hAnsiTheme="minorHAnsi"/>
          <w:sz w:val="24"/>
          <w:szCs w:val="24"/>
        </w:rPr>
        <w:t xml:space="preserve">            Mutual funds are permitted to use derivatives for hedging against risk or rebalancing the</w:t>
      </w:r>
    </w:p>
    <w:p w14:paraId="38CCFA3A" w14:textId="77777777" w:rsidR="00F9704C" w:rsidRPr="00D547B4" w:rsidRDefault="00F9704C" w:rsidP="00F9704C">
      <w:pPr>
        <w:ind w:left="720"/>
        <w:rPr>
          <w:rFonts w:asciiTheme="minorHAnsi" w:hAnsiTheme="minorHAnsi"/>
          <w:sz w:val="24"/>
          <w:szCs w:val="24"/>
        </w:rPr>
      </w:pPr>
    </w:p>
    <w:p w14:paraId="2AA8471B" w14:textId="77777777" w:rsidR="00F9704C" w:rsidRPr="00D547B4" w:rsidRDefault="00F9704C" w:rsidP="00F9704C">
      <w:pPr>
        <w:ind w:left="720"/>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portfolio</w:t>
      </w:r>
      <w:proofErr w:type="gramEnd"/>
      <w:r w:rsidRPr="00D547B4">
        <w:rPr>
          <w:rFonts w:asciiTheme="minorHAnsi" w:hAnsiTheme="minorHAnsi"/>
          <w:sz w:val="24"/>
          <w:szCs w:val="24"/>
        </w:rPr>
        <w:t xml:space="preserve">, but not for leveraging. MFs are barred from writing options, or purchasing </w:t>
      </w:r>
    </w:p>
    <w:p w14:paraId="14BCADF4" w14:textId="77777777" w:rsidR="00F9704C" w:rsidRPr="00D547B4" w:rsidRDefault="00F9704C" w:rsidP="00F9704C">
      <w:pPr>
        <w:ind w:left="720"/>
        <w:rPr>
          <w:rFonts w:asciiTheme="minorHAnsi" w:hAnsiTheme="minorHAnsi"/>
          <w:sz w:val="24"/>
          <w:szCs w:val="24"/>
        </w:rPr>
      </w:pPr>
    </w:p>
    <w:p w14:paraId="256A26A2" w14:textId="77777777" w:rsidR="00F9704C" w:rsidRPr="00D547B4" w:rsidRDefault="00F9704C" w:rsidP="00F9704C">
      <w:pPr>
        <w:ind w:left="720"/>
        <w:rPr>
          <w:rFonts w:asciiTheme="minorHAnsi" w:hAnsiTheme="minorHAnsi"/>
          <w:sz w:val="24"/>
          <w:szCs w:val="24"/>
        </w:rPr>
      </w:pPr>
      <w:r w:rsidRPr="00D547B4">
        <w:rPr>
          <w:rFonts w:asciiTheme="minorHAnsi" w:hAnsiTheme="minorHAnsi"/>
          <w:sz w:val="24"/>
          <w:szCs w:val="24"/>
        </w:rPr>
        <w:t xml:space="preserve">            </w:t>
      </w:r>
      <w:proofErr w:type="gramStart"/>
      <w:r w:rsidRPr="00D547B4">
        <w:rPr>
          <w:rFonts w:asciiTheme="minorHAnsi" w:hAnsiTheme="minorHAnsi"/>
          <w:sz w:val="24"/>
          <w:szCs w:val="24"/>
        </w:rPr>
        <w:t>instruments</w:t>
      </w:r>
      <w:proofErr w:type="gramEnd"/>
      <w:r w:rsidRPr="00D547B4">
        <w:rPr>
          <w:rFonts w:asciiTheme="minorHAnsi" w:hAnsiTheme="minorHAnsi"/>
          <w:sz w:val="24"/>
          <w:szCs w:val="24"/>
        </w:rPr>
        <w:t xml:space="preserve"> with embedded written options, but they can buy options.</w:t>
      </w:r>
    </w:p>
    <w:p w14:paraId="6CF6687C" w14:textId="7B1A2A7A" w:rsidR="00F9704C" w:rsidRPr="00D547B4" w:rsidRDefault="00D72E26">
      <w:pPr>
        <w:tabs>
          <w:tab w:val="left" w:pos="700"/>
        </w:tabs>
        <w:rPr>
          <w:rFonts w:asciiTheme="minorHAnsi" w:hAnsiTheme="minorHAnsi"/>
          <w:sz w:val="24"/>
          <w:szCs w:val="24"/>
        </w:rPr>
      </w:pPr>
      <w:r w:rsidRPr="00D547B4">
        <w:rPr>
          <w:rFonts w:asciiTheme="minorHAnsi" w:hAnsiTheme="minorHAnsi"/>
          <w:sz w:val="24"/>
          <w:szCs w:val="24"/>
        </w:rPr>
        <w:tab/>
      </w:r>
    </w:p>
    <w:p w14:paraId="31E5405A" w14:textId="77777777" w:rsidR="00F9704C" w:rsidRPr="00D547B4" w:rsidRDefault="00F9704C">
      <w:pPr>
        <w:tabs>
          <w:tab w:val="left" w:pos="700"/>
        </w:tabs>
        <w:rPr>
          <w:rFonts w:asciiTheme="minorHAnsi" w:hAnsiTheme="minorHAnsi"/>
          <w:sz w:val="24"/>
          <w:szCs w:val="24"/>
        </w:rPr>
      </w:pPr>
    </w:p>
    <w:p w14:paraId="42E28560" w14:textId="77777777" w:rsidR="00F9704C" w:rsidRPr="00D547B4" w:rsidRDefault="00F9704C">
      <w:pPr>
        <w:tabs>
          <w:tab w:val="left" w:pos="700"/>
        </w:tabs>
        <w:rPr>
          <w:rFonts w:asciiTheme="minorHAnsi" w:hAnsiTheme="minorHAnsi"/>
          <w:sz w:val="24"/>
          <w:szCs w:val="24"/>
        </w:rPr>
      </w:pPr>
    </w:p>
    <w:p w14:paraId="07239510" w14:textId="77777777" w:rsidR="00F9704C" w:rsidRPr="00D547B4" w:rsidRDefault="00F9704C">
      <w:pPr>
        <w:tabs>
          <w:tab w:val="left" w:pos="700"/>
        </w:tabs>
        <w:rPr>
          <w:rFonts w:asciiTheme="minorHAnsi" w:hAnsiTheme="minorHAnsi"/>
          <w:sz w:val="24"/>
          <w:szCs w:val="24"/>
        </w:rPr>
      </w:pPr>
    </w:p>
    <w:p w14:paraId="69061BC3" w14:textId="4413425A" w:rsidR="00831E63" w:rsidRPr="00D547B4" w:rsidRDefault="00D72E26">
      <w:pPr>
        <w:tabs>
          <w:tab w:val="left" w:pos="700"/>
        </w:tabs>
        <w:rPr>
          <w:rFonts w:asciiTheme="minorHAnsi" w:hAnsiTheme="minorHAnsi"/>
          <w:sz w:val="24"/>
          <w:szCs w:val="24"/>
        </w:rPr>
      </w:pPr>
      <w:r w:rsidRPr="00D547B4">
        <w:rPr>
          <w:rFonts w:asciiTheme="minorHAnsi" w:eastAsia="Calibri" w:hAnsiTheme="minorHAnsi" w:cs="Calibri"/>
          <w:b/>
          <w:bCs/>
          <w:sz w:val="24"/>
          <w:szCs w:val="24"/>
        </w:rPr>
        <w:t>Company Profile:</w:t>
      </w:r>
    </w:p>
    <w:p w14:paraId="2A64063F" w14:textId="77777777" w:rsidR="00831E63" w:rsidRPr="00D547B4" w:rsidRDefault="00831E63">
      <w:pPr>
        <w:spacing w:line="295" w:lineRule="exact"/>
        <w:rPr>
          <w:rFonts w:asciiTheme="minorHAnsi" w:hAnsiTheme="minorHAnsi"/>
          <w:sz w:val="24"/>
          <w:szCs w:val="24"/>
        </w:rPr>
      </w:pPr>
    </w:p>
    <w:p w14:paraId="5A5062C5" w14:textId="77777777" w:rsidR="00831E63" w:rsidRPr="00D547B4" w:rsidRDefault="00D72E26">
      <w:pPr>
        <w:spacing w:line="247" w:lineRule="auto"/>
        <w:ind w:left="720"/>
        <w:jc w:val="both"/>
        <w:rPr>
          <w:rFonts w:asciiTheme="minorHAnsi" w:hAnsiTheme="minorHAnsi"/>
          <w:sz w:val="24"/>
          <w:szCs w:val="24"/>
        </w:rPr>
      </w:pPr>
      <w:r w:rsidRPr="00D547B4">
        <w:rPr>
          <w:rFonts w:asciiTheme="minorHAnsi" w:eastAsia="Calibri" w:hAnsiTheme="minorHAnsi" w:cs="Calibri"/>
          <w:sz w:val="24"/>
          <w:szCs w:val="24"/>
        </w:rPr>
        <w:t xml:space="preserve">Insight Quality Services is </w:t>
      </w:r>
      <w:proofErr w:type="gramStart"/>
      <w:r w:rsidRPr="00D547B4">
        <w:rPr>
          <w:rFonts w:asciiTheme="minorHAnsi" w:eastAsia="Calibri" w:hAnsiTheme="minorHAnsi" w:cs="Calibri"/>
          <w:sz w:val="24"/>
          <w:szCs w:val="24"/>
        </w:rPr>
        <w:t>a</w:t>
      </w:r>
      <w:proofErr w:type="gramEnd"/>
      <w:r w:rsidRPr="00D547B4">
        <w:rPr>
          <w:rFonts w:asciiTheme="minorHAnsi" w:eastAsia="Calibri" w:hAnsiTheme="minorHAnsi" w:cs="Calibri"/>
          <w:sz w:val="24"/>
          <w:szCs w:val="24"/>
        </w:rPr>
        <w:t xml:space="preserve"> ISO 9001 certified, pioneer institute in the field of Non-Destructive Testing Training, Consultancy, Inspection Services and NDT Services.</w:t>
      </w:r>
    </w:p>
    <w:p w14:paraId="58EA0F22" w14:textId="77777777" w:rsidR="00831E63" w:rsidRPr="00D547B4" w:rsidRDefault="00831E63">
      <w:pPr>
        <w:spacing w:line="112" w:lineRule="exact"/>
        <w:rPr>
          <w:rFonts w:asciiTheme="minorHAnsi" w:hAnsiTheme="minorHAnsi"/>
          <w:sz w:val="24"/>
          <w:szCs w:val="24"/>
        </w:rPr>
      </w:pPr>
    </w:p>
    <w:p w14:paraId="265376F3" w14:textId="77777777" w:rsidR="00831E63" w:rsidRPr="00D547B4" w:rsidRDefault="00D72E26">
      <w:pPr>
        <w:spacing w:line="241" w:lineRule="auto"/>
        <w:ind w:left="720"/>
        <w:jc w:val="both"/>
        <w:rPr>
          <w:rFonts w:asciiTheme="minorHAnsi" w:hAnsiTheme="minorHAnsi"/>
          <w:sz w:val="24"/>
          <w:szCs w:val="24"/>
        </w:rPr>
      </w:pPr>
      <w:r w:rsidRPr="00D547B4">
        <w:rPr>
          <w:rFonts w:asciiTheme="minorHAnsi" w:eastAsia="Calibri" w:hAnsiTheme="minorHAnsi" w:cs="Calibri"/>
          <w:sz w:val="24"/>
          <w:szCs w:val="24"/>
        </w:rPr>
        <w:t xml:space="preserve">Founded in 1994, IQS is an internationally reputed organization that strives to provide services that exceed the "customers' expectations". A wide experience of many years, hands-on working style and a series of added qualifications in Inspection and Testing domains </w:t>
      </w:r>
      <w:proofErr w:type="gramStart"/>
      <w:r w:rsidRPr="00D547B4">
        <w:rPr>
          <w:rFonts w:asciiTheme="minorHAnsi" w:eastAsia="Calibri" w:hAnsiTheme="minorHAnsi" w:cs="Calibri"/>
          <w:sz w:val="24"/>
          <w:szCs w:val="24"/>
        </w:rPr>
        <w:t>have</w:t>
      </w:r>
      <w:proofErr w:type="gramEnd"/>
      <w:r w:rsidRPr="00D547B4">
        <w:rPr>
          <w:rFonts w:asciiTheme="minorHAnsi" w:eastAsia="Calibri" w:hAnsiTheme="minorHAnsi" w:cs="Calibri"/>
          <w:sz w:val="24"/>
          <w:szCs w:val="24"/>
        </w:rPr>
        <w:t xml:space="preserve"> been the focus of our team members. We have always emphasized on enhancing our competencies through continuous training.</w:t>
      </w:r>
    </w:p>
    <w:p w14:paraId="6B071BD2" w14:textId="77777777" w:rsidR="00831E63" w:rsidRPr="00D547B4" w:rsidRDefault="00831E63">
      <w:pPr>
        <w:spacing w:line="286" w:lineRule="exact"/>
        <w:rPr>
          <w:rFonts w:asciiTheme="minorHAnsi" w:hAnsiTheme="minorHAnsi"/>
          <w:sz w:val="24"/>
          <w:szCs w:val="24"/>
        </w:rPr>
      </w:pPr>
    </w:p>
    <w:p w14:paraId="0AC33570" w14:textId="77777777" w:rsidR="00831E63" w:rsidRPr="00D547B4" w:rsidRDefault="00D72E26">
      <w:pPr>
        <w:spacing w:line="245" w:lineRule="auto"/>
        <w:ind w:left="720"/>
        <w:jc w:val="both"/>
        <w:rPr>
          <w:rFonts w:asciiTheme="minorHAnsi" w:hAnsiTheme="minorHAnsi"/>
          <w:sz w:val="24"/>
          <w:szCs w:val="24"/>
        </w:rPr>
      </w:pPr>
      <w:r w:rsidRPr="00D547B4">
        <w:rPr>
          <w:rFonts w:asciiTheme="minorHAnsi" w:eastAsia="Calibri" w:hAnsiTheme="minorHAnsi" w:cs="Calibri"/>
          <w:sz w:val="24"/>
          <w:szCs w:val="24"/>
        </w:rPr>
        <w:t>We, at Insight Quality Services, started working in the field of Training, Consultancy, Inspection and NDT Services in 1994 and have rendered quality services in the above area for over 23 years.</w:t>
      </w:r>
    </w:p>
    <w:p w14:paraId="7DE5BDC2" w14:textId="77777777" w:rsidR="00831E63" w:rsidRPr="00D547B4" w:rsidRDefault="00831E63">
      <w:pPr>
        <w:spacing w:line="279" w:lineRule="exact"/>
        <w:rPr>
          <w:rFonts w:asciiTheme="minorHAnsi" w:hAnsiTheme="minorHAnsi"/>
          <w:sz w:val="24"/>
          <w:szCs w:val="24"/>
        </w:rPr>
      </w:pPr>
    </w:p>
    <w:p w14:paraId="71ADC4E4" w14:textId="77777777" w:rsidR="00831E63" w:rsidRPr="00D547B4" w:rsidRDefault="00D72E26">
      <w:pPr>
        <w:spacing w:line="243" w:lineRule="auto"/>
        <w:ind w:left="720"/>
        <w:jc w:val="both"/>
        <w:rPr>
          <w:rFonts w:asciiTheme="minorHAnsi" w:hAnsiTheme="minorHAnsi"/>
          <w:sz w:val="24"/>
          <w:szCs w:val="24"/>
        </w:rPr>
      </w:pPr>
      <w:r w:rsidRPr="00D547B4">
        <w:rPr>
          <w:rFonts w:asciiTheme="minorHAnsi" w:eastAsia="Calibri" w:hAnsiTheme="minorHAnsi" w:cs="Calibri"/>
          <w:sz w:val="24"/>
          <w:szCs w:val="24"/>
        </w:rPr>
        <w:t>Mr. Diwakar Joshi, a Mechanical Engineer and qualified ASNT Level III in RT, UT, PT, MT, LT, ET and VT having more than 40 years’ experience in engineering industries, has promoted Insight Quality Services.</w:t>
      </w:r>
    </w:p>
    <w:p w14:paraId="32676420" w14:textId="77777777" w:rsidR="00831E63" w:rsidRPr="00D547B4" w:rsidRDefault="00831E63">
      <w:pPr>
        <w:spacing w:line="281" w:lineRule="exact"/>
        <w:rPr>
          <w:rFonts w:asciiTheme="minorHAnsi" w:hAnsiTheme="minorHAnsi"/>
          <w:sz w:val="24"/>
          <w:szCs w:val="24"/>
        </w:rPr>
      </w:pPr>
    </w:p>
    <w:p w14:paraId="4378FEDC" w14:textId="77777777" w:rsidR="00831E63" w:rsidRPr="00D547B4" w:rsidRDefault="00D72E26">
      <w:pPr>
        <w:spacing w:line="242" w:lineRule="auto"/>
        <w:ind w:left="720"/>
        <w:jc w:val="both"/>
        <w:rPr>
          <w:rFonts w:asciiTheme="minorHAnsi" w:hAnsiTheme="minorHAnsi"/>
          <w:sz w:val="24"/>
          <w:szCs w:val="24"/>
        </w:rPr>
      </w:pPr>
      <w:r w:rsidRPr="00D547B4">
        <w:rPr>
          <w:rFonts w:asciiTheme="minorHAnsi" w:eastAsia="Calibri" w:hAnsiTheme="minorHAnsi" w:cs="Calibri"/>
          <w:sz w:val="24"/>
          <w:szCs w:val="24"/>
        </w:rPr>
        <w:t>Insight Quality Services has trained and qualified over 10000 technicians in different disciplines of Non – Destructive testing, who are now working around the world. IQS conducts NDT Training courses in India, Middle East, South Africa, Thailand, Singapore, Bangkok, and Indonesia regularly.</w:t>
      </w:r>
    </w:p>
    <w:p w14:paraId="13D61298" w14:textId="77777777" w:rsidR="00831E63" w:rsidRPr="00D547B4" w:rsidRDefault="00831E63">
      <w:pPr>
        <w:spacing w:line="282" w:lineRule="exact"/>
        <w:rPr>
          <w:rFonts w:asciiTheme="minorHAnsi" w:hAnsiTheme="minorHAnsi"/>
          <w:sz w:val="24"/>
          <w:szCs w:val="24"/>
        </w:rPr>
      </w:pPr>
    </w:p>
    <w:p w14:paraId="16940E70" w14:textId="77777777" w:rsidR="00831E63" w:rsidRPr="00D547B4" w:rsidRDefault="00D72E26">
      <w:pPr>
        <w:spacing w:line="276" w:lineRule="auto"/>
        <w:ind w:left="720" w:right="40"/>
        <w:rPr>
          <w:rFonts w:asciiTheme="minorHAnsi" w:hAnsiTheme="minorHAnsi"/>
          <w:sz w:val="24"/>
          <w:szCs w:val="24"/>
        </w:rPr>
      </w:pPr>
      <w:r w:rsidRPr="00D547B4">
        <w:rPr>
          <w:rFonts w:asciiTheme="minorHAnsi" w:eastAsia="Calibri" w:hAnsiTheme="minorHAnsi" w:cs="Calibri"/>
          <w:sz w:val="24"/>
          <w:szCs w:val="24"/>
        </w:rPr>
        <w:t xml:space="preserve">A dedicated team of experienced young engineers supports us. The team working at IQS is efficient and has a wide range of experience in the inspection of Heat Exchangers, Pressure vessels, Raw materials, Storage tanks, Static and Rotary </w:t>
      </w:r>
      <w:proofErr w:type="spellStart"/>
      <w:r w:rsidRPr="00D547B4">
        <w:rPr>
          <w:rFonts w:asciiTheme="minorHAnsi" w:eastAsia="Calibri" w:hAnsiTheme="minorHAnsi" w:cs="Calibri"/>
          <w:sz w:val="24"/>
          <w:szCs w:val="24"/>
        </w:rPr>
        <w:t>Equipments</w:t>
      </w:r>
      <w:proofErr w:type="spellEnd"/>
      <w:r w:rsidRPr="00D547B4">
        <w:rPr>
          <w:rFonts w:asciiTheme="minorHAnsi" w:eastAsia="Calibri" w:hAnsiTheme="minorHAnsi" w:cs="Calibri"/>
          <w:sz w:val="24"/>
          <w:szCs w:val="24"/>
        </w:rPr>
        <w:t>, Boiler and Piping. The engineers are well conversant with national and international standards and codes like ASME, AWS, API, BS, DIN, TEMA and IS. They do have experience in equipment fabrication, welding and all types of NDT and DT.</w:t>
      </w:r>
    </w:p>
    <w:p w14:paraId="48FAA186" w14:textId="77777777" w:rsidR="00831E63" w:rsidRPr="00D547B4" w:rsidRDefault="00831E63">
      <w:pPr>
        <w:spacing w:line="201" w:lineRule="exact"/>
        <w:rPr>
          <w:rFonts w:asciiTheme="minorHAnsi" w:hAnsiTheme="minorHAnsi"/>
          <w:sz w:val="24"/>
          <w:szCs w:val="24"/>
        </w:rPr>
      </w:pPr>
    </w:p>
    <w:p w14:paraId="52136C6B" w14:textId="77777777" w:rsidR="00831E63" w:rsidRPr="00D547B4" w:rsidRDefault="00D72E26">
      <w:pPr>
        <w:spacing w:line="278" w:lineRule="auto"/>
        <w:ind w:left="720" w:right="360"/>
        <w:rPr>
          <w:rFonts w:asciiTheme="minorHAnsi" w:hAnsiTheme="minorHAnsi"/>
          <w:sz w:val="24"/>
          <w:szCs w:val="24"/>
        </w:rPr>
      </w:pPr>
      <w:r w:rsidRPr="00D547B4">
        <w:rPr>
          <w:rFonts w:asciiTheme="minorHAnsi" w:eastAsia="Calibri" w:hAnsiTheme="minorHAnsi" w:cs="Calibri"/>
          <w:sz w:val="24"/>
          <w:szCs w:val="24"/>
        </w:rPr>
        <w:t>World Class facilities, state of the art classrooms, infrastructure, material, equipment and a rich library support our Training, Inspection and Testing activities.</w:t>
      </w:r>
    </w:p>
    <w:p w14:paraId="4E331D70" w14:textId="77777777" w:rsidR="00831E63" w:rsidRPr="00D547B4" w:rsidRDefault="00831E63">
      <w:pPr>
        <w:spacing w:line="195" w:lineRule="exact"/>
        <w:rPr>
          <w:rFonts w:asciiTheme="minorHAnsi" w:hAnsiTheme="minorHAnsi"/>
          <w:sz w:val="24"/>
          <w:szCs w:val="24"/>
        </w:rPr>
      </w:pPr>
    </w:p>
    <w:p w14:paraId="19FD1FFD" w14:textId="4CD0247D" w:rsidR="00831E63" w:rsidRPr="00D547B4" w:rsidRDefault="00D72E26">
      <w:pPr>
        <w:spacing w:line="278" w:lineRule="auto"/>
        <w:ind w:left="720" w:right="200"/>
        <w:rPr>
          <w:rFonts w:asciiTheme="minorHAnsi" w:hAnsiTheme="minorHAnsi"/>
          <w:sz w:val="24"/>
          <w:szCs w:val="24"/>
        </w:rPr>
      </w:pPr>
      <w:r w:rsidRPr="00D547B4">
        <w:rPr>
          <w:rFonts w:asciiTheme="minorHAnsi" w:eastAsia="Calibri" w:hAnsiTheme="minorHAnsi" w:cs="Calibri"/>
          <w:sz w:val="24"/>
          <w:szCs w:val="24"/>
        </w:rPr>
        <w:t>We are the only institute in Pune which is accredited by National Certification Board of Indian Soci</w:t>
      </w:r>
      <w:r w:rsidR="0059741C">
        <w:rPr>
          <w:rFonts w:asciiTheme="minorHAnsi" w:eastAsia="Calibri" w:hAnsiTheme="minorHAnsi" w:cs="Calibri"/>
          <w:sz w:val="24"/>
          <w:szCs w:val="24"/>
        </w:rPr>
        <w:t>ety for Non Destructive Testing</w:t>
      </w:r>
      <w:r w:rsidR="00581993">
        <w:rPr>
          <w:rFonts w:asciiTheme="minorHAnsi" w:eastAsia="Calibri" w:hAnsiTheme="minorHAnsi" w:cs="Calibri"/>
          <w:sz w:val="24"/>
          <w:szCs w:val="24"/>
        </w:rPr>
        <w:t>.</w:t>
      </w:r>
    </w:p>
    <w:p w14:paraId="1EC0FFA2" w14:textId="7FFD0F46" w:rsidR="00831E63" w:rsidRPr="00D547B4" w:rsidRDefault="00831E63">
      <w:pPr>
        <w:spacing w:line="20" w:lineRule="exact"/>
        <w:rPr>
          <w:rFonts w:asciiTheme="minorHAnsi" w:hAnsiTheme="minorHAnsi"/>
          <w:sz w:val="24"/>
          <w:szCs w:val="24"/>
        </w:rPr>
      </w:pPr>
    </w:p>
    <w:p w14:paraId="6D1BB1B5" w14:textId="77777777" w:rsidR="00831E63" w:rsidRPr="00D547B4" w:rsidRDefault="00831E63">
      <w:pPr>
        <w:spacing w:line="200" w:lineRule="exact"/>
        <w:rPr>
          <w:rFonts w:asciiTheme="minorHAnsi" w:hAnsiTheme="minorHAnsi"/>
          <w:sz w:val="24"/>
          <w:szCs w:val="24"/>
        </w:rPr>
      </w:pPr>
    </w:p>
    <w:p w14:paraId="5A7D4E02" w14:textId="77777777" w:rsidR="00831E63" w:rsidRPr="00D547B4" w:rsidRDefault="00831E63">
      <w:pPr>
        <w:spacing w:line="200" w:lineRule="exact"/>
        <w:rPr>
          <w:rFonts w:asciiTheme="minorHAnsi" w:hAnsiTheme="minorHAnsi"/>
          <w:sz w:val="24"/>
          <w:szCs w:val="24"/>
        </w:rPr>
      </w:pPr>
    </w:p>
    <w:p w14:paraId="14269A3D" w14:textId="77777777" w:rsidR="00831E63" w:rsidRPr="00D547B4" w:rsidRDefault="00831E63">
      <w:pPr>
        <w:spacing w:line="200" w:lineRule="exact"/>
        <w:rPr>
          <w:rFonts w:asciiTheme="minorHAnsi" w:hAnsiTheme="minorHAnsi"/>
          <w:sz w:val="24"/>
          <w:szCs w:val="24"/>
        </w:rPr>
      </w:pPr>
    </w:p>
    <w:p w14:paraId="27F7E523" w14:textId="77777777" w:rsidR="00831E63" w:rsidRPr="00D547B4" w:rsidRDefault="00831E63">
      <w:pPr>
        <w:spacing w:line="200" w:lineRule="exact"/>
        <w:rPr>
          <w:rFonts w:asciiTheme="minorHAnsi" w:hAnsiTheme="minorHAnsi"/>
          <w:sz w:val="24"/>
          <w:szCs w:val="24"/>
        </w:rPr>
      </w:pPr>
    </w:p>
    <w:p w14:paraId="6C1E346C" w14:textId="77777777" w:rsidR="00831E63" w:rsidRPr="00D547B4" w:rsidRDefault="00831E63">
      <w:pPr>
        <w:spacing w:line="200" w:lineRule="exact"/>
        <w:rPr>
          <w:rFonts w:asciiTheme="minorHAnsi" w:hAnsiTheme="minorHAnsi"/>
          <w:sz w:val="24"/>
          <w:szCs w:val="24"/>
        </w:rPr>
      </w:pPr>
    </w:p>
    <w:p w14:paraId="5DCE02BA" w14:textId="77777777" w:rsidR="00831E63" w:rsidRPr="00D547B4" w:rsidRDefault="00831E63">
      <w:pPr>
        <w:spacing w:line="200" w:lineRule="exact"/>
        <w:rPr>
          <w:rFonts w:asciiTheme="minorHAnsi" w:hAnsiTheme="minorHAnsi"/>
          <w:sz w:val="24"/>
          <w:szCs w:val="24"/>
        </w:rPr>
      </w:pPr>
    </w:p>
    <w:p w14:paraId="434B7E33" w14:textId="77777777" w:rsidR="00831E63" w:rsidRPr="00D547B4" w:rsidRDefault="00831E63">
      <w:pPr>
        <w:spacing w:line="200" w:lineRule="exact"/>
        <w:rPr>
          <w:rFonts w:asciiTheme="minorHAnsi" w:hAnsiTheme="minorHAnsi"/>
          <w:sz w:val="24"/>
          <w:szCs w:val="24"/>
        </w:rPr>
      </w:pPr>
    </w:p>
    <w:p w14:paraId="42354232" w14:textId="77777777" w:rsidR="00831E63" w:rsidRPr="00D547B4" w:rsidRDefault="00831E63">
      <w:pPr>
        <w:spacing w:line="200" w:lineRule="exact"/>
        <w:rPr>
          <w:rFonts w:asciiTheme="minorHAnsi" w:hAnsiTheme="minorHAnsi"/>
          <w:sz w:val="24"/>
          <w:szCs w:val="24"/>
        </w:rPr>
      </w:pPr>
    </w:p>
    <w:p w14:paraId="10393F93" w14:textId="77777777" w:rsidR="00831E63" w:rsidRPr="00D547B4" w:rsidRDefault="00831E63">
      <w:pPr>
        <w:spacing w:line="200" w:lineRule="exact"/>
        <w:rPr>
          <w:rFonts w:asciiTheme="minorHAnsi" w:hAnsiTheme="minorHAnsi"/>
          <w:sz w:val="24"/>
          <w:szCs w:val="24"/>
        </w:rPr>
      </w:pPr>
    </w:p>
    <w:p w14:paraId="7F48A1D9" w14:textId="77777777" w:rsidR="00831E63" w:rsidRPr="00D547B4" w:rsidRDefault="00831E63">
      <w:pPr>
        <w:spacing w:line="200" w:lineRule="exact"/>
        <w:rPr>
          <w:rFonts w:asciiTheme="minorHAnsi" w:hAnsiTheme="minorHAnsi"/>
          <w:sz w:val="24"/>
          <w:szCs w:val="24"/>
        </w:rPr>
      </w:pPr>
    </w:p>
    <w:p w14:paraId="6932939C" w14:textId="2A3FDAC1" w:rsidR="00831E63" w:rsidRPr="00D547B4" w:rsidRDefault="00D72E26">
      <w:pPr>
        <w:ind w:left="8740"/>
        <w:rPr>
          <w:rFonts w:asciiTheme="minorHAnsi" w:hAnsiTheme="minorHAnsi"/>
          <w:sz w:val="24"/>
          <w:szCs w:val="24"/>
        </w:rPr>
      </w:pPr>
      <w:r w:rsidRPr="00D547B4">
        <w:rPr>
          <w:rFonts w:asciiTheme="minorHAnsi" w:eastAsia="Cambria" w:hAnsiTheme="minorHAnsi" w:cs="Cambria"/>
          <w:sz w:val="24"/>
          <w:szCs w:val="24"/>
        </w:rPr>
        <w:lastRenderedPageBreak/>
        <w:t>9</w:t>
      </w:r>
    </w:p>
    <w:p w14:paraId="5455BAD6" w14:textId="77777777" w:rsidR="00831E63" w:rsidRPr="00D547B4" w:rsidRDefault="00831E63">
      <w:pPr>
        <w:rPr>
          <w:rFonts w:asciiTheme="minorHAnsi" w:hAnsiTheme="minorHAnsi"/>
          <w:sz w:val="24"/>
          <w:szCs w:val="24"/>
        </w:rPr>
        <w:sectPr w:rsidR="00831E63" w:rsidRPr="00D547B4">
          <w:pgSz w:w="12240" w:h="15840"/>
          <w:pgMar w:top="1438" w:right="1440" w:bottom="415" w:left="1440" w:header="0" w:footer="0" w:gutter="0"/>
          <w:cols w:space="720" w:equalWidth="0">
            <w:col w:w="9360"/>
          </w:cols>
        </w:sectPr>
      </w:pPr>
    </w:p>
    <w:bookmarkStart w:id="9" w:name="page10"/>
    <w:bookmarkEnd w:id="9"/>
    <w:p w14:paraId="77ED848C" w14:textId="77777777" w:rsidR="00831E63" w:rsidRPr="00D547B4" w:rsidRDefault="00D72E26">
      <w:pPr>
        <w:spacing w:line="18" w:lineRule="exact"/>
        <w:rPr>
          <w:rFonts w:asciiTheme="minorHAnsi" w:hAnsiTheme="minorHAnsi"/>
          <w:sz w:val="24"/>
          <w:szCs w:val="24"/>
        </w:rPr>
      </w:pPr>
      <w:r w:rsidRPr="00D547B4">
        <w:rPr>
          <w:rFonts w:asciiTheme="minorHAnsi" w:hAnsiTheme="minorHAnsi"/>
          <w:noProof/>
          <w:sz w:val="24"/>
          <w:szCs w:val="24"/>
        </w:rPr>
        <w:lastRenderedPageBreak/>
        <mc:AlternateContent>
          <mc:Choice Requires="wps">
            <w:drawing>
              <wp:anchor distT="0" distB="0" distL="114300" distR="114300" simplePos="0" relativeHeight="251565568" behindDoc="1" locked="0" layoutInCell="0" allowOverlap="1" wp14:anchorId="3BBAA5F5" wp14:editId="027D8B37">
                <wp:simplePos x="0" y="0"/>
                <wp:positionH relativeFrom="page">
                  <wp:posOffset>304800</wp:posOffset>
                </wp:positionH>
                <wp:positionV relativeFrom="page">
                  <wp:posOffset>307340</wp:posOffset>
                </wp:positionV>
                <wp:extent cx="716280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6A9C147" id="Shape 56" o:spid="_x0000_s1026" style="position:absolute;z-index:-251750912;visibility:visible;mso-wrap-style:square;mso-wrap-distance-left:9pt;mso-wrap-distance-top:0;mso-wrap-distance-right:9pt;mso-wrap-distance-bottom:0;mso-position-horizontal:absolute;mso-position-horizontal-relative:page;mso-position-vertical:absolut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hAnsiTheme="minorHAnsi"/>
          <w:noProof/>
          <w:sz w:val="24"/>
          <w:szCs w:val="24"/>
        </w:rPr>
        <mc:AlternateContent>
          <mc:Choice Requires="wps">
            <w:drawing>
              <wp:anchor distT="0" distB="0" distL="114300" distR="114300" simplePos="0" relativeHeight="251566592" behindDoc="1" locked="0" layoutInCell="0" allowOverlap="1" wp14:anchorId="25525CFA" wp14:editId="63C5ABCD">
                <wp:simplePos x="0" y="0"/>
                <wp:positionH relativeFrom="page">
                  <wp:posOffset>307340</wp:posOffset>
                </wp:positionH>
                <wp:positionV relativeFrom="page">
                  <wp:posOffset>304800</wp:posOffset>
                </wp:positionV>
                <wp:extent cx="0" cy="944880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143212C" id="Shape 57" o:spid="_x0000_s1026" style="position:absolute;z-index:-251749888;visibility:visible;mso-wrap-style:square;mso-wrap-distance-left:9pt;mso-wrap-distance-top:0;mso-wrap-distance-right:9pt;mso-wrap-distance-bottom:0;mso-position-horizontal:absolute;mso-position-horizontal-relative:page;mso-position-vertical:absolut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" o:allowincell="f" filled="t" strokeweight=".16931mm">
                <v:stroke joinstyle="miter"/>
                <o:lock v:ext="edit" shapetype="f"/>
                <w10:wrap anchorx="page" anchory="page"/>
              </v:line>
            </w:pict>
          </mc:Fallback>
        </mc:AlternateContent>
      </w:r>
      <w:r w:rsidRPr="00D547B4">
        <w:rPr>
          <w:rFonts w:asciiTheme="minorHAnsi" w:hAnsiTheme="minorHAnsi"/>
          <w:noProof/>
          <w:sz w:val="24"/>
          <w:szCs w:val="24"/>
        </w:rPr>
        <mc:AlternateContent>
          <mc:Choice Requires="wps">
            <w:drawing>
              <wp:anchor distT="0" distB="0" distL="114300" distR="114300" simplePos="0" relativeHeight="251567616" behindDoc="1" locked="0" layoutInCell="0" allowOverlap="1" wp14:anchorId="315CC52B" wp14:editId="4F04D976">
                <wp:simplePos x="0" y="0"/>
                <wp:positionH relativeFrom="page">
                  <wp:posOffset>304800</wp:posOffset>
                </wp:positionH>
                <wp:positionV relativeFrom="page">
                  <wp:posOffset>9750425</wp:posOffset>
                </wp:positionV>
                <wp:extent cx="716280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C343B9F" id="Shape 58" o:spid="_x0000_s1026" style="position:absolute;z-index:-251748864;visibility:visible;mso-wrap-style:square;mso-wrap-distance-left:9pt;mso-wrap-distance-top:0;mso-wrap-distance-right:9pt;mso-wrap-distance-bottom:0;mso-position-horizontal:absolute;mso-position-horizontal-relative:page;mso-position-vertical:absolut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" o:allowincell="f" filled="t" strokeweight=".16931mm">
                <v:stroke joinstyle="miter"/>
                <o:lock v:ext="edit" shapetype="f"/>
                <w10:wrap anchorx="page" anchory="page"/>
              </v:line>
            </w:pict>
          </mc:Fallback>
        </mc:AlternateContent>
      </w:r>
      <w:r w:rsidRPr="00D547B4">
        <w:rPr>
          <w:rFonts w:asciiTheme="minorHAnsi" w:hAnsiTheme="minorHAnsi"/>
          <w:noProof/>
          <w:sz w:val="24"/>
          <w:szCs w:val="24"/>
        </w:rPr>
        <mc:AlternateContent>
          <mc:Choice Requires="wps">
            <w:drawing>
              <wp:anchor distT="0" distB="0" distL="114300" distR="114300" simplePos="0" relativeHeight="251568640" behindDoc="1" locked="0" layoutInCell="0" allowOverlap="1" wp14:anchorId="081771B7" wp14:editId="067237E6">
                <wp:simplePos x="0" y="0"/>
                <wp:positionH relativeFrom="page">
                  <wp:posOffset>7464425</wp:posOffset>
                </wp:positionH>
                <wp:positionV relativeFrom="page">
                  <wp:posOffset>304800</wp:posOffset>
                </wp:positionV>
                <wp:extent cx="0" cy="944880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88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90B2066" id="Shape 59" o:spid="_x0000_s1026" style="position:absolute;z-index:-251747840;visibility:visible;mso-wrap-style:square;mso-wrap-distance-left:9pt;mso-wrap-distance-top:0;mso-wrap-distance-right:9pt;mso-wrap-distance-bottom:0;mso-position-horizontal:absolute;mso-position-horizontal-relative:page;mso-position-vertical:absolut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" o:allowincell="f" filled="t" strokeweight=".16931mm">
                <v:stroke joinstyle="miter"/>
                <o:lock v:ext="edit" shapetype="f"/>
                <w10:wrap anchorx="page" anchory="page"/>
              </v:line>
            </w:pict>
          </mc:Fallback>
        </mc:AlternateContent>
      </w:r>
    </w:p>
    <w:p w14:paraId="2A7A764E" w14:textId="50D14D4C" w:rsidR="00B6546F" w:rsidRPr="00D547B4" w:rsidRDefault="00D72E26" w:rsidP="00B6546F">
      <w:pPr>
        <w:tabs>
          <w:tab w:val="left" w:pos="700"/>
        </w:tabs>
        <w:rPr>
          <w:rFonts w:asciiTheme="minorHAnsi" w:hAnsiTheme="minorHAnsi"/>
          <w:sz w:val="24"/>
          <w:szCs w:val="24"/>
        </w:rPr>
      </w:pPr>
      <w:r w:rsidRPr="00D547B4">
        <w:rPr>
          <w:rFonts w:asciiTheme="minorHAnsi" w:eastAsia="Calibri" w:hAnsiTheme="minorHAnsi" w:cs="Calibri"/>
          <w:b/>
          <w:bCs/>
          <w:sz w:val="24"/>
          <w:szCs w:val="24"/>
        </w:rPr>
        <w:t>2.0</w:t>
      </w:r>
      <w:r w:rsidRPr="00D547B4">
        <w:rPr>
          <w:rFonts w:asciiTheme="minorHAnsi" w:hAnsiTheme="minorHAnsi"/>
          <w:sz w:val="24"/>
          <w:szCs w:val="24"/>
        </w:rPr>
        <w:tab/>
      </w:r>
      <w:r w:rsidRPr="00D547B4">
        <w:rPr>
          <w:rFonts w:asciiTheme="minorHAnsi" w:eastAsia="Calibri" w:hAnsiTheme="minorHAnsi" w:cs="Calibri"/>
          <w:b/>
          <w:bCs/>
          <w:sz w:val="24"/>
          <w:szCs w:val="24"/>
        </w:rPr>
        <w:t xml:space="preserve">What Is </w:t>
      </w:r>
      <w:r w:rsidR="00B6546F" w:rsidRPr="00D547B4">
        <w:rPr>
          <w:rFonts w:asciiTheme="minorHAnsi" w:eastAsia="Calibri" w:hAnsiTheme="minorHAnsi" w:cs="Calibri"/>
          <w:b/>
          <w:bCs/>
          <w:sz w:val="24"/>
          <w:szCs w:val="24"/>
        </w:rPr>
        <w:t>Working Capital</w:t>
      </w:r>
      <w:r w:rsidRPr="00D547B4">
        <w:rPr>
          <w:rFonts w:asciiTheme="minorHAnsi" w:eastAsia="Calibri" w:hAnsiTheme="minorHAnsi" w:cs="Calibri"/>
          <w:b/>
          <w:bCs/>
          <w:sz w:val="24"/>
          <w:szCs w:val="24"/>
        </w:rPr>
        <w:t>?</w:t>
      </w:r>
    </w:p>
    <w:p w14:paraId="3719681A" w14:textId="77777777" w:rsidR="00B6546F" w:rsidRPr="00D547B4" w:rsidRDefault="00B6546F" w:rsidP="00B6546F">
      <w:pPr>
        <w:spacing w:before="120" w:line="360" w:lineRule="auto"/>
        <w:ind w:left="142"/>
        <w:jc w:val="both"/>
        <w:rPr>
          <w:rFonts w:asciiTheme="minorHAnsi" w:hAnsiTheme="minorHAnsi"/>
          <w:b/>
          <w:sz w:val="24"/>
          <w:szCs w:val="24"/>
          <w:u w:val="single"/>
        </w:rPr>
      </w:pPr>
      <w:r w:rsidRPr="00D547B4">
        <w:rPr>
          <w:rFonts w:asciiTheme="minorHAnsi" w:hAnsiTheme="minorHAnsi"/>
          <w:b/>
          <w:sz w:val="24"/>
          <w:szCs w:val="24"/>
          <w:u w:val="single"/>
        </w:rPr>
        <w:t>Working Capital</w:t>
      </w:r>
    </w:p>
    <w:p w14:paraId="68D738A6" w14:textId="6BA1ADBF" w:rsidR="00E40863"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Working capital </w:t>
      </w:r>
      <w:r w:rsidR="00821CEC" w:rsidRPr="00D547B4">
        <w:rPr>
          <w:rFonts w:asciiTheme="minorHAnsi" w:hAnsiTheme="minorHAnsi" w:cstheme="minorHAnsi"/>
          <w:sz w:val="24"/>
          <w:szCs w:val="24"/>
        </w:rPr>
        <w:t>is</w:t>
      </w:r>
      <w:r w:rsidRPr="00D547B4">
        <w:rPr>
          <w:rFonts w:asciiTheme="minorHAnsi" w:hAnsiTheme="minorHAnsi" w:cstheme="minorHAnsi"/>
          <w:sz w:val="24"/>
          <w:szCs w:val="24"/>
        </w:rPr>
        <w:t xml:space="preserve"> the cash a business requires for day-to-day operations, </w:t>
      </w:r>
      <w:r w:rsidR="0099606B" w:rsidRPr="00D547B4">
        <w:rPr>
          <w:rFonts w:asciiTheme="minorHAnsi" w:hAnsiTheme="minorHAnsi" w:cstheme="minorHAnsi"/>
          <w:sz w:val="24"/>
          <w:szCs w:val="24"/>
        </w:rPr>
        <w:t xml:space="preserve">According to Shubin, “working capital is the amount of funds necessary to cover the cost of operating the enterprise”. </w:t>
      </w:r>
      <w:r w:rsidR="00CC75D8" w:rsidRPr="00D547B4">
        <w:rPr>
          <w:rFonts w:asciiTheme="minorHAnsi" w:hAnsiTheme="minorHAnsi" w:cstheme="minorHAnsi"/>
          <w:sz w:val="24"/>
          <w:szCs w:val="24"/>
        </w:rPr>
        <w:t>In simple words, working capital refers to that part of the firm’s capital, which is required for financing</w:t>
      </w:r>
      <w:r w:rsidR="00C871A3" w:rsidRPr="00D547B4">
        <w:rPr>
          <w:rFonts w:asciiTheme="minorHAnsi" w:hAnsiTheme="minorHAnsi" w:cstheme="minorHAnsi"/>
          <w:sz w:val="24"/>
          <w:szCs w:val="24"/>
        </w:rPr>
        <w:t xml:space="preserve"> </w:t>
      </w:r>
      <w:r w:rsidR="00CC75D8" w:rsidRPr="00D547B4">
        <w:rPr>
          <w:rFonts w:asciiTheme="minorHAnsi" w:hAnsiTheme="minorHAnsi" w:cstheme="minorHAnsi"/>
          <w:sz w:val="24"/>
          <w:szCs w:val="24"/>
        </w:rPr>
        <w:t xml:space="preserve">current assets such as cash, </w:t>
      </w:r>
      <w:r w:rsidR="00C871A3" w:rsidRPr="00D547B4">
        <w:rPr>
          <w:rFonts w:asciiTheme="minorHAnsi" w:hAnsiTheme="minorHAnsi" w:cstheme="minorHAnsi"/>
          <w:sz w:val="24"/>
          <w:szCs w:val="24"/>
        </w:rPr>
        <w:t xml:space="preserve">debtors, </w:t>
      </w:r>
      <w:r w:rsidR="00CC75D8" w:rsidRPr="00D547B4">
        <w:rPr>
          <w:rFonts w:asciiTheme="minorHAnsi" w:hAnsiTheme="minorHAnsi" w:cstheme="minorHAnsi"/>
          <w:sz w:val="24"/>
          <w:szCs w:val="24"/>
        </w:rPr>
        <w:t>marketable securities, and inventories</w:t>
      </w:r>
      <w:r w:rsidR="00E40863" w:rsidRPr="00D547B4">
        <w:rPr>
          <w:rFonts w:asciiTheme="minorHAnsi" w:hAnsiTheme="minorHAnsi" w:cstheme="minorHAnsi"/>
          <w:sz w:val="24"/>
          <w:szCs w:val="24"/>
        </w:rPr>
        <w:t xml:space="preserve"> for the purpose of raw materials, payment of wages and other day-to-day expenses</w:t>
      </w:r>
      <w:r w:rsidR="00CC75D8" w:rsidRPr="00D547B4">
        <w:rPr>
          <w:rFonts w:asciiTheme="minorHAnsi" w:hAnsiTheme="minorHAnsi" w:cstheme="minorHAnsi"/>
          <w:sz w:val="24"/>
          <w:szCs w:val="24"/>
        </w:rPr>
        <w:t xml:space="preserve">. </w:t>
      </w:r>
    </w:p>
    <w:p w14:paraId="64BB7826" w14:textId="3AFED52A" w:rsidR="00B6546F" w:rsidRPr="00D547B4" w:rsidRDefault="00CC75D8" w:rsidP="00B6546F">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sz w:val="24"/>
          <w:szCs w:val="24"/>
        </w:rPr>
        <w:t xml:space="preserve">Working capital is calculated as current assets minus current liabilities. </w:t>
      </w:r>
      <w:proofErr w:type="gramStart"/>
      <w:r w:rsidR="00821DBC" w:rsidRPr="00D547B4">
        <w:rPr>
          <w:rFonts w:asciiTheme="minorHAnsi" w:hAnsiTheme="minorHAnsi" w:cstheme="minorHAnsi"/>
          <w:sz w:val="24"/>
          <w:szCs w:val="24"/>
        </w:rPr>
        <w:t>it</w:t>
      </w:r>
      <w:proofErr w:type="gramEnd"/>
      <w:r w:rsidR="00E40863" w:rsidRPr="00D547B4">
        <w:rPr>
          <w:rFonts w:asciiTheme="minorHAnsi" w:hAnsiTheme="minorHAnsi" w:cstheme="minorHAnsi"/>
          <w:sz w:val="24"/>
          <w:szCs w:val="24"/>
        </w:rPr>
        <w:t xml:space="preserve"> is also known as operating capitals.</w:t>
      </w:r>
      <w:r w:rsidRPr="00D547B4">
        <w:rPr>
          <w:rFonts w:asciiTheme="minorHAnsi" w:hAnsiTheme="minorHAnsi" w:cstheme="minorHAnsi"/>
          <w:sz w:val="24"/>
          <w:szCs w:val="24"/>
        </w:rPr>
        <w:t xml:space="preserve"> </w:t>
      </w:r>
      <w:r w:rsidR="00B6546F" w:rsidRPr="00D547B4">
        <w:rPr>
          <w:rFonts w:asciiTheme="minorHAnsi" w:hAnsiTheme="minorHAnsi" w:cstheme="minorHAnsi"/>
          <w:sz w:val="24"/>
          <w:szCs w:val="24"/>
        </w:rPr>
        <w:t>Among the most important items of working capital are</w:t>
      </w:r>
      <w:r w:rsidR="00821DBC" w:rsidRPr="00D547B4">
        <w:rPr>
          <w:rFonts w:asciiTheme="minorHAnsi" w:hAnsiTheme="minorHAnsi" w:cstheme="minorHAnsi"/>
          <w:sz w:val="24"/>
          <w:szCs w:val="24"/>
        </w:rPr>
        <w:t>:</w:t>
      </w:r>
      <w:r w:rsidR="00B6546F" w:rsidRPr="00D547B4">
        <w:rPr>
          <w:rFonts w:asciiTheme="minorHAnsi" w:hAnsiTheme="minorHAnsi" w:cstheme="minorHAnsi"/>
          <w:sz w:val="24"/>
          <w:szCs w:val="24"/>
        </w:rPr>
        <w:t xml:space="preserve"> levels of inventory, accounts receivable and accounts payable. Analysts look at these items for sig</w:t>
      </w:r>
      <w:r w:rsidR="00D27522" w:rsidRPr="00D547B4">
        <w:rPr>
          <w:rFonts w:asciiTheme="minorHAnsi" w:hAnsiTheme="minorHAnsi" w:cstheme="minorHAnsi"/>
          <w:sz w:val="24"/>
          <w:szCs w:val="24"/>
        </w:rPr>
        <w:t>n</w:t>
      </w:r>
      <w:r w:rsidR="00B6546F" w:rsidRPr="00D547B4">
        <w:rPr>
          <w:rFonts w:asciiTheme="minorHAnsi" w:hAnsiTheme="minorHAnsi" w:cstheme="minorHAnsi"/>
          <w:sz w:val="24"/>
          <w:szCs w:val="24"/>
        </w:rPr>
        <w:t>s of a company’s financial strength</w:t>
      </w:r>
      <w:r w:rsidR="00E176EB" w:rsidRPr="00D547B4">
        <w:rPr>
          <w:rFonts w:asciiTheme="minorHAnsi" w:hAnsiTheme="minorHAnsi" w:cstheme="minorHAnsi"/>
          <w:sz w:val="24"/>
          <w:szCs w:val="24"/>
        </w:rPr>
        <w:t xml:space="preserve"> and efficiency</w:t>
      </w:r>
      <w:r w:rsidR="00B6546F" w:rsidRPr="00D547B4">
        <w:rPr>
          <w:rFonts w:asciiTheme="minorHAnsi" w:hAnsiTheme="minorHAnsi" w:cstheme="minorHAnsi"/>
          <w:sz w:val="24"/>
          <w:szCs w:val="24"/>
        </w:rPr>
        <w:t>.</w:t>
      </w:r>
    </w:p>
    <w:p w14:paraId="38DA1C47" w14:textId="77777777" w:rsidR="00B6546F" w:rsidRPr="00D547B4" w:rsidRDefault="00B6546F" w:rsidP="00B6546F">
      <w:pPr>
        <w:spacing w:before="120" w:line="360" w:lineRule="auto"/>
        <w:ind w:left="142"/>
        <w:jc w:val="both"/>
        <w:rPr>
          <w:rFonts w:asciiTheme="minorHAnsi" w:hAnsiTheme="minorHAnsi"/>
          <w:b/>
          <w:sz w:val="24"/>
          <w:szCs w:val="24"/>
          <w:u w:val="single"/>
        </w:rPr>
      </w:pPr>
      <w:r w:rsidRPr="00D547B4">
        <w:rPr>
          <w:rFonts w:asciiTheme="minorHAnsi" w:hAnsiTheme="minorHAnsi"/>
          <w:b/>
          <w:sz w:val="24"/>
          <w:szCs w:val="24"/>
          <w:u w:val="single"/>
        </w:rPr>
        <w:t>Current Assets and Current Liabilities</w:t>
      </w:r>
    </w:p>
    <w:p w14:paraId="211891E4" w14:textId="6052EA58"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b/>
          <w:sz w:val="24"/>
          <w:szCs w:val="24"/>
          <w:u w:val="single"/>
        </w:rPr>
        <w:t>I. Current assets</w:t>
      </w:r>
      <w:r w:rsidR="007F34FC" w:rsidRPr="00D547B4">
        <w:rPr>
          <w:rFonts w:asciiTheme="minorHAnsi" w:hAnsiTheme="minorHAnsi" w:cstheme="minorHAnsi"/>
          <w:b/>
          <w:sz w:val="24"/>
          <w:szCs w:val="24"/>
          <w:u w:val="single"/>
        </w:rPr>
        <w:t xml:space="preserve"> (CA)</w:t>
      </w:r>
      <w:r w:rsidRPr="00D547B4">
        <w:rPr>
          <w:rFonts w:asciiTheme="minorHAnsi" w:hAnsiTheme="minorHAnsi" w:cstheme="minorHAnsi"/>
          <w:sz w:val="24"/>
          <w:szCs w:val="24"/>
        </w:rPr>
        <w:t xml:space="preserve">: </w:t>
      </w:r>
    </w:p>
    <w:p w14:paraId="46A1999D" w14:textId="69FEC242"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This is an asset that can be quickly turned into cash. This includes </w:t>
      </w:r>
      <w:r w:rsidR="00644229" w:rsidRPr="00D547B4">
        <w:rPr>
          <w:rFonts w:asciiTheme="minorHAnsi" w:hAnsiTheme="minorHAnsi" w:cstheme="minorHAnsi"/>
          <w:sz w:val="24"/>
          <w:szCs w:val="24"/>
        </w:rPr>
        <w:t xml:space="preserve">accounts receivable, </w:t>
      </w:r>
      <w:r w:rsidRPr="00D547B4">
        <w:rPr>
          <w:rFonts w:asciiTheme="minorHAnsi" w:hAnsiTheme="minorHAnsi" w:cstheme="minorHAnsi"/>
          <w:sz w:val="24"/>
          <w:szCs w:val="24"/>
        </w:rPr>
        <w:t>prepaid expenses, most securities and inventory.</w:t>
      </w:r>
    </w:p>
    <w:p w14:paraId="408F084F"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b/>
          <w:color w:val="000000" w:themeColor="text1"/>
          <w:sz w:val="24"/>
          <w:szCs w:val="24"/>
          <w:u w:val="single"/>
        </w:rPr>
        <w:t>Constituents of Current Assets: -</w:t>
      </w:r>
    </w:p>
    <w:p w14:paraId="4A3E843B" w14:textId="77777777" w:rsidR="00B6546F" w:rsidRPr="00D547B4" w:rsidRDefault="00B6546F" w:rsidP="00471397">
      <w:pPr>
        <w:pStyle w:val="ListParagraph"/>
        <w:numPr>
          <w:ilvl w:val="0"/>
          <w:numId w:val="2"/>
        </w:numPr>
        <w:spacing w:before="120" w:line="360" w:lineRule="auto"/>
        <w:ind w:left="284" w:hanging="284"/>
        <w:rPr>
          <w:rFonts w:cstheme="minorHAnsi"/>
          <w:b/>
        </w:rPr>
      </w:pPr>
      <w:r w:rsidRPr="00D547B4">
        <w:rPr>
          <w:rFonts w:cstheme="minorHAnsi"/>
        </w:rPr>
        <w:t>Cash in Hand and Bank Balances</w:t>
      </w:r>
    </w:p>
    <w:p w14:paraId="5B63BADA" w14:textId="77777777" w:rsidR="00B6546F" w:rsidRPr="00D547B4" w:rsidRDefault="00B6546F" w:rsidP="00471397">
      <w:pPr>
        <w:pStyle w:val="ListParagraph"/>
        <w:numPr>
          <w:ilvl w:val="0"/>
          <w:numId w:val="2"/>
        </w:numPr>
        <w:spacing w:before="120" w:line="360" w:lineRule="auto"/>
        <w:ind w:left="284" w:hanging="284"/>
        <w:rPr>
          <w:rFonts w:cstheme="minorHAnsi"/>
        </w:rPr>
      </w:pPr>
      <w:r w:rsidRPr="00D547B4">
        <w:rPr>
          <w:rFonts w:cstheme="minorHAnsi"/>
        </w:rPr>
        <w:t>Bill Receivables</w:t>
      </w:r>
    </w:p>
    <w:p w14:paraId="1C041ADC" w14:textId="77777777" w:rsidR="00B6546F" w:rsidRPr="00D547B4" w:rsidRDefault="00B6546F" w:rsidP="00471397">
      <w:pPr>
        <w:pStyle w:val="ListParagraph"/>
        <w:numPr>
          <w:ilvl w:val="0"/>
          <w:numId w:val="2"/>
        </w:numPr>
        <w:spacing w:before="120" w:line="360" w:lineRule="auto"/>
        <w:ind w:left="284" w:hanging="284"/>
        <w:rPr>
          <w:rFonts w:cstheme="minorHAnsi"/>
          <w:b/>
        </w:rPr>
      </w:pPr>
      <w:r w:rsidRPr="00D547B4">
        <w:rPr>
          <w:rFonts w:cstheme="minorHAnsi"/>
        </w:rPr>
        <w:t>Sundry Debtors (Less provision for bad debts)</w:t>
      </w:r>
    </w:p>
    <w:p w14:paraId="64871F58" w14:textId="77777777" w:rsidR="00B6546F" w:rsidRPr="00D547B4" w:rsidRDefault="00B6546F" w:rsidP="00471397">
      <w:pPr>
        <w:pStyle w:val="ListParagraph"/>
        <w:numPr>
          <w:ilvl w:val="0"/>
          <w:numId w:val="2"/>
        </w:numPr>
        <w:spacing w:line="360" w:lineRule="auto"/>
        <w:ind w:left="284" w:hanging="284"/>
        <w:rPr>
          <w:rFonts w:cstheme="minorHAnsi"/>
          <w:b/>
        </w:rPr>
      </w:pPr>
      <w:r w:rsidRPr="00D547B4">
        <w:rPr>
          <w:rFonts w:cstheme="minorHAnsi"/>
        </w:rPr>
        <w:t>Short terms Loans &amp; Advances</w:t>
      </w:r>
    </w:p>
    <w:p w14:paraId="2ECA605E" w14:textId="77777777" w:rsidR="00B6546F" w:rsidRPr="00D547B4" w:rsidRDefault="00B6546F" w:rsidP="00471397">
      <w:pPr>
        <w:pStyle w:val="ListParagraph"/>
        <w:numPr>
          <w:ilvl w:val="0"/>
          <w:numId w:val="2"/>
        </w:numPr>
        <w:spacing w:line="360" w:lineRule="auto"/>
        <w:ind w:left="284" w:hanging="284"/>
        <w:rPr>
          <w:rFonts w:cstheme="minorHAnsi"/>
          <w:b/>
        </w:rPr>
      </w:pPr>
      <w:r w:rsidRPr="00D547B4">
        <w:rPr>
          <w:rFonts w:cstheme="minorHAnsi"/>
        </w:rPr>
        <w:t>Inventories of stocks</w:t>
      </w:r>
    </w:p>
    <w:p w14:paraId="24DFB11E" w14:textId="77777777" w:rsidR="00B6546F" w:rsidRPr="00D547B4" w:rsidRDefault="00B6546F" w:rsidP="00471397">
      <w:pPr>
        <w:pStyle w:val="ListParagraph"/>
        <w:numPr>
          <w:ilvl w:val="0"/>
          <w:numId w:val="2"/>
        </w:numPr>
        <w:spacing w:line="360" w:lineRule="auto"/>
        <w:ind w:left="284" w:hanging="284"/>
        <w:rPr>
          <w:rFonts w:cstheme="minorHAnsi"/>
          <w:b/>
        </w:rPr>
      </w:pPr>
      <w:r w:rsidRPr="00D547B4">
        <w:rPr>
          <w:rFonts w:cstheme="minorHAnsi"/>
        </w:rPr>
        <w:t xml:space="preserve">Raw Material </w:t>
      </w:r>
    </w:p>
    <w:p w14:paraId="349AA3DE" w14:textId="77777777" w:rsidR="00B6546F" w:rsidRPr="00D547B4" w:rsidRDefault="00B6546F" w:rsidP="00471397">
      <w:pPr>
        <w:pStyle w:val="ListParagraph"/>
        <w:numPr>
          <w:ilvl w:val="0"/>
          <w:numId w:val="2"/>
        </w:numPr>
        <w:spacing w:line="360" w:lineRule="auto"/>
        <w:ind w:left="284" w:hanging="284"/>
        <w:rPr>
          <w:rFonts w:cstheme="minorHAnsi"/>
          <w:b/>
        </w:rPr>
      </w:pPr>
      <w:r w:rsidRPr="00D547B4">
        <w:rPr>
          <w:rFonts w:cstheme="minorHAnsi"/>
        </w:rPr>
        <w:t xml:space="preserve">Work in Process </w:t>
      </w:r>
    </w:p>
    <w:p w14:paraId="2B8D3891" w14:textId="77777777" w:rsidR="00B6546F" w:rsidRPr="00D547B4" w:rsidRDefault="00B6546F" w:rsidP="00471397">
      <w:pPr>
        <w:pStyle w:val="ListParagraph"/>
        <w:numPr>
          <w:ilvl w:val="0"/>
          <w:numId w:val="2"/>
        </w:numPr>
        <w:spacing w:line="360" w:lineRule="auto"/>
        <w:ind w:left="284" w:hanging="284"/>
        <w:rPr>
          <w:rFonts w:cstheme="minorHAnsi"/>
          <w:b/>
        </w:rPr>
      </w:pPr>
      <w:r w:rsidRPr="00D547B4">
        <w:rPr>
          <w:rFonts w:cstheme="minorHAnsi"/>
        </w:rPr>
        <w:t xml:space="preserve">Stores and Spares </w:t>
      </w:r>
    </w:p>
    <w:p w14:paraId="63BFE000" w14:textId="77777777" w:rsidR="00B6546F" w:rsidRPr="00D547B4" w:rsidRDefault="00B6546F" w:rsidP="00471397">
      <w:pPr>
        <w:pStyle w:val="ListParagraph"/>
        <w:numPr>
          <w:ilvl w:val="0"/>
          <w:numId w:val="2"/>
        </w:numPr>
        <w:spacing w:line="360" w:lineRule="auto"/>
        <w:ind w:left="284" w:hanging="284"/>
        <w:rPr>
          <w:rFonts w:cstheme="minorHAnsi"/>
          <w:b/>
        </w:rPr>
      </w:pPr>
      <w:r w:rsidRPr="00D547B4">
        <w:rPr>
          <w:rFonts w:cstheme="minorHAnsi"/>
        </w:rPr>
        <w:t>Finished Goods</w:t>
      </w:r>
    </w:p>
    <w:p w14:paraId="53014B39" w14:textId="77777777" w:rsidR="00B6546F" w:rsidRPr="00D547B4" w:rsidRDefault="00B6546F" w:rsidP="00471397">
      <w:pPr>
        <w:pStyle w:val="ListParagraph"/>
        <w:numPr>
          <w:ilvl w:val="0"/>
          <w:numId w:val="2"/>
        </w:numPr>
        <w:spacing w:line="360" w:lineRule="auto"/>
        <w:ind w:left="284" w:hanging="284"/>
        <w:rPr>
          <w:rFonts w:cstheme="minorHAnsi"/>
          <w:b/>
        </w:rPr>
      </w:pPr>
      <w:r w:rsidRPr="00D547B4">
        <w:rPr>
          <w:rFonts w:cstheme="minorHAnsi"/>
        </w:rPr>
        <w:t>Coal &amp; Fuel</w:t>
      </w:r>
    </w:p>
    <w:p w14:paraId="73AFA0C5" w14:textId="77777777" w:rsidR="00B6546F" w:rsidRPr="00D547B4" w:rsidRDefault="00B6546F" w:rsidP="00471397">
      <w:pPr>
        <w:pStyle w:val="ListParagraph"/>
        <w:numPr>
          <w:ilvl w:val="0"/>
          <w:numId w:val="2"/>
        </w:numPr>
        <w:spacing w:line="360" w:lineRule="auto"/>
        <w:ind w:left="284" w:hanging="284"/>
        <w:rPr>
          <w:rFonts w:cstheme="minorHAnsi"/>
          <w:b/>
        </w:rPr>
      </w:pPr>
      <w:r w:rsidRPr="00D547B4">
        <w:rPr>
          <w:rFonts w:cstheme="minorHAnsi"/>
        </w:rPr>
        <w:t>Temporary Investments of Surplus Funds</w:t>
      </w:r>
    </w:p>
    <w:p w14:paraId="33B7A851" w14:textId="77777777" w:rsidR="00B6546F" w:rsidRPr="00D547B4" w:rsidRDefault="00B6546F" w:rsidP="00471397">
      <w:pPr>
        <w:pStyle w:val="ListParagraph"/>
        <w:numPr>
          <w:ilvl w:val="0"/>
          <w:numId w:val="2"/>
        </w:numPr>
        <w:spacing w:line="360" w:lineRule="auto"/>
        <w:ind w:left="284" w:hanging="284"/>
        <w:rPr>
          <w:rFonts w:cstheme="minorHAnsi"/>
          <w:b/>
        </w:rPr>
      </w:pPr>
      <w:r w:rsidRPr="00D547B4">
        <w:rPr>
          <w:rFonts w:cstheme="minorHAnsi"/>
        </w:rPr>
        <w:lastRenderedPageBreak/>
        <w:t>Prepaid Expenses</w:t>
      </w:r>
    </w:p>
    <w:p w14:paraId="27C103EB" w14:textId="77777777" w:rsidR="00B6546F" w:rsidRPr="00D547B4" w:rsidRDefault="00B6546F" w:rsidP="00471397">
      <w:pPr>
        <w:pStyle w:val="ListParagraph"/>
        <w:numPr>
          <w:ilvl w:val="0"/>
          <w:numId w:val="2"/>
        </w:numPr>
        <w:spacing w:line="360" w:lineRule="auto"/>
        <w:ind w:left="284" w:hanging="284"/>
        <w:rPr>
          <w:rFonts w:cstheme="minorHAnsi"/>
          <w:b/>
        </w:rPr>
      </w:pPr>
      <w:r w:rsidRPr="00D547B4">
        <w:rPr>
          <w:rFonts w:cstheme="minorHAnsi"/>
        </w:rPr>
        <w:t>Accrued Income</w:t>
      </w:r>
    </w:p>
    <w:p w14:paraId="32C015B4" w14:textId="7E6E2328"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b/>
          <w:sz w:val="24"/>
          <w:szCs w:val="24"/>
          <w:u w:val="single"/>
        </w:rPr>
        <w:t>II. Current liabilities</w:t>
      </w:r>
      <w:r w:rsidR="00B24DAD" w:rsidRPr="00D547B4">
        <w:rPr>
          <w:rFonts w:asciiTheme="minorHAnsi" w:hAnsiTheme="minorHAnsi" w:cstheme="minorHAnsi"/>
          <w:b/>
          <w:sz w:val="24"/>
          <w:szCs w:val="24"/>
          <w:u w:val="single"/>
        </w:rPr>
        <w:t xml:space="preserve"> (CL)</w:t>
      </w:r>
      <w:r w:rsidRPr="00D547B4">
        <w:rPr>
          <w:rFonts w:asciiTheme="minorHAnsi" w:hAnsiTheme="minorHAnsi" w:cstheme="minorHAnsi"/>
          <w:sz w:val="24"/>
          <w:szCs w:val="24"/>
        </w:rPr>
        <w:t>:</w:t>
      </w:r>
    </w:p>
    <w:p w14:paraId="0E0D713C"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This is a liability in the immediate future. This including wages, taxes account payable. </w:t>
      </w:r>
    </w:p>
    <w:p w14:paraId="34BDD248" w14:textId="74C76E70" w:rsidR="00B6546F" w:rsidRPr="00D547B4" w:rsidRDefault="00B6546F" w:rsidP="00040F59">
      <w:pPr>
        <w:spacing w:before="120" w:line="120" w:lineRule="auto"/>
        <w:ind w:left="142"/>
        <w:jc w:val="both"/>
        <w:rPr>
          <w:rFonts w:asciiTheme="minorHAnsi" w:hAnsiTheme="minorHAnsi" w:cstheme="minorHAnsi"/>
          <w:sz w:val="24"/>
          <w:szCs w:val="24"/>
        </w:rPr>
      </w:pPr>
      <w:r w:rsidRPr="00D547B4">
        <w:rPr>
          <w:rFonts w:asciiTheme="minorHAnsi" w:hAnsiTheme="minorHAnsi" w:cstheme="minorHAnsi"/>
          <w:b/>
          <w:sz w:val="24"/>
          <w:szCs w:val="24"/>
          <w:u w:val="single"/>
        </w:rPr>
        <w:t>Constituents of Current Liabilities</w:t>
      </w:r>
      <w:r w:rsidRPr="00D547B4">
        <w:rPr>
          <w:rFonts w:asciiTheme="minorHAnsi" w:hAnsiTheme="minorHAnsi" w:cstheme="minorHAnsi"/>
          <w:sz w:val="24"/>
          <w:szCs w:val="24"/>
        </w:rPr>
        <w:t>:</w:t>
      </w:r>
    </w:p>
    <w:p w14:paraId="7138D292" w14:textId="6565C93D" w:rsidR="00B6546F" w:rsidRPr="00D547B4" w:rsidRDefault="00B6546F" w:rsidP="00471397">
      <w:pPr>
        <w:pStyle w:val="ListParagraph"/>
        <w:numPr>
          <w:ilvl w:val="0"/>
          <w:numId w:val="7"/>
        </w:numPr>
        <w:spacing w:line="120" w:lineRule="auto"/>
        <w:ind w:left="284" w:hanging="284"/>
        <w:rPr>
          <w:rFonts w:cstheme="minorHAnsi"/>
        </w:rPr>
      </w:pPr>
      <w:r w:rsidRPr="00D547B4">
        <w:rPr>
          <w:rFonts w:cstheme="minorHAnsi"/>
        </w:rPr>
        <w:t xml:space="preserve">Bills Payable </w:t>
      </w:r>
    </w:p>
    <w:p w14:paraId="0CE60DB8" w14:textId="77777777" w:rsidR="00040F59" w:rsidRPr="00D547B4" w:rsidRDefault="00040F59" w:rsidP="00040F59">
      <w:pPr>
        <w:pStyle w:val="ListParagraph"/>
        <w:spacing w:line="120" w:lineRule="auto"/>
        <w:ind w:left="284"/>
        <w:rPr>
          <w:rFonts w:cstheme="minorHAnsi"/>
        </w:rPr>
      </w:pPr>
    </w:p>
    <w:p w14:paraId="7688C806" w14:textId="6F9A7265" w:rsidR="00E40863" w:rsidRPr="00D547B4" w:rsidRDefault="00E40863" w:rsidP="00471397">
      <w:pPr>
        <w:pStyle w:val="ListParagraph"/>
        <w:numPr>
          <w:ilvl w:val="0"/>
          <w:numId w:val="7"/>
        </w:numPr>
        <w:spacing w:line="360" w:lineRule="auto"/>
        <w:ind w:left="284" w:hanging="284"/>
        <w:rPr>
          <w:rFonts w:cstheme="minorHAnsi"/>
        </w:rPr>
      </w:pPr>
      <w:r w:rsidRPr="00D547B4">
        <w:rPr>
          <w:rFonts w:cstheme="minorHAnsi"/>
        </w:rPr>
        <w:t xml:space="preserve">Bank Overdraft </w:t>
      </w:r>
    </w:p>
    <w:p w14:paraId="510A169A" w14:textId="77777777" w:rsidR="00E40863" w:rsidRPr="00D547B4" w:rsidRDefault="00E40863" w:rsidP="00471397">
      <w:pPr>
        <w:pStyle w:val="ListParagraph"/>
        <w:numPr>
          <w:ilvl w:val="0"/>
          <w:numId w:val="7"/>
        </w:numPr>
        <w:spacing w:line="360" w:lineRule="auto"/>
        <w:ind w:left="284" w:hanging="284"/>
        <w:rPr>
          <w:rFonts w:cstheme="minorHAnsi"/>
        </w:rPr>
      </w:pPr>
      <w:r w:rsidRPr="00D547B4">
        <w:rPr>
          <w:rFonts w:cstheme="minorHAnsi"/>
        </w:rPr>
        <w:t xml:space="preserve">Advances &amp; Deposit </w:t>
      </w:r>
    </w:p>
    <w:p w14:paraId="13236C9A" w14:textId="6327CADA" w:rsidR="00E40863" w:rsidRPr="00D547B4" w:rsidRDefault="00E40863" w:rsidP="00471397">
      <w:pPr>
        <w:pStyle w:val="ListParagraph"/>
        <w:numPr>
          <w:ilvl w:val="0"/>
          <w:numId w:val="7"/>
        </w:numPr>
        <w:spacing w:line="360" w:lineRule="auto"/>
        <w:ind w:left="284" w:hanging="284"/>
        <w:rPr>
          <w:rFonts w:cstheme="minorHAnsi"/>
        </w:rPr>
      </w:pPr>
      <w:r w:rsidRPr="00D547B4">
        <w:rPr>
          <w:rFonts w:cstheme="minorHAnsi"/>
        </w:rPr>
        <w:t>Dividend Payable</w:t>
      </w:r>
    </w:p>
    <w:p w14:paraId="2BF310A5" w14:textId="77777777" w:rsidR="00B6546F" w:rsidRPr="00D547B4" w:rsidRDefault="00B6546F" w:rsidP="00471397">
      <w:pPr>
        <w:pStyle w:val="ListParagraph"/>
        <w:numPr>
          <w:ilvl w:val="0"/>
          <w:numId w:val="7"/>
        </w:numPr>
        <w:spacing w:line="360" w:lineRule="auto"/>
        <w:ind w:left="284" w:hanging="284"/>
        <w:rPr>
          <w:rFonts w:cstheme="minorHAnsi"/>
        </w:rPr>
      </w:pPr>
      <w:r w:rsidRPr="00D547B4">
        <w:rPr>
          <w:rFonts w:cstheme="minorHAnsi"/>
        </w:rPr>
        <w:t>Sundry Creditors or Accounts Payables</w:t>
      </w:r>
    </w:p>
    <w:p w14:paraId="26D2491C" w14:textId="77777777" w:rsidR="00B6546F" w:rsidRPr="00D547B4" w:rsidRDefault="00B6546F" w:rsidP="00471397">
      <w:pPr>
        <w:pStyle w:val="ListParagraph"/>
        <w:numPr>
          <w:ilvl w:val="0"/>
          <w:numId w:val="7"/>
        </w:numPr>
        <w:spacing w:line="360" w:lineRule="auto"/>
        <w:ind w:left="284" w:hanging="284"/>
        <w:rPr>
          <w:rFonts w:cstheme="minorHAnsi"/>
        </w:rPr>
      </w:pPr>
      <w:r w:rsidRPr="00D547B4">
        <w:rPr>
          <w:rFonts w:cstheme="minorHAnsi"/>
        </w:rPr>
        <w:t xml:space="preserve">Short Terms Loans </w:t>
      </w:r>
    </w:p>
    <w:p w14:paraId="5D949D7C" w14:textId="77777777" w:rsidR="00B6546F" w:rsidRPr="00D547B4" w:rsidRDefault="00B6546F" w:rsidP="00471397">
      <w:pPr>
        <w:pStyle w:val="ListParagraph"/>
        <w:numPr>
          <w:ilvl w:val="0"/>
          <w:numId w:val="7"/>
        </w:numPr>
        <w:spacing w:line="360" w:lineRule="auto"/>
        <w:ind w:left="284" w:hanging="284"/>
        <w:rPr>
          <w:rFonts w:cstheme="minorHAnsi"/>
        </w:rPr>
      </w:pPr>
      <w:r w:rsidRPr="00D547B4">
        <w:rPr>
          <w:rFonts w:cstheme="minorHAnsi"/>
        </w:rPr>
        <w:t>Provision for taxes</w:t>
      </w:r>
    </w:p>
    <w:p w14:paraId="044D70A8" w14:textId="58009A76"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The basic objective of financial management is to maximize shareholder’s wealth. For this it is necessary to generate sufficient profits. The extent to it, which the profit can be, earn, largely depend on the magnitude of sales. However</w:t>
      </w:r>
      <w:r w:rsidR="00BE1ADB" w:rsidRPr="00D547B4">
        <w:rPr>
          <w:rFonts w:asciiTheme="minorHAnsi" w:hAnsiTheme="minorHAnsi" w:cstheme="minorHAnsi"/>
          <w:sz w:val="24"/>
          <w:szCs w:val="24"/>
        </w:rPr>
        <w:t>,</w:t>
      </w:r>
      <w:r w:rsidRPr="00D547B4">
        <w:rPr>
          <w:rFonts w:asciiTheme="minorHAnsi" w:hAnsiTheme="minorHAnsi" w:cstheme="minorHAnsi"/>
          <w:sz w:val="24"/>
          <w:szCs w:val="24"/>
        </w:rPr>
        <w:t xml:space="preserve"> sales do not convert into cash instantly</w:t>
      </w:r>
      <w:r w:rsidR="001125CF" w:rsidRPr="00D547B4">
        <w:rPr>
          <w:rFonts w:asciiTheme="minorHAnsi" w:hAnsiTheme="minorHAnsi" w:cstheme="minorHAnsi"/>
          <w:sz w:val="24"/>
          <w:szCs w:val="24"/>
        </w:rPr>
        <w:t xml:space="preserve"> because of</w:t>
      </w:r>
      <w:r w:rsidRPr="00D547B4">
        <w:rPr>
          <w:rFonts w:asciiTheme="minorHAnsi" w:hAnsiTheme="minorHAnsi" w:cstheme="minorHAnsi"/>
          <w:sz w:val="24"/>
          <w:szCs w:val="24"/>
        </w:rPr>
        <w:t xml:space="preserve"> the time gap between the sale of goods and receipt of cash. </w:t>
      </w:r>
      <w:r w:rsidR="001125CF" w:rsidRPr="00D547B4">
        <w:rPr>
          <w:rFonts w:asciiTheme="minorHAnsi" w:hAnsiTheme="minorHAnsi" w:cstheme="minorHAnsi"/>
          <w:sz w:val="24"/>
          <w:szCs w:val="24"/>
        </w:rPr>
        <w:t>T</w:t>
      </w:r>
      <w:r w:rsidRPr="00D547B4">
        <w:rPr>
          <w:rFonts w:asciiTheme="minorHAnsi" w:hAnsiTheme="minorHAnsi" w:cstheme="minorHAnsi"/>
          <w:sz w:val="24"/>
          <w:szCs w:val="24"/>
        </w:rPr>
        <w:t>herefore</w:t>
      </w:r>
      <w:r w:rsidR="001125CF" w:rsidRPr="00D547B4">
        <w:rPr>
          <w:rFonts w:asciiTheme="minorHAnsi" w:hAnsiTheme="minorHAnsi" w:cstheme="minorHAnsi"/>
          <w:sz w:val="24"/>
          <w:szCs w:val="24"/>
        </w:rPr>
        <w:t>, there is</w:t>
      </w:r>
      <w:r w:rsidRPr="00D547B4">
        <w:rPr>
          <w:rFonts w:asciiTheme="minorHAnsi" w:hAnsiTheme="minorHAnsi" w:cstheme="minorHAnsi"/>
          <w:sz w:val="24"/>
          <w:szCs w:val="24"/>
        </w:rPr>
        <w:t xml:space="preserve"> a need for working capital in the form of CA to deal with the problem arising</w:t>
      </w:r>
      <w:r w:rsidR="001125CF" w:rsidRPr="00D547B4">
        <w:rPr>
          <w:rFonts w:asciiTheme="minorHAnsi" w:hAnsiTheme="minorHAnsi" w:cstheme="minorHAnsi"/>
          <w:sz w:val="24"/>
          <w:szCs w:val="24"/>
        </w:rPr>
        <w:t xml:space="preserve"> o</w:t>
      </w:r>
      <w:r w:rsidRPr="00D547B4">
        <w:rPr>
          <w:rFonts w:asciiTheme="minorHAnsi" w:hAnsiTheme="minorHAnsi" w:cstheme="minorHAnsi"/>
          <w:sz w:val="24"/>
          <w:szCs w:val="24"/>
        </w:rPr>
        <w:t xml:space="preserve">ut of the lack of immediate realization of cash again goods sold. Therefore, sufficient WC is necessary to sustain sales activity. </w:t>
      </w:r>
    </w:p>
    <w:p w14:paraId="01644897" w14:textId="3B23519A" w:rsidR="00A170F9" w:rsidRPr="00D547B4" w:rsidRDefault="00A16F67" w:rsidP="00B6546F">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3.0</w:t>
      </w:r>
      <w:r w:rsidR="006234D5" w:rsidRPr="00D547B4">
        <w:rPr>
          <w:rFonts w:asciiTheme="minorHAnsi" w:hAnsiTheme="minorHAnsi" w:cstheme="minorHAnsi"/>
          <w:b/>
          <w:sz w:val="24"/>
          <w:szCs w:val="24"/>
        </w:rPr>
        <w:tab/>
      </w:r>
      <w:r w:rsidRPr="00D547B4">
        <w:rPr>
          <w:rFonts w:asciiTheme="minorHAnsi" w:hAnsiTheme="minorHAnsi" w:cstheme="minorHAnsi"/>
          <w:b/>
          <w:sz w:val="24"/>
          <w:szCs w:val="24"/>
        </w:rPr>
        <w:t xml:space="preserve">Types of Working Capital </w:t>
      </w:r>
    </w:p>
    <w:p w14:paraId="7E2E62D2" w14:textId="424C598F" w:rsidR="00AC7E75" w:rsidRPr="00D547B4" w:rsidRDefault="00AC7E75" w:rsidP="00B6546F">
      <w:pPr>
        <w:spacing w:line="360" w:lineRule="auto"/>
        <w:jc w:val="both"/>
        <w:rPr>
          <w:rFonts w:asciiTheme="minorHAnsi" w:hAnsiTheme="minorHAnsi" w:cstheme="minorHAnsi"/>
          <w:b/>
          <w:sz w:val="24"/>
          <w:szCs w:val="24"/>
        </w:rPr>
      </w:pPr>
      <w:r w:rsidRPr="00D547B4">
        <w:rPr>
          <w:rFonts w:asciiTheme="minorHAnsi" w:hAnsiTheme="minorHAnsi" w:cstheme="minorHAnsi"/>
          <w:noProof/>
          <w:sz w:val="24"/>
          <w:szCs w:val="24"/>
        </w:rPr>
        <w:lastRenderedPageBreak/>
        <w:drawing>
          <wp:inline distT="0" distB="0" distL="0" distR="0" wp14:anchorId="32DA08B1" wp14:editId="7C511A6D">
            <wp:extent cx="5953125" cy="2686050"/>
            <wp:effectExtent l="0" t="0" r="9525" b="19050"/>
            <wp:docPr id="344" name="Diagram 34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49D457E" w14:textId="77777777" w:rsidR="000524FE" w:rsidRPr="00D547B4" w:rsidRDefault="000524FE" w:rsidP="00B6546F">
      <w:pPr>
        <w:spacing w:line="360" w:lineRule="auto"/>
        <w:jc w:val="both"/>
        <w:rPr>
          <w:rFonts w:asciiTheme="minorHAnsi" w:hAnsiTheme="minorHAnsi" w:cstheme="minorHAnsi"/>
          <w:b/>
          <w:sz w:val="24"/>
          <w:szCs w:val="24"/>
        </w:rPr>
      </w:pPr>
    </w:p>
    <w:p w14:paraId="31ABA517" w14:textId="6BCDE37E" w:rsidR="00B6546F" w:rsidRPr="00D547B4" w:rsidRDefault="00A16F67" w:rsidP="00B6546F">
      <w:pPr>
        <w:spacing w:line="360" w:lineRule="auto"/>
        <w:jc w:val="both"/>
        <w:rPr>
          <w:rFonts w:asciiTheme="minorHAnsi" w:hAnsiTheme="minorHAnsi" w:cstheme="minorHAnsi"/>
          <w:sz w:val="24"/>
          <w:szCs w:val="24"/>
        </w:rPr>
      </w:pPr>
      <w:r w:rsidRPr="00D547B4">
        <w:rPr>
          <w:rFonts w:asciiTheme="minorHAnsi" w:hAnsiTheme="minorHAnsi" w:cstheme="minorHAnsi"/>
          <w:b/>
          <w:sz w:val="24"/>
          <w:szCs w:val="24"/>
          <w:u w:val="single"/>
        </w:rPr>
        <w:t>Types</w:t>
      </w:r>
      <w:r w:rsidR="00B6546F" w:rsidRPr="00D547B4">
        <w:rPr>
          <w:rFonts w:asciiTheme="minorHAnsi" w:hAnsiTheme="minorHAnsi" w:cstheme="minorHAnsi"/>
          <w:b/>
          <w:sz w:val="24"/>
          <w:szCs w:val="24"/>
          <w:u w:val="single"/>
        </w:rPr>
        <w:t xml:space="preserve"> </w:t>
      </w:r>
      <w:r w:rsidR="006C2EBC" w:rsidRPr="00D547B4">
        <w:rPr>
          <w:rFonts w:asciiTheme="minorHAnsi" w:hAnsiTheme="minorHAnsi" w:cstheme="minorHAnsi"/>
          <w:b/>
          <w:sz w:val="24"/>
          <w:szCs w:val="24"/>
          <w:u w:val="single"/>
        </w:rPr>
        <w:t>o</w:t>
      </w:r>
      <w:r w:rsidR="00B6546F" w:rsidRPr="00D547B4">
        <w:rPr>
          <w:rFonts w:asciiTheme="minorHAnsi" w:hAnsiTheme="minorHAnsi" w:cstheme="minorHAnsi"/>
          <w:b/>
          <w:sz w:val="24"/>
          <w:szCs w:val="24"/>
          <w:u w:val="single"/>
        </w:rPr>
        <w:t>f Working Capital</w:t>
      </w:r>
    </w:p>
    <w:p w14:paraId="20E9321B" w14:textId="77777777" w:rsidR="00B6546F" w:rsidRPr="00D547B4" w:rsidRDefault="00B6546F" w:rsidP="00B6546F">
      <w:pPr>
        <w:spacing w:before="120" w:line="360" w:lineRule="auto"/>
        <w:jc w:val="both"/>
        <w:rPr>
          <w:rFonts w:asciiTheme="minorHAnsi" w:hAnsiTheme="minorHAnsi" w:cstheme="minorHAnsi"/>
          <w:b/>
          <w:sz w:val="24"/>
          <w:szCs w:val="24"/>
          <w:u w:val="single"/>
        </w:rPr>
      </w:pPr>
      <w:r w:rsidRPr="00D547B4">
        <w:rPr>
          <w:rFonts w:asciiTheme="minorHAnsi" w:hAnsiTheme="minorHAnsi" w:cstheme="minorHAnsi"/>
          <w:sz w:val="24"/>
          <w:szCs w:val="24"/>
        </w:rPr>
        <w:t>Working capital may be classified in two ways: -</w:t>
      </w:r>
    </w:p>
    <w:p w14:paraId="2D340BFA" w14:textId="77777777" w:rsidR="00B6546F" w:rsidRPr="00D547B4" w:rsidRDefault="00B6546F" w:rsidP="00471397">
      <w:pPr>
        <w:pStyle w:val="ListParagraph"/>
        <w:numPr>
          <w:ilvl w:val="0"/>
          <w:numId w:val="4"/>
        </w:numPr>
        <w:spacing w:before="120" w:line="360" w:lineRule="auto"/>
        <w:ind w:left="284" w:hanging="284"/>
        <w:rPr>
          <w:rFonts w:cstheme="minorHAnsi"/>
          <w:b/>
        </w:rPr>
      </w:pPr>
      <w:r w:rsidRPr="00D547B4">
        <w:rPr>
          <w:rFonts w:cstheme="minorHAnsi"/>
        </w:rPr>
        <w:t xml:space="preserve">On the basis of time </w:t>
      </w:r>
    </w:p>
    <w:p w14:paraId="5A35AA70" w14:textId="77777777" w:rsidR="006978A3" w:rsidRPr="00D547B4" w:rsidRDefault="00B6546F" w:rsidP="00471397">
      <w:pPr>
        <w:pStyle w:val="ListParagraph"/>
        <w:numPr>
          <w:ilvl w:val="0"/>
          <w:numId w:val="4"/>
        </w:numPr>
        <w:spacing w:before="120" w:line="360" w:lineRule="auto"/>
        <w:ind w:left="284" w:hanging="284"/>
        <w:rPr>
          <w:rFonts w:cstheme="minorHAnsi"/>
          <w:b/>
        </w:rPr>
      </w:pPr>
      <w:r w:rsidRPr="00D547B4">
        <w:rPr>
          <w:rFonts w:cstheme="minorHAnsi"/>
        </w:rPr>
        <w:t>On the basis of concept</w:t>
      </w:r>
    </w:p>
    <w:p w14:paraId="12A21F92" w14:textId="457CA794" w:rsidR="00B6546F" w:rsidRPr="00D547B4" w:rsidRDefault="00B6546F" w:rsidP="006978A3">
      <w:pPr>
        <w:spacing w:before="120" w:line="360" w:lineRule="auto"/>
        <w:rPr>
          <w:rFonts w:asciiTheme="minorHAnsi" w:hAnsiTheme="minorHAnsi" w:cstheme="minorHAnsi"/>
          <w:b/>
          <w:sz w:val="24"/>
          <w:szCs w:val="24"/>
        </w:rPr>
      </w:pPr>
      <w:r w:rsidRPr="00D547B4">
        <w:rPr>
          <w:rFonts w:asciiTheme="minorHAnsi" w:hAnsiTheme="minorHAnsi" w:cstheme="minorHAnsi"/>
          <w:b/>
          <w:sz w:val="24"/>
          <w:szCs w:val="24"/>
          <w:u w:val="single"/>
        </w:rPr>
        <w:t>I. On the basis of time:</w:t>
      </w:r>
    </w:p>
    <w:p w14:paraId="70A1DFE7" w14:textId="15FDBADD" w:rsidR="00B6546F" w:rsidRPr="00D547B4" w:rsidRDefault="00B6546F" w:rsidP="00B6546F">
      <w:pPr>
        <w:spacing w:before="120" w:line="360" w:lineRule="auto"/>
        <w:jc w:val="both"/>
        <w:rPr>
          <w:rFonts w:asciiTheme="minorHAnsi" w:hAnsiTheme="minorHAnsi" w:cstheme="minorHAnsi"/>
          <w:b/>
          <w:sz w:val="24"/>
          <w:szCs w:val="24"/>
          <w:u w:val="single"/>
        </w:rPr>
      </w:pPr>
      <w:r w:rsidRPr="00D547B4">
        <w:rPr>
          <w:rFonts w:asciiTheme="minorHAnsi" w:hAnsiTheme="minorHAnsi" w:cstheme="minorHAnsi"/>
          <w:sz w:val="24"/>
          <w:szCs w:val="24"/>
        </w:rPr>
        <w:t>There are two concept</w:t>
      </w:r>
      <w:r w:rsidR="00C75650" w:rsidRPr="00D547B4">
        <w:rPr>
          <w:rFonts w:asciiTheme="minorHAnsi" w:hAnsiTheme="minorHAnsi" w:cstheme="minorHAnsi"/>
          <w:sz w:val="24"/>
          <w:szCs w:val="24"/>
        </w:rPr>
        <w:t>s</w:t>
      </w:r>
      <w:r w:rsidRPr="00D547B4">
        <w:rPr>
          <w:rFonts w:asciiTheme="minorHAnsi" w:hAnsiTheme="minorHAnsi" w:cstheme="minorHAnsi"/>
          <w:sz w:val="24"/>
          <w:szCs w:val="24"/>
        </w:rPr>
        <w:t xml:space="preserve"> of working capital;</w:t>
      </w:r>
    </w:p>
    <w:p w14:paraId="0D17A625" w14:textId="77777777" w:rsidR="00B6546F" w:rsidRPr="00D547B4" w:rsidRDefault="00B6546F" w:rsidP="00B6546F">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b/>
          <w:sz w:val="24"/>
          <w:szCs w:val="24"/>
        </w:rPr>
        <w:t>a.</w:t>
      </w:r>
      <w:r w:rsidRPr="00D547B4">
        <w:rPr>
          <w:rFonts w:asciiTheme="minorHAnsi" w:hAnsiTheme="minorHAnsi" w:cstheme="minorHAnsi"/>
          <w:sz w:val="24"/>
          <w:szCs w:val="24"/>
        </w:rPr>
        <w:t xml:space="preserve"> Gross Working Capital</w:t>
      </w:r>
    </w:p>
    <w:p w14:paraId="5F4D8B6B" w14:textId="77777777" w:rsidR="00B6546F" w:rsidRPr="00D547B4" w:rsidRDefault="00B6546F" w:rsidP="00B6546F">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b/>
          <w:sz w:val="24"/>
          <w:szCs w:val="24"/>
        </w:rPr>
        <w:t>b.</w:t>
      </w:r>
      <w:r w:rsidRPr="00D547B4">
        <w:rPr>
          <w:rFonts w:asciiTheme="minorHAnsi" w:hAnsiTheme="minorHAnsi" w:cstheme="minorHAnsi"/>
          <w:sz w:val="24"/>
          <w:szCs w:val="24"/>
        </w:rPr>
        <w:t xml:space="preserve"> Net Working Capital</w:t>
      </w:r>
    </w:p>
    <w:p w14:paraId="3CEA67A1" w14:textId="77777777" w:rsidR="00B6546F" w:rsidRPr="00D547B4" w:rsidRDefault="00B6546F" w:rsidP="00471397">
      <w:pPr>
        <w:pStyle w:val="ListParagraph"/>
        <w:numPr>
          <w:ilvl w:val="0"/>
          <w:numId w:val="5"/>
        </w:numPr>
        <w:spacing w:before="120" w:line="360" w:lineRule="auto"/>
        <w:ind w:left="284" w:hanging="284"/>
        <w:rPr>
          <w:rFonts w:cstheme="minorHAnsi"/>
          <w:b/>
          <w:u w:val="single"/>
        </w:rPr>
      </w:pPr>
      <w:r w:rsidRPr="00D547B4">
        <w:rPr>
          <w:rFonts w:cstheme="minorHAnsi"/>
          <w:b/>
          <w:u w:val="single"/>
        </w:rPr>
        <w:t>Gross Working Capital</w:t>
      </w:r>
    </w:p>
    <w:p w14:paraId="07966A93" w14:textId="77777777" w:rsidR="00B6546F" w:rsidRPr="00D547B4" w:rsidRDefault="00B6546F" w:rsidP="00B6546F">
      <w:pPr>
        <w:pStyle w:val="ListParagraph"/>
        <w:spacing w:before="120" w:line="360" w:lineRule="auto"/>
        <w:ind w:left="142"/>
        <w:rPr>
          <w:rFonts w:cstheme="minorHAnsi"/>
        </w:rPr>
      </w:pPr>
      <w:r w:rsidRPr="00D547B4">
        <w:rPr>
          <w:rFonts w:cstheme="minorHAnsi"/>
        </w:rPr>
        <w:t>Gross working capital refers to the firm’s investment in current assets. Current assets are assets, which can be converted into cash with in an accounting year. The main components of current assets are cash, debtors, marketable securities and stock.</w:t>
      </w:r>
    </w:p>
    <w:p w14:paraId="30835023" w14:textId="77777777" w:rsidR="00B6546F" w:rsidRPr="00D547B4" w:rsidRDefault="00B6546F" w:rsidP="00B6546F">
      <w:pPr>
        <w:pStyle w:val="ListParagraph"/>
        <w:spacing w:before="120" w:line="360" w:lineRule="auto"/>
        <w:ind w:left="142"/>
        <w:rPr>
          <w:rFonts w:cstheme="minorHAnsi"/>
        </w:rPr>
      </w:pPr>
      <w:r w:rsidRPr="00D547B4">
        <w:rPr>
          <w:rFonts w:cstheme="minorHAnsi"/>
        </w:rPr>
        <w:t xml:space="preserve">The Gross Working Capital concept focuses attention on two aspect of current asset management. </w:t>
      </w:r>
    </w:p>
    <w:p w14:paraId="38A6142D" w14:textId="77777777" w:rsidR="00B6546F" w:rsidRPr="00D547B4" w:rsidRDefault="00B6546F" w:rsidP="00471397">
      <w:pPr>
        <w:pStyle w:val="ListParagraph"/>
        <w:numPr>
          <w:ilvl w:val="0"/>
          <w:numId w:val="7"/>
        </w:numPr>
        <w:spacing w:line="360" w:lineRule="auto"/>
        <w:ind w:left="284" w:hanging="284"/>
        <w:rPr>
          <w:rFonts w:cstheme="minorHAnsi"/>
        </w:rPr>
      </w:pPr>
      <w:r w:rsidRPr="00D547B4">
        <w:rPr>
          <w:rFonts w:cstheme="minorHAnsi"/>
        </w:rPr>
        <w:t xml:space="preserve">Optimum investment in current assets </w:t>
      </w:r>
    </w:p>
    <w:p w14:paraId="5660C46F" w14:textId="77777777" w:rsidR="00B6546F" w:rsidRPr="00D547B4" w:rsidRDefault="00B6546F" w:rsidP="00471397">
      <w:pPr>
        <w:pStyle w:val="ListParagraph"/>
        <w:numPr>
          <w:ilvl w:val="0"/>
          <w:numId w:val="7"/>
        </w:numPr>
        <w:spacing w:line="360" w:lineRule="auto"/>
        <w:ind w:left="284" w:hanging="284"/>
        <w:rPr>
          <w:rFonts w:cstheme="minorHAnsi"/>
        </w:rPr>
      </w:pPr>
      <w:r w:rsidRPr="00D547B4">
        <w:rPr>
          <w:rFonts w:cstheme="minorHAnsi"/>
        </w:rPr>
        <w:t>Financing of current assets</w:t>
      </w:r>
    </w:p>
    <w:p w14:paraId="595CB81B" w14:textId="2750A80B" w:rsidR="00B6546F" w:rsidRPr="00D547B4" w:rsidRDefault="00B6546F" w:rsidP="00B6546F">
      <w:pPr>
        <w:spacing w:before="120" w:line="360" w:lineRule="auto"/>
        <w:ind w:left="142"/>
        <w:jc w:val="both"/>
        <w:rPr>
          <w:rFonts w:asciiTheme="minorHAnsi" w:hAnsiTheme="minorHAnsi" w:cstheme="minorHAnsi"/>
          <w:b/>
          <w:sz w:val="24"/>
          <w:szCs w:val="24"/>
        </w:rPr>
      </w:pPr>
      <w:r w:rsidRPr="00D547B4">
        <w:rPr>
          <w:rFonts w:asciiTheme="minorHAnsi" w:hAnsiTheme="minorHAnsi" w:cstheme="minorHAnsi"/>
          <w:sz w:val="24"/>
          <w:szCs w:val="24"/>
        </w:rPr>
        <w:lastRenderedPageBreak/>
        <w:t>The consideration of level of investment in assets should be to avoid two-danger point: excessive and inadequate in current assets. Investment in current assets should be just adequate, not more nor less to the needs of business firm. Excessive investment in current assets should be avoided as its impairing firm’s profitability. On the other</w:t>
      </w:r>
      <w:r w:rsidR="00BD1454" w:rsidRPr="00D547B4">
        <w:rPr>
          <w:rFonts w:asciiTheme="minorHAnsi" w:hAnsiTheme="minorHAnsi" w:cstheme="minorHAnsi"/>
          <w:sz w:val="24"/>
          <w:szCs w:val="24"/>
        </w:rPr>
        <w:t xml:space="preserve"> hand,</w:t>
      </w:r>
      <w:r w:rsidRPr="00D547B4">
        <w:rPr>
          <w:rFonts w:asciiTheme="minorHAnsi" w:hAnsiTheme="minorHAnsi" w:cstheme="minorHAnsi"/>
          <w:sz w:val="24"/>
          <w:szCs w:val="24"/>
        </w:rPr>
        <w:t xml:space="preserve"> inadequate amount of working capital can threaten solvency of the firm.</w:t>
      </w:r>
    </w:p>
    <w:p w14:paraId="06D4B1EB" w14:textId="1026FFCE" w:rsidR="00B6546F" w:rsidRPr="00D547B4" w:rsidRDefault="00B6546F" w:rsidP="00B6546F">
      <w:pPr>
        <w:spacing w:before="120" w:line="360" w:lineRule="auto"/>
        <w:ind w:left="142"/>
        <w:jc w:val="both"/>
        <w:rPr>
          <w:rFonts w:asciiTheme="minorHAnsi" w:hAnsiTheme="minorHAnsi" w:cstheme="minorHAnsi"/>
          <w:b/>
          <w:sz w:val="24"/>
          <w:szCs w:val="24"/>
        </w:rPr>
      </w:pPr>
      <w:r w:rsidRPr="00D547B4">
        <w:rPr>
          <w:rFonts w:asciiTheme="minorHAnsi" w:hAnsiTheme="minorHAnsi" w:cstheme="minorHAnsi"/>
          <w:sz w:val="24"/>
          <w:szCs w:val="24"/>
        </w:rPr>
        <w:t>Another aspect of gross working capital points of the need of arranging funds to finance current assets. Whenever a need for working capital arises, financing arrangement should be made quickly. Similarly arising shall be invested in short-term securities.</w:t>
      </w:r>
      <w:r w:rsidR="0034651B" w:rsidRPr="00D547B4">
        <w:rPr>
          <w:rFonts w:asciiTheme="minorHAnsi" w:hAnsiTheme="minorHAnsi" w:cstheme="minorHAnsi"/>
          <w:sz w:val="24"/>
          <w:szCs w:val="24"/>
        </w:rPr>
        <w:t xml:space="preserve"> </w:t>
      </w:r>
    </w:p>
    <w:p w14:paraId="28BA341A" w14:textId="77777777" w:rsidR="00B6546F" w:rsidRPr="00D547B4" w:rsidRDefault="00B6546F" w:rsidP="00471397">
      <w:pPr>
        <w:pStyle w:val="ListParagraph"/>
        <w:numPr>
          <w:ilvl w:val="0"/>
          <w:numId w:val="5"/>
        </w:numPr>
        <w:spacing w:before="120" w:line="360" w:lineRule="auto"/>
        <w:ind w:left="284" w:hanging="284"/>
        <w:rPr>
          <w:rFonts w:cstheme="minorHAnsi"/>
          <w:b/>
          <w:u w:val="single"/>
        </w:rPr>
      </w:pPr>
      <w:r w:rsidRPr="00D547B4">
        <w:rPr>
          <w:rFonts w:cstheme="minorHAnsi"/>
          <w:b/>
          <w:u w:val="single"/>
        </w:rPr>
        <w:t>Net Working Capital</w:t>
      </w:r>
    </w:p>
    <w:p w14:paraId="2C6530B4" w14:textId="7FD29EC2"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Net working capital refers to the difference between currents assets and current liabilities. Current liabilities are those claims of outsiders, which are expected to mature for payment with in an accounting year. Current liabilities include creditors; bills payable and outstanding expenses. Net working capital is a qualitative concept. It indicate</w:t>
      </w:r>
      <w:r w:rsidR="00AD1F92" w:rsidRPr="00D547B4">
        <w:rPr>
          <w:rFonts w:asciiTheme="minorHAnsi" w:hAnsiTheme="minorHAnsi" w:cstheme="minorHAnsi"/>
          <w:sz w:val="24"/>
          <w:szCs w:val="24"/>
        </w:rPr>
        <w:t>s</w:t>
      </w:r>
      <w:r w:rsidRPr="00D547B4">
        <w:rPr>
          <w:rFonts w:asciiTheme="minorHAnsi" w:hAnsiTheme="minorHAnsi" w:cstheme="minorHAnsi"/>
          <w:sz w:val="24"/>
          <w:szCs w:val="24"/>
        </w:rPr>
        <w:t xml:space="preserve"> the liquidity position of the firm and suggests the extent to which working capital needs may be financed by permanent source of funds as share, debenture, long-term debts etc. It covers the question of judicial mix of long and short-term funds for financing current assets. In order to protect their interests, short-term creditors like a company to maintain a positive NWC. Conventionally the ratio of current assets and Current liabilities is </w:t>
      </w:r>
      <w:r w:rsidRPr="00D547B4">
        <w:rPr>
          <w:rFonts w:asciiTheme="minorHAnsi" w:hAnsiTheme="minorHAnsi" w:cstheme="minorHAnsi"/>
          <w:b/>
          <w:bCs/>
          <w:sz w:val="24"/>
          <w:szCs w:val="24"/>
        </w:rPr>
        <w:t>2:1</w:t>
      </w:r>
      <w:r w:rsidRPr="00D547B4">
        <w:rPr>
          <w:rFonts w:asciiTheme="minorHAnsi" w:hAnsiTheme="minorHAnsi" w:cstheme="minorHAnsi"/>
          <w:sz w:val="24"/>
          <w:szCs w:val="24"/>
        </w:rPr>
        <w:t xml:space="preserve">. A negative Net working capital means a negative liquidity, which may prove to be harmful to company’s solvency makes it unsafe and unsound.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91"/>
      </w:tblGrid>
      <w:tr w:rsidR="00B6546F" w:rsidRPr="00D547B4" w14:paraId="3D49F394" w14:textId="77777777" w:rsidTr="00DF3036">
        <w:trPr>
          <w:trHeight w:val="797"/>
          <w:jc w:val="center"/>
        </w:trPr>
        <w:tc>
          <w:tcPr>
            <w:tcW w:w="7591" w:type="dxa"/>
            <w:vAlign w:val="bottom"/>
          </w:tcPr>
          <w:p w14:paraId="410A2569" w14:textId="77777777" w:rsidR="00B6546F" w:rsidRPr="00D547B4" w:rsidRDefault="00B6546F" w:rsidP="00DF3036">
            <w:pPr>
              <w:spacing w:line="360" w:lineRule="auto"/>
              <w:ind w:left="142"/>
              <w:jc w:val="both"/>
              <w:rPr>
                <w:rFonts w:asciiTheme="minorHAnsi" w:hAnsiTheme="minorHAnsi" w:cstheme="minorHAnsi"/>
                <w:b/>
                <w:bCs/>
                <w:sz w:val="24"/>
                <w:szCs w:val="24"/>
              </w:rPr>
            </w:pPr>
            <w:r w:rsidRPr="00D547B4">
              <w:rPr>
                <w:rFonts w:asciiTheme="minorHAnsi" w:hAnsiTheme="minorHAnsi" w:cstheme="minorHAnsi"/>
                <w:b/>
                <w:bCs/>
                <w:sz w:val="24"/>
                <w:szCs w:val="24"/>
              </w:rPr>
              <w:t>Net working capital</w:t>
            </w:r>
            <w:r w:rsidRPr="00D547B4">
              <w:rPr>
                <w:rFonts w:asciiTheme="minorHAnsi" w:hAnsiTheme="minorHAnsi" w:cstheme="minorHAnsi"/>
                <w:b/>
                <w:sz w:val="24"/>
                <w:szCs w:val="24"/>
              </w:rPr>
              <w:t xml:space="preserve"> = Current assets - Current liabilities</w:t>
            </w:r>
          </w:p>
        </w:tc>
      </w:tr>
    </w:tbl>
    <w:p w14:paraId="591244B7" w14:textId="77777777" w:rsidR="00B6546F" w:rsidRPr="00D547B4" w:rsidRDefault="00B6546F" w:rsidP="00B6546F">
      <w:pPr>
        <w:spacing w:line="360" w:lineRule="auto"/>
        <w:ind w:left="142"/>
        <w:jc w:val="both"/>
        <w:rPr>
          <w:rFonts w:asciiTheme="minorHAnsi" w:hAnsiTheme="minorHAnsi" w:cstheme="minorHAnsi"/>
          <w:sz w:val="24"/>
          <w:szCs w:val="24"/>
        </w:rPr>
      </w:pPr>
    </w:p>
    <w:p w14:paraId="2CE2F30E" w14:textId="3E7EDB71" w:rsidR="00B6546F" w:rsidRPr="00D547B4" w:rsidRDefault="00B6546F" w:rsidP="00B6546F">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II. On the basis of concept</w:t>
      </w:r>
      <w:r w:rsidR="00B400D3" w:rsidRPr="00D547B4">
        <w:rPr>
          <w:rFonts w:asciiTheme="minorHAnsi" w:hAnsiTheme="minorHAnsi" w:cstheme="minorHAnsi"/>
          <w:b/>
          <w:sz w:val="24"/>
          <w:szCs w:val="24"/>
          <w:u w:val="single"/>
        </w:rPr>
        <w:t>:</w:t>
      </w:r>
    </w:p>
    <w:p w14:paraId="3B5981DD" w14:textId="77777777" w:rsidR="00B6546F" w:rsidRPr="00D547B4" w:rsidRDefault="00B6546F" w:rsidP="00471397">
      <w:pPr>
        <w:pStyle w:val="ListParagraph"/>
        <w:numPr>
          <w:ilvl w:val="0"/>
          <w:numId w:val="6"/>
        </w:numPr>
        <w:spacing w:before="120" w:line="360" w:lineRule="auto"/>
        <w:ind w:left="284" w:hanging="284"/>
        <w:rPr>
          <w:rFonts w:cstheme="minorHAnsi"/>
          <w:b/>
        </w:rPr>
      </w:pPr>
      <w:r w:rsidRPr="00D547B4">
        <w:rPr>
          <w:rFonts w:cstheme="minorHAnsi"/>
        </w:rPr>
        <w:t>Permanent working capital</w:t>
      </w:r>
    </w:p>
    <w:p w14:paraId="73D7CB88" w14:textId="77777777" w:rsidR="00B6546F" w:rsidRPr="00D547B4" w:rsidRDefault="00B6546F" w:rsidP="00471397">
      <w:pPr>
        <w:pStyle w:val="ListParagraph"/>
        <w:numPr>
          <w:ilvl w:val="0"/>
          <w:numId w:val="6"/>
        </w:numPr>
        <w:spacing w:before="120" w:line="360" w:lineRule="auto"/>
        <w:ind w:left="284" w:hanging="284"/>
        <w:rPr>
          <w:rFonts w:cstheme="minorHAnsi"/>
          <w:b/>
        </w:rPr>
      </w:pPr>
      <w:r w:rsidRPr="00D547B4">
        <w:rPr>
          <w:rFonts w:cstheme="minorHAnsi"/>
        </w:rPr>
        <w:t>Temporary or variable working capital</w:t>
      </w:r>
    </w:p>
    <w:p w14:paraId="38A80EDA" w14:textId="77777777" w:rsidR="00B6546F" w:rsidRPr="00D547B4" w:rsidRDefault="00B6546F" w:rsidP="00F33E54">
      <w:pPr>
        <w:pStyle w:val="ListParagraph"/>
        <w:numPr>
          <w:ilvl w:val="0"/>
          <w:numId w:val="19"/>
        </w:numPr>
        <w:spacing w:line="360" w:lineRule="auto"/>
        <w:ind w:left="284" w:hanging="284"/>
        <w:rPr>
          <w:rFonts w:cstheme="minorHAnsi"/>
          <w:b/>
          <w:u w:val="single"/>
        </w:rPr>
      </w:pPr>
      <w:r w:rsidRPr="00D547B4">
        <w:rPr>
          <w:rFonts w:cstheme="minorHAnsi"/>
          <w:b/>
          <w:u w:val="single"/>
        </w:rPr>
        <w:t>Permanent working capital</w:t>
      </w:r>
    </w:p>
    <w:p w14:paraId="224E9125"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Permanent of fixed working capital is the minimum amount, which required ensuring effective utilization of fixed facilities and for maintaining the circulation of current assets. There is </w:t>
      </w:r>
      <w:r w:rsidRPr="00D547B4">
        <w:rPr>
          <w:rFonts w:asciiTheme="minorHAnsi" w:hAnsiTheme="minorHAnsi" w:cstheme="minorHAnsi"/>
          <w:sz w:val="24"/>
          <w:szCs w:val="24"/>
        </w:rPr>
        <w:lastRenderedPageBreak/>
        <w:t xml:space="preserve">always a minimum level of current assets, which is consciously required by the enterprise to carry out normal business operations. Every firm has to maintain a minimum level of raw materials, work-in-progress, finished goods and cash balances. This minimum level of current assets is called permanent or fixed working capital as this part of capital is permanently blocked in current assets.  </w:t>
      </w:r>
    </w:p>
    <w:p w14:paraId="3B230B03" w14:textId="6FEDFD26" w:rsidR="00B6546F" w:rsidRPr="00D547B4" w:rsidRDefault="00B6546F" w:rsidP="00B6546F">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 xml:space="preserve">Characteristics </w:t>
      </w:r>
      <w:r w:rsidR="007C41F6" w:rsidRPr="00D547B4">
        <w:rPr>
          <w:rFonts w:asciiTheme="minorHAnsi" w:hAnsiTheme="minorHAnsi" w:cstheme="minorHAnsi"/>
          <w:b/>
          <w:sz w:val="24"/>
          <w:szCs w:val="24"/>
          <w:u w:val="single"/>
        </w:rPr>
        <w:t>o</w:t>
      </w:r>
      <w:r w:rsidRPr="00D547B4">
        <w:rPr>
          <w:rFonts w:asciiTheme="minorHAnsi" w:hAnsiTheme="minorHAnsi" w:cstheme="minorHAnsi"/>
          <w:b/>
          <w:sz w:val="24"/>
          <w:szCs w:val="24"/>
          <w:u w:val="single"/>
        </w:rPr>
        <w:t>f Permanent Working Capital</w:t>
      </w:r>
    </w:p>
    <w:p w14:paraId="4A6A525F" w14:textId="77777777" w:rsidR="00B6546F" w:rsidRPr="00D547B4" w:rsidRDefault="00B6546F" w:rsidP="00471397">
      <w:pPr>
        <w:pStyle w:val="ListParagraph"/>
        <w:numPr>
          <w:ilvl w:val="0"/>
          <w:numId w:val="7"/>
        </w:numPr>
        <w:spacing w:before="120" w:line="360" w:lineRule="auto"/>
        <w:ind w:left="284" w:hanging="284"/>
        <w:rPr>
          <w:rFonts w:cstheme="minorHAnsi"/>
          <w:b/>
        </w:rPr>
      </w:pPr>
      <w:r w:rsidRPr="00D547B4">
        <w:rPr>
          <w:rFonts w:cstheme="minorHAnsi"/>
        </w:rPr>
        <w:t>Amount of permanent working capital remains in the business is one form or the other. The supplier of such working capital should not accept its return during the lifetime of the firm.</w:t>
      </w:r>
    </w:p>
    <w:p w14:paraId="6BE6F002" w14:textId="77777777" w:rsidR="00B6546F" w:rsidRPr="00D547B4" w:rsidRDefault="00B6546F" w:rsidP="00471397">
      <w:pPr>
        <w:pStyle w:val="ListParagraph"/>
        <w:numPr>
          <w:ilvl w:val="0"/>
          <w:numId w:val="7"/>
        </w:numPr>
        <w:spacing w:line="360" w:lineRule="auto"/>
        <w:ind w:left="284" w:hanging="284"/>
        <w:rPr>
          <w:rFonts w:cstheme="minorHAnsi"/>
          <w:b/>
        </w:rPr>
      </w:pPr>
      <w:r w:rsidRPr="00D547B4">
        <w:rPr>
          <w:rFonts w:cstheme="minorHAnsi"/>
        </w:rPr>
        <w:t>It grows with the size of the firm.</w:t>
      </w:r>
    </w:p>
    <w:p w14:paraId="15927357" w14:textId="77777777" w:rsidR="00B6546F" w:rsidRPr="00D547B4" w:rsidRDefault="00B6546F" w:rsidP="00471397">
      <w:pPr>
        <w:pStyle w:val="ListParagraph"/>
        <w:numPr>
          <w:ilvl w:val="0"/>
          <w:numId w:val="7"/>
        </w:numPr>
        <w:spacing w:line="360" w:lineRule="auto"/>
        <w:ind w:left="284" w:hanging="284"/>
        <w:rPr>
          <w:rFonts w:cstheme="minorHAnsi"/>
          <w:b/>
        </w:rPr>
      </w:pPr>
      <w:r w:rsidRPr="00D547B4">
        <w:rPr>
          <w:rFonts w:cstheme="minorHAnsi"/>
        </w:rPr>
        <w:t>Permanent working capital is permanently needed for the business.</w:t>
      </w:r>
    </w:p>
    <w:p w14:paraId="2E5F98C3" w14:textId="77777777" w:rsidR="00B6546F" w:rsidRPr="00D547B4" w:rsidRDefault="00B6546F" w:rsidP="00B6546F">
      <w:pPr>
        <w:spacing w:before="120" w:line="360" w:lineRule="auto"/>
        <w:ind w:left="142"/>
        <w:jc w:val="both"/>
        <w:rPr>
          <w:rFonts w:asciiTheme="minorHAnsi" w:hAnsiTheme="minorHAnsi" w:cstheme="minorHAnsi"/>
          <w:b/>
          <w:sz w:val="24"/>
          <w:szCs w:val="24"/>
        </w:rPr>
      </w:pPr>
      <w:r w:rsidRPr="00D547B4">
        <w:rPr>
          <w:rFonts w:asciiTheme="minorHAnsi" w:hAnsiTheme="minorHAnsi" w:cstheme="minorHAnsi"/>
          <w:b/>
          <w:sz w:val="24"/>
          <w:szCs w:val="24"/>
        </w:rPr>
        <w:t xml:space="preserve">b) </w:t>
      </w:r>
      <w:r w:rsidRPr="00D547B4">
        <w:rPr>
          <w:rFonts w:asciiTheme="minorHAnsi" w:hAnsiTheme="minorHAnsi" w:cstheme="minorHAnsi"/>
          <w:b/>
          <w:sz w:val="24"/>
          <w:szCs w:val="24"/>
          <w:u w:val="single"/>
        </w:rPr>
        <w:t>Temporary or variable working capital</w:t>
      </w:r>
    </w:p>
    <w:p w14:paraId="42439FCD" w14:textId="2D236EA6" w:rsidR="00186EEE" w:rsidRPr="00D547B4" w:rsidRDefault="00B6546F" w:rsidP="00404A28">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color w:val="000000"/>
          <w:sz w:val="24"/>
          <w:szCs w:val="24"/>
        </w:rPr>
        <w:t xml:space="preserve">This is also known as the fluctuating working capital or variable working capital. </w:t>
      </w:r>
      <w:r w:rsidRPr="00D547B4">
        <w:rPr>
          <w:rFonts w:asciiTheme="minorHAnsi" w:hAnsiTheme="minorHAnsi" w:cstheme="minorHAnsi"/>
          <w:sz w:val="24"/>
          <w:szCs w:val="24"/>
        </w:rPr>
        <w:t>Temporary working capital is the extra working capital needed to support the changing production and sales activity of the firm.</w:t>
      </w:r>
    </w:p>
    <w:p w14:paraId="1A9DEC28" w14:textId="0A569A58" w:rsidR="00404A28" w:rsidRPr="00D547B4" w:rsidRDefault="00404A28" w:rsidP="00186EEE">
      <w:pPr>
        <w:spacing w:before="120" w:line="360" w:lineRule="auto"/>
        <w:ind w:left="142"/>
        <w:jc w:val="both"/>
        <w:rPr>
          <w:rFonts w:asciiTheme="minorHAnsi" w:hAnsiTheme="minorHAnsi" w:cstheme="minorHAnsi"/>
          <w:b/>
          <w:sz w:val="24"/>
          <w:szCs w:val="24"/>
        </w:rPr>
      </w:pPr>
      <w:r w:rsidRPr="00D547B4">
        <w:rPr>
          <w:rFonts w:asciiTheme="minorHAnsi" w:hAnsiTheme="minorHAnsi" w:cstheme="minorHAnsi"/>
          <w:b/>
          <w:sz w:val="24"/>
          <w:szCs w:val="24"/>
        </w:rPr>
        <w:t>4.0</w:t>
      </w:r>
      <w:r w:rsidRPr="00D547B4">
        <w:rPr>
          <w:rFonts w:asciiTheme="minorHAnsi" w:hAnsiTheme="minorHAnsi" w:cstheme="minorHAnsi"/>
          <w:b/>
          <w:sz w:val="24"/>
          <w:szCs w:val="24"/>
        </w:rPr>
        <w:tab/>
        <w:t xml:space="preserve">Need and Importance of Working Capital </w:t>
      </w:r>
    </w:p>
    <w:p w14:paraId="1A27A8B5" w14:textId="6A149850" w:rsidR="00186EEE" w:rsidRPr="00D547B4" w:rsidRDefault="00186EEE" w:rsidP="00186EEE">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b/>
          <w:sz w:val="24"/>
          <w:szCs w:val="24"/>
          <w:u w:val="single"/>
        </w:rPr>
        <w:t xml:space="preserve">Need </w:t>
      </w:r>
      <w:r w:rsidR="00404A28" w:rsidRPr="00D547B4">
        <w:rPr>
          <w:rFonts w:asciiTheme="minorHAnsi" w:hAnsiTheme="minorHAnsi" w:cstheme="minorHAnsi"/>
          <w:b/>
          <w:sz w:val="24"/>
          <w:szCs w:val="24"/>
          <w:u w:val="single"/>
        </w:rPr>
        <w:t>of</w:t>
      </w:r>
      <w:r w:rsidRPr="00D547B4">
        <w:rPr>
          <w:rFonts w:asciiTheme="minorHAnsi" w:hAnsiTheme="minorHAnsi" w:cstheme="minorHAnsi"/>
          <w:b/>
          <w:sz w:val="24"/>
          <w:szCs w:val="24"/>
          <w:u w:val="single"/>
        </w:rPr>
        <w:t xml:space="preserve"> Working Capital</w:t>
      </w:r>
    </w:p>
    <w:p w14:paraId="7E7FF1C8" w14:textId="77777777" w:rsidR="00186EEE" w:rsidRPr="00D547B4" w:rsidRDefault="00186EEE" w:rsidP="00186EEE">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Every business needs some amount of working capital. The need arises due to the time gap between production and realization of cost from sales. There is an operating cycle involved in the sales and realization of cash. The working capital is needed for the following purpose:</w:t>
      </w:r>
    </w:p>
    <w:p w14:paraId="0D6B712F" w14:textId="77777777" w:rsidR="00186EEE" w:rsidRPr="00D547B4" w:rsidRDefault="00186EEE" w:rsidP="00471397">
      <w:pPr>
        <w:pStyle w:val="ListParagraph"/>
        <w:numPr>
          <w:ilvl w:val="0"/>
          <w:numId w:val="3"/>
        </w:numPr>
        <w:spacing w:before="120" w:line="360" w:lineRule="auto"/>
        <w:ind w:left="284" w:hanging="284"/>
        <w:rPr>
          <w:rFonts w:cstheme="minorHAnsi"/>
        </w:rPr>
      </w:pPr>
      <w:r w:rsidRPr="00D547B4">
        <w:rPr>
          <w:rFonts w:cstheme="minorHAnsi"/>
        </w:rPr>
        <w:t>For the purchase of raw materials and spares.</w:t>
      </w:r>
    </w:p>
    <w:p w14:paraId="6DE1BE5C" w14:textId="77777777" w:rsidR="00186EEE" w:rsidRPr="00D547B4" w:rsidRDefault="00186EEE" w:rsidP="00471397">
      <w:pPr>
        <w:pStyle w:val="ListParagraph"/>
        <w:numPr>
          <w:ilvl w:val="0"/>
          <w:numId w:val="3"/>
        </w:numPr>
        <w:spacing w:before="120" w:line="360" w:lineRule="auto"/>
        <w:ind w:left="284" w:hanging="284"/>
        <w:rPr>
          <w:rFonts w:cstheme="minorHAnsi"/>
        </w:rPr>
      </w:pPr>
      <w:r w:rsidRPr="00D547B4">
        <w:rPr>
          <w:rFonts w:cstheme="minorHAnsi"/>
        </w:rPr>
        <w:t>To pay wages and salaries.</w:t>
      </w:r>
    </w:p>
    <w:p w14:paraId="0850C8A9" w14:textId="77777777" w:rsidR="00186EEE" w:rsidRPr="00D547B4" w:rsidRDefault="00186EEE" w:rsidP="00471397">
      <w:pPr>
        <w:pStyle w:val="ListParagraph"/>
        <w:numPr>
          <w:ilvl w:val="0"/>
          <w:numId w:val="3"/>
        </w:numPr>
        <w:spacing w:before="120" w:line="360" w:lineRule="auto"/>
        <w:ind w:left="284" w:hanging="284"/>
        <w:rPr>
          <w:rFonts w:cstheme="minorHAnsi"/>
        </w:rPr>
      </w:pPr>
      <w:r w:rsidRPr="00D547B4">
        <w:rPr>
          <w:rFonts w:cstheme="minorHAnsi"/>
        </w:rPr>
        <w:t>To incur day to day expenses and overhead costs like fuel, power and office expenses.</w:t>
      </w:r>
    </w:p>
    <w:p w14:paraId="1E2EAAFA" w14:textId="77777777" w:rsidR="00186EEE" w:rsidRPr="00D547B4" w:rsidRDefault="00186EEE" w:rsidP="00471397">
      <w:pPr>
        <w:pStyle w:val="ListParagraph"/>
        <w:numPr>
          <w:ilvl w:val="0"/>
          <w:numId w:val="3"/>
        </w:numPr>
        <w:spacing w:before="120" w:line="360" w:lineRule="auto"/>
        <w:ind w:left="284" w:hanging="284"/>
        <w:rPr>
          <w:rFonts w:cstheme="minorHAnsi"/>
        </w:rPr>
      </w:pPr>
      <w:r w:rsidRPr="00D547B4">
        <w:rPr>
          <w:rFonts w:cstheme="minorHAnsi"/>
        </w:rPr>
        <w:t>To provide credit facilities to customers.</w:t>
      </w:r>
    </w:p>
    <w:p w14:paraId="7F61F968" w14:textId="77777777" w:rsidR="00186EEE" w:rsidRPr="00D547B4" w:rsidRDefault="00186EEE" w:rsidP="00471397">
      <w:pPr>
        <w:pStyle w:val="ListParagraph"/>
        <w:numPr>
          <w:ilvl w:val="0"/>
          <w:numId w:val="3"/>
        </w:numPr>
        <w:spacing w:before="120" w:line="360" w:lineRule="auto"/>
        <w:ind w:left="284" w:hanging="284"/>
        <w:rPr>
          <w:rFonts w:cstheme="minorHAnsi"/>
        </w:rPr>
      </w:pPr>
      <w:r w:rsidRPr="00D547B4">
        <w:rPr>
          <w:rFonts w:cstheme="minorHAnsi"/>
        </w:rPr>
        <w:t>To maintain the inventories of raw materials, work in progress, stores and spares and finished goods.</w:t>
      </w:r>
    </w:p>
    <w:p w14:paraId="6CA9FAA6" w14:textId="41AF4C54" w:rsidR="00186EEE" w:rsidRPr="00D547B4" w:rsidRDefault="00186EEE" w:rsidP="00186EEE">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sz w:val="24"/>
          <w:szCs w:val="24"/>
        </w:rPr>
        <w:lastRenderedPageBreak/>
        <w:t>A new concern need</w:t>
      </w:r>
      <w:r w:rsidR="00A2734A" w:rsidRPr="00D547B4">
        <w:rPr>
          <w:rFonts w:asciiTheme="minorHAnsi" w:hAnsiTheme="minorHAnsi" w:cstheme="minorHAnsi"/>
          <w:sz w:val="24"/>
          <w:szCs w:val="24"/>
        </w:rPr>
        <w:t>s</w:t>
      </w:r>
      <w:r w:rsidRPr="00D547B4">
        <w:rPr>
          <w:rFonts w:asciiTheme="minorHAnsi" w:hAnsiTheme="minorHAnsi" w:cstheme="minorHAnsi"/>
          <w:sz w:val="24"/>
          <w:szCs w:val="24"/>
        </w:rPr>
        <w:t xml:space="preserve"> a lot of liquid funds to meet initial expenses like promotion, formation etc. The amount needed as working capital in a new concern depends on its size, ambitions of its promoters. Greater the size of the business unit, larger will be the need of working capital needed goes on increasing the growth and expansion of business till it attain maturity. At maturity the amount of working capital needed is called as normal working capital.</w:t>
      </w:r>
      <w:r w:rsidRPr="00D547B4">
        <w:rPr>
          <w:rFonts w:asciiTheme="minorHAnsi" w:hAnsiTheme="minorHAnsi" w:cstheme="minorHAnsi"/>
          <w:b/>
          <w:sz w:val="24"/>
          <w:szCs w:val="24"/>
          <w:u w:val="single"/>
        </w:rPr>
        <w:t xml:space="preserve"> </w:t>
      </w:r>
    </w:p>
    <w:p w14:paraId="0325717E" w14:textId="77777777" w:rsidR="00186EEE" w:rsidRPr="00D547B4" w:rsidRDefault="00186EEE" w:rsidP="00B6546F">
      <w:pPr>
        <w:spacing w:before="120" w:line="360" w:lineRule="auto"/>
        <w:ind w:left="142"/>
        <w:jc w:val="both"/>
        <w:rPr>
          <w:rFonts w:asciiTheme="minorHAnsi" w:hAnsiTheme="minorHAnsi" w:cstheme="minorHAnsi"/>
          <w:b/>
          <w:sz w:val="24"/>
          <w:szCs w:val="24"/>
        </w:rPr>
      </w:pPr>
    </w:p>
    <w:p w14:paraId="34962ED9" w14:textId="1751DD94" w:rsidR="00B6546F" w:rsidRPr="00D547B4" w:rsidRDefault="00B6546F" w:rsidP="00325ABF">
      <w:pPr>
        <w:spacing w:line="360" w:lineRule="auto"/>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WORKING CAPITAL CYCLE</w:t>
      </w:r>
    </w:p>
    <w:p w14:paraId="6C66A5A4" w14:textId="5F4B599D" w:rsidR="00B6546F" w:rsidRPr="00D547B4" w:rsidRDefault="002321B2" w:rsidP="002321B2">
      <w:pPr>
        <w:spacing w:line="360" w:lineRule="auto"/>
        <w:ind w:left="142"/>
        <w:jc w:val="center"/>
        <w:rPr>
          <w:rFonts w:asciiTheme="minorHAnsi" w:hAnsiTheme="minorHAnsi" w:cstheme="minorHAnsi"/>
          <w:sz w:val="24"/>
          <w:szCs w:val="24"/>
        </w:rPr>
      </w:pPr>
      <w:r w:rsidRPr="00D547B4">
        <w:rPr>
          <w:rFonts w:asciiTheme="minorHAnsi" w:hAnsiTheme="minorHAnsi" w:cstheme="minorHAnsi"/>
          <w:noProof/>
          <w:sz w:val="24"/>
          <w:szCs w:val="24"/>
        </w:rPr>
        <w:drawing>
          <wp:inline distT="0" distB="0" distL="0" distR="0" wp14:anchorId="63F5D094" wp14:editId="5DB2F3A2">
            <wp:extent cx="4719221" cy="3476625"/>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35205" cy="3488400"/>
                    </a:xfrm>
                    <a:prstGeom prst="rect">
                      <a:avLst/>
                    </a:prstGeom>
                    <a:noFill/>
                    <a:ln>
                      <a:noFill/>
                    </a:ln>
                  </pic:spPr>
                </pic:pic>
              </a:graphicData>
            </a:graphic>
          </wp:inline>
        </w:drawing>
      </w:r>
    </w:p>
    <w:p w14:paraId="6DEDAB3D" w14:textId="02EEDAF1" w:rsidR="00B6546F" w:rsidRPr="00D547B4" w:rsidRDefault="00B6546F" w:rsidP="002321B2">
      <w:pPr>
        <w:spacing w:before="120"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Working capital cycle indicate the length of time between a company’s paying for material, entering into stock and receiving the cash form sales of finished goods. It can be determined by adding the number of days required for each stage in the cycle. For example, </w:t>
      </w:r>
      <w:r w:rsidR="009D22C5" w:rsidRPr="00D547B4">
        <w:rPr>
          <w:rFonts w:asciiTheme="minorHAnsi" w:hAnsiTheme="minorHAnsi" w:cstheme="minorHAnsi"/>
          <w:sz w:val="24"/>
          <w:szCs w:val="24"/>
        </w:rPr>
        <w:t>KESORAM</w:t>
      </w:r>
      <w:r w:rsidRPr="00D547B4">
        <w:rPr>
          <w:rFonts w:asciiTheme="minorHAnsi" w:hAnsiTheme="minorHAnsi" w:cstheme="minorHAnsi"/>
          <w:sz w:val="24"/>
          <w:szCs w:val="24"/>
        </w:rPr>
        <w:t xml:space="preserve"> company hold raw material on an average for 120 days; it gets credit from supplier for 30 days, production process needs 30 days, finished goods for held for 60 days and credit extended to debtor. The total of all these, 240 days, i.e., 120+30+30+60 days is the total working capital cycle. The determination of working capital cycle helps in forecast, control and management of working capital. The duration of working capital cycle may vary depending on the nature of business. </w:t>
      </w:r>
    </w:p>
    <w:p w14:paraId="51CF2F5B" w14:textId="77777777" w:rsidR="00B6546F" w:rsidRPr="00D547B4" w:rsidRDefault="00B6546F" w:rsidP="00B6546F">
      <w:pPr>
        <w:spacing w:before="120" w:line="360" w:lineRule="auto"/>
        <w:ind w:left="142"/>
        <w:jc w:val="both"/>
        <w:rPr>
          <w:rFonts w:asciiTheme="minorHAnsi" w:hAnsiTheme="minorHAnsi" w:cstheme="minorHAnsi"/>
          <w:b/>
          <w:color w:val="000000" w:themeColor="text1"/>
          <w:sz w:val="24"/>
          <w:szCs w:val="24"/>
          <w:u w:val="single"/>
        </w:rPr>
      </w:pPr>
      <w:r w:rsidRPr="00D547B4">
        <w:rPr>
          <w:rFonts w:asciiTheme="minorHAnsi" w:hAnsiTheme="minorHAnsi" w:cstheme="minorHAnsi"/>
          <w:b/>
          <w:color w:val="000000" w:themeColor="text1"/>
          <w:sz w:val="24"/>
          <w:szCs w:val="24"/>
          <w:u w:val="single"/>
        </w:rPr>
        <w:lastRenderedPageBreak/>
        <w:t>Estimation of working capital requirement</w:t>
      </w:r>
    </w:p>
    <w:p w14:paraId="14589AFD" w14:textId="77777777" w:rsidR="00B6546F" w:rsidRPr="00D547B4" w:rsidRDefault="00B6546F" w:rsidP="00B6546F">
      <w:pPr>
        <w:spacing w:before="120" w:line="360" w:lineRule="auto"/>
        <w:ind w:left="142"/>
        <w:jc w:val="both"/>
        <w:rPr>
          <w:rFonts w:asciiTheme="minorHAnsi" w:hAnsiTheme="minorHAnsi" w:cstheme="minorHAnsi"/>
          <w:color w:val="000000" w:themeColor="text1"/>
          <w:sz w:val="24"/>
          <w:szCs w:val="24"/>
        </w:rPr>
      </w:pPr>
      <w:r w:rsidRPr="00D547B4">
        <w:rPr>
          <w:rFonts w:asciiTheme="minorHAnsi" w:hAnsiTheme="minorHAnsi" w:cstheme="minorHAnsi"/>
          <w:color w:val="000000" w:themeColor="text1"/>
          <w:sz w:val="24"/>
          <w:szCs w:val="24"/>
        </w:rPr>
        <w:t>There is no set rule or formula to determine working capital requirement of the firm. The quantum of working capital requirement of a company largely depends upon aforesaid factors. A finance manager in order to estimate the working capital requirement of the firm has to keep in mind the above factors. Besides he can apply any of the following techniques for assessing working capital requirement –</w:t>
      </w:r>
    </w:p>
    <w:p w14:paraId="263EA917" w14:textId="77777777" w:rsidR="00B6546F" w:rsidRPr="00D547B4" w:rsidRDefault="00B6546F" w:rsidP="00F33E54">
      <w:pPr>
        <w:pStyle w:val="ListParagraph"/>
        <w:numPr>
          <w:ilvl w:val="0"/>
          <w:numId w:val="12"/>
        </w:numPr>
        <w:spacing w:before="120" w:line="360" w:lineRule="auto"/>
        <w:ind w:left="284" w:hanging="284"/>
        <w:rPr>
          <w:rFonts w:cstheme="minorHAnsi"/>
          <w:color w:val="000000" w:themeColor="text1"/>
        </w:rPr>
      </w:pPr>
      <w:r w:rsidRPr="00D547B4">
        <w:rPr>
          <w:rFonts w:cstheme="minorHAnsi"/>
          <w:color w:val="000000" w:themeColor="text1"/>
        </w:rPr>
        <w:t>Estimation of component of working capital</w:t>
      </w:r>
    </w:p>
    <w:p w14:paraId="4CE98E47" w14:textId="77777777" w:rsidR="00B6546F" w:rsidRPr="00D547B4" w:rsidRDefault="00B6546F" w:rsidP="00F33E54">
      <w:pPr>
        <w:pStyle w:val="ListParagraph"/>
        <w:numPr>
          <w:ilvl w:val="0"/>
          <w:numId w:val="12"/>
        </w:numPr>
        <w:spacing w:line="360" w:lineRule="auto"/>
        <w:ind w:left="284" w:hanging="284"/>
        <w:rPr>
          <w:rFonts w:cstheme="minorHAnsi"/>
          <w:color w:val="000000" w:themeColor="text1"/>
        </w:rPr>
      </w:pPr>
      <w:r w:rsidRPr="00D547B4">
        <w:rPr>
          <w:rFonts w:cstheme="minorHAnsi"/>
          <w:color w:val="000000" w:themeColor="text1"/>
        </w:rPr>
        <w:t>Percentage of sales method</w:t>
      </w:r>
    </w:p>
    <w:p w14:paraId="3704191A" w14:textId="77777777" w:rsidR="00B6546F" w:rsidRPr="00D547B4" w:rsidRDefault="00B6546F" w:rsidP="00F33E54">
      <w:pPr>
        <w:pStyle w:val="ListParagraph"/>
        <w:numPr>
          <w:ilvl w:val="0"/>
          <w:numId w:val="12"/>
        </w:numPr>
        <w:spacing w:line="360" w:lineRule="auto"/>
        <w:ind w:left="284" w:hanging="284"/>
        <w:rPr>
          <w:rFonts w:cstheme="minorHAnsi"/>
          <w:color w:val="000000" w:themeColor="text1"/>
        </w:rPr>
      </w:pPr>
      <w:r w:rsidRPr="00D547B4">
        <w:rPr>
          <w:rFonts w:cstheme="minorHAnsi"/>
          <w:color w:val="000000" w:themeColor="text1"/>
        </w:rPr>
        <w:t>Operating cycle approach</w:t>
      </w:r>
    </w:p>
    <w:p w14:paraId="3343D615" w14:textId="77777777" w:rsidR="00B6546F" w:rsidRPr="00D547B4" w:rsidRDefault="00B6546F" w:rsidP="00B6546F">
      <w:pPr>
        <w:pStyle w:val="ListParagraph"/>
        <w:spacing w:before="120" w:line="360" w:lineRule="auto"/>
        <w:ind w:left="142" w:hanging="630"/>
        <w:rPr>
          <w:rFonts w:cstheme="minorHAnsi"/>
          <w:b/>
          <w:color w:val="000000" w:themeColor="text1"/>
        </w:rPr>
      </w:pPr>
    </w:p>
    <w:p w14:paraId="4C78C316" w14:textId="77777777" w:rsidR="00B6546F" w:rsidRPr="00D547B4" w:rsidRDefault="00B6546F" w:rsidP="00B6546F">
      <w:pPr>
        <w:pStyle w:val="ListParagraph"/>
        <w:spacing w:before="120" w:line="360" w:lineRule="auto"/>
        <w:ind w:left="142" w:hanging="630"/>
        <w:rPr>
          <w:rFonts w:cstheme="minorHAnsi"/>
          <w:b/>
          <w:color w:val="000000" w:themeColor="text1"/>
          <w:u w:val="single"/>
        </w:rPr>
      </w:pPr>
      <w:r w:rsidRPr="00D547B4">
        <w:rPr>
          <w:rFonts w:cstheme="minorHAnsi"/>
          <w:b/>
          <w:color w:val="000000" w:themeColor="text1"/>
        </w:rPr>
        <w:t xml:space="preserve"> </w:t>
      </w:r>
      <w:r w:rsidRPr="00D547B4">
        <w:rPr>
          <w:rFonts w:cstheme="minorHAnsi"/>
          <w:b/>
          <w:color w:val="000000" w:themeColor="text1"/>
        </w:rPr>
        <w:tab/>
      </w:r>
      <w:r w:rsidRPr="00D547B4">
        <w:rPr>
          <w:rFonts w:cstheme="minorHAnsi"/>
          <w:b/>
          <w:color w:val="000000" w:themeColor="text1"/>
          <w:u w:val="single"/>
        </w:rPr>
        <w:t>TECHNIQUE (1): -Estimation of component of working capital</w:t>
      </w:r>
    </w:p>
    <w:p w14:paraId="4FE10C91" w14:textId="77777777" w:rsidR="00B6546F" w:rsidRPr="00D547B4" w:rsidRDefault="00B6546F" w:rsidP="00B6546F">
      <w:pPr>
        <w:pStyle w:val="ListParagraph"/>
        <w:spacing w:before="120" w:line="360" w:lineRule="auto"/>
        <w:ind w:left="142"/>
        <w:rPr>
          <w:rFonts w:cstheme="minorHAnsi"/>
          <w:color w:val="000000" w:themeColor="text1"/>
        </w:rPr>
      </w:pPr>
      <w:r w:rsidRPr="00D547B4">
        <w:rPr>
          <w:rFonts w:cstheme="minorHAnsi"/>
          <w:color w:val="000000" w:themeColor="text1"/>
        </w:rPr>
        <w:t>Since working capital is the excess of current assets over current liabilities, estimating amount of different constituents of working capital can makes an assessment of working capital requirement. For example, inventories, account receivables, cash, debtors, creditors etc.</w:t>
      </w:r>
    </w:p>
    <w:p w14:paraId="07ABEDE5" w14:textId="77777777" w:rsidR="00B6546F" w:rsidRPr="00D547B4" w:rsidRDefault="00B6546F" w:rsidP="00B6546F">
      <w:pPr>
        <w:pStyle w:val="ListParagraph"/>
        <w:spacing w:before="120" w:line="360" w:lineRule="auto"/>
        <w:ind w:left="142"/>
        <w:rPr>
          <w:rFonts w:cstheme="minorHAnsi"/>
          <w:color w:val="000000" w:themeColor="text1"/>
        </w:rPr>
      </w:pPr>
    </w:p>
    <w:p w14:paraId="49CD1715" w14:textId="6976B01A" w:rsidR="00B6546F" w:rsidRPr="00D547B4" w:rsidRDefault="00B6546F" w:rsidP="00F33E54">
      <w:pPr>
        <w:pStyle w:val="ListParagraph"/>
        <w:numPr>
          <w:ilvl w:val="0"/>
          <w:numId w:val="20"/>
        </w:numPr>
        <w:tabs>
          <w:tab w:val="left" w:pos="540"/>
        </w:tabs>
        <w:spacing w:before="120" w:line="360" w:lineRule="auto"/>
        <w:ind w:left="142"/>
        <w:rPr>
          <w:rFonts w:cstheme="minorHAnsi"/>
          <w:color w:val="000000" w:themeColor="text1"/>
        </w:rPr>
      </w:pPr>
      <w:r w:rsidRPr="00D547B4">
        <w:rPr>
          <w:rFonts w:cstheme="minorHAnsi"/>
          <w:b/>
          <w:color w:val="000000" w:themeColor="text1"/>
          <w:u w:val="single"/>
        </w:rPr>
        <w:t>Inventories</w:t>
      </w:r>
      <w:r w:rsidRPr="00D547B4">
        <w:rPr>
          <w:rFonts w:cstheme="minorHAnsi"/>
          <w:b/>
          <w:color w:val="000000" w:themeColor="text1"/>
        </w:rPr>
        <w:t xml:space="preserve">: - </w:t>
      </w:r>
      <w:r w:rsidRPr="00D547B4">
        <w:rPr>
          <w:rFonts w:cstheme="minorHAnsi"/>
          <w:color w:val="000000" w:themeColor="text1"/>
        </w:rPr>
        <w:t>The average amount of raw material to be kept in stock will depend upon quality of raw material required for production during a particular period and average time taken in obtaining fresh delivery. Suitable adjustment may have to be made for incontinency and seasonal factor. It can be calculated by following formula:</w:t>
      </w:r>
      <w:r w:rsidR="0052732B" w:rsidRPr="00D547B4">
        <w:rPr>
          <w:rFonts w:cstheme="minorHAnsi"/>
          <w:color w:val="000000" w:themeColor="text1"/>
        </w:rPr>
        <w:t xml:space="preserve"> </w:t>
      </w:r>
    </w:p>
    <w:p w14:paraId="5BFB548C" w14:textId="77777777" w:rsidR="00B6546F" w:rsidRPr="00D547B4" w:rsidRDefault="00B6546F" w:rsidP="00B6546F">
      <w:pPr>
        <w:pStyle w:val="ListParagraph"/>
        <w:spacing w:before="120" w:line="360" w:lineRule="auto"/>
        <w:ind w:left="142"/>
        <w:jc w:val="center"/>
        <w:rPr>
          <w:rFonts w:cstheme="minorHAnsi"/>
          <w:color w:val="000000" w:themeColor="text1"/>
        </w:rPr>
      </w:pPr>
      <w:r w:rsidRPr="00D547B4">
        <w:rPr>
          <w:rFonts w:cstheme="minorHAnsi"/>
          <w:color w:val="000000" w:themeColor="text1"/>
        </w:rPr>
        <w:t>Budget Production × Cost of Raw material × Average inventory holding period</w:t>
      </w:r>
    </w:p>
    <w:p w14:paraId="53E7697B"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(Units)                            (Per unit)                                    (Months or days)</w:t>
      </w:r>
    </w:p>
    <w:p w14:paraId="6FC67FBA"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noProof/>
          <w:color w:val="000000" w:themeColor="text1"/>
          <w:lang w:val="en-US" w:eastAsia="en-US"/>
        </w:rPr>
        <mc:AlternateContent>
          <mc:Choice Requires="wps">
            <w:drawing>
              <wp:anchor distT="0" distB="0" distL="114300" distR="114300" simplePos="0" relativeHeight="251665408" behindDoc="0" locked="0" layoutInCell="1" allowOverlap="1" wp14:anchorId="1D7A6BE8" wp14:editId="7C8A558E">
                <wp:simplePos x="0" y="0"/>
                <wp:positionH relativeFrom="column">
                  <wp:posOffset>571500</wp:posOffset>
                </wp:positionH>
                <wp:positionV relativeFrom="paragraph">
                  <wp:posOffset>108585</wp:posOffset>
                </wp:positionV>
                <wp:extent cx="4962525" cy="0"/>
                <wp:effectExtent l="9525" t="6985" r="9525" b="12065"/>
                <wp:wrapNone/>
                <wp:docPr id="24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2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13FCC5E" id="_x0000_t32" coordsize="21600,21600" o:spt="32" o:oned="t" path="m,l21600,21600e" filled="f">
                <v:path arrowok="t" fillok="f" o:connecttype="none"/>
                <o:lock v:ext="edit" shapetype="t"/>
              </v:shapetype>
              <v:shape id="AutoShape 14" o:spid="_x0000_s1026" type="#_x0000_t32" style="position:absolute;margin-left:45pt;margin-top:8.55pt;width:390.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"/>
            </w:pict>
          </mc:Fallback>
        </mc:AlternateContent>
      </w:r>
    </w:p>
    <w:p w14:paraId="2D1EFFED" w14:textId="77777777" w:rsidR="00B6546F" w:rsidRPr="00D547B4" w:rsidRDefault="00B6546F" w:rsidP="00B6546F">
      <w:pPr>
        <w:pStyle w:val="ListParagraph"/>
        <w:spacing w:before="120" w:line="360" w:lineRule="auto"/>
        <w:ind w:left="142"/>
        <w:jc w:val="center"/>
        <w:rPr>
          <w:rFonts w:cstheme="minorHAnsi"/>
          <w:color w:val="000000" w:themeColor="text1"/>
        </w:rPr>
      </w:pPr>
      <w:r w:rsidRPr="00D547B4">
        <w:rPr>
          <w:rFonts w:cstheme="minorHAnsi"/>
          <w:color w:val="000000" w:themeColor="text1"/>
        </w:rPr>
        <w:t>12(months) OR 365 (Days)</w:t>
      </w:r>
    </w:p>
    <w:p w14:paraId="194CFC98" w14:textId="77777777" w:rsidR="00B6546F" w:rsidRPr="00D547B4" w:rsidRDefault="00B6546F" w:rsidP="00B6546F">
      <w:pPr>
        <w:pStyle w:val="ListParagraph"/>
        <w:spacing w:before="120" w:line="360" w:lineRule="auto"/>
        <w:ind w:left="142"/>
        <w:rPr>
          <w:rFonts w:cstheme="minorHAnsi"/>
          <w:color w:val="000000" w:themeColor="text1"/>
        </w:rPr>
      </w:pPr>
    </w:p>
    <w:p w14:paraId="3983105C" w14:textId="77777777" w:rsidR="00B6546F" w:rsidRPr="00D547B4" w:rsidRDefault="00B6546F" w:rsidP="00F33E54">
      <w:pPr>
        <w:pStyle w:val="ListParagraph"/>
        <w:numPr>
          <w:ilvl w:val="0"/>
          <w:numId w:val="20"/>
        </w:numPr>
        <w:spacing w:before="120" w:line="360" w:lineRule="auto"/>
        <w:rPr>
          <w:rFonts w:cstheme="minorHAnsi"/>
          <w:color w:val="000000" w:themeColor="text1"/>
        </w:rPr>
      </w:pPr>
      <w:r w:rsidRPr="00D547B4">
        <w:rPr>
          <w:rFonts w:cstheme="minorHAnsi"/>
          <w:b/>
          <w:color w:val="000000" w:themeColor="text1"/>
          <w:u w:val="single"/>
        </w:rPr>
        <w:t>Work-in-progress</w:t>
      </w:r>
      <w:r w:rsidRPr="00D547B4">
        <w:rPr>
          <w:rFonts w:cstheme="minorHAnsi"/>
          <w:b/>
          <w:color w:val="000000" w:themeColor="text1"/>
        </w:rPr>
        <w:t>: -</w:t>
      </w:r>
      <w:r w:rsidRPr="00D547B4">
        <w:rPr>
          <w:rFonts w:cstheme="minorHAnsi"/>
          <w:color w:val="000000" w:themeColor="text1"/>
        </w:rPr>
        <w:t xml:space="preserve"> The cost of work-in-progress includes raw material, wages and other overheads in determining the amount of work-in-progress the time period for which the goods will be in process, is most important. Work-in-process is normally equivalent to 50% of total cost of production. Symbolically;</w:t>
      </w:r>
    </w:p>
    <w:p w14:paraId="74177BA6" w14:textId="77777777" w:rsidR="00B6546F" w:rsidRPr="00D547B4" w:rsidRDefault="00B6546F" w:rsidP="00B6546F">
      <w:pPr>
        <w:pStyle w:val="ListParagraph"/>
        <w:spacing w:line="360" w:lineRule="auto"/>
        <w:ind w:left="142"/>
        <w:rPr>
          <w:rFonts w:cstheme="minorHAnsi"/>
          <w:b/>
          <w:color w:val="000000" w:themeColor="text1"/>
          <w:u w:val="single"/>
        </w:rPr>
      </w:pPr>
    </w:p>
    <w:p w14:paraId="43EF9487"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Budget production × Estimated WIP × Average WIP time span</w:t>
      </w:r>
    </w:p>
    <w:p w14:paraId="5921D762"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(Units)                           (Per unit)                  (Month or days)</w:t>
      </w:r>
    </w:p>
    <w:p w14:paraId="0250AA5D" w14:textId="77777777" w:rsidR="00B6546F" w:rsidRPr="00D547B4" w:rsidRDefault="00B6546F" w:rsidP="00B6546F">
      <w:pPr>
        <w:spacing w:line="360" w:lineRule="auto"/>
        <w:jc w:val="center"/>
        <w:rPr>
          <w:rFonts w:asciiTheme="minorHAnsi" w:hAnsiTheme="minorHAnsi" w:cstheme="minorHAnsi"/>
          <w:color w:val="000000" w:themeColor="text1"/>
          <w:sz w:val="24"/>
          <w:szCs w:val="24"/>
        </w:rPr>
      </w:pPr>
      <w:r w:rsidRPr="00D547B4">
        <w:rPr>
          <w:rFonts w:asciiTheme="minorHAnsi" w:hAnsiTheme="minorHAnsi" w:cstheme="minorHAnsi"/>
          <w:noProof/>
          <w:sz w:val="24"/>
          <w:szCs w:val="24"/>
        </w:rPr>
        <mc:AlternateContent>
          <mc:Choice Requires="wps">
            <w:drawing>
              <wp:anchor distT="0" distB="0" distL="114300" distR="114300" simplePos="0" relativeHeight="251666432" behindDoc="0" locked="0" layoutInCell="1" allowOverlap="1" wp14:anchorId="62012437" wp14:editId="60D74717">
                <wp:simplePos x="0" y="0"/>
                <wp:positionH relativeFrom="column">
                  <wp:posOffset>600075</wp:posOffset>
                </wp:positionH>
                <wp:positionV relativeFrom="paragraph">
                  <wp:posOffset>78105</wp:posOffset>
                </wp:positionV>
                <wp:extent cx="4962525" cy="0"/>
                <wp:effectExtent l="9525" t="13335" r="9525" b="5715"/>
                <wp:wrapNone/>
                <wp:docPr id="24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2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7BBFCD5" id="AutoShape 15" o:spid="_x0000_s1026" type="#_x0000_t32" style="position:absolute;margin-left:47.25pt;margin-top:6.15pt;width:390.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"/>
            </w:pict>
          </mc:Fallback>
        </mc:AlternateContent>
      </w:r>
    </w:p>
    <w:p w14:paraId="6BA46A81" w14:textId="77777777" w:rsidR="00B6546F" w:rsidRPr="00D547B4" w:rsidRDefault="00B6546F" w:rsidP="00B6546F">
      <w:pPr>
        <w:pStyle w:val="ListParagraph"/>
        <w:spacing w:before="120" w:line="360" w:lineRule="auto"/>
        <w:ind w:left="142"/>
        <w:jc w:val="center"/>
        <w:rPr>
          <w:rFonts w:cstheme="minorHAnsi"/>
          <w:color w:val="000000" w:themeColor="text1"/>
        </w:rPr>
      </w:pPr>
      <w:r w:rsidRPr="00D547B4">
        <w:rPr>
          <w:rFonts w:cstheme="minorHAnsi"/>
          <w:color w:val="000000" w:themeColor="text1"/>
        </w:rPr>
        <w:t>12(months) OR 365 (Days)</w:t>
      </w:r>
    </w:p>
    <w:p w14:paraId="1D96C3F7" w14:textId="77777777" w:rsidR="00B6546F" w:rsidRPr="00D547B4" w:rsidRDefault="00B6546F" w:rsidP="00B6546F">
      <w:pPr>
        <w:pStyle w:val="ListParagraph"/>
        <w:spacing w:before="120" w:line="360" w:lineRule="auto"/>
        <w:ind w:left="142"/>
        <w:rPr>
          <w:rFonts w:cstheme="minorHAnsi"/>
          <w:color w:val="000000" w:themeColor="text1"/>
        </w:rPr>
      </w:pPr>
    </w:p>
    <w:p w14:paraId="3BE890E7" w14:textId="77777777" w:rsidR="00B6546F" w:rsidRPr="00D547B4" w:rsidRDefault="00B6546F" w:rsidP="00F33E54">
      <w:pPr>
        <w:pStyle w:val="ListParagraph"/>
        <w:numPr>
          <w:ilvl w:val="0"/>
          <w:numId w:val="20"/>
        </w:numPr>
        <w:spacing w:before="120" w:line="360" w:lineRule="auto"/>
        <w:rPr>
          <w:rFonts w:cstheme="minorHAnsi"/>
          <w:b/>
          <w:color w:val="000000" w:themeColor="text1"/>
          <w:u w:val="single"/>
        </w:rPr>
      </w:pPr>
      <w:r w:rsidRPr="00D547B4">
        <w:rPr>
          <w:rFonts w:cstheme="minorHAnsi"/>
          <w:b/>
          <w:color w:val="000000" w:themeColor="text1"/>
          <w:u w:val="single"/>
        </w:rPr>
        <w:t>Finished Goods</w:t>
      </w:r>
      <w:r w:rsidRPr="00D547B4">
        <w:rPr>
          <w:rFonts w:cstheme="minorHAnsi"/>
          <w:b/>
          <w:color w:val="000000" w:themeColor="text1"/>
        </w:rPr>
        <w:t xml:space="preserve">: - </w:t>
      </w:r>
      <w:r w:rsidRPr="00D547B4">
        <w:rPr>
          <w:rFonts w:cstheme="minorHAnsi"/>
          <w:color w:val="000000" w:themeColor="text1"/>
        </w:rPr>
        <w:t>The period for which finished goods have to remain in the warehouse before is an important factor determining the amount locked up in finished goods. It summed up as:</w:t>
      </w:r>
    </w:p>
    <w:p w14:paraId="640BD445" w14:textId="77777777" w:rsidR="00B6546F" w:rsidRPr="00D547B4" w:rsidRDefault="00B6546F" w:rsidP="00B6546F">
      <w:pPr>
        <w:pStyle w:val="ListParagraph"/>
        <w:spacing w:line="360" w:lineRule="auto"/>
        <w:ind w:left="142"/>
        <w:jc w:val="center"/>
        <w:rPr>
          <w:rFonts w:cstheme="minorHAnsi"/>
          <w:color w:val="000000" w:themeColor="text1"/>
        </w:rPr>
      </w:pPr>
    </w:p>
    <w:p w14:paraId="34DB398D"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Budget Production × cost of goods produced ×finished goods holding period</w:t>
      </w:r>
    </w:p>
    <w:p w14:paraId="593BB1EF"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(Units)                        (Per unit)(Exclude DEP.)                          (Months or Days)</w:t>
      </w:r>
    </w:p>
    <w:p w14:paraId="62260440"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noProof/>
          <w:color w:val="000000" w:themeColor="text1"/>
          <w:lang w:val="en-US" w:eastAsia="en-US"/>
        </w:rPr>
        <mc:AlternateContent>
          <mc:Choice Requires="wps">
            <w:drawing>
              <wp:anchor distT="0" distB="0" distL="114300" distR="114300" simplePos="0" relativeHeight="251667456" behindDoc="0" locked="0" layoutInCell="1" allowOverlap="1" wp14:anchorId="3DCF39E3" wp14:editId="51EC8EF5">
                <wp:simplePos x="0" y="0"/>
                <wp:positionH relativeFrom="column">
                  <wp:posOffset>695325</wp:posOffset>
                </wp:positionH>
                <wp:positionV relativeFrom="paragraph">
                  <wp:posOffset>105410</wp:posOffset>
                </wp:positionV>
                <wp:extent cx="4791075" cy="0"/>
                <wp:effectExtent l="9525" t="10160" r="9525" b="8890"/>
                <wp:wrapNone/>
                <wp:docPr id="24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A44B4DF" id="AutoShape 16" o:spid="_x0000_s1026" type="#_x0000_t32" style="position:absolute;margin-left:54.75pt;margin-top:8.3pt;width:37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"/>
            </w:pict>
          </mc:Fallback>
        </mc:AlternateContent>
      </w:r>
    </w:p>
    <w:p w14:paraId="677DF0B3"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12(months) OR 365 (Days)</w:t>
      </w:r>
    </w:p>
    <w:p w14:paraId="658800FB" w14:textId="77777777" w:rsidR="00B6546F" w:rsidRPr="00D547B4" w:rsidRDefault="00B6546F" w:rsidP="00B6546F">
      <w:pPr>
        <w:pStyle w:val="ListParagraph"/>
        <w:spacing w:line="360" w:lineRule="auto"/>
        <w:ind w:left="0"/>
        <w:rPr>
          <w:rFonts w:cstheme="minorHAnsi"/>
          <w:color w:val="000000" w:themeColor="text1"/>
        </w:rPr>
      </w:pPr>
    </w:p>
    <w:p w14:paraId="1BC63C7B" w14:textId="5B8DD29E" w:rsidR="00B6546F" w:rsidRPr="00D547B4" w:rsidRDefault="00B6546F" w:rsidP="00F33E54">
      <w:pPr>
        <w:pStyle w:val="ListParagraph"/>
        <w:numPr>
          <w:ilvl w:val="0"/>
          <w:numId w:val="20"/>
        </w:numPr>
        <w:spacing w:before="120" w:line="360" w:lineRule="auto"/>
        <w:rPr>
          <w:rFonts w:cstheme="minorHAnsi"/>
          <w:color w:val="000000" w:themeColor="text1"/>
        </w:rPr>
      </w:pPr>
      <w:r w:rsidRPr="00D547B4">
        <w:rPr>
          <w:rFonts w:cstheme="minorHAnsi"/>
          <w:b/>
          <w:color w:val="000000" w:themeColor="text1"/>
        </w:rPr>
        <w:t xml:space="preserve"> </w:t>
      </w:r>
      <w:r w:rsidRPr="00D547B4">
        <w:rPr>
          <w:rFonts w:cstheme="minorHAnsi"/>
          <w:b/>
          <w:color w:val="000000" w:themeColor="text1"/>
          <w:u w:val="single"/>
        </w:rPr>
        <w:t>Sundry Debtors</w:t>
      </w:r>
      <w:r w:rsidRPr="00D547B4">
        <w:rPr>
          <w:rFonts w:cstheme="minorHAnsi"/>
          <w:b/>
          <w:color w:val="000000" w:themeColor="text1"/>
        </w:rPr>
        <w:t xml:space="preserve">: - </w:t>
      </w:r>
      <w:r w:rsidRPr="00D547B4">
        <w:rPr>
          <w:rFonts w:cstheme="minorHAnsi"/>
          <w:color w:val="000000" w:themeColor="text1"/>
        </w:rPr>
        <w:t>The amount of fund locked up in sundry debtors will be computed on the basis of   credit sales and time lag in collection payment. It should be estimated in relation to total cost price as follows:-</w:t>
      </w:r>
      <w:r w:rsidR="0052732B" w:rsidRPr="00D547B4">
        <w:rPr>
          <w:rFonts w:cstheme="minorHAnsi"/>
          <w:color w:val="000000" w:themeColor="text1"/>
        </w:rPr>
        <w:t xml:space="preserve"> </w:t>
      </w:r>
    </w:p>
    <w:p w14:paraId="1F0AFDAC" w14:textId="77777777" w:rsidR="00B6546F" w:rsidRPr="00D547B4" w:rsidRDefault="00B6546F" w:rsidP="00B6546F">
      <w:pPr>
        <w:pStyle w:val="ListParagraph"/>
        <w:spacing w:before="120" w:line="360" w:lineRule="auto"/>
        <w:ind w:left="142"/>
        <w:jc w:val="center"/>
        <w:rPr>
          <w:rFonts w:cstheme="minorHAnsi"/>
          <w:color w:val="000000" w:themeColor="text1"/>
        </w:rPr>
      </w:pPr>
      <w:r w:rsidRPr="00D547B4">
        <w:rPr>
          <w:rFonts w:cstheme="minorHAnsi"/>
          <w:color w:val="000000" w:themeColor="text1"/>
        </w:rPr>
        <w:t>Budgeted credit sales    ×     Cost of sales    ×    Average collection period</w:t>
      </w:r>
    </w:p>
    <w:p w14:paraId="03B271CD" w14:textId="77777777" w:rsidR="00B6546F" w:rsidRPr="00D547B4" w:rsidRDefault="00B6546F" w:rsidP="00B6546F">
      <w:pPr>
        <w:pStyle w:val="ListParagraph"/>
        <w:spacing w:line="360" w:lineRule="auto"/>
        <w:ind w:left="142"/>
        <w:jc w:val="center"/>
        <w:rPr>
          <w:rFonts w:cstheme="minorHAnsi"/>
          <w:color w:val="000000" w:themeColor="text1"/>
        </w:rPr>
      </w:pPr>
    </w:p>
    <w:p w14:paraId="6FC46F6E"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(Units)                             Excl. Dep. (Per unit)                   (Months or Days)</w:t>
      </w:r>
    </w:p>
    <w:p w14:paraId="5DF3C45F"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noProof/>
          <w:color w:val="000000" w:themeColor="text1"/>
          <w:lang w:val="en-US" w:eastAsia="en-US"/>
        </w:rPr>
        <mc:AlternateContent>
          <mc:Choice Requires="wps">
            <w:drawing>
              <wp:anchor distT="0" distB="0" distL="114300" distR="114300" simplePos="0" relativeHeight="251668480" behindDoc="0" locked="0" layoutInCell="1" allowOverlap="1" wp14:anchorId="7B353081" wp14:editId="4292CD75">
                <wp:simplePos x="0" y="0"/>
                <wp:positionH relativeFrom="column">
                  <wp:posOffset>847725</wp:posOffset>
                </wp:positionH>
                <wp:positionV relativeFrom="paragraph">
                  <wp:posOffset>123825</wp:posOffset>
                </wp:positionV>
                <wp:extent cx="4791075" cy="0"/>
                <wp:effectExtent l="9525" t="9525" r="9525" b="9525"/>
                <wp:wrapNone/>
                <wp:docPr id="24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7301250" id="AutoShape 17" o:spid="_x0000_s1026" type="#_x0000_t32" style="position:absolute;margin-left:66.75pt;margin-top:9.75pt;width:377.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"/>
            </w:pict>
          </mc:Fallback>
        </mc:AlternateContent>
      </w:r>
    </w:p>
    <w:p w14:paraId="6BC162A0" w14:textId="77777777" w:rsidR="00B6546F" w:rsidRPr="00D547B4" w:rsidRDefault="00B6546F" w:rsidP="00B6546F">
      <w:pPr>
        <w:pStyle w:val="ListParagraph"/>
        <w:spacing w:before="120" w:line="360" w:lineRule="auto"/>
        <w:ind w:left="142"/>
        <w:jc w:val="center"/>
        <w:rPr>
          <w:rFonts w:cstheme="minorHAnsi"/>
          <w:color w:val="000000" w:themeColor="text1"/>
        </w:rPr>
      </w:pPr>
      <w:r w:rsidRPr="00D547B4">
        <w:rPr>
          <w:rFonts w:cstheme="minorHAnsi"/>
          <w:color w:val="000000" w:themeColor="text1"/>
        </w:rPr>
        <w:t>12(months) OR 365 (Days)</w:t>
      </w:r>
    </w:p>
    <w:p w14:paraId="74F18676" w14:textId="77777777" w:rsidR="00B6546F" w:rsidRPr="00D547B4" w:rsidRDefault="00B6546F" w:rsidP="00B6546F">
      <w:pPr>
        <w:pStyle w:val="ListParagraph"/>
        <w:spacing w:before="120" w:line="360" w:lineRule="auto"/>
        <w:ind w:left="142"/>
        <w:jc w:val="center"/>
        <w:rPr>
          <w:rFonts w:cstheme="minorHAnsi"/>
          <w:color w:val="000000" w:themeColor="text1"/>
        </w:rPr>
      </w:pPr>
    </w:p>
    <w:p w14:paraId="70C06443" w14:textId="77777777" w:rsidR="00B6546F" w:rsidRPr="00D547B4" w:rsidRDefault="00B6546F" w:rsidP="00F33E54">
      <w:pPr>
        <w:pStyle w:val="ListParagraph"/>
        <w:numPr>
          <w:ilvl w:val="0"/>
          <w:numId w:val="20"/>
        </w:numPr>
        <w:spacing w:before="120" w:line="360" w:lineRule="auto"/>
        <w:rPr>
          <w:rFonts w:cstheme="minorHAnsi"/>
          <w:b/>
          <w:color w:val="000000" w:themeColor="text1"/>
          <w:u w:val="single"/>
        </w:rPr>
      </w:pPr>
      <w:r w:rsidRPr="00D547B4">
        <w:rPr>
          <w:rFonts w:cstheme="minorHAnsi"/>
          <w:b/>
          <w:color w:val="000000" w:themeColor="text1"/>
          <w:u w:val="single"/>
        </w:rPr>
        <w:t>Cash or Bank balance:</w:t>
      </w:r>
      <w:r w:rsidRPr="00D547B4">
        <w:rPr>
          <w:rFonts w:cstheme="minorHAnsi"/>
          <w:b/>
          <w:color w:val="000000" w:themeColor="text1"/>
        </w:rPr>
        <w:t xml:space="preserve"> - </w:t>
      </w:r>
      <w:r w:rsidRPr="00D547B4">
        <w:rPr>
          <w:rFonts w:cstheme="minorHAnsi"/>
          <w:color w:val="000000" w:themeColor="text1"/>
        </w:rPr>
        <w:t>The amount of money which to be kept as cash in hand or cash at bank can be estimated on the basis of past experience.</w:t>
      </w:r>
    </w:p>
    <w:p w14:paraId="1FD340DF" w14:textId="77777777" w:rsidR="00B6546F" w:rsidRPr="00D547B4" w:rsidRDefault="00B6546F" w:rsidP="00F33E54">
      <w:pPr>
        <w:pStyle w:val="ListParagraph"/>
        <w:numPr>
          <w:ilvl w:val="0"/>
          <w:numId w:val="20"/>
        </w:numPr>
        <w:spacing w:before="120" w:line="360" w:lineRule="auto"/>
        <w:rPr>
          <w:rFonts w:cstheme="minorHAnsi"/>
          <w:b/>
          <w:color w:val="000000" w:themeColor="text1"/>
          <w:u w:val="single"/>
        </w:rPr>
      </w:pPr>
      <w:r w:rsidRPr="00D547B4">
        <w:rPr>
          <w:rFonts w:cstheme="minorHAnsi"/>
          <w:b/>
          <w:color w:val="000000" w:themeColor="text1"/>
          <w:u w:val="single"/>
        </w:rPr>
        <w:t>Sundry creditors</w:t>
      </w:r>
      <w:r w:rsidRPr="00D547B4">
        <w:rPr>
          <w:rFonts w:cstheme="minorHAnsi"/>
          <w:b/>
          <w:color w:val="000000" w:themeColor="text1"/>
        </w:rPr>
        <w:t>: -</w:t>
      </w:r>
      <w:r w:rsidRPr="00D547B4">
        <w:rPr>
          <w:rFonts w:cstheme="minorHAnsi"/>
          <w:color w:val="000000" w:themeColor="text1"/>
        </w:rPr>
        <w:t xml:space="preserve"> The lag in payment of supplier of raw materials, goods etc and the likely credit purchases made during them to help in estimating the amount of creditor –</w:t>
      </w:r>
    </w:p>
    <w:p w14:paraId="066C7F76" w14:textId="77777777" w:rsidR="00B6546F" w:rsidRPr="00D547B4" w:rsidRDefault="00B6546F" w:rsidP="00B6546F">
      <w:pPr>
        <w:pStyle w:val="ListParagraph"/>
        <w:spacing w:before="120" w:line="360" w:lineRule="auto"/>
        <w:ind w:left="142"/>
        <w:rPr>
          <w:rFonts w:cstheme="minorHAnsi"/>
          <w:color w:val="000000" w:themeColor="text1"/>
        </w:rPr>
      </w:pPr>
    </w:p>
    <w:p w14:paraId="0B627A2F" w14:textId="77777777" w:rsidR="00B6546F" w:rsidRPr="00D547B4" w:rsidRDefault="00B6546F" w:rsidP="00B6546F">
      <w:pPr>
        <w:pStyle w:val="ListParagraph"/>
        <w:spacing w:before="120" w:line="360" w:lineRule="auto"/>
        <w:ind w:left="142"/>
        <w:jc w:val="center"/>
        <w:rPr>
          <w:rFonts w:cstheme="minorHAnsi"/>
          <w:b/>
          <w:color w:val="000000" w:themeColor="text1"/>
          <w:u w:val="single"/>
        </w:rPr>
      </w:pPr>
      <w:r w:rsidRPr="00D547B4">
        <w:rPr>
          <w:rFonts w:cstheme="minorHAnsi"/>
          <w:color w:val="000000" w:themeColor="text1"/>
        </w:rPr>
        <w:lastRenderedPageBreak/>
        <w:t>Budgeted creditor × raw mat. Requirement × Credit period allowed</w:t>
      </w:r>
    </w:p>
    <w:p w14:paraId="5BF605E9"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(Units)                                      (Units)                                  (Months or days)</w:t>
      </w:r>
    </w:p>
    <w:p w14:paraId="084D9543"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noProof/>
          <w:color w:val="000000" w:themeColor="text1"/>
          <w:lang w:val="en-US" w:eastAsia="en-US"/>
        </w:rPr>
        <mc:AlternateContent>
          <mc:Choice Requires="wps">
            <w:drawing>
              <wp:anchor distT="0" distB="0" distL="114300" distR="114300" simplePos="0" relativeHeight="251669504" behindDoc="0" locked="0" layoutInCell="1" allowOverlap="1" wp14:anchorId="14E0E071" wp14:editId="120F07D9">
                <wp:simplePos x="0" y="0"/>
                <wp:positionH relativeFrom="column">
                  <wp:posOffset>714375</wp:posOffset>
                </wp:positionH>
                <wp:positionV relativeFrom="paragraph">
                  <wp:posOffset>92075</wp:posOffset>
                </wp:positionV>
                <wp:extent cx="4791075" cy="0"/>
                <wp:effectExtent l="9525" t="8255" r="9525" b="10795"/>
                <wp:wrapNone/>
                <wp:docPr id="24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0F339A9" id="AutoShape 18" o:spid="_x0000_s1026" type="#_x0000_t32" style="position:absolute;margin-left:56.25pt;margin-top:7.25pt;width:377.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"/>
            </w:pict>
          </mc:Fallback>
        </mc:AlternateContent>
      </w:r>
    </w:p>
    <w:p w14:paraId="2363E81C"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12(months) OR 365 (Days)</w:t>
      </w:r>
    </w:p>
    <w:p w14:paraId="4ACC3990" w14:textId="77777777" w:rsidR="00B6546F" w:rsidRPr="00D547B4" w:rsidRDefault="00B6546F" w:rsidP="00B6546F">
      <w:pPr>
        <w:pStyle w:val="ListParagraph"/>
        <w:spacing w:line="360" w:lineRule="auto"/>
        <w:ind w:left="142"/>
        <w:jc w:val="center"/>
        <w:rPr>
          <w:rFonts w:cstheme="minorHAnsi"/>
          <w:color w:val="000000" w:themeColor="text1"/>
        </w:rPr>
      </w:pPr>
    </w:p>
    <w:p w14:paraId="17C9166B" w14:textId="77777777" w:rsidR="00B6546F" w:rsidRPr="00D547B4" w:rsidRDefault="00B6546F" w:rsidP="00F33E54">
      <w:pPr>
        <w:pStyle w:val="ListParagraph"/>
        <w:numPr>
          <w:ilvl w:val="0"/>
          <w:numId w:val="20"/>
        </w:numPr>
        <w:spacing w:line="360" w:lineRule="auto"/>
        <w:rPr>
          <w:rFonts w:cstheme="minorHAnsi"/>
          <w:b/>
          <w:color w:val="000000" w:themeColor="text1"/>
        </w:rPr>
      </w:pPr>
      <w:r w:rsidRPr="00D547B4">
        <w:rPr>
          <w:rFonts w:cstheme="minorHAnsi"/>
          <w:b/>
          <w:color w:val="000000" w:themeColor="text1"/>
          <w:u w:val="single"/>
        </w:rPr>
        <w:t>Outstanding Expenses</w:t>
      </w:r>
      <w:r w:rsidRPr="00D547B4">
        <w:rPr>
          <w:rFonts w:cstheme="minorHAnsi"/>
          <w:b/>
          <w:color w:val="000000" w:themeColor="text1"/>
        </w:rPr>
        <w:t>:</w:t>
      </w:r>
      <w:r w:rsidRPr="00D547B4">
        <w:rPr>
          <w:rFonts w:cstheme="minorHAnsi"/>
          <w:color w:val="000000" w:themeColor="text1"/>
        </w:rPr>
        <w:t xml:space="preserve"> - The time lag in payment of wages and other expenses will help in estimating the amount of outstanding expenses as follow –</w:t>
      </w:r>
    </w:p>
    <w:p w14:paraId="186DB6D4" w14:textId="77777777" w:rsidR="00B6546F" w:rsidRPr="00D547B4" w:rsidRDefault="00B6546F" w:rsidP="00B6546F">
      <w:pPr>
        <w:pStyle w:val="ListParagraph"/>
        <w:spacing w:line="360" w:lineRule="auto"/>
        <w:ind w:left="142"/>
        <w:rPr>
          <w:rFonts w:cstheme="minorHAnsi"/>
          <w:color w:val="000000" w:themeColor="text1"/>
        </w:rPr>
      </w:pPr>
    </w:p>
    <w:p w14:paraId="440BA015"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 xml:space="preserve">Budgeted production × </w:t>
      </w:r>
      <w:proofErr w:type="spellStart"/>
      <w:r w:rsidRPr="00D547B4">
        <w:rPr>
          <w:rFonts w:cstheme="minorHAnsi"/>
          <w:color w:val="000000" w:themeColor="text1"/>
        </w:rPr>
        <w:t>Labor</w:t>
      </w:r>
      <w:proofErr w:type="spellEnd"/>
      <w:r w:rsidRPr="00D547B4">
        <w:rPr>
          <w:rFonts w:cstheme="minorHAnsi"/>
          <w:color w:val="000000" w:themeColor="text1"/>
        </w:rPr>
        <w:t xml:space="preserve"> cost × Time lag in </w:t>
      </w:r>
      <w:proofErr w:type="spellStart"/>
      <w:r w:rsidRPr="00D547B4">
        <w:rPr>
          <w:rFonts w:cstheme="minorHAnsi"/>
          <w:color w:val="000000" w:themeColor="text1"/>
        </w:rPr>
        <w:t>paymt</w:t>
      </w:r>
      <w:proofErr w:type="spellEnd"/>
      <w:r w:rsidRPr="00D547B4">
        <w:rPr>
          <w:rFonts w:cstheme="minorHAnsi"/>
          <w:color w:val="000000" w:themeColor="text1"/>
        </w:rPr>
        <w:t xml:space="preserve">. </w:t>
      </w:r>
      <w:proofErr w:type="gramStart"/>
      <w:r w:rsidRPr="00D547B4">
        <w:rPr>
          <w:rFonts w:cstheme="minorHAnsi"/>
          <w:color w:val="000000" w:themeColor="text1"/>
        </w:rPr>
        <w:t>of</w:t>
      </w:r>
      <w:proofErr w:type="gramEnd"/>
      <w:r w:rsidRPr="00D547B4">
        <w:rPr>
          <w:rFonts w:cstheme="minorHAnsi"/>
          <w:color w:val="000000" w:themeColor="text1"/>
        </w:rPr>
        <w:t xml:space="preserve"> Exp.</w:t>
      </w:r>
    </w:p>
    <w:p w14:paraId="0D0920E5"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(Units)                               (Per unit)                (Months or Days)</w:t>
      </w:r>
    </w:p>
    <w:p w14:paraId="323FADCF"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noProof/>
          <w:color w:val="000000" w:themeColor="text1"/>
          <w:lang w:val="en-US" w:eastAsia="en-US"/>
        </w:rPr>
        <mc:AlternateContent>
          <mc:Choice Requires="wps">
            <w:drawing>
              <wp:anchor distT="0" distB="0" distL="114300" distR="114300" simplePos="0" relativeHeight="251670528" behindDoc="0" locked="0" layoutInCell="1" allowOverlap="1" wp14:anchorId="65ACDD88" wp14:editId="33BB921C">
                <wp:simplePos x="0" y="0"/>
                <wp:positionH relativeFrom="column">
                  <wp:posOffset>695325</wp:posOffset>
                </wp:positionH>
                <wp:positionV relativeFrom="paragraph">
                  <wp:posOffset>107950</wp:posOffset>
                </wp:positionV>
                <wp:extent cx="4419600" cy="0"/>
                <wp:effectExtent l="9525" t="12065" r="9525" b="6985"/>
                <wp:wrapNone/>
                <wp:docPr id="23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DA0C610" id="AutoShape 19" o:spid="_x0000_s1026" type="#_x0000_t32" style="position:absolute;margin-left:54.75pt;margin-top:8.5pt;width:34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"/>
            </w:pict>
          </mc:Fallback>
        </mc:AlternateContent>
      </w:r>
    </w:p>
    <w:p w14:paraId="4FFBB604" w14:textId="77777777" w:rsidR="00B6546F" w:rsidRPr="00D547B4" w:rsidRDefault="00B6546F" w:rsidP="00B6546F">
      <w:pPr>
        <w:pStyle w:val="ListParagraph"/>
        <w:spacing w:line="360" w:lineRule="auto"/>
        <w:ind w:left="142"/>
        <w:jc w:val="center"/>
        <w:rPr>
          <w:rFonts w:cstheme="minorHAnsi"/>
          <w:color w:val="000000" w:themeColor="text1"/>
        </w:rPr>
      </w:pPr>
      <w:r w:rsidRPr="00D547B4">
        <w:rPr>
          <w:rFonts w:cstheme="minorHAnsi"/>
          <w:color w:val="000000" w:themeColor="text1"/>
        </w:rPr>
        <w:t>12(months) OR 365 (Days)</w:t>
      </w:r>
    </w:p>
    <w:p w14:paraId="06828CCD" w14:textId="77777777" w:rsidR="00B6546F" w:rsidRPr="00D547B4" w:rsidRDefault="00B6546F" w:rsidP="00B6546F">
      <w:pPr>
        <w:pStyle w:val="ListParagraph"/>
        <w:spacing w:line="360" w:lineRule="auto"/>
        <w:ind w:left="142"/>
        <w:jc w:val="center"/>
        <w:rPr>
          <w:rFonts w:cstheme="minorHAnsi"/>
          <w:color w:val="000000" w:themeColor="text1"/>
        </w:rPr>
      </w:pPr>
    </w:p>
    <w:p w14:paraId="596043AD" w14:textId="77777777" w:rsidR="00B6546F" w:rsidRPr="00D547B4" w:rsidRDefault="00B6546F" w:rsidP="00B6546F">
      <w:pPr>
        <w:pStyle w:val="ListParagraph"/>
        <w:spacing w:line="360" w:lineRule="auto"/>
        <w:ind w:left="142"/>
        <w:rPr>
          <w:rFonts w:cstheme="minorHAnsi"/>
          <w:b/>
          <w:color w:val="000000" w:themeColor="text1"/>
          <w:u w:val="single"/>
        </w:rPr>
      </w:pPr>
      <w:r w:rsidRPr="00D547B4">
        <w:rPr>
          <w:rFonts w:cstheme="minorHAnsi"/>
          <w:b/>
          <w:color w:val="000000" w:themeColor="text1"/>
          <w:u w:val="single"/>
        </w:rPr>
        <w:t>TECHNIQUE (2)</w:t>
      </w:r>
      <w:r w:rsidRPr="00D547B4">
        <w:rPr>
          <w:rFonts w:cstheme="minorHAnsi"/>
          <w:b/>
          <w:color w:val="000000" w:themeColor="text1"/>
        </w:rPr>
        <w:t>: -</w:t>
      </w:r>
      <w:r w:rsidRPr="00D547B4">
        <w:rPr>
          <w:rFonts w:cstheme="minorHAnsi"/>
          <w:b/>
          <w:color w:val="000000" w:themeColor="text1"/>
          <w:u w:val="single"/>
        </w:rPr>
        <w:t>Percentage of sale method</w:t>
      </w:r>
    </w:p>
    <w:p w14:paraId="5D112E52" w14:textId="77777777" w:rsidR="00B6546F" w:rsidRPr="00D547B4" w:rsidRDefault="00B6546F" w:rsidP="00B6546F">
      <w:pPr>
        <w:pStyle w:val="ListParagraph"/>
        <w:spacing w:before="120" w:line="360" w:lineRule="auto"/>
        <w:ind w:left="142"/>
        <w:rPr>
          <w:rFonts w:cstheme="minorHAnsi"/>
          <w:b/>
          <w:color w:val="000000" w:themeColor="text1"/>
        </w:rPr>
      </w:pPr>
      <w:r w:rsidRPr="00D547B4">
        <w:rPr>
          <w:rFonts w:cstheme="minorHAnsi"/>
          <w:color w:val="000000" w:themeColor="text1"/>
        </w:rPr>
        <w:t>This is a traditional and simple method of estimating working capital requirement. According to this method, on the basis of past experience between sales and working capital requirement, a ratio can be determined for estimating the working capital requirement in future</w:t>
      </w:r>
    </w:p>
    <w:p w14:paraId="772ADDE5" w14:textId="77777777" w:rsidR="00B6546F" w:rsidRPr="00D547B4" w:rsidRDefault="00B6546F" w:rsidP="00B6546F">
      <w:pPr>
        <w:spacing w:line="360" w:lineRule="auto"/>
        <w:ind w:left="142"/>
        <w:jc w:val="both"/>
        <w:rPr>
          <w:rFonts w:asciiTheme="minorHAnsi" w:hAnsiTheme="minorHAnsi" w:cstheme="minorHAnsi"/>
          <w:color w:val="000000" w:themeColor="text1"/>
          <w:sz w:val="24"/>
          <w:szCs w:val="24"/>
        </w:rPr>
      </w:pPr>
      <w:r w:rsidRPr="00D547B4">
        <w:rPr>
          <w:rFonts w:asciiTheme="minorHAnsi" w:hAnsiTheme="minorHAnsi" w:cstheme="minorHAnsi"/>
          <w:b/>
          <w:color w:val="000000" w:themeColor="text1"/>
          <w:sz w:val="24"/>
          <w:szCs w:val="24"/>
        </w:rPr>
        <w:t xml:space="preserve">For Example, </w:t>
      </w:r>
      <w:r w:rsidRPr="00D547B4">
        <w:rPr>
          <w:rFonts w:asciiTheme="minorHAnsi" w:hAnsiTheme="minorHAnsi" w:cstheme="minorHAnsi"/>
          <w:color w:val="000000" w:themeColor="text1"/>
          <w:sz w:val="24"/>
          <w:szCs w:val="24"/>
        </w:rPr>
        <w:t>if in the past experience shows that working capital has been 30% of sales and it is sales for the next year would amount to 1, 00,000, the amount of working capital can be estimated to Rs. 30,000 , the basic criticism of this method is that its presumes a linear relationship between sales and working capital. This is neither true in all cases nor the method is universally accepted.</w:t>
      </w:r>
    </w:p>
    <w:p w14:paraId="428F9FCA" w14:textId="77777777" w:rsidR="00B6546F" w:rsidRPr="00D547B4" w:rsidRDefault="00B6546F" w:rsidP="00B6546F">
      <w:pPr>
        <w:pStyle w:val="ListParagraph"/>
        <w:spacing w:before="120" w:line="360" w:lineRule="auto"/>
        <w:ind w:left="142"/>
        <w:rPr>
          <w:rFonts w:cstheme="minorHAnsi"/>
        </w:rPr>
      </w:pPr>
    </w:p>
    <w:p w14:paraId="1AF1DD21" w14:textId="77777777" w:rsidR="00B6546F" w:rsidRPr="00D547B4" w:rsidRDefault="00B6546F" w:rsidP="00B6546F">
      <w:pPr>
        <w:pStyle w:val="ListParagraph"/>
        <w:spacing w:before="120" w:line="360" w:lineRule="auto"/>
        <w:ind w:left="142"/>
        <w:rPr>
          <w:rFonts w:cstheme="minorHAnsi"/>
        </w:rPr>
      </w:pPr>
    </w:p>
    <w:p w14:paraId="4BBCFF2C" w14:textId="77777777" w:rsidR="00B6546F" w:rsidRPr="00D547B4" w:rsidRDefault="00B6546F" w:rsidP="00B6546F">
      <w:pPr>
        <w:pStyle w:val="ListParagraph"/>
        <w:spacing w:before="120" w:line="360" w:lineRule="auto"/>
        <w:ind w:left="142"/>
        <w:rPr>
          <w:rFonts w:cstheme="minorHAnsi"/>
        </w:rPr>
      </w:pPr>
      <w:r w:rsidRPr="00D547B4">
        <w:rPr>
          <w:rFonts w:cstheme="minorHAnsi"/>
        </w:rPr>
        <w:t>The following table shows how the companies estimate their working capital requirement by using percentage of the sale method for the year 2012: -</w:t>
      </w:r>
    </w:p>
    <w:p w14:paraId="2C962010" w14:textId="77777777" w:rsidR="00B6546F" w:rsidRPr="00D547B4" w:rsidRDefault="00B6546F" w:rsidP="00B6546F">
      <w:pPr>
        <w:spacing w:before="120" w:line="360" w:lineRule="auto"/>
        <w:ind w:left="142"/>
        <w:jc w:val="both"/>
        <w:rPr>
          <w:rFonts w:asciiTheme="minorHAnsi" w:hAnsiTheme="minorHAnsi" w:cstheme="minorHAnsi"/>
          <w:b/>
          <w:sz w:val="24"/>
          <w:szCs w:val="24"/>
          <w:u w:val="single"/>
        </w:rPr>
      </w:pPr>
    </w:p>
    <w:p w14:paraId="1658E0EE" w14:textId="77777777" w:rsidR="00B6546F" w:rsidRPr="00D547B4" w:rsidRDefault="00B6546F" w:rsidP="00B6546F">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PERCENTAGE OF SALE METHOD</w:t>
      </w:r>
    </w:p>
    <w:p w14:paraId="6AB9B924" w14:textId="77777777" w:rsidR="00B6546F" w:rsidRPr="00D547B4" w:rsidRDefault="00B6546F" w:rsidP="00B6546F">
      <w:pPr>
        <w:spacing w:before="120" w:line="360" w:lineRule="auto"/>
        <w:ind w:left="142"/>
        <w:jc w:val="both"/>
        <w:rPr>
          <w:rFonts w:asciiTheme="minorHAnsi" w:hAnsiTheme="minorHAnsi" w:cstheme="minorHAnsi"/>
          <w:b/>
          <w:sz w:val="24"/>
          <w:szCs w:val="24"/>
          <w:u w:val="single"/>
        </w:rPr>
      </w:pPr>
    </w:p>
    <w:tbl>
      <w:tblPr>
        <w:tblW w:w="0" w:type="auto"/>
        <w:jc w:val="center"/>
        <w:tblLook w:val="04A0" w:firstRow="1" w:lastRow="0" w:firstColumn="1" w:lastColumn="0" w:noHBand="0" w:noVBand="1"/>
      </w:tblPr>
      <w:tblGrid>
        <w:gridCol w:w="3192"/>
        <w:gridCol w:w="3192"/>
        <w:gridCol w:w="3192"/>
      </w:tblGrid>
      <w:tr w:rsidR="00B6546F" w:rsidRPr="00D547B4" w14:paraId="0B30F7E5" w14:textId="77777777" w:rsidTr="00DF3036">
        <w:trPr>
          <w:jc w:val="center"/>
        </w:trPr>
        <w:tc>
          <w:tcPr>
            <w:tcW w:w="3192" w:type="dxa"/>
          </w:tcPr>
          <w:p w14:paraId="72007A22" w14:textId="77777777" w:rsidR="00B6546F" w:rsidRPr="00D547B4" w:rsidRDefault="00B6546F" w:rsidP="00DF3036">
            <w:pPr>
              <w:pStyle w:val="ListParagraph"/>
              <w:spacing w:line="360" w:lineRule="auto"/>
              <w:ind w:left="142"/>
              <w:rPr>
                <w:rFonts w:cstheme="minorHAnsi"/>
              </w:rPr>
            </w:pPr>
            <w:r w:rsidRPr="00D547B4">
              <w:rPr>
                <w:rFonts w:cstheme="minorHAnsi"/>
              </w:rPr>
              <w:t>Items</w:t>
            </w:r>
          </w:p>
        </w:tc>
        <w:tc>
          <w:tcPr>
            <w:tcW w:w="3192" w:type="dxa"/>
          </w:tcPr>
          <w:p w14:paraId="175A6550" w14:textId="77777777" w:rsidR="00B6546F" w:rsidRPr="00D547B4" w:rsidRDefault="00B6546F" w:rsidP="00DF3036">
            <w:pPr>
              <w:pStyle w:val="ListParagraph"/>
              <w:spacing w:line="360" w:lineRule="auto"/>
              <w:ind w:left="142"/>
              <w:rPr>
                <w:rFonts w:cstheme="minorHAnsi"/>
              </w:rPr>
            </w:pPr>
            <w:r w:rsidRPr="00D547B4">
              <w:rPr>
                <w:rFonts w:cstheme="minorHAnsi"/>
              </w:rPr>
              <w:t>Rs. (in millions)</w:t>
            </w:r>
          </w:p>
        </w:tc>
        <w:tc>
          <w:tcPr>
            <w:tcW w:w="3192" w:type="dxa"/>
          </w:tcPr>
          <w:p w14:paraId="01ED6464" w14:textId="77777777" w:rsidR="00B6546F" w:rsidRPr="00D547B4" w:rsidRDefault="00B6546F" w:rsidP="00DF3036">
            <w:pPr>
              <w:pStyle w:val="ListParagraph"/>
              <w:spacing w:line="360" w:lineRule="auto"/>
              <w:ind w:left="142"/>
              <w:rPr>
                <w:rFonts w:cstheme="minorHAnsi"/>
              </w:rPr>
            </w:pPr>
            <w:r w:rsidRPr="00D547B4">
              <w:rPr>
                <w:rFonts w:cstheme="minorHAnsi"/>
              </w:rPr>
              <w:t>% of sales</w:t>
            </w:r>
          </w:p>
        </w:tc>
      </w:tr>
      <w:tr w:rsidR="00B6546F" w:rsidRPr="00D547B4" w14:paraId="3F648353" w14:textId="77777777" w:rsidTr="00DF3036">
        <w:trPr>
          <w:jc w:val="center"/>
        </w:trPr>
        <w:tc>
          <w:tcPr>
            <w:tcW w:w="3192" w:type="dxa"/>
          </w:tcPr>
          <w:p w14:paraId="70A2BC12"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Sales</w:t>
            </w:r>
          </w:p>
        </w:tc>
        <w:tc>
          <w:tcPr>
            <w:tcW w:w="3192" w:type="dxa"/>
          </w:tcPr>
          <w:p w14:paraId="2E15F1FF" w14:textId="77777777" w:rsidR="00B6546F" w:rsidRPr="00D547B4" w:rsidRDefault="00B6546F" w:rsidP="00DF3036">
            <w:pPr>
              <w:pStyle w:val="ListParagraph"/>
              <w:spacing w:line="360" w:lineRule="auto"/>
              <w:ind w:left="142"/>
              <w:rPr>
                <w:rFonts w:cstheme="minorHAnsi"/>
              </w:rPr>
            </w:pPr>
            <w:r w:rsidRPr="00D547B4">
              <w:rPr>
                <w:rFonts w:cstheme="minorHAnsi"/>
              </w:rPr>
              <w:t>28053.24</w:t>
            </w:r>
          </w:p>
        </w:tc>
        <w:tc>
          <w:tcPr>
            <w:tcW w:w="3192" w:type="dxa"/>
          </w:tcPr>
          <w:p w14:paraId="1AF18ABF" w14:textId="77777777" w:rsidR="00B6546F" w:rsidRPr="00D547B4" w:rsidRDefault="00B6546F" w:rsidP="00DF3036">
            <w:pPr>
              <w:pStyle w:val="ListParagraph"/>
              <w:spacing w:line="360" w:lineRule="auto"/>
              <w:ind w:left="142"/>
              <w:rPr>
                <w:rFonts w:cstheme="minorHAnsi"/>
              </w:rPr>
            </w:pPr>
          </w:p>
        </w:tc>
      </w:tr>
      <w:tr w:rsidR="00B6546F" w:rsidRPr="00D547B4" w14:paraId="0DBF006B" w14:textId="77777777" w:rsidTr="00DF3036">
        <w:trPr>
          <w:jc w:val="center"/>
        </w:trPr>
        <w:tc>
          <w:tcPr>
            <w:tcW w:w="3192" w:type="dxa"/>
          </w:tcPr>
          <w:p w14:paraId="0E0EDB00"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Inventories</w:t>
            </w:r>
          </w:p>
        </w:tc>
        <w:tc>
          <w:tcPr>
            <w:tcW w:w="3192" w:type="dxa"/>
          </w:tcPr>
          <w:p w14:paraId="6AF44C4A" w14:textId="77777777" w:rsidR="00B6546F" w:rsidRPr="00D547B4" w:rsidRDefault="00B6546F" w:rsidP="00DF3036">
            <w:pPr>
              <w:pStyle w:val="ListParagraph"/>
              <w:spacing w:line="360" w:lineRule="auto"/>
              <w:ind w:left="142"/>
              <w:rPr>
                <w:rFonts w:cstheme="minorHAnsi"/>
              </w:rPr>
            </w:pPr>
            <w:r w:rsidRPr="00D547B4">
              <w:rPr>
                <w:rFonts w:cstheme="minorHAnsi"/>
              </w:rPr>
              <w:t>3903.96</w:t>
            </w:r>
          </w:p>
        </w:tc>
        <w:tc>
          <w:tcPr>
            <w:tcW w:w="3192" w:type="dxa"/>
          </w:tcPr>
          <w:p w14:paraId="391FA30D" w14:textId="77777777" w:rsidR="00B6546F" w:rsidRPr="00D547B4" w:rsidRDefault="00B6546F" w:rsidP="00DF3036">
            <w:pPr>
              <w:pStyle w:val="ListParagraph"/>
              <w:spacing w:line="360" w:lineRule="auto"/>
              <w:ind w:left="142"/>
              <w:rPr>
                <w:rFonts w:cstheme="minorHAnsi"/>
              </w:rPr>
            </w:pPr>
            <w:r w:rsidRPr="00D547B4">
              <w:rPr>
                <w:rFonts w:cstheme="minorHAnsi"/>
              </w:rPr>
              <w:t>13.91</w:t>
            </w:r>
          </w:p>
        </w:tc>
      </w:tr>
      <w:tr w:rsidR="00B6546F" w:rsidRPr="00D547B4" w14:paraId="5754B1A2" w14:textId="77777777" w:rsidTr="00DF3036">
        <w:trPr>
          <w:jc w:val="center"/>
        </w:trPr>
        <w:tc>
          <w:tcPr>
            <w:tcW w:w="3192" w:type="dxa"/>
          </w:tcPr>
          <w:p w14:paraId="737FC26A"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Sundry debtors</w:t>
            </w:r>
          </w:p>
        </w:tc>
        <w:tc>
          <w:tcPr>
            <w:tcW w:w="3192" w:type="dxa"/>
          </w:tcPr>
          <w:p w14:paraId="07524988" w14:textId="77777777" w:rsidR="00B6546F" w:rsidRPr="00D547B4" w:rsidRDefault="00B6546F" w:rsidP="00DF3036">
            <w:pPr>
              <w:pStyle w:val="ListParagraph"/>
              <w:spacing w:line="360" w:lineRule="auto"/>
              <w:ind w:left="142"/>
              <w:rPr>
                <w:rFonts w:cstheme="minorHAnsi"/>
              </w:rPr>
            </w:pPr>
            <w:r w:rsidRPr="00D547B4">
              <w:rPr>
                <w:rFonts w:cstheme="minorHAnsi"/>
              </w:rPr>
              <w:t>1427.45</w:t>
            </w:r>
          </w:p>
        </w:tc>
        <w:tc>
          <w:tcPr>
            <w:tcW w:w="3192" w:type="dxa"/>
          </w:tcPr>
          <w:p w14:paraId="7ADBA4F8" w14:textId="77777777" w:rsidR="00B6546F" w:rsidRPr="00D547B4" w:rsidRDefault="00B6546F" w:rsidP="00DF3036">
            <w:pPr>
              <w:pStyle w:val="ListParagraph"/>
              <w:spacing w:line="360" w:lineRule="auto"/>
              <w:ind w:left="142"/>
              <w:rPr>
                <w:rFonts w:cstheme="minorHAnsi"/>
              </w:rPr>
            </w:pPr>
            <w:r w:rsidRPr="00D547B4">
              <w:rPr>
                <w:rFonts w:cstheme="minorHAnsi"/>
              </w:rPr>
              <w:t>5.08</w:t>
            </w:r>
          </w:p>
        </w:tc>
      </w:tr>
      <w:tr w:rsidR="00B6546F" w:rsidRPr="00D547B4" w14:paraId="3AFEB1CA" w14:textId="77777777" w:rsidTr="00DF3036">
        <w:trPr>
          <w:jc w:val="center"/>
        </w:trPr>
        <w:tc>
          <w:tcPr>
            <w:tcW w:w="3192" w:type="dxa"/>
          </w:tcPr>
          <w:p w14:paraId="672F7149"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Cash &amp; bank Bal.</w:t>
            </w:r>
          </w:p>
        </w:tc>
        <w:tc>
          <w:tcPr>
            <w:tcW w:w="3192" w:type="dxa"/>
          </w:tcPr>
          <w:p w14:paraId="2219EAC4" w14:textId="77777777" w:rsidR="00B6546F" w:rsidRPr="00D547B4" w:rsidRDefault="00B6546F" w:rsidP="00DF3036">
            <w:pPr>
              <w:pStyle w:val="ListParagraph"/>
              <w:spacing w:line="360" w:lineRule="auto"/>
              <w:ind w:left="142"/>
              <w:rPr>
                <w:rFonts w:cstheme="minorHAnsi"/>
              </w:rPr>
            </w:pPr>
            <w:r w:rsidRPr="00D547B4">
              <w:rPr>
                <w:rFonts w:cstheme="minorHAnsi"/>
              </w:rPr>
              <w:t>722.30</w:t>
            </w:r>
          </w:p>
        </w:tc>
        <w:tc>
          <w:tcPr>
            <w:tcW w:w="3192" w:type="dxa"/>
          </w:tcPr>
          <w:p w14:paraId="57503499" w14:textId="77777777" w:rsidR="00B6546F" w:rsidRPr="00D547B4" w:rsidRDefault="00B6546F" w:rsidP="00DF3036">
            <w:pPr>
              <w:pStyle w:val="ListParagraph"/>
              <w:spacing w:line="360" w:lineRule="auto"/>
              <w:ind w:left="142"/>
              <w:rPr>
                <w:rFonts w:cstheme="minorHAnsi"/>
              </w:rPr>
            </w:pPr>
            <w:r w:rsidRPr="00D547B4">
              <w:rPr>
                <w:rFonts w:cstheme="minorHAnsi"/>
              </w:rPr>
              <w:t>2.58</w:t>
            </w:r>
          </w:p>
        </w:tc>
      </w:tr>
      <w:tr w:rsidR="00B6546F" w:rsidRPr="00D547B4" w14:paraId="381E383C" w14:textId="77777777" w:rsidTr="00DF3036">
        <w:trPr>
          <w:jc w:val="center"/>
        </w:trPr>
        <w:tc>
          <w:tcPr>
            <w:tcW w:w="3192" w:type="dxa"/>
          </w:tcPr>
          <w:p w14:paraId="57F774EA"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Other current assets</w:t>
            </w:r>
          </w:p>
        </w:tc>
        <w:tc>
          <w:tcPr>
            <w:tcW w:w="3192" w:type="dxa"/>
          </w:tcPr>
          <w:p w14:paraId="4B4D0960" w14:textId="77777777" w:rsidR="00B6546F" w:rsidRPr="00D547B4" w:rsidRDefault="00B6546F" w:rsidP="00DF3036">
            <w:pPr>
              <w:pStyle w:val="ListParagraph"/>
              <w:spacing w:line="360" w:lineRule="auto"/>
              <w:ind w:left="142"/>
              <w:rPr>
                <w:rFonts w:cstheme="minorHAnsi"/>
              </w:rPr>
            </w:pPr>
            <w:r w:rsidRPr="00D547B4">
              <w:rPr>
                <w:rFonts w:cstheme="minorHAnsi"/>
              </w:rPr>
              <w:t>355.78</w:t>
            </w:r>
          </w:p>
        </w:tc>
        <w:tc>
          <w:tcPr>
            <w:tcW w:w="3192" w:type="dxa"/>
          </w:tcPr>
          <w:p w14:paraId="656D95F1" w14:textId="77777777" w:rsidR="00B6546F" w:rsidRPr="00D547B4" w:rsidRDefault="00B6546F" w:rsidP="00DF3036">
            <w:pPr>
              <w:pStyle w:val="ListParagraph"/>
              <w:spacing w:line="360" w:lineRule="auto"/>
              <w:ind w:left="142"/>
              <w:rPr>
                <w:rFonts w:cstheme="minorHAnsi"/>
              </w:rPr>
            </w:pPr>
            <w:r w:rsidRPr="00D547B4">
              <w:rPr>
                <w:rFonts w:cstheme="minorHAnsi"/>
              </w:rPr>
              <w:t>5.88</w:t>
            </w:r>
          </w:p>
        </w:tc>
      </w:tr>
      <w:tr w:rsidR="00B6546F" w:rsidRPr="00D547B4" w14:paraId="2C41BFE8" w14:textId="77777777" w:rsidTr="00DF3036">
        <w:trPr>
          <w:jc w:val="center"/>
        </w:trPr>
        <w:tc>
          <w:tcPr>
            <w:tcW w:w="3192" w:type="dxa"/>
            <w:tcBorders>
              <w:bottom w:val="single" w:sz="4" w:space="0" w:color="auto"/>
            </w:tcBorders>
          </w:tcPr>
          <w:p w14:paraId="7A602F09"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Loan &amp; advances</w:t>
            </w:r>
          </w:p>
        </w:tc>
        <w:tc>
          <w:tcPr>
            <w:tcW w:w="3192" w:type="dxa"/>
            <w:tcBorders>
              <w:bottom w:val="single" w:sz="4" w:space="0" w:color="auto"/>
            </w:tcBorders>
          </w:tcPr>
          <w:p w14:paraId="56F952EC" w14:textId="77777777" w:rsidR="00B6546F" w:rsidRPr="00D547B4" w:rsidRDefault="00B6546F" w:rsidP="00DF3036">
            <w:pPr>
              <w:pStyle w:val="ListParagraph"/>
              <w:spacing w:before="120" w:line="360" w:lineRule="auto"/>
              <w:ind w:left="142"/>
              <w:rPr>
                <w:rFonts w:cstheme="minorHAnsi"/>
              </w:rPr>
            </w:pPr>
            <w:r w:rsidRPr="00D547B4">
              <w:rPr>
                <w:rFonts w:cstheme="minorHAnsi"/>
              </w:rPr>
              <w:t>1647.65</w:t>
            </w:r>
          </w:p>
        </w:tc>
        <w:tc>
          <w:tcPr>
            <w:tcW w:w="3192" w:type="dxa"/>
            <w:tcBorders>
              <w:bottom w:val="single" w:sz="4" w:space="0" w:color="auto"/>
            </w:tcBorders>
          </w:tcPr>
          <w:p w14:paraId="35EEFBE1" w14:textId="77777777" w:rsidR="00B6546F" w:rsidRPr="00D547B4" w:rsidRDefault="00B6546F" w:rsidP="00DF3036">
            <w:pPr>
              <w:pStyle w:val="ListParagraph"/>
              <w:spacing w:line="360" w:lineRule="auto"/>
              <w:ind w:left="142"/>
              <w:rPr>
                <w:rFonts w:cstheme="minorHAnsi"/>
              </w:rPr>
            </w:pPr>
            <w:r w:rsidRPr="00D547B4">
              <w:rPr>
                <w:rFonts w:cstheme="minorHAnsi"/>
              </w:rPr>
              <w:t>1.27</w:t>
            </w:r>
          </w:p>
        </w:tc>
      </w:tr>
      <w:tr w:rsidR="00B6546F" w:rsidRPr="00D547B4" w14:paraId="37568135" w14:textId="77777777" w:rsidTr="00DF3036">
        <w:trPr>
          <w:jc w:val="center"/>
        </w:trPr>
        <w:tc>
          <w:tcPr>
            <w:tcW w:w="3192" w:type="dxa"/>
            <w:tcBorders>
              <w:top w:val="single" w:sz="4" w:space="0" w:color="auto"/>
              <w:bottom w:val="single" w:sz="4" w:space="0" w:color="auto"/>
            </w:tcBorders>
          </w:tcPr>
          <w:p w14:paraId="716BE099"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Total</w:t>
            </w:r>
          </w:p>
        </w:tc>
        <w:tc>
          <w:tcPr>
            <w:tcW w:w="3192" w:type="dxa"/>
            <w:tcBorders>
              <w:top w:val="single" w:sz="4" w:space="0" w:color="auto"/>
              <w:bottom w:val="single" w:sz="4" w:space="0" w:color="auto"/>
            </w:tcBorders>
          </w:tcPr>
          <w:p w14:paraId="52944C0F" w14:textId="77777777" w:rsidR="00B6546F" w:rsidRPr="00D547B4" w:rsidRDefault="00B6546F" w:rsidP="00DF3036">
            <w:pPr>
              <w:pStyle w:val="ListParagraph"/>
              <w:spacing w:line="360" w:lineRule="auto"/>
              <w:ind w:left="142"/>
              <w:rPr>
                <w:rFonts w:cstheme="minorHAnsi"/>
                <w:b/>
              </w:rPr>
            </w:pPr>
            <w:r w:rsidRPr="00D547B4">
              <w:rPr>
                <w:rFonts w:cstheme="minorHAnsi"/>
                <w:b/>
              </w:rPr>
              <w:t>36110.38</w:t>
            </w:r>
          </w:p>
        </w:tc>
        <w:tc>
          <w:tcPr>
            <w:tcW w:w="3192" w:type="dxa"/>
            <w:tcBorders>
              <w:top w:val="single" w:sz="4" w:space="0" w:color="auto"/>
              <w:bottom w:val="single" w:sz="4" w:space="0" w:color="auto"/>
            </w:tcBorders>
          </w:tcPr>
          <w:p w14:paraId="1E36CCAB" w14:textId="77777777" w:rsidR="00B6546F" w:rsidRPr="00D547B4" w:rsidRDefault="00B6546F" w:rsidP="00DF3036">
            <w:pPr>
              <w:pStyle w:val="ListParagraph"/>
              <w:spacing w:line="360" w:lineRule="auto"/>
              <w:ind w:left="142"/>
              <w:rPr>
                <w:rFonts w:cstheme="minorHAnsi"/>
                <w:b/>
              </w:rPr>
            </w:pPr>
            <w:r w:rsidRPr="00D547B4">
              <w:rPr>
                <w:rFonts w:cstheme="minorHAnsi"/>
                <w:b/>
              </w:rPr>
              <w:t>128.72</w:t>
            </w:r>
          </w:p>
        </w:tc>
      </w:tr>
      <w:tr w:rsidR="00B6546F" w:rsidRPr="00D547B4" w14:paraId="4211AD52" w14:textId="77777777" w:rsidTr="00DF3036">
        <w:trPr>
          <w:jc w:val="center"/>
        </w:trPr>
        <w:tc>
          <w:tcPr>
            <w:tcW w:w="3192" w:type="dxa"/>
            <w:tcBorders>
              <w:top w:val="single" w:sz="4" w:space="0" w:color="auto"/>
              <w:bottom w:val="single" w:sz="4" w:space="0" w:color="auto"/>
            </w:tcBorders>
          </w:tcPr>
          <w:p w14:paraId="0CA793DE" w14:textId="77777777" w:rsidR="00B6546F" w:rsidRPr="00D547B4" w:rsidRDefault="00B6546F" w:rsidP="00DF3036">
            <w:pPr>
              <w:pStyle w:val="ListParagraph"/>
              <w:spacing w:before="120" w:line="360" w:lineRule="auto"/>
              <w:ind w:left="142"/>
              <w:rPr>
                <w:rFonts w:cstheme="minorHAnsi"/>
                <w:u w:val="single"/>
              </w:rPr>
            </w:pPr>
            <w:r w:rsidRPr="00D547B4">
              <w:rPr>
                <w:rFonts w:cstheme="minorHAnsi"/>
                <w:u w:val="single"/>
              </w:rPr>
              <w:t>Less : -</w:t>
            </w:r>
          </w:p>
        </w:tc>
        <w:tc>
          <w:tcPr>
            <w:tcW w:w="3192" w:type="dxa"/>
            <w:tcBorders>
              <w:top w:val="single" w:sz="4" w:space="0" w:color="auto"/>
              <w:bottom w:val="single" w:sz="4" w:space="0" w:color="auto"/>
            </w:tcBorders>
          </w:tcPr>
          <w:p w14:paraId="13E05550" w14:textId="77777777" w:rsidR="00B6546F" w:rsidRPr="00D547B4" w:rsidRDefault="00B6546F" w:rsidP="00DF3036">
            <w:pPr>
              <w:pStyle w:val="ListParagraph"/>
              <w:spacing w:line="360" w:lineRule="auto"/>
              <w:ind w:left="142"/>
              <w:rPr>
                <w:rFonts w:cstheme="minorHAnsi"/>
              </w:rPr>
            </w:pPr>
          </w:p>
        </w:tc>
        <w:tc>
          <w:tcPr>
            <w:tcW w:w="3192" w:type="dxa"/>
            <w:tcBorders>
              <w:top w:val="single" w:sz="4" w:space="0" w:color="auto"/>
              <w:bottom w:val="single" w:sz="4" w:space="0" w:color="auto"/>
            </w:tcBorders>
          </w:tcPr>
          <w:p w14:paraId="2035913E" w14:textId="77777777" w:rsidR="00B6546F" w:rsidRPr="00D547B4" w:rsidRDefault="00B6546F" w:rsidP="00DF3036">
            <w:pPr>
              <w:pStyle w:val="ListParagraph"/>
              <w:spacing w:line="360" w:lineRule="auto"/>
              <w:ind w:left="142"/>
              <w:rPr>
                <w:rFonts w:cstheme="minorHAnsi"/>
              </w:rPr>
            </w:pPr>
          </w:p>
        </w:tc>
      </w:tr>
      <w:tr w:rsidR="00B6546F" w:rsidRPr="00D547B4" w14:paraId="5A07FE23" w14:textId="77777777" w:rsidTr="00DF3036">
        <w:trPr>
          <w:jc w:val="center"/>
        </w:trPr>
        <w:tc>
          <w:tcPr>
            <w:tcW w:w="3192" w:type="dxa"/>
            <w:tcBorders>
              <w:top w:val="single" w:sz="4" w:space="0" w:color="auto"/>
            </w:tcBorders>
          </w:tcPr>
          <w:p w14:paraId="3B330CAA"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Liabilities</w:t>
            </w:r>
          </w:p>
        </w:tc>
        <w:tc>
          <w:tcPr>
            <w:tcW w:w="3192" w:type="dxa"/>
            <w:tcBorders>
              <w:top w:val="single" w:sz="4" w:space="0" w:color="auto"/>
            </w:tcBorders>
          </w:tcPr>
          <w:p w14:paraId="3079A27C" w14:textId="77777777" w:rsidR="00B6546F" w:rsidRPr="00D547B4" w:rsidRDefault="00B6546F" w:rsidP="00DF3036">
            <w:pPr>
              <w:pStyle w:val="ListParagraph"/>
              <w:spacing w:line="360" w:lineRule="auto"/>
              <w:ind w:left="142"/>
              <w:rPr>
                <w:rFonts w:cstheme="minorHAnsi"/>
              </w:rPr>
            </w:pPr>
            <w:r w:rsidRPr="00D547B4">
              <w:rPr>
                <w:rFonts w:cstheme="minorHAnsi"/>
              </w:rPr>
              <w:t>23615.15</w:t>
            </w:r>
          </w:p>
        </w:tc>
        <w:tc>
          <w:tcPr>
            <w:tcW w:w="3192" w:type="dxa"/>
            <w:tcBorders>
              <w:top w:val="single" w:sz="4" w:space="0" w:color="auto"/>
            </w:tcBorders>
          </w:tcPr>
          <w:p w14:paraId="455B48E3" w14:textId="77777777" w:rsidR="00B6546F" w:rsidRPr="00D547B4" w:rsidRDefault="00B6546F" w:rsidP="00DF3036">
            <w:pPr>
              <w:pStyle w:val="ListParagraph"/>
              <w:spacing w:line="360" w:lineRule="auto"/>
              <w:ind w:left="142"/>
              <w:rPr>
                <w:rFonts w:cstheme="minorHAnsi"/>
              </w:rPr>
            </w:pPr>
            <w:r w:rsidRPr="00D547B4">
              <w:rPr>
                <w:rFonts w:cstheme="minorHAnsi"/>
              </w:rPr>
              <w:t>84.17</w:t>
            </w:r>
          </w:p>
        </w:tc>
      </w:tr>
      <w:tr w:rsidR="00B6546F" w:rsidRPr="00D547B4" w14:paraId="49AF2328" w14:textId="77777777" w:rsidTr="00DF3036">
        <w:trPr>
          <w:jc w:val="center"/>
        </w:trPr>
        <w:tc>
          <w:tcPr>
            <w:tcW w:w="3192" w:type="dxa"/>
            <w:tcBorders>
              <w:bottom w:val="single" w:sz="4" w:space="0" w:color="auto"/>
            </w:tcBorders>
          </w:tcPr>
          <w:p w14:paraId="7FAD5E1A"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Provisions</w:t>
            </w:r>
          </w:p>
        </w:tc>
        <w:tc>
          <w:tcPr>
            <w:tcW w:w="3192" w:type="dxa"/>
            <w:tcBorders>
              <w:bottom w:val="single" w:sz="4" w:space="0" w:color="auto"/>
            </w:tcBorders>
          </w:tcPr>
          <w:p w14:paraId="39000009" w14:textId="77777777" w:rsidR="00B6546F" w:rsidRPr="00D547B4" w:rsidRDefault="00B6546F" w:rsidP="00DF3036">
            <w:pPr>
              <w:pStyle w:val="ListParagraph"/>
              <w:spacing w:line="360" w:lineRule="auto"/>
              <w:ind w:left="142"/>
              <w:rPr>
                <w:rFonts w:cstheme="minorHAnsi"/>
              </w:rPr>
            </w:pPr>
            <w:r w:rsidRPr="00D547B4">
              <w:rPr>
                <w:rFonts w:cstheme="minorHAnsi"/>
              </w:rPr>
              <w:t>919.88</w:t>
            </w:r>
          </w:p>
        </w:tc>
        <w:tc>
          <w:tcPr>
            <w:tcW w:w="3192" w:type="dxa"/>
            <w:tcBorders>
              <w:bottom w:val="single" w:sz="4" w:space="0" w:color="auto"/>
            </w:tcBorders>
          </w:tcPr>
          <w:p w14:paraId="500E2505" w14:textId="77777777" w:rsidR="00B6546F" w:rsidRPr="00D547B4" w:rsidRDefault="00B6546F" w:rsidP="00DF3036">
            <w:pPr>
              <w:pStyle w:val="ListParagraph"/>
              <w:spacing w:line="360" w:lineRule="auto"/>
              <w:ind w:left="142"/>
              <w:rPr>
                <w:rFonts w:cstheme="minorHAnsi"/>
              </w:rPr>
            </w:pPr>
            <w:r w:rsidRPr="00D547B4">
              <w:rPr>
                <w:rFonts w:cstheme="minorHAnsi"/>
              </w:rPr>
              <w:t>3.28</w:t>
            </w:r>
          </w:p>
        </w:tc>
      </w:tr>
      <w:tr w:rsidR="00B6546F" w:rsidRPr="00D547B4" w14:paraId="15F8B385" w14:textId="77777777" w:rsidTr="00DF3036">
        <w:trPr>
          <w:jc w:val="center"/>
        </w:trPr>
        <w:tc>
          <w:tcPr>
            <w:tcW w:w="3192" w:type="dxa"/>
            <w:tcBorders>
              <w:top w:val="single" w:sz="4" w:space="0" w:color="auto"/>
              <w:bottom w:val="single" w:sz="4" w:space="0" w:color="auto"/>
            </w:tcBorders>
          </w:tcPr>
          <w:p w14:paraId="5EE49669"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Total</w:t>
            </w:r>
          </w:p>
        </w:tc>
        <w:tc>
          <w:tcPr>
            <w:tcW w:w="3192" w:type="dxa"/>
            <w:tcBorders>
              <w:top w:val="single" w:sz="4" w:space="0" w:color="auto"/>
              <w:bottom w:val="single" w:sz="4" w:space="0" w:color="auto"/>
            </w:tcBorders>
          </w:tcPr>
          <w:p w14:paraId="026B3508" w14:textId="77777777" w:rsidR="00B6546F" w:rsidRPr="00D547B4" w:rsidRDefault="00B6546F" w:rsidP="00DF3036">
            <w:pPr>
              <w:pStyle w:val="ListParagraph"/>
              <w:spacing w:line="360" w:lineRule="auto"/>
              <w:ind w:left="142"/>
              <w:rPr>
                <w:rFonts w:cstheme="minorHAnsi"/>
                <w:b/>
              </w:rPr>
            </w:pPr>
            <w:r w:rsidRPr="00D547B4">
              <w:rPr>
                <w:rFonts w:cstheme="minorHAnsi"/>
                <w:b/>
              </w:rPr>
              <w:t>24535.03</w:t>
            </w:r>
          </w:p>
        </w:tc>
        <w:tc>
          <w:tcPr>
            <w:tcW w:w="3192" w:type="dxa"/>
            <w:tcBorders>
              <w:top w:val="single" w:sz="4" w:space="0" w:color="auto"/>
              <w:bottom w:val="single" w:sz="4" w:space="0" w:color="auto"/>
            </w:tcBorders>
          </w:tcPr>
          <w:p w14:paraId="65DE232F" w14:textId="77777777" w:rsidR="00B6546F" w:rsidRPr="00D547B4" w:rsidRDefault="00B6546F" w:rsidP="00DF3036">
            <w:pPr>
              <w:pStyle w:val="ListParagraph"/>
              <w:spacing w:line="360" w:lineRule="auto"/>
              <w:ind w:left="142"/>
              <w:rPr>
                <w:rFonts w:cstheme="minorHAnsi"/>
                <w:b/>
              </w:rPr>
            </w:pPr>
            <w:r w:rsidRPr="00D547B4">
              <w:rPr>
                <w:rFonts w:cstheme="minorHAnsi"/>
                <w:b/>
              </w:rPr>
              <w:t>87.45</w:t>
            </w:r>
          </w:p>
        </w:tc>
      </w:tr>
      <w:tr w:rsidR="00B6546F" w:rsidRPr="00D547B4" w14:paraId="15B3F9B0" w14:textId="77777777" w:rsidTr="00DF3036">
        <w:trPr>
          <w:jc w:val="center"/>
        </w:trPr>
        <w:tc>
          <w:tcPr>
            <w:tcW w:w="3192" w:type="dxa"/>
            <w:tcBorders>
              <w:top w:val="single" w:sz="4" w:space="0" w:color="auto"/>
            </w:tcBorders>
          </w:tcPr>
          <w:p w14:paraId="010BBFF3"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Net current assets</w:t>
            </w:r>
          </w:p>
        </w:tc>
        <w:tc>
          <w:tcPr>
            <w:tcW w:w="3192" w:type="dxa"/>
            <w:tcBorders>
              <w:top w:val="single" w:sz="4" w:space="0" w:color="auto"/>
            </w:tcBorders>
          </w:tcPr>
          <w:p w14:paraId="3ACF7D75" w14:textId="77777777" w:rsidR="00B6546F" w:rsidRPr="00D547B4" w:rsidRDefault="00B6546F" w:rsidP="00DF3036">
            <w:pPr>
              <w:pStyle w:val="ListParagraph"/>
              <w:spacing w:line="360" w:lineRule="auto"/>
              <w:ind w:left="142"/>
              <w:rPr>
                <w:rFonts w:cstheme="minorHAnsi"/>
              </w:rPr>
            </w:pPr>
            <w:r w:rsidRPr="00D547B4">
              <w:rPr>
                <w:rFonts w:cstheme="minorHAnsi"/>
              </w:rPr>
              <w:t>16479.44</w:t>
            </w:r>
          </w:p>
        </w:tc>
        <w:tc>
          <w:tcPr>
            <w:tcW w:w="3192" w:type="dxa"/>
            <w:tcBorders>
              <w:top w:val="single" w:sz="4" w:space="0" w:color="auto"/>
            </w:tcBorders>
          </w:tcPr>
          <w:p w14:paraId="450CC37A" w14:textId="77777777" w:rsidR="00B6546F" w:rsidRPr="00D547B4" w:rsidRDefault="00B6546F" w:rsidP="00DF3036">
            <w:pPr>
              <w:pStyle w:val="ListParagraph"/>
              <w:spacing w:line="360" w:lineRule="auto"/>
              <w:ind w:left="142"/>
              <w:rPr>
                <w:rFonts w:cstheme="minorHAnsi"/>
              </w:rPr>
            </w:pPr>
            <w:r w:rsidRPr="00D547B4">
              <w:rPr>
                <w:rFonts w:cstheme="minorHAnsi"/>
              </w:rPr>
              <w:t>58.74</w:t>
            </w:r>
          </w:p>
        </w:tc>
      </w:tr>
      <w:tr w:rsidR="00B6546F" w:rsidRPr="00D547B4" w14:paraId="01881BD5" w14:textId="77777777" w:rsidTr="00DF3036">
        <w:trPr>
          <w:jc w:val="center"/>
        </w:trPr>
        <w:tc>
          <w:tcPr>
            <w:tcW w:w="3192" w:type="dxa"/>
          </w:tcPr>
          <w:p w14:paraId="347E8AAA" w14:textId="77777777" w:rsidR="00B6546F" w:rsidRPr="00D547B4" w:rsidRDefault="00B6546F" w:rsidP="00DF3036">
            <w:pPr>
              <w:pStyle w:val="ListParagraph"/>
              <w:spacing w:before="120" w:line="360" w:lineRule="auto"/>
              <w:ind w:left="142"/>
              <w:rPr>
                <w:rFonts w:cstheme="minorHAnsi"/>
                <w:b/>
              </w:rPr>
            </w:pPr>
            <w:r w:rsidRPr="00D547B4">
              <w:rPr>
                <w:rFonts w:cstheme="minorHAnsi"/>
                <w:b/>
              </w:rPr>
              <w:t>Miscellaneous Exp.</w:t>
            </w:r>
          </w:p>
        </w:tc>
        <w:tc>
          <w:tcPr>
            <w:tcW w:w="3192" w:type="dxa"/>
          </w:tcPr>
          <w:p w14:paraId="759A584C" w14:textId="77777777" w:rsidR="00B6546F" w:rsidRPr="00D547B4" w:rsidRDefault="00B6546F" w:rsidP="00DF3036">
            <w:pPr>
              <w:pStyle w:val="ListParagraph"/>
              <w:spacing w:line="360" w:lineRule="auto"/>
              <w:ind w:left="142"/>
              <w:rPr>
                <w:rFonts w:cstheme="minorHAnsi"/>
              </w:rPr>
            </w:pPr>
            <w:r w:rsidRPr="00D547B4">
              <w:rPr>
                <w:rFonts w:cstheme="minorHAnsi"/>
              </w:rPr>
              <w:t>730.28</w:t>
            </w:r>
          </w:p>
        </w:tc>
        <w:tc>
          <w:tcPr>
            <w:tcW w:w="3192" w:type="dxa"/>
          </w:tcPr>
          <w:p w14:paraId="3D3A52D2" w14:textId="77777777" w:rsidR="00B6546F" w:rsidRPr="00D547B4" w:rsidRDefault="00B6546F" w:rsidP="00DF3036">
            <w:pPr>
              <w:pStyle w:val="ListParagraph"/>
              <w:spacing w:line="360" w:lineRule="auto"/>
              <w:ind w:left="142"/>
              <w:rPr>
                <w:rFonts w:cstheme="minorHAnsi"/>
              </w:rPr>
            </w:pPr>
            <w:r w:rsidRPr="00D547B4">
              <w:rPr>
                <w:rFonts w:cstheme="minorHAnsi"/>
              </w:rPr>
              <w:t>2.60</w:t>
            </w:r>
          </w:p>
        </w:tc>
      </w:tr>
    </w:tbl>
    <w:p w14:paraId="5DA0702D" w14:textId="77777777" w:rsidR="00B6546F" w:rsidRPr="00D547B4" w:rsidRDefault="00B6546F" w:rsidP="00B6546F">
      <w:pPr>
        <w:spacing w:before="120" w:line="360" w:lineRule="auto"/>
        <w:ind w:left="142"/>
        <w:jc w:val="both"/>
        <w:rPr>
          <w:rFonts w:asciiTheme="minorHAnsi" w:hAnsiTheme="minorHAnsi" w:cstheme="minorHAnsi"/>
          <w:b/>
          <w:sz w:val="24"/>
          <w:szCs w:val="24"/>
        </w:rPr>
      </w:pPr>
    </w:p>
    <w:p w14:paraId="6EFC5838" w14:textId="77777777" w:rsidR="00B6546F" w:rsidRPr="00D547B4" w:rsidRDefault="00B6546F" w:rsidP="00B6546F">
      <w:pPr>
        <w:spacing w:before="120" w:line="360" w:lineRule="auto"/>
        <w:ind w:left="142"/>
        <w:jc w:val="both"/>
        <w:rPr>
          <w:rFonts w:asciiTheme="minorHAnsi" w:hAnsiTheme="minorHAnsi" w:cstheme="minorHAnsi"/>
          <w:b/>
          <w:sz w:val="24"/>
          <w:szCs w:val="24"/>
        </w:rPr>
      </w:pPr>
    </w:p>
    <w:p w14:paraId="61D15AE5" w14:textId="77777777" w:rsidR="00B6546F" w:rsidRPr="00D547B4" w:rsidRDefault="00B6546F" w:rsidP="00B6546F">
      <w:pPr>
        <w:spacing w:before="120" w:line="360" w:lineRule="auto"/>
        <w:ind w:left="142"/>
        <w:jc w:val="both"/>
        <w:rPr>
          <w:rFonts w:asciiTheme="minorHAnsi" w:hAnsiTheme="minorHAnsi" w:cstheme="minorHAnsi"/>
          <w:b/>
          <w:sz w:val="24"/>
          <w:szCs w:val="24"/>
        </w:rPr>
      </w:pPr>
      <w:r w:rsidRPr="00D547B4">
        <w:rPr>
          <w:rFonts w:asciiTheme="minorHAnsi" w:hAnsiTheme="minorHAnsi" w:cstheme="minorHAnsi"/>
          <w:b/>
          <w:sz w:val="24"/>
          <w:szCs w:val="24"/>
        </w:rPr>
        <w:t xml:space="preserve">   </w:t>
      </w:r>
    </w:p>
    <w:p w14:paraId="3798FB74" w14:textId="77777777" w:rsidR="00B6546F" w:rsidRPr="00D547B4" w:rsidRDefault="00B6546F" w:rsidP="00B6546F">
      <w:pPr>
        <w:spacing w:line="360" w:lineRule="auto"/>
        <w:ind w:left="142"/>
        <w:jc w:val="both"/>
        <w:rPr>
          <w:rFonts w:asciiTheme="minorHAnsi" w:hAnsiTheme="minorHAnsi" w:cstheme="minorHAnsi"/>
          <w:b/>
          <w:sz w:val="24"/>
          <w:szCs w:val="24"/>
        </w:rPr>
      </w:pPr>
      <w:r w:rsidRPr="00D547B4">
        <w:rPr>
          <w:rFonts w:asciiTheme="minorHAnsi" w:hAnsiTheme="minorHAnsi" w:cstheme="minorHAnsi"/>
          <w:b/>
          <w:sz w:val="24"/>
          <w:szCs w:val="24"/>
          <w:u w:val="single"/>
        </w:rPr>
        <w:t>Analysis</w:t>
      </w:r>
      <w:r w:rsidRPr="00D547B4">
        <w:rPr>
          <w:rFonts w:asciiTheme="minorHAnsi" w:hAnsiTheme="minorHAnsi" w:cstheme="minorHAnsi"/>
          <w:b/>
          <w:sz w:val="24"/>
          <w:szCs w:val="24"/>
        </w:rPr>
        <w:t>:-</w:t>
      </w:r>
    </w:p>
    <w:p w14:paraId="02F35913" w14:textId="0287D509" w:rsidR="00B6546F" w:rsidRPr="00D547B4" w:rsidRDefault="00B6546F" w:rsidP="00B6546F">
      <w:pPr>
        <w:pStyle w:val="ListParagraph"/>
        <w:spacing w:before="120" w:line="360" w:lineRule="auto"/>
        <w:ind w:left="142" w:hanging="720"/>
        <w:rPr>
          <w:rFonts w:cstheme="minorHAnsi"/>
        </w:rPr>
      </w:pPr>
      <w:r w:rsidRPr="00D547B4">
        <w:rPr>
          <w:rFonts w:cstheme="minorHAnsi"/>
        </w:rPr>
        <w:t xml:space="preserve">            From this method we can conclude the data, how much working capital (in percentage) </w:t>
      </w:r>
      <w:r w:rsidR="009D22C5" w:rsidRPr="00D547B4">
        <w:rPr>
          <w:rFonts w:cstheme="minorHAnsi"/>
        </w:rPr>
        <w:t>KESORAM</w:t>
      </w:r>
      <w:r w:rsidRPr="00D547B4">
        <w:rPr>
          <w:rFonts w:cstheme="minorHAnsi"/>
        </w:rPr>
        <w:t xml:space="preserve"> need in the next year. This gives help to control the working capital level. This is an important aspect to control the cost of finished goods through reduce the cost of inventories.</w:t>
      </w:r>
    </w:p>
    <w:p w14:paraId="4CACEFC4" w14:textId="77777777" w:rsidR="00B6546F" w:rsidRPr="00D547B4" w:rsidRDefault="00B6546F" w:rsidP="00B6546F">
      <w:pPr>
        <w:spacing w:before="120" w:line="360" w:lineRule="auto"/>
        <w:jc w:val="both"/>
        <w:rPr>
          <w:rFonts w:asciiTheme="minorHAnsi" w:hAnsiTheme="minorHAnsi" w:cstheme="minorHAnsi"/>
          <w:b/>
          <w:sz w:val="24"/>
          <w:szCs w:val="24"/>
        </w:rPr>
      </w:pPr>
      <w:r w:rsidRPr="00D547B4">
        <w:rPr>
          <w:rFonts w:asciiTheme="minorHAnsi" w:hAnsiTheme="minorHAnsi" w:cstheme="minorHAnsi"/>
          <w:b/>
          <w:sz w:val="24"/>
          <w:szCs w:val="24"/>
          <w:u w:val="single"/>
        </w:rPr>
        <w:t>Operating Cycle Approach</w:t>
      </w:r>
      <w:r w:rsidRPr="00D547B4">
        <w:rPr>
          <w:rFonts w:asciiTheme="minorHAnsi" w:hAnsiTheme="minorHAnsi" w:cstheme="minorHAnsi"/>
          <w:b/>
          <w:sz w:val="24"/>
          <w:szCs w:val="24"/>
        </w:rPr>
        <w:t>:-</w:t>
      </w:r>
    </w:p>
    <w:p w14:paraId="2176FF16" w14:textId="77777777" w:rsidR="00B6546F" w:rsidRPr="00D547B4" w:rsidRDefault="00B6546F" w:rsidP="00B6546F">
      <w:pPr>
        <w:pStyle w:val="ListParagraph"/>
        <w:spacing w:before="120" w:line="360" w:lineRule="auto"/>
        <w:ind w:left="0"/>
        <w:rPr>
          <w:rFonts w:cstheme="minorHAnsi"/>
        </w:rPr>
      </w:pPr>
      <w:r w:rsidRPr="00D547B4">
        <w:rPr>
          <w:rFonts w:cstheme="minorHAnsi"/>
        </w:rPr>
        <w:lastRenderedPageBreak/>
        <w:t>According to this approach working capital requirement is depends upon the operating cycle business. The operating cycle begins with the acquisition of raw material and with the collection of receivables. It may be broadly classified into four stages: -</w:t>
      </w:r>
    </w:p>
    <w:p w14:paraId="6D24A10B" w14:textId="77777777" w:rsidR="00B6546F" w:rsidRPr="00D547B4" w:rsidRDefault="00B6546F" w:rsidP="00F33E54">
      <w:pPr>
        <w:pStyle w:val="ListParagraph"/>
        <w:numPr>
          <w:ilvl w:val="0"/>
          <w:numId w:val="15"/>
        </w:numPr>
        <w:spacing w:before="120" w:line="360" w:lineRule="auto"/>
        <w:ind w:left="284" w:hanging="284"/>
        <w:rPr>
          <w:rFonts w:cstheme="minorHAnsi"/>
        </w:rPr>
      </w:pPr>
      <w:r w:rsidRPr="00D547B4">
        <w:rPr>
          <w:rFonts w:cstheme="minorHAnsi"/>
        </w:rPr>
        <w:t>Raw material and store storage stage</w:t>
      </w:r>
    </w:p>
    <w:p w14:paraId="314309B9" w14:textId="77777777" w:rsidR="00B6546F" w:rsidRPr="00D547B4" w:rsidRDefault="00B6546F" w:rsidP="00F33E54">
      <w:pPr>
        <w:pStyle w:val="ListParagraph"/>
        <w:numPr>
          <w:ilvl w:val="0"/>
          <w:numId w:val="15"/>
        </w:numPr>
        <w:spacing w:line="360" w:lineRule="auto"/>
        <w:ind w:left="284" w:hanging="284"/>
        <w:rPr>
          <w:rFonts w:cstheme="minorHAnsi"/>
        </w:rPr>
      </w:pPr>
      <w:r w:rsidRPr="00D547B4">
        <w:rPr>
          <w:rFonts w:cstheme="minorHAnsi"/>
        </w:rPr>
        <w:t>Work-in-progress stages</w:t>
      </w:r>
    </w:p>
    <w:p w14:paraId="73D8D93E" w14:textId="77777777" w:rsidR="00B6546F" w:rsidRPr="00D547B4" w:rsidRDefault="00B6546F" w:rsidP="00F33E54">
      <w:pPr>
        <w:pStyle w:val="ListParagraph"/>
        <w:numPr>
          <w:ilvl w:val="0"/>
          <w:numId w:val="15"/>
        </w:numPr>
        <w:spacing w:line="360" w:lineRule="auto"/>
        <w:ind w:left="284" w:hanging="284"/>
        <w:rPr>
          <w:rFonts w:cstheme="minorHAnsi"/>
        </w:rPr>
      </w:pPr>
      <w:r w:rsidRPr="00D547B4">
        <w:rPr>
          <w:rFonts w:cstheme="minorHAnsi"/>
        </w:rPr>
        <w:t>Finished goods storage stage</w:t>
      </w:r>
    </w:p>
    <w:p w14:paraId="611313F6" w14:textId="77777777" w:rsidR="00B6546F" w:rsidRPr="00D547B4" w:rsidRDefault="00B6546F" w:rsidP="00F33E54">
      <w:pPr>
        <w:pStyle w:val="ListParagraph"/>
        <w:numPr>
          <w:ilvl w:val="0"/>
          <w:numId w:val="15"/>
        </w:numPr>
        <w:spacing w:line="360" w:lineRule="auto"/>
        <w:ind w:left="284" w:hanging="284"/>
        <w:rPr>
          <w:rFonts w:cstheme="minorHAnsi"/>
        </w:rPr>
      </w:pPr>
      <w:r w:rsidRPr="00D547B4">
        <w:rPr>
          <w:rFonts w:cstheme="minorHAnsi"/>
        </w:rPr>
        <w:t>Receivable collection stage</w:t>
      </w:r>
    </w:p>
    <w:p w14:paraId="33F1A8B2" w14:textId="77777777" w:rsidR="00B6546F" w:rsidRPr="00D547B4" w:rsidRDefault="00B6546F" w:rsidP="00B6546F">
      <w:pPr>
        <w:pStyle w:val="ListParagraph"/>
        <w:spacing w:before="120" w:line="360" w:lineRule="auto"/>
        <w:ind w:left="0"/>
        <w:rPr>
          <w:rFonts w:cstheme="minorHAnsi"/>
        </w:rPr>
      </w:pPr>
    </w:p>
    <w:p w14:paraId="58E196D2" w14:textId="77777777" w:rsidR="00B6546F" w:rsidRPr="00D547B4" w:rsidRDefault="00B6546F" w:rsidP="00B6546F">
      <w:pPr>
        <w:pStyle w:val="ListParagraph"/>
        <w:spacing w:before="120" w:line="360" w:lineRule="auto"/>
        <w:ind w:left="0"/>
        <w:rPr>
          <w:rFonts w:cstheme="minorHAnsi"/>
        </w:rPr>
      </w:pPr>
      <w:proofErr w:type="gramStart"/>
      <w:r w:rsidRPr="00D547B4">
        <w:rPr>
          <w:rFonts w:cstheme="minorHAnsi"/>
        </w:rPr>
        <w:t>The duration of operating cycle for the purposes of estimating working capital requirements equivalent to the sum of the duration of each of these stages less credit period allowed by the superior of the firm.</w:t>
      </w:r>
      <w:proofErr w:type="gramEnd"/>
    </w:p>
    <w:p w14:paraId="6163CE2E" w14:textId="77777777" w:rsidR="00B6546F" w:rsidRPr="00D547B4" w:rsidRDefault="00B6546F" w:rsidP="00B6546F">
      <w:pPr>
        <w:pStyle w:val="ListParagraph"/>
        <w:spacing w:line="360" w:lineRule="auto"/>
        <w:ind w:left="142"/>
        <w:rPr>
          <w:rFonts w:cstheme="minorHAnsi"/>
          <w:b/>
          <w:u w:val="single"/>
        </w:rPr>
      </w:pPr>
    </w:p>
    <w:p w14:paraId="4CE99706" w14:textId="77777777" w:rsidR="00B6546F" w:rsidRPr="00D547B4" w:rsidRDefault="00B6546F" w:rsidP="00B6546F">
      <w:pPr>
        <w:pStyle w:val="ListParagraph"/>
        <w:spacing w:line="360" w:lineRule="auto"/>
        <w:ind w:left="142"/>
        <w:rPr>
          <w:rFonts w:cstheme="minorHAnsi"/>
          <w:b/>
          <w:u w:val="single"/>
        </w:rPr>
      </w:pPr>
      <w:r w:rsidRPr="00D547B4">
        <w:rPr>
          <w:rFonts w:cstheme="minorHAnsi"/>
          <w:b/>
          <w:u w:val="single"/>
        </w:rPr>
        <w:t>Symbolically:</w:t>
      </w:r>
    </w:p>
    <w:p w14:paraId="385392A1" w14:textId="77777777" w:rsidR="00B6546F" w:rsidRPr="00D547B4" w:rsidRDefault="00B6546F" w:rsidP="00B6546F">
      <w:pPr>
        <w:pStyle w:val="ListParagraph"/>
        <w:spacing w:before="120" w:line="360" w:lineRule="auto"/>
        <w:ind w:left="142"/>
        <w:rPr>
          <w:rFonts w:cstheme="minorHAnsi"/>
        </w:rPr>
      </w:pPr>
      <w:r w:rsidRPr="00D547B4">
        <w:rPr>
          <w:rFonts w:cstheme="minorHAnsi"/>
        </w:rPr>
        <w:t>Here,</w:t>
      </w:r>
    </w:p>
    <w:p w14:paraId="792CEEF8" w14:textId="77777777" w:rsidR="00B6546F" w:rsidRPr="00D547B4" w:rsidRDefault="00B6546F" w:rsidP="00B6546F">
      <w:pPr>
        <w:pStyle w:val="ListParagraph"/>
        <w:spacing w:before="120" w:line="360" w:lineRule="auto"/>
        <w:ind w:left="142"/>
        <w:rPr>
          <w:rFonts w:cstheme="minorHAnsi"/>
        </w:rPr>
      </w:pPr>
      <w:r w:rsidRPr="00D547B4">
        <w:rPr>
          <w:rFonts w:cstheme="minorHAnsi"/>
          <w:b/>
        </w:rPr>
        <w:t>O</w:t>
      </w:r>
      <w:r w:rsidRPr="00D547B4">
        <w:rPr>
          <w:rFonts w:cstheme="minorHAnsi"/>
        </w:rPr>
        <w:t xml:space="preserve"> = Duration of operating cycle </w:t>
      </w:r>
    </w:p>
    <w:p w14:paraId="4BD8A10C" w14:textId="77777777" w:rsidR="00B6546F" w:rsidRPr="00D547B4" w:rsidRDefault="00B6546F" w:rsidP="00B6546F">
      <w:pPr>
        <w:pStyle w:val="ListParagraph"/>
        <w:spacing w:before="120" w:line="360" w:lineRule="auto"/>
        <w:ind w:left="142"/>
        <w:rPr>
          <w:rFonts w:cstheme="minorHAnsi"/>
        </w:rPr>
      </w:pPr>
      <w:r w:rsidRPr="00D547B4">
        <w:rPr>
          <w:rFonts w:cstheme="minorHAnsi"/>
          <w:b/>
        </w:rPr>
        <w:t>R</w:t>
      </w:r>
      <w:r w:rsidRPr="00D547B4">
        <w:rPr>
          <w:rFonts w:cstheme="minorHAnsi"/>
        </w:rPr>
        <w:t xml:space="preserve"> = Raw material storage period</w:t>
      </w:r>
    </w:p>
    <w:p w14:paraId="50A71410" w14:textId="77777777" w:rsidR="00B6546F" w:rsidRPr="00D547B4" w:rsidRDefault="00B6546F" w:rsidP="00B6546F">
      <w:pPr>
        <w:pStyle w:val="ListParagraph"/>
        <w:spacing w:before="120" w:line="360" w:lineRule="auto"/>
        <w:ind w:left="142"/>
        <w:rPr>
          <w:rFonts w:cstheme="minorHAnsi"/>
        </w:rPr>
      </w:pPr>
      <w:r w:rsidRPr="00D547B4">
        <w:rPr>
          <w:rFonts w:cstheme="minorHAnsi"/>
          <w:b/>
        </w:rPr>
        <w:t>W</w:t>
      </w:r>
      <w:r w:rsidRPr="00D547B4">
        <w:rPr>
          <w:rFonts w:cstheme="minorHAnsi"/>
        </w:rPr>
        <w:t xml:space="preserve"> = Work-in-progress period</w:t>
      </w:r>
    </w:p>
    <w:p w14:paraId="34B98753" w14:textId="77777777" w:rsidR="00B6546F" w:rsidRPr="00D547B4" w:rsidRDefault="00B6546F" w:rsidP="00B6546F">
      <w:pPr>
        <w:pStyle w:val="ListParagraph"/>
        <w:spacing w:before="120" w:line="360" w:lineRule="auto"/>
        <w:ind w:left="142"/>
        <w:rPr>
          <w:rFonts w:cstheme="minorHAnsi"/>
        </w:rPr>
      </w:pPr>
      <w:r w:rsidRPr="00D547B4">
        <w:rPr>
          <w:rFonts w:cstheme="minorHAnsi"/>
          <w:b/>
        </w:rPr>
        <w:t>F</w:t>
      </w:r>
      <w:r w:rsidRPr="00D547B4">
        <w:rPr>
          <w:rFonts w:cstheme="minorHAnsi"/>
        </w:rPr>
        <w:t xml:space="preserve"> = Finished goods storage period</w:t>
      </w:r>
    </w:p>
    <w:p w14:paraId="4C894901" w14:textId="77777777" w:rsidR="00B6546F" w:rsidRPr="00D547B4" w:rsidRDefault="00B6546F" w:rsidP="00B6546F">
      <w:pPr>
        <w:pStyle w:val="ListParagraph"/>
        <w:spacing w:before="120" w:line="360" w:lineRule="auto"/>
        <w:ind w:left="142"/>
        <w:rPr>
          <w:rFonts w:cstheme="minorHAnsi"/>
        </w:rPr>
      </w:pPr>
      <w:r w:rsidRPr="00D547B4">
        <w:rPr>
          <w:rFonts w:cstheme="minorHAnsi"/>
          <w:b/>
        </w:rPr>
        <w:t>D</w:t>
      </w:r>
      <w:r w:rsidRPr="00D547B4">
        <w:rPr>
          <w:rFonts w:cstheme="minorHAnsi"/>
        </w:rPr>
        <w:t xml:space="preserve"> = Debt collection period</w:t>
      </w:r>
    </w:p>
    <w:p w14:paraId="49C27AA3" w14:textId="77777777" w:rsidR="00B6546F" w:rsidRPr="00D547B4" w:rsidRDefault="00B6546F" w:rsidP="00B6546F">
      <w:pPr>
        <w:pStyle w:val="ListParagraph"/>
        <w:spacing w:before="120" w:line="360" w:lineRule="auto"/>
        <w:ind w:left="142"/>
        <w:rPr>
          <w:rFonts w:cstheme="minorHAnsi"/>
        </w:rPr>
      </w:pPr>
      <w:r w:rsidRPr="00D547B4">
        <w:rPr>
          <w:rFonts w:cstheme="minorHAnsi"/>
          <w:b/>
        </w:rPr>
        <w:t xml:space="preserve">C </w:t>
      </w:r>
      <w:r w:rsidRPr="00D547B4">
        <w:rPr>
          <w:rFonts w:cstheme="minorHAnsi"/>
        </w:rPr>
        <w:t>= Creditors payment period</w:t>
      </w:r>
    </w:p>
    <w:p w14:paraId="44E79FCC" w14:textId="77777777" w:rsidR="00B6546F" w:rsidRPr="00D547B4" w:rsidRDefault="00B6546F" w:rsidP="00B6546F">
      <w:pPr>
        <w:pStyle w:val="ListParagraph"/>
        <w:spacing w:before="120" w:line="360" w:lineRule="auto"/>
        <w:ind w:left="142"/>
        <w:rPr>
          <w:rFonts w:cstheme="minorHAnsi"/>
        </w:rPr>
      </w:pPr>
    </w:p>
    <w:p w14:paraId="04EA341F" w14:textId="77777777" w:rsidR="00B6546F" w:rsidRPr="00D547B4" w:rsidRDefault="00B6546F" w:rsidP="00B6546F">
      <w:pPr>
        <w:pStyle w:val="ListParagraph"/>
        <w:spacing w:before="120" w:line="360" w:lineRule="auto"/>
        <w:ind w:left="142"/>
        <w:rPr>
          <w:rFonts w:cstheme="minorHAnsi"/>
        </w:rPr>
      </w:pPr>
    </w:p>
    <w:p w14:paraId="5D489C56" w14:textId="77777777" w:rsidR="00B6546F" w:rsidRPr="00D547B4" w:rsidRDefault="00B6546F" w:rsidP="00B6546F">
      <w:pPr>
        <w:pStyle w:val="ListParagraph"/>
        <w:spacing w:before="120" w:line="360" w:lineRule="auto"/>
        <w:ind w:left="142"/>
        <w:rPr>
          <w:rFonts w:cstheme="minorHAnsi"/>
          <w:b/>
          <w:u w:val="single"/>
        </w:rPr>
      </w:pPr>
      <w:r w:rsidRPr="00D547B4">
        <w:rPr>
          <w:rFonts w:cstheme="minorHAnsi"/>
          <w:b/>
          <w:u w:val="single"/>
        </w:rPr>
        <w:t>The above can be calculated as follows:</w:t>
      </w:r>
    </w:p>
    <w:p w14:paraId="45A2748C" w14:textId="77777777" w:rsidR="00B6546F" w:rsidRPr="00D547B4" w:rsidRDefault="00B6546F" w:rsidP="00B6546F">
      <w:pPr>
        <w:spacing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              </w:t>
      </w:r>
    </w:p>
    <w:p w14:paraId="045DE885" w14:textId="77777777" w:rsidR="00B6546F" w:rsidRPr="00D547B4" w:rsidRDefault="00B6546F" w:rsidP="00B6546F">
      <w:pPr>
        <w:spacing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         </w:t>
      </w:r>
      <w:r w:rsidRPr="00D547B4">
        <w:rPr>
          <w:rFonts w:asciiTheme="minorHAnsi" w:hAnsiTheme="minorHAnsi" w:cstheme="minorHAnsi"/>
          <w:sz w:val="24"/>
          <w:szCs w:val="24"/>
        </w:rPr>
        <w:tab/>
        <w:t>Average Stock of raw material × 365 days</w:t>
      </w:r>
    </w:p>
    <w:p w14:paraId="21ADD8A3" w14:textId="77777777" w:rsidR="00B6546F" w:rsidRPr="00D547B4" w:rsidRDefault="00B6546F" w:rsidP="00B6546F">
      <w:pPr>
        <w:spacing w:line="360" w:lineRule="auto"/>
        <w:ind w:left="142"/>
        <w:jc w:val="both"/>
        <w:rPr>
          <w:rFonts w:asciiTheme="minorHAnsi" w:hAnsiTheme="minorHAnsi" w:cstheme="minorHAnsi"/>
          <w:sz w:val="24"/>
          <w:szCs w:val="24"/>
        </w:rPr>
      </w:pPr>
      <w:r w:rsidRPr="00D547B4">
        <w:rPr>
          <w:rFonts w:asciiTheme="minorHAnsi" w:hAnsiTheme="minorHAnsi" w:cstheme="minorHAnsi"/>
          <w:b/>
          <w:noProof/>
          <w:sz w:val="24"/>
          <w:szCs w:val="24"/>
        </w:rPr>
        <mc:AlternateContent>
          <mc:Choice Requires="wps">
            <w:drawing>
              <wp:anchor distT="0" distB="0" distL="114300" distR="114300" simplePos="0" relativeHeight="251678720" behindDoc="0" locked="0" layoutInCell="1" allowOverlap="1" wp14:anchorId="3DE0FEA2" wp14:editId="7B956B1C">
                <wp:simplePos x="0" y="0"/>
                <wp:positionH relativeFrom="column">
                  <wp:posOffset>472440</wp:posOffset>
                </wp:positionH>
                <wp:positionV relativeFrom="paragraph">
                  <wp:posOffset>85725</wp:posOffset>
                </wp:positionV>
                <wp:extent cx="2752725" cy="0"/>
                <wp:effectExtent l="5715" t="13970" r="13335" b="5080"/>
                <wp:wrapNone/>
                <wp:docPr id="23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180452D" id="AutoShape 89" o:spid="_x0000_s1026" type="#_x0000_t32" style="position:absolute;margin-left:37.2pt;margin-top:6.75pt;width:216.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" strokeweight=".25pt"/>
            </w:pict>
          </mc:Fallback>
        </mc:AlternateContent>
      </w:r>
      <w:r w:rsidRPr="00D547B4">
        <w:rPr>
          <w:rFonts w:asciiTheme="minorHAnsi" w:hAnsiTheme="minorHAnsi" w:cstheme="minorHAnsi"/>
          <w:b/>
          <w:sz w:val="24"/>
          <w:szCs w:val="24"/>
        </w:rPr>
        <w:t xml:space="preserve">R =      </w:t>
      </w:r>
    </w:p>
    <w:p w14:paraId="255CA009" w14:textId="77777777" w:rsidR="00B6546F" w:rsidRPr="00D547B4" w:rsidRDefault="00B6546F" w:rsidP="00B6546F">
      <w:pPr>
        <w:spacing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       </w:t>
      </w:r>
      <w:r w:rsidRPr="00D547B4">
        <w:rPr>
          <w:rFonts w:asciiTheme="minorHAnsi" w:hAnsiTheme="minorHAnsi" w:cstheme="minorHAnsi"/>
          <w:sz w:val="24"/>
          <w:szCs w:val="24"/>
        </w:rPr>
        <w:tab/>
        <w:t>Average raw material store consumption</w:t>
      </w:r>
    </w:p>
    <w:p w14:paraId="6D74434C" w14:textId="77777777" w:rsidR="00B6546F" w:rsidRPr="00D547B4" w:rsidRDefault="00B6546F" w:rsidP="00B6546F">
      <w:pPr>
        <w:spacing w:line="360" w:lineRule="auto"/>
        <w:ind w:left="142"/>
        <w:jc w:val="both"/>
        <w:rPr>
          <w:rFonts w:asciiTheme="minorHAnsi" w:hAnsiTheme="minorHAnsi" w:cstheme="minorHAnsi"/>
          <w:sz w:val="24"/>
          <w:szCs w:val="24"/>
        </w:rPr>
      </w:pPr>
    </w:p>
    <w:p w14:paraId="2046A622" w14:textId="77777777" w:rsidR="00B6546F" w:rsidRPr="00D547B4" w:rsidRDefault="00B6546F" w:rsidP="00B6546F">
      <w:pPr>
        <w:spacing w:line="360" w:lineRule="auto"/>
        <w:ind w:left="720"/>
        <w:jc w:val="both"/>
        <w:rPr>
          <w:rFonts w:asciiTheme="minorHAnsi" w:hAnsiTheme="minorHAnsi" w:cstheme="minorHAnsi"/>
          <w:sz w:val="24"/>
          <w:szCs w:val="24"/>
        </w:rPr>
      </w:pPr>
      <w:r w:rsidRPr="00D547B4">
        <w:rPr>
          <w:rFonts w:asciiTheme="minorHAnsi" w:hAnsiTheme="minorHAnsi" w:cstheme="minorHAnsi"/>
          <w:sz w:val="24"/>
          <w:szCs w:val="24"/>
        </w:rPr>
        <w:t>Average Work in progress inventory × 365 days</w:t>
      </w:r>
    </w:p>
    <w:p w14:paraId="51603301" w14:textId="77777777" w:rsidR="00B6546F" w:rsidRPr="00D547B4" w:rsidRDefault="00B6546F" w:rsidP="00B6546F">
      <w:pPr>
        <w:spacing w:line="360" w:lineRule="auto"/>
        <w:ind w:left="142"/>
        <w:jc w:val="both"/>
        <w:rPr>
          <w:rFonts w:asciiTheme="minorHAnsi" w:hAnsiTheme="minorHAnsi" w:cstheme="minorHAnsi"/>
          <w:sz w:val="24"/>
          <w:szCs w:val="24"/>
        </w:rPr>
      </w:pPr>
      <w:r w:rsidRPr="00D547B4">
        <w:rPr>
          <w:rFonts w:asciiTheme="minorHAnsi" w:hAnsiTheme="minorHAnsi" w:cstheme="minorHAnsi"/>
          <w:noProof/>
          <w:sz w:val="24"/>
          <w:szCs w:val="24"/>
        </w:rPr>
        <mc:AlternateContent>
          <mc:Choice Requires="wps">
            <w:drawing>
              <wp:anchor distT="0" distB="0" distL="114300" distR="114300" simplePos="0" relativeHeight="251671552" behindDoc="0" locked="0" layoutInCell="1" allowOverlap="1" wp14:anchorId="2E3AFE58" wp14:editId="283C4279">
                <wp:simplePos x="0" y="0"/>
                <wp:positionH relativeFrom="column">
                  <wp:posOffset>588010</wp:posOffset>
                </wp:positionH>
                <wp:positionV relativeFrom="paragraph">
                  <wp:posOffset>74930</wp:posOffset>
                </wp:positionV>
                <wp:extent cx="3086100" cy="0"/>
                <wp:effectExtent l="6985" t="10160" r="12065" b="8890"/>
                <wp:wrapNone/>
                <wp:docPr id="23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7D58BD8" id="AutoShape 20" o:spid="_x0000_s1026" type="#_x0000_t32" style="position:absolute;margin-left:46.3pt;margin-top:5.9pt;width:243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"/>
            </w:pict>
          </mc:Fallback>
        </mc:AlternateContent>
      </w:r>
      <w:r w:rsidRPr="00D547B4">
        <w:rPr>
          <w:rFonts w:asciiTheme="minorHAnsi" w:hAnsiTheme="minorHAnsi" w:cstheme="minorHAnsi"/>
          <w:b/>
          <w:sz w:val="24"/>
          <w:szCs w:val="24"/>
        </w:rPr>
        <w:t>W =</w:t>
      </w:r>
      <w:r w:rsidRPr="00D547B4">
        <w:rPr>
          <w:rFonts w:asciiTheme="minorHAnsi" w:hAnsiTheme="minorHAnsi" w:cstheme="minorHAnsi"/>
          <w:sz w:val="24"/>
          <w:szCs w:val="24"/>
        </w:rPr>
        <w:t xml:space="preserve"> </w:t>
      </w:r>
    </w:p>
    <w:p w14:paraId="7291803B" w14:textId="77777777" w:rsidR="00B6546F" w:rsidRPr="00D547B4" w:rsidRDefault="00B6546F" w:rsidP="00B6546F">
      <w:pPr>
        <w:spacing w:line="360" w:lineRule="auto"/>
        <w:ind w:left="720" w:firstLine="720"/>
        <w:jc w:val="both"/>
        <w:rPr>
          <w:rFonts w:asciiTheme="minorHAnsi" w:hAnsiTheme="minorHAnsi" w:cstheme="minorHAnsi"/>
          <w:sz w:val="24"/>
          <w:szCs w:val="24"/>
        </w:rPr>
      </w:pPr>
      <w:r w:rsidRPr="00D547B4">
        <w:rPr>
          <w:rFonts w:asciiTheme="minorHAnsi" w:hAnsiTheme="minorHAnsi" w:cstheme="minorHAnsi"/>
          <w:sz w:val="24"/>
          <w:szCs w:val="24"/>
        </w:rPr>
        <w:lastRenderedPageBreak/>
        <w:t>Average cost of production</w:t>
      </w:r>
    </w:p>
    <w:p w14:paraId="52F15397" w14:textId="77777777" w:rsidR="00B6546F" w:rsidRPr="00D547B4" w:rsidRDefault="00B6546F" w:rsidP="00B6546F">
      <w:pPr>
        <w:spacing w:line="360" w:lineRule="auto"/>
        <w:ind w:left="142"/>
        <w:jc w:val="both"/>
        <w:rPr>
          <w:rFonts w:asciiTheme="minorHAnsi" w:hAnsiTheme="minorHAnsi" w:cstheme="minorHAnsi"/>
          <w:sz w:val="24"/>
          <w:szCs w:val="24"/>
        </w:rPr>
      </w:pPr>
    </w:p>
    <w:p w14:paraId="0F20A0F3" w14:textId="77777777" w:rsidR="00B6546F" w:rsidRPr="00D547B4" w:rsidRDefault="00B6546F" w:rsidP="00B6546F">
      <w:pPr>
        <w:spacing w:before="48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ab/>
        <w:t>Average finished goods inventory × 365 days</w:t>
      </w:r>
    </w:p>
    <w:p w14:paraId="71CB3CA0" w14:textId="77777777" w:rsidR="00B6546F" w:rsidRPr="00D547B4" w:rsidRDefault="00B6546F" w:rsidP="00B6546F">
      <w:pPr>
        <w:pStyle w:val="ListParagraph"/>
        <w:spacing w:line="360" w:lineRule="auto"/>
        <w:ind w:left="142"/>
        <w:rPr>
          <w:rFonts w:cstheme="minorHAnsi"/>
          <w:b/>
        </w:rPr>
      </w:pPr>
      <w:r w:rsidRPr="00D547B4">
        <w:rPr>
          <w:rFonts w:cstheme="minorHAnsi"/>
          <w:b/>
          <w:noProof/>
          <w:lang w:val="en-US" w:eastAsia="en-US"/>
        </w:rPr>
        <mc:AlternateContent>
          <mc:Choice Requires="wps">
            <w:drawing>
              <wp:anchor distT="0" distB="0" distL="114300" distR="114300" simplePos="0" relativeHeight="251686912" behindDoc="0" locked="0" layoutInCell="1" allowOverlap="1" wp14:anchorId="2ACEE0E5" wp14:editId="5D9668DD">
                <wp:simplePos x="0" y="0"/>
                <wp:positionH relativeFrom="column">
                  <wp:posOffset>419100</wp:posOffset>
                </wp:positionH>
                <wp:positionV relativeFrom="paragraph">
                  <wp:posOffset>175895</wp:posOffset>
                </wp:positionV>
                <wp:extent cx="2962275" cy="0"/>
                <wp:effectExtent l="9525" t="10160" r="9525" b="8890"/>
                <wp:wrapNone/>
                <wp:docPr id="236"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2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50BCC4F" id="AutoShape 114" o:spid="_x0000_s1026" type="#_x0000_t32" style="position:absolute;margin-left:33pt;margin-top:13.85pt;width:233.2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"/>
            </w:pict>
          </mc:Fallback>
        </mc:AlternateContent>
      </w:r>
      <w:r w:rsidRPr="00D547B4">
        <w:rPr>
          <w:rFonts w:cstheme="minorHAnsi"/>
          <w:b/>
        </w:rPr>
        <w:t>F =</w:t>
      </w:r>
    </w:p>
    <w:p w14:paraId="1CE1C8BA" w14:textId="77777777" w:rsidR="00B6546F" w:rsidRPr="00D547B4" w:rsidRDefault="00B6546F" w:rsidP="00B6546F">
      <w:pPr>
        <w:pStyle w:val="ListParagraph"/>
        <w:spacing w:line="360" w:lineRule="auto"/>
        <w:ind w:left="862" w:firstLine="578"/>
        <w:rPr>
          <w:rFonts w:cstheme="minorHAnsi"/>
          <w:b/>
        </w:rPr>
      </w:pPr>
      <w:r w:rsidRPr="00D547B4">
        <w:rPr>
          <w:rFonts w:cstheme="minorHAnsi"/>
        </w:rPr>
        <w:t>Average cost of goods sold</w:t>
      </w:r>
    </w:p>
    <w:p w14:paraId="1CDE5220" w14:textId="77777777" w:rsidR="00B6546F" w:rsidRPr="00D547B4" w:rsidRDefault="00B6546F" w:rsidP="00B6546F">
      <w:pPr>
        <w:spacing w:line="360" w:lineRule="auto"/>
        <w:ind w:left="142"/>
        <w:jc w:val="both"/>
        <w:rPr>
          <w:rFonts w:asciiTheme="minorHAnsi" w:hAnsiTheme="minorHAnsi" w:cstheme="minorHAnsi"/>
          <w:b/>
          <w:sz w:val="24"/>
          <w:szCs w:val="24"/>
        </w:rPr>
      </w:pPr>
    </w:p>
    <w:p w14:paraId="18016534" w14:textId="77777777" w:rsidR="00B6546F" w:rsidRPr="00D547B4" w:rsidRDefault="00B6546F" w:rsidP="00B6546F">
      <w:pPr>
        <w:spacing w:line="360" w:lineRule="auto"/>
        <w:ind w:left="142" w:firstLine="578"/>
        <w:jc w:val="both"/>
        <w:rPr>
          <w:rFonts w:asciiTheme="minorHAnsi" w:hAnsiTheme="minorHAnsi" w:cstheme="minorHAnsi"/>
          <w:b/>
          <w:sz w:val="24"/>
          <w:szCs w:val="24"/>
        </w:rPr>
      </w:pPr>
      <w:r w:rsidRPr="00D547B4">
        <w:rPr>
          <w:rFonts w:asciiTheme="minorHAnsi" w:hAnsiTheme="minorHAnsi" w:cstheme="minorHAnsi"/>
          <w:sz w:val="24"/>
          <w:szCs w:val="24"/>
        </w:rPr>
        <w:t>Average books of debts × 365 days</w:t>
      </w:r>
      <w:r w:rsidRPr="00D547B4">
        <w:rPr>
          <w:rFonts w:asciiTheme="minorHAnsi" w:hAnsiTheme="minorHAnsi" w:cstheme="minorHAnsi"/>
          <w:b/>
          <w:sz w:val="24"/>
          <w:szCs w:val="24"/>
        </w:rPr>
        <w:t xml:space="preserve"> </w:t>
      </w:r>
    </w:p>
    <w:p w14:paraId="08942BA0" w14:textId="77777777" w:rsidR="00B6546F" w:rsidRPr="00D547B4" w:rsidRDefault="00B6546F" w:rsidP="00B6546F">
      <w:pPr>
        <w:spacing w:line="360" w:lineRule="auto"/>
        <w:ind w:left="142"/>
        <w:jc w:val="both"/>
        <w:rPr>
          <w:rFonts w:asciiTheme="minorHAnsi" w:hAnsiTheme="minorHAnsi" w:cstheme="minorHAnsi"/>
          <w:sz w:val="24"/>
          <w:szCs w:val="24"/>
        </w:rPr>
      </w:pPr>
      <w:r w:rsidRPr="00D547B4">
        <w:rPr>
          <w:rFonts w:asciiTheme="minorHAnsi" w:hAnsiTheme="minorHAnsi" w:cstheme="minorHAnsi"/>
          <w:b/>
          <w:noProof/>
          <w:sz w:val="24"/>
          <w:szCs w:val="24"/>
        </w:rPr>
        <mc:AlternateContent>
          <mc:Choice Requires="wps">
            <w:drawing>
              <wp:anchor distT="0" distB="0" distL="114300" distR="114300" simplePos="0" relativeHeight="251672576" behindDoc="0" locked="0" layoutInCell="1" allowOverlap="1" wp14:anchorId="6E41BE8C" wp14:editId="6B380003">
                <wp:simplePos x="0" y="0"/>
                <wp:positionH relativeFrom="column">
                  <wp:posOffset>371475</wp:posOffset>
                </wp:positionH>
                <wp:positionV relativeFrom="paragraph">
                  <wp:posOffset>76835</wp:posOffset>
                </wp:positionV>
                <wp:extent cx="2362200" cy="0"/>
                <wp:effectExtent l="9525" t="12700" r="9525" b="6350"/>
                <wp:wrapNone/>
                <wp:docPr id="23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18ED83E" id="AutoShape 22" o:spid="_x0000_s1026" type="#_x0000_t32" style="position:absolute;margin-left:29.25pt;margin-top:6.05pt;width:18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"/>
            </w:pict>
          </mc:Fallback>
        </mc:AlternateContent>
      </w:r>
      <w:r w:rsidRPr="00D547B4">
        <w:rPr>
          <w:rFonts w:asciiTheme="minorHAnsi" w:hAnsiTheme="minorHAnsi" w:cstheme="minorHAnsi"/>
          <w:b/>
          <w:sz w:val="24"/>
          <w:szCs w:val="24"/>
        </w:rPr>
        <w:t xml:space="preserve">D =   </w:t>
      </w:r>
    </w:p>
    <w:p w14:paraId="375A414A" w14:textId="77777777" w:rsidR="00B6546F" w:rsidRPr="00D547B4" w:rsidRDefault="00B6546F" w:rsidP="00B6546F">
      <w:pPr>
        <w:spacing w:line="360" w:lineRule="auto"/>
        <w:ind w:left="720" w:firstLine="720"/>
        <w:rPr>
          <w:rFonts w:asciiTheme="minorHAnsi" w:hAnsiTheme="minorHAnsi" w:cstheme="minorHAnsi"/>
          <w:sz w:val="24"/>
          <w:szCs w:val="24"/>
        </w:rPr>
      </w:pPr>
      <w:r w:rsidRPr="00D547B4">
        <w:rPr>
          <w:rFonts w:asciiTheme="minorHAnsi" w:hAnsiTheme="minorHAnsi" w:cstheme="minorHAnsi"/>
          <w:sz w:val="24"/>
          <w:szCs w:val="24"/>
        </w:rPr>
        <w:t>Average credit sales</w:t>
      </w:r>
    </w:p>
    <w:p w14:paraId="1C877526" w14:textId="77777777" w:rsidR="00B6546F" w:rsidRPr="00D547B4" w:rsidRDefault="00B6546F" w:rsidP="00B6546F">
      <w:pPr>
        <w:spacing w:line="360" w:lineRule="auto"/>
        <w:ind w:left="720" w:firstLine="720"/>
        <w:rPr>
          <w:rFonts w:asciiTheme="minorHAnsi" w:hAnsiTheme="minorHAnsi" w:cstheme="minorHAnsi"/>
          <w:sz w:val="24"/>
          <w:szCs w:val="24"/>
        </w:rPr>
      </w:pPr>
    </w:p>
    <w:p w14:paraId="13A5EE4D" w14:textId="77777777" w:rsidR="00B6546F" w:rsidRPr="00D547B4" w:rsidRDefault="00B6546F" w:rsidP="00B6546F">
      <w:pPr>
        <w:spacing w:line="360" w:lineRule="auto"/>
        <w:ind w:left="720" w:firstLine="720"/>
        <w:rPr>
          <w:rFonts w:asciiTheme="minorHAnsi" w:hAnsiTheme="minorHAnsi" w:cstheme="minorHAnsi"/>
          <w:sz w:val="24"/>
          <w:szCs w:val="24"/>
        </w:rPr>
      </w:pPr>
    </w:p>
    <w:p w14:paraId="5FB3BBFD" w14:textId="77777777" w:rsidR="00B6546F" w:rsidRPr="00D547B4" w:rsidRDefault="00B6546F" w:rsidP="00B6546F">
      <w:pPr>
        <w:spacing w:line="360" w:lineRule="auto"/>
        <w:ind w:left="720" w:firstLine="720"/>
        <w:rPr>
          <w:rFonts w:asciiTheme="minorHAnsi" w:hAnsiTheme="minorHAnsi" w:cstheme="minorHAnsi"/>
          <w:sz w:val="24"/>
          <w:szCs w:val="24"/>
        </w:rPr>
      </w:pPr>
    </w:p>
    <w:p w14:paraId="0D3FC5B6" w14:textId="77777777" w:rsidR="00B6546F" w:rsidRPr="00D547B4" w:rsidRDefault="00B6546F" w:rsidP="00B6546F">
      <w:pPr>
        <w:spacing w:line="360" w:lineRule="auto"/>
        <w:ind w:left="720" w:firstLine="720"/>
        <w:rPr>
          <w:rFonts w:asciiTheme="minorHAnsi" w:hAnsiTheme="minorHAnsi" w:cstheme="minorHAnsi"/>
          <w:b/>
          <w:sz w:val="24"/>
          <w:szCs w:val="24"/>
        </w:rPr>
      </w:pPr>
    </w:p>
    <w:p w14:paraId="629080B3" w14:textId="77777777" w:rsidR="00B6546F" w:rsidRPr="00D547B4" w:rsidRDefault="00B6546F" w:rsidP="00B6546F">
      <w:pPr>
        <w:spacing w:before="240" w:line="360" w:lineRule="auto"/>
        <w:ind w:left="862"/>
        <w:jc w:val="both"/>
        <w:rPr>
          <w:rFonts w:asciiTheme="minorHAnsi" w:hAnsiTheme="minorHAnsi" w:cstheme="minorHAnsi"/>
          <w:sz w:val="24"/>
          <w:szCs w:val="24"/>
        </w:rPr>
      </w:pPr>
      <w:r w:rsidRPr="00D547B4">
        <w:rPr>
          <w:rFonts w:asciiTheme="minorHAnsi" w:hAnsiTheme="minorHAnsi" w:cstheme="minorHAnsi"/>
          <w:sz w:val="24"/>
          <w:szCs w:val="24"/>
        </w:rPr>
        <w:t xml:space="preserve">Average trade creditor × 365 days </w:t>
      </w:r>
    </w:p>
    <w:p w14:paraId="5CA64BF6" w14:textId="77777777" w:rsidR="00B6546F" w:rsidRPr="00D547B4" w:rsidRDefault="00B6546F" w:rsidP="00B6546F">
      <w:pPr>
        <w:spacing w:before="240" w:line="360" w:lineRule="auto"/>
        <w:ind w:left="142"/>
        <w:jc w:val="both"/>
        <w:rPr>
          <w:rFonts w:asciiTheme="minorHAnsi" w:hAnsiTheme="minorHAnsi" w:cstheme="minorHAnsi"/>
          <w:b/>
          <w:sz w:val="24"/>
          <w:szCs w:val="24"/>
        </w:rPr>
      </w:pPr>
      <w:r w:rsidRPr="00D547B4">
        <w:rPr>
          <w:rFonts w:asciiTheme="minorHAnsi" w:hAnsiTheme="minorHAnsi" w:cstheme="minorHAnsi"/>
          <w:b/>
          <w:noProof/>
          <w:sz w:val="24"/>
          <w:szCs w:val="24"/>
        </w:rPr>
        <mc:AlternateContent>
          <mc:Choice Requires="wps">
            <w:drawing>
              <wp:anchor distT="0" distB="0" distL="114300" distR="114300" simplePos="0" relativeHeight="251673600" behindDoc="0" locked="0" layoutInCell="1" allowOverlap="1" wp14:anchorId="5E65565E" wp14:editId="70AF47E9">
                <wp:simplePos x="0" y="0"/>
                <wp:positionH relativeFrom="column">
                  <wp:posOffset>472440</wp:posOffset>
                </wp:positionH>
                <wp:positionV relativeFrom="paragraph">
                  <wp:posOffset>111125</wp:posOffset>
                </wp:positionV>
                <wp:extent cx="2305050" cy="0"/>
                <wp:effectExtent l="5715" t="5715" r="13335" b="13335"/>
                <wp:wrapNone/>
                <wp:docPr id="23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C0C7524" id="AutoShape 23" o:spid="_x0000_s1026" type="#_x0000_t32" style="position:absolute;margin-left:37.2pt;margin-top:8.75pt;width:181.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"/>
            </w:pict>
          </mc:Fallback>
        </mc:AlternateContent>
      </w:r>
      <w:r w:rsidRPr="00D547B4">
        <w:rPr>
          <w:rFonts w:asciiTheme="minorHAnsi" w:hAnsiTheme="minorHAnsi" w:cstheme="minorHAnsi"/>
          <w:b/>
          <w:sz w:val="24"/>
          <w:szCs w:val="24"/>
        </w:rPr>
        <w:t xml:space="preserve">C =  </w:t>
      </w:r>
      <w:r w:rsidRPr="00D547B4">
        <w:rPr>
          <w:rFonts w:asciiTheme="minorHAnsi" w:hAnsiTheme="minorHAnsi" w:cstheme="minorHAnsi"/>
          <w:b/>
          <w:sz w:val="24"/>
          <w:szCs w:val="24"/>
        </w:rPr>
        <w:tab/>
      </w:r>
      <w:r w:rsidRPr="00D547B4">
        <w:rPr>
          <w:rFonts w:asciiTheme="minorHAnsi" w:hAnsiTheme="minorHAnsi" w:cstheme="minorHAnsi"/>
          <w:b/>
          <w:sz w:val="24"/>
          <w:szCs w:val="24"/>
        </w:rPr>
        <w:tab/>
      </w:r>
    </w:p>
    <w:p w14:paraId="72BCFCA6" w14:textId="77777777" w:rsidR="00B6546F" w:rsidRPr="00D547B4" w:rsidRDefault="00B6546F" w:rsidP="00B6546F">
      <w:pPr>
        <w:spacing w:before="240" w:line="360" w:lineRule="auto"/>
        <w:ind w:left="720" w:firstLine="720"/>
        <w:jc w:val="both"/>
        <w:rPr>
          <w:rFonts w:asciiTheme="minorHAnsi" w:hAnsiTheme="minorHAnsi" w:cstheme="minorHAnsi"/>
          <w:b/>
          <w:sz w:val="24"/>
          <w:szCs w:val="24"/>
        </w:rPr>
      </w:pPr>
      <w:r w:rsidRPr="00D547B4">
        <w:rPr>
          <w:rFonts w:asciiTheme="minorHAnsi" w:hAnsiTheme="minorHAnsi" w:cstheme="minorHAnsi"/>
          <w:sz w:val="24"/>
          <w:szCs w:val="24"/>
        </w:rPr>
        <w:t>Average credit purchases</w:t>
      </w:r>
    </w:p>
    <w:p w14:paraId="573555CD"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After completing the period of one operating cycle total number of operating cycle that can be completed during a year can be computed by dividing 365 days with the number of operating days in a cycle.</w:t>
      </w:r>
    </w:p>
    <w:p w14:paraId="34299016" w14:textId="77777777" w:rsidR="00B6546F" w:rsidRPr="00D547B4" w:rsidRDefault="00B6546F" w:rsidP="00B6546F">
      <w:pPr>
        <w:spacing w:line="360" w:lineRule="auto"/>
        <w:ind w:left="142"/>
        <w:jc w:val="both"/>
        <w:rPr>
          <w:rFonts w:asciiTheme="minorHAnsi" w:hAnsiTheme="minorHAnsi" w:cstheme="minorHAnsi"/>
          <w:b/>
          <w:sz w:val="24"/>
          <w:szCs w:val="24"/>
        </w:rPr>
      </w:pPr>
      <w:r w:rsidRPr="00D547B4">
        <w:rPr>
          <w:rFonts w:asciiTheme="minorHAnsi" w:hAnsiTheme="minorHAnsi" w:cstheme="minorHAnsi"/>
          <w:b/>
          <w:sz w:val="24"/>
          <w:szCs w:val="24"/>
          <w:u w:val="single"/>
        </w:rPr>
        <w:t>SYMBOLICALLY</w:t>
      </w:r>
      <w:r w:rsidRPr="00D547B4">
        <w:rPr>
          <w:rFonts w:asciiTheme="minorHAnsi" w:hAnsiTheme="minorHAnsi" w:cstheme="minorHAnsi"/>
          <w:b/>
          <w:sz w:val="24"/>
          <w:szCs w:val="24"/>
        </w:rPr>
        <w:t>:</w:t>
      </w:r>
    </w:p>
    <w:p w14:paraId="39896413" w14:textId="77777777" w:rsidR="00B6546F" w:rsidRPr="00D547B4" w:rsidRDefault="00B6546F" w:rsidP="00B6546F">
      <w:pPr>
        <w:spacing w:before="120" w:line="360" w:lineRule="auto"/>
        <w:ind w:left="142"/>
        <w:jc w:val="both"/>
        <w:rPr>
          <w:rFonts w:asciiTheme="minorHAnsi" w:hAnsiTheme="minorHAnsi" w:cstheme="minorHAnsi"/>
          <w:b/>
          <w:sz w:val="24"/>
          <w:szCs w:val="24"/>
        </w:rPr>
      </w:pPr>
      <w:r w:rsidRPr="00D547B4">
        <w:rPr>
          <w:rFonts w:asciiTheme="minorHAnsi" w:hAnsiTheme="minorHAnsi" w:cstheme="minorHAnsi"/>
          <w:b/>
          <w:sz w:val="24"/>
          <w:szCs w:val="24"/>
        </w:rPr>
        <w:t>N = 365/O</w:t>
      </w:r>
    </w:p>
    <w:p w14:paraId="66D0FCB3" w14:textId="77777777" w:rsidR="00B6546F" w:rsidRPr="00D547B4" w:rsidRDefault="00B6546F" w:rsidP="00B6546F">
      <w:pPr>
        <w:pStyle w:val="ListParagraph"/>
        <w:spacing w:before="120" w:line="360" w:lineRule="auto"/>
        <w:ind w:left="142"/>
        <w:rPr>
          <w:rFonts w:cstheme="minorHAnsi"/>
          <w:b/>
        </w:rPr>
      </w:pPr>
      <w:r w:rsidRPr="00D547B4">
        <w:rPr>
          <w:rFonts w:cstheme="minorHAnsi"/>
          <w:b/>
        </w:rPr>
        <w:t>Here,</w:t>
      </w:r>
    </w:p>
    <w:p w14:paraId="7A7B4A06" w14:textId="77777777" w:rsidR="00B6546F" w:rsidRPr="00D547B4" w:rsidRDefault="00B6546F" w:rsidP="00B6546F">
      <w:pPr>
        <w:pStyle w:val="ListParagraph"/>
        <w:spacing w:line="360" w:lineRule="auto"/>
        <w:ind w:left="142"/>
        <w:rPr>
          <w:rFonts w:cstheme="minorHAnsi"/>
          <w:b/>
        </w:rPr>
      </w:pPr>
      <w:r w:rsidRPr="00D547B4">
        <w:rPr>
          <w:rFonts w:cstheme="minorHAnsi"/>
          <w:b/>
        </w:rPr>
        <w:t xml:space="preserve">                        N = numbers of operating cycles</w:t>
      </w:r>
    </w:p>
    <w:p w14:paraId="66D3B0B4" w14:textId="77777777" w:rsidR="00B6546F" w:rsidRPr="00D547B4" w:rsidRDefault="00B6546F" w:rsidP="00B6546F">
      <w:pPr>
        <w:pStyle w:val="ListParagraph"/>
        <w:spacing w:before="120" w:line="360" w:lineRule="auto"/>
        <w:ind w:left="142"/>
        <w:rPr>
          <w:rFonts w:cstheme="minorHAnsi"/>
          <w:b/>
        </w:rPr>
      </w:pPr>
      <w:r w:rsidRPr="00D547B4">
        <w:rPr>
          <w:rFonts w:cstheme="minorHAnsi"/>
          <w:b/>
        </w:rPr>
        <w:t xml:space="preserve">                        O = duration of operating cycles</w:t>
      </w:r>
    </w:p>
    <w:p w14:paraId="622ED237" w14:textId="77777777" w:rsidR="00B6546F" w:rsidRPr="00D547B4" w:rsidRDefault="00B6546F" w:rsidP="00B6546F">
      <w:pPr>
        <w:pStyle w:val="ListParagraph"/>
        <w:spacing w:line="360" w:lineRule="auto"/>
        <w:ind w:left="142"/>
        <w:rPr>
          <w:rFonts w:cstheme="minorHAnsi"/>
          <w:b/>
        </w:rPr>
      </w:pPr>
    </w:p>
    <w:p w14:paraId="3943663E" w14:textId="77777777" w:rsidR="00B6546F" w:rsidRPr="00D547B4" w:rsidRDefault="00B6546F" w:rsidP="00B6546F">
      <w:pPr>
        <w:pStyle w:val="ListParagraph"/>
        <w:spacing w:line="360" w:lineRule="auto"/>
        <w:ind w:left="142"/>
        <w:rPr>
          <w:rFonts w:cstheme="minorHAnsi"/>
          <w:b/>
        </w:rPr>
      </w:pPr>
    </w:p>
    <w:p w14:paraId="69B61F54" w14:textId="77777777" w:rsidR="00B6546F" w:rsidRPr="00D547B4" w:rsidRDefault="00B6546F" w:rsidP="00B6546F">
      <w:pPr>
        <w:pStyle w:val="ListParagraph"/>
        <w:spacing w:before="120" w:line="360" w:lineRule="auto"/>
        <w:ind w:left="142"/>
        <w:rPr>
          <w:rFonts w:cstheme="minorHAnsi"/>
          <w:b/>
        </w:rPr>
      </w:pPr>
      <w:r w:rsidRPr="00D547B4">
        <w:rPr>
          <w:rFonts w:cstheme="minorHAnsi"/>
          <w:b/>
        </w:rPr>
        <w:t xml:space="preserve">   </w:t>
      </w:r>
      <w:r w:rsidRPr="00D547B4">
        <w:rPr>
          <w:rFonts w:cstheme="minorHAnsi"/>
          <w:b/>
        </w:rPr>
        <w:tab/>
      </w:r>
      <w:r w:rsidRPr="00D547B4">
        <w:rPr>
          <w:rFonts w:cstheme="minorHAnsi"/>
          <w:b/>
        </w:rPr>
        <w:tab/>
        <w:t xml:space="preserve">Total operating expenditures       </w:t>
      </w:r>
    </w:p>
    <w:p w14:paraId="0ADCCC4F" w14:textId="77777777" w:rsidR="00B6546F" w:rsidRPr="00D547B4" w:rsidRDefault="00B6546F" w:rsidP="00B6546F">
      <w:pPr>
        <w:pStyle w:val="ListParagraph"/>
        <w:spacing w:before="120" w:line="360" w:lineRule="auto"/>
        <w:ind w:left="142"/>
        <w:rPr>
          <w:rFonts w:cstheme="minorHAnsi"/>
          <w:b/>
        </w:rPr>
      </w:pPr>
      <w:r w:rsidRPr="00D547B4">
        <w:rPr>
          <w:rFonts w:cstheme="minorHAnsi"/>
          <w:b/>
          <w:noProof/>
          <w:lang w:val="en-US" w:eastAsia="en-US"/>
        </w:rPr>
        <mc:AlternateContent>
          <mc:Choice Requires="wps">
            <w:drawing>
              <wp:anchor distT="0" distB="0" distL="114300" distR="114300" simplePos="0" relativeHeight="251674624" behindDoc="0" locked="0" layoutInCell="1" allowOverlap="1" wp14:anchorId="0F66A7D7" wp14:editId="70418FAF">
                <wp:simplePos x="0" y="0"/>
                <wp:positionH relativeFrom="column">
                  <wp:posOffset>807720</wp:posOffset>
                </wp:positionH>
                <wp:positionV relativeFrom="paragraph">
                  <wp:posOffset>72390</wp:posOffset>
                </wp:positionV>
                <wp:extent cx="2524125" cy="0"/>
                <wp:effectExtent l="7620" t="12700" r="11430" b="6350"/>
                <wp:wrapNone/>
                <wp:docPr id="23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FC747AD" id="AutoShape 24" o:spid="_x0000_s1026" type="#_x0000_t32" style="position:absolute;margin-left:63.6pt;margin-top:5.7pt;width:198.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"/>
            </w:pict>
          </mc:Fallback>
        </mc:AlternateContent>
      </w:r>
      <w:r w:rsidRPr="00D547B4">
        <w:rPr>
          <w:rFonts w:cstheme="minorHAnsi"/>
          <w:b/>
        </w:rPr>
        <w:t xml:space="preserve">WCR =                                                                                                                                                                                                                                        </w:t>
      </w:r>
    </w:p>
    <w:p w14:paraId="5396B0AA" w14:textId="77777777" w:rsidR="00B6546F" w:rsidRPr="00D547B4" w:rsidRDefault="00B6546F" w:rsidP="00B6546F">
      <w:pPr>
        <w:pStyle w:val="ListParagraph"/>
        <w:spacing w:line="360" w:lineRule="auto"/>
        <w:ind w:left="862" w:firstLine="578"/>
        <w:rPr>
          <w:rFonts w:cstheme="minorHAnsi"/>
          <w:b/>
        </w:rPr>
      </w:pPr>
      <w:r w:rsidRPr="00D547B4">
        <w:rPr>
          <w:rFonts w:cstheme="minorHAnsi"/>
          <w:b/>
        </w:rPr>
        <w:t>Number of operating cycles in a year</w:t>
      </w:r>
    </w:p>
    <w:p w14:paraId="57044BEA" w14:textId="77777777" w:rsidR="00B6546F" w:rsidRPr="00D547B4" w:rsidRDefault="00B6546F" w:rsidP="00B6546F">
      <w:pPr>
        <w:pStyle w:val="ListParagraph"/>
        <w:spacing w:line="360" w:lineRule="auto"/>
        <w:ind w:left="862" w:firstLine="578"/>
        <w:rPr>
          <w:rFonts w:cstheme="minorHAnsi"/>
          <w:b/>
        </w:rPr>
      </w:pPr>
    </w:p>
    <w:p w14:paraId="5AE127E6" w14:textId="77777777" w:rsidR="00B6546F" w:rsidRPr="00D547B4" w:rsidRDefault="00B6546F" w:rsidP="00B6546F">
      <w:pPr>
        <w:pStyle w:val="ListParagraph"/>
        <w:spacing w:line="360" w:lineRule="auto"/>
        <w:ind w:left="142"/>
        <w:rPr>
          <w:rFonts w:cstheme="minorHAnsi"/>
        </w:rPr>
      </w:pPr>
      <w:r w:rsidRPr="00D547B4">
        <w:rPr>
          <w:rFonts w:cstheme="minorHAnsi"/>
        </w:rPr>
        <w:t>The working capital has the following components, which are in several forms of current assets:</w:t>
      </w:r>
    </w:p>
    <w:p w14:paraId="0AC47EDF" w14:textId="77777777" w:rsidR="00B6546F" w:rsidRPr="00D547B4" w:rsidRDefault="00B6546F" w:rsidP="00F33E54">
      <w:pPr>
        <w:pStyle w:val="ListParagraph"/>
        <w:numPr>
          <w:ilvl w:val="0"/>
          <w:numId w:val="13"/>
        </w:numPr>
        <w:spacing w:line="360" w:lineRule="auto"/>
        <w:ind w:left="284" w:hanging="284"/>
        <w:rPr>
          <w:rFonts w:cstheme="minorHAnsi"/>
        </w:rPr>
      </w:pPr>
      <w:r w:rsidRPr="00D547B4">
        <w:rPr>
          <w:rFonts w:cstheme="minorHAnsi"/>
        </w:rPr>
        <w:t>Cash in hand</w:t>
      </w:r>
    </w:p>
    <w:p w14:paraId="2F43DC19" w14:textId="77777777" w:rsidR="00B6546F" w:rsidRPr="00D547B4" w:rsidRDefault="00B6546F" w:rsidP="00F33E54">
      <w:pPr>
        <w:pStyle w:val="ListParagraph"/>
        <w:numPr>
          <w:ilvl w:val="0"/>
          <w:numId w:val="13"/>
        </w:numPr>
        <w:spacing w:line="360" w:lineRule="auto"/>
        <w:ind w:left="284" w:hanging="284"/>
        <w:rPr>
          <w:rFonts w:cstheme="minorHAnsi"/>
        </w:rPr>
      </w:pPr>
      <w:r w:rsidRPr="00D547B4">
        <w:rPr>
          <w:rFonts w:cstheme="minorHAnsi"/>
        </w:rPr>
        <w:t>Cash at bank</w:t>
      </w:r>
    </w:p>
    <w:p w14:paraId="595F6F91" w14:textId="77777777" w:rsidR="00B6546F" w:rsidRPr="00D547B4" w:rsidRDefault="00B6546F" w:rsidP="00F33E54">
      <w:pPr>
        <w:pStyle w:val="ListParagraph"/>
        <w:numPr>
          <w:ilvl w:val="0"/>
          <w:numId w:val="13"/>
        </w:numPr>
        <w:spacing w:line="360" w:lineRule="auto"/>
        <w:ind w:left="284" w:hanging="284"/>
        <w:rPr>
          <w:rFonts w:cstheme="minorHAnsi"/>
        </w:rPr>
      </w:pPr>
      <w:r w:rsidRPr="00D547B4">
        <w:rPr>
          <w:rFonts w:cstheme="minorHAnsi"/>
        </w:rPr>
        <w:t>Stock of raw material</w:t>
      </w:r>
    </w:p>
    <w:p w14:paraId="3D47E844" w14:textId="77777777" w:rsidR="00B6546F" w:rsidRPr="00D547B4" w:rsidRDefault="00B6546F" w:rsidP="00F33E54">
      <w:pPr>
        <w:pStyle w:val="ListParagraph"/>
        <w:numPr>
          <w:ilvl w:val="0"/>
          <w:numId w:val="13"/>
        </w:numPr>
        <w:spacing w:line="360" w:lineRule="auto"/>
        <w:ind w:left="284" w:hanging="284"/>
        <w:rPr>
          <w:rFonts w:cstheme="minorHAnsi"/>
        </w:rPr>
      </w:pPr>
      <w:r w:rsidRPr="00D547B4">
        <w:rPr>
          <w:rFonts w:cstheme="minorHAnsi"/>
        </w:rPr>
        <w:t>Stock of finished goods</w:t>
      </w:r>
    </w:p>
    <w:p w14:paraId="0AA64356" w14:textId="77777777" w:rsidR="00B6546F" w:rsidRPr="00D547B4" w:rsidRDefault="00B6546F" w:rsidP="00F33E54">
      <w:pPr>
        <w:pStyle w:val="ListParagraph"/>
        <w:numPr>
          <w:ilvl w:val="0"/>
          <w:numId w:val="13"/>
        </w:numPr>
        <w:spacing w:line="360" w:lineRule="auto"/>
        <w:ind w:left="284" w:hanging="284"/>
        <w:rPr>
          <w:rFonts w:cstheme="minorHAnsi"/>
        </w:rPr>
      </w:pPr>
      <w:r w:rsidRPr="00D547B4">
        <w:rPr>
          <w:rFonts w:cstheme="minorHAnsi"/>
        </w:rPr>
        <w:t>Value of debtors</w:t>
      </w:r>
    </w:p>
    <w:p w14:paraId="2771EA6C" w14:textId="77777777" w:rsidR="00B6546F" w:rsidRPr="00D547B4" w:rsidRDefault="00B6546F" w:rsidP="00F33E54">
      <w:pPr>
        <w:pStyle w:val="ListParagraph"/>
        <w:numPr>
          <w:ilvl w:val="0"/>
          <w:numId w:val="13"/>
        </w:numPr>
        <w:spacing w:line="360" w:lineRule="auto"/>
        <w:ind w:left="284" w:hanging="284"/>
        <w:rPr>
          <w:rFonts w:cstheme="minorHAnsi"/>
        </w:rPr>
      </w:pPr>
      <w:r w:rsidRPr="00D547B4">
        <w:rPr>
          <w:rFonts w:cstheme="minorHAnsi"/>
        </w:rPr>
        <w:t>Miscellaneous current assets (short term investment, loans &amp; advances.</w:t>
      </w:r>
    </w:p>
    <w:p w14:paraId="583B0334" w14:textId="77777777" w:rsidR="00B6546F" w:rsidRPr="00D547B4" w:rsidRDefault="00B6546F" w:rsidP="00B6546F">
      <w:pPr>
        <w:pStyle w:val="ListParagraph"/>
        <w:spacing w:line="360" w:lineRule="auto"/>
        <w:ind w:left="142"/>
        <w:rPr>
          <w:rFonts w:cstheme="minorHAnsi"/>
        </w:rPr>
      </w:pPr>
    </w:p>
    <w:p w14:paraId="6AF6D727" w14:textId="77777777" w:rsidR="00B6546F" w:rsidRPr="00D547B4" w:rsidRDefault="00B6546F" w:rsidP="00B6546F">
      <w:pPr>
        <w:pStyle w:val="ListParagraph"/>
        <w:spacing w:line="360" w:lineRule="auto"/>
        <w:ind w:left="142"/>
        <w:rPr>
          <w:rFonts w:cstheme="minorHAnsi"/>
        </w:rPr>
      </w:pPr>
    </w:p>
    <w:tbl>
      <w:tblPr>
        <w:tblW w:w="0" w:type="auto"/>
        <w:tblInd w:w="410" w:type="dxa"/>
        <w:tblLook w:val="04A0" w:firstRow="1" w:lastRow="0" w:firstColumn="1" w:lastColumn="0" w:noHBand="0" w:noVBand="1"/>
      </w:tblPr>
      <w:tblGrid>
        <w:gridCol w:w="4589"/>
        <w:gridCol w:w="4577"/>
      </w:tblGrid>
      <w:tr w:rsidR="00B6546F" w:rsidRPr="00D547B4" w14:paraId="65E4A877" w14:textId="77777777" w:rsidTr="00DF3036">
        <w:tc>
          <w:tcPr>
            <w:tcW w:w="4788" w:type="dxa"/>
          </w:tcPr>
          <w:p w14:paraId="1AA8D746" w14:textId="77777777" w:rsidR="00B6546F" w:rsidRPr="00D547B4" w:rsidRDefault="00B6546F" w:rsidP="00DF3036">
            <w:pPr>
              <w:spacing w:line="360" w:lineRule="auto"/>
              <w:ind w:left="142"/>
              <w:jc w:val="both"/>
              <w:rPr>
                <w:rFonts w:asciiTheme="minorHAnsi" w:hAnsiTheme="minorHAnsi" w:cstheme="minorHAnsi"/>
                <w:b/>
                <w:sz w:val="24"/>
                <w:szCs w:val="24"/>
              </w:rPr>
            </w:pPr>
            <w:r w:rsidRPr="00D547B4">
              <w:rPr>
                <w:rFonts w:asciiTheme="minorHAnsi" w:hAnsiTheme="minorHAnsi" w:cstheme="minorHAnsi"/>
                <w:b/>
                <w:sz w:val="24"/>
                <w:szCs w:val="24"/>
              </w:rPr>
              <w:t>Components of working capital</w:t>
            </w:r>
          </w:p>
        </w:tc>
        <w:tc>
          <w:tcPr>
            <w:tcW w:w="4788" w:type="dxa"/>
          </w:tcPr>
          <w:p w14:paraId="5A5765AE" w14:textId="77777777" w:rsidR="00B6546F" w:rsidRPr="00D547B4" w:rsidRDefault="00B6546F" w:rsidP="00DF3036">
            <w:pPr>
              <w:spacing w:line="360" w:lineRule="auto"/>
              <w:ind w:left="142"/>
              <w:jc w:val="both"/>
              <w:rPr>
                <w:rFonts w:asciiTheme="minorHAnsi" w:hAnsiTheme="minorHAnsi" w:cstheme="minorHAnsi"/>
                <w:b/>
                <w:sz w:val="24"/>
                <w:szCs w:val="24"/>
              </w:rPr>
            </w:pPr>
            <w:r w:rsidRPr="00D547B4">
              <w:rPr>
                <w:rFonts w:asciiTheme="minorHAnsi" w:hAnsiTheme="minorHAnsi" w:cstheme="minorHAnsi"/>
                <w:b/>
                <w:sz w:val="24"/>
                <w:szCs w:val="24"/>
              </w:rPr>
              <w:t>Basis of valuation</w:t>
            </w:r>
          </w:p>
        </w:tc>
      </w:tr>
      <w:tr w:rsidR="00B6546F" w:rsidRPr="00D547B4" w14:paraId="5ACD3DC9" w14:textId="77777777" w:rsidTr="00DF3036">
        <w:tc>
          <w:tcPr>
            <w:tcW w:w="4788" w:type="dxa"/>
          </w:tcPr>
          <w:p w14:paraId="101FB86C" w14:textId="77777777" w:rsidR="00B6546F" w:rsidRPr="00D547B4" w:rsidRDefault="00B6546F" w:rsidP="00F33E54">
            <w:pPr>
              <w:pStyle w:val="ListParagraph"/>
              <w:numPr>
                <w:ilvl w:val="0"/>
                <w:numId w:val="14"/>
              </w:numPr>
              <w:spacing w:before="120" w:line="360" w:lineRule="auto"/>
              <w:ind w:left="142" w:right="0"/>
              <w:rPr>
                <w:rFonts w:cstheme="minorHAnsi"/>
              </w:rPr>
            </w:pPr>
            <w:r w:rsidRPr="00D547B4">
              <w:rPr>
                <w:rFonts w:cstheme="minorHAnsi"/>
              </w:rPr>
              <w:t>Stock of raw material</w:t>
            </w:r>
          </w:p>
          <w:p w14:paraId="2BF2BCE2" w14:textId="77777777" w:rsidR="00B6546F" w:rsidRPr="00D547B4" w:rsidRDefault="00B6546F" w:rsidP="00DF3036">
            <w:pPr>
              <w:pStyle w:val="ListParagraph"/>
              <w:spacing w:before="120" w:line="360" w:lineRule="auto"/>
              <w:ind w:left="142"/>
              <w:rPr>
                <w:rFonts w:cstheme="minorHAnsi"/>
              </w:rPr>
            </w:pPr>
          </w:p>
          <w:p w14:paraId="1A45060B" w14:textId="77777777" w:rsidR="00B6546F" w:rsidRPr="00D547B4" w:rsidRDefault="00B6546F" w:rsidP="00F33E54">
            <w:pPr>
              <w:pStyle w:val="ListParagraph"/>
              <w:numPr>
                <w:ilvl w:val="0"/>
                <w:numId w:val="14"/>
              </w:numPr>
              <w:spacing w:before="120" w:line="360" w:lineRule="auto"/>
              <w:ind w:left="142" w:right="0"/>
              <w:rPr>
                <w:rFonts w:cstheme="minorHAnsi"/>
              </w:rPr>
            </w:pPr>
            <w:r w:rsidRPr="00D547B4">
              <w:rPr>
                <w:rFonts w:cstheme="minorHAnsi"/>
              </w:rPr>
              <w:t>Stock of work in progress</w:t>
            </w:r>
          </w:p>
          <w:p w14:paraId="65058299" w14:textId="77777777" w:rsidR="00B6546F" w:rsidRPr="00D547B4" w:rsidRDefault="00B6546F" w:rsidP="00DF3036">
            <w:pPr>
              <w:pStyle w:val="ListParagraph"/>
              <w:spacing w:before="120" w:line="360" w:lineRule="auto"/>
              <w:ind w:left="142"/>
              <w:rPr>
                <w:rFonts w:cstheme="minorHAnsi"/>
              </w:rPr>
            </w:pPr>
          </w:p>
          <w:p w14:paraId="1F70270A" w14:textId="77777777" w:rsidR="00B6546F" w:rsidRPr="00D547B4" w:rsidRDefault="00B6546F" w:rsidP="00DF3036">
            <w:pPr>
              <w:pStyle w:val="ListParagraph"/>
              <w:spacing w:before="120" w:line="360" w:lineRule="auto"/>
              <w:ind w:left="142"/>
              <w:rPr>
                <w:rFonts w:cstheme="minorHAnsi"/>
              </w:rPr>
            </w:pPr>
          </w:p>
          <w:p w14:paraId="2C965CFC" w14:textId="77777777" w:rsidR="00B6546F" w:rsidRPr="00D547B4" w:rsidRDefault="00B6546F" w:rsidP="00F33E54">
            <w:pPr>
              <w:pStyle w:val="ListParagraph"/>
              <w:numPr>
                <w:ilvl w:val="0"/>
                <w:numId w:val="14"/>
              </w:numPr>
              <w:spacing w:before="120" w:line="360" w:lineRule="auto"/>
              <w:ind w:left="142" w:right="0"/>
              <w:rPr>
                <w:rFonts w:cstheme="minorHAnsi"/>
              </w:rPr>
            </w:pPr>
            <w:r w:rsidRPr="00D547B4">
              <w:rPr>
                <w:rFonts w:cstheme="minorHAnsi"/>
              </w:rPr>
              <w:t>Stock of finished goods</w:t>
            </w:r>
          </w:p>
          <w:p w14:paraId="1F7A0BC9" w14:textId="77777777" w:rsidR="00B6546F" w:rsidRPr="00D547B4" w:rsidRDefault="00B6546F" w:rsidP="00DF3036">
            <w:pPr>
              <w:pStyle w:val="ListParagraph"/>
              <w:spacing w:before="120" w:line="360" w:lineRule="auto"/>
              <w:ind w:left="142"/>
              <w:rPr>
                <w:rFonts w:cstheme="minorHAnsi"/>
              </w:rPr>
            </w:pPr>
          </w:p>
          <w:p w14:paraId="2822E880" w14:textId="77777777" w:rsidR="00B6546F" w:rsidRPr="00D547B4" w:rsidRDefault="00B6546F" w:rsidP="00F33E54">
            <w:pPr>
              <w:pStyle w:val="ListParagraph"/>
              <w:numPr>
                <w:ilvl w:val="0"/>
                <w:numId w:val="14"/>
              </w:numPr>
              <w:spacing w:before="120" w:line="360" w:lineRule="auto"/>
              <w:ind w:left="142" w:right="0"/>
              <w:rPr>
                <w:rFonts w:cstheme="minorHAnsi"/>
              </w:rPr>
            </w:pPr>
            <w:r w:rsidRPr="00D547B4">
              <w:rPr>
                <w:rFonts w:cstheme="minorHAnsi"/>
              </w:rPr>
              <w:t>Debtors</w:t>
            </w:r>
          </w:p>
          <w:p w14:paraId="5E3E3F1B" w14:textId="77777777" w:rsidR="00B6546F" w:rsidRPr="00D547B4" w:rsidRDefault="00B6546F" w:rsidP="00DF3036">
            <w:pPr>
              <w:pStyle w:val="ListParagraph"/>
              <w:spacing w:before="120" w:line="360" w:lineRule="auto"/>
              <w:ind w:left="142"/>
              <w:rPr>
                <w:rFonts w:cstheme="minorHAnsi"/>
              </w:rPr>
            </w:pPr>
          </w:p>
          <w:p w14:paraId="1507C906" w14:textId="77777777" w:rsidR="00B6546F" w:rsidRPr="00D547B4" w:rsidRDefault="00B6546F" w:rsidP="00F33E54">
            <w:pPr>
              <w:pStyle w:val="ListParagraph"/>
              <w:numPr>
                <w:ilvl w:val="0"/>
                <w:numId w:val="14"/>
              </w:numPr>
              <w:spacing w:before="120" w:line="360" w:lineRule="auto"/>
              <w:ind w:left="142" w:right="0"/>
              <w:rPr>
                <w:rFonts w:cstheme="minorHAnsi"/>
              </w:rPr>
            </w:pPr>
            <w:r w:rsidRPr="00D547B4">
              <w:rPr>
                <w:rFonts w:cstheme="minorHAnsi"/>
              </w:rPr>
              <w:t xml:space="preserve">Cash </w:t>
            </w:r>
          </w:p>
          <w:p w14:paraId="66B7B954" w14:textId="77777777" w:rsidR="00B6546F" w:rsidRPr="00D547B4" w:rsidRDefault="00B6546F" w:rsidP="00DF3036">
            <w:pPr>
              <w:spacing w:line="360" w:lineRule="auto"/>
              <w:ind w:left="142"/>
              <w:jc w:val="both"/>
              <w:rPr>
                <w:rFonts w:asciiTheme="minorHAnsi" w:hAnsiTheme="minorHAnsi" w:cstheme="minorHAnsi"/>
                <w:sz w:val="24"/>
                <w:szCs w:val="24"/>
              </w:rPr>
            </w:pPr>
          </w:p>
        </w:tc>
        <w:tc>
          <w:tcPr>
            <w:tcW w:w="4788" w:type="dxa"/>
          </w:tcPr>
          <w:p w14:paraId="314DB6AA" w14:textId="77777777" w:rsidR="00B6546F" w:rsidRPr="00D547B4" w:rsidRDefault="00B6546F" w:rsidP="00DF3036">
            <w:pPr>
              <w:spacing w:before="24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Purchase cost of raw material</w:t>
            </w:r>
          </w:p>
          <w:p w14:paraId="0D6567DC" w14:textId="77777777" w:rsidR="00B6546F" w:rsidRPr="00D547B4" w:rsidRDefault="00B6546F" w:rsidP="00DF3036">
            <w:pPr>
              <w:spacing w:before="100" w:beforeAutospacing="1"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At cost or market value, whichever is lower</w:t>
            </w:r>
          </w:p>
          <w:p w14:paraId="064E1D12" w14:textId="77777777" w:rsidR="00B6546F" w:rsidRPr="00D547B4" w:rsidRDefault="00B6546F" w:rsidP="00DF3036">
            <w:pPr>
              <w:spacing w:before="100" w:beforeAutospacing="1"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Cost of production</w:t>
            </w:r>
          </w:p>
          <w:p w14:paraId="7DBDED37" w14:textId="77777777" w:rsidR="00B6546F" w:rsidRPr="00D547B4" w:rsidRDefault="00B6546F" w:rsidP="00DF3036">
            <w:pPr>
              <w:spacing w:before="100" w:beforeAutospacing="1"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Cost of sales or sales value</w:t>
            </w:r>
          </w:p>
          <w:p w14:paraId="7A42413A" w14:textId="77777777" w:rsidR="00B6546F" w:rsidRPr="00D547B4" w:rsidRDefault="00B6546F" w:rsidP="00DF3036">
            <w:pPr>
              <w:spacing w:before="100" w:beforeAutospacing="1"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Working expenses</w:t>
            </w:r>
          </w:p>
        </w:tc>
      </w:tr>
    </w:tbl>
    <w:p w14:paraId="0EC841A2" w14:textId="77777777" w:rsidR="00B6546F" w:rsidRPr="00D547B4" w:rsidRDefault="00B6546F" w:rsidP="00B6546F">
      <w:pPr>
        <w:spacing w:line="360" w:lineRule="auto"/>
        <w:ind w:left="142"/>
        <w:jc w:val="both"/>
        <w:rPr>
          <w:rFonts w:asciiTheme="minorHAnsi" w:hAnsiTheme="minorHAnsi" w:cstheme="minorHAnsi"/>
          <w:b/>
          <w:sz w:val="24"/>
          <w:szCs w:val="24"/>
        </w:rPr>
      </w:pPr>
      <w:r w:rsidRPr="00D547B4">
        <w:rPr>
          <w:rFonts w:asciiTheme="minorHAnsi" w:hAnsiTheme="minorHAnsi" w:cstheme="minorHAnsi"/>
          <w:b/>
          <w:sz w:val="24"/>
          <w:szCs w:val="24"/>
        </w:rPr>
        <w:t xml:space="preserve">II: </w:t>
      </w:r>
      <w:r w:rsidRPr="00D547B4">
        <w:rPr>
          <w:rFonts w:asciiTheme="minorHAnsi" w:hAnsiTheme="minorHAnsi" w:cstheme="minorHAnsi"/>
          <w:b/>
          <w:sz w:val="24"/>
          <w:szCs w:val="24"/>
          <w:u w:val="single"/>
        </w:rPr>
        <w:t>Working Capital Management</w:t>
      </w:r>
    </w:p>
    <w:p w14:paraId="338A8FC3"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lastRenderedPageBreak/>
        <w:t>Every business needs investment to procure fixed assets, which remain in use for a longer period. Money invested in these assets is called ‘long term funds’ or ‘fixed capital’.</w:t>
      </w:r>
    </w:p>
    <w:p w14:paraId="65B9F03F"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Business also needs funds for short-term purposes to finance current operations. Investment in short term assets like cash, inventories debtors etc. is called ‘short term funds’ or ‘working capital’.</w:t>
      </w:r>
    </w:p>
    <w:p w14:paraId="29429ADF"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The working capital is categorized as fund needed for carrying out day-to-day operations of the business smoothly. The management of the working capital is equally important as the management of long term financial investment.</w:t>
      </w:r>
    </w:p>
    <w:p w14:paraId="7B3C2BC2"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Every running business needs working capital. Even a business which is fully equipped with all types of fixed assets required is bound to collapse without-</w:t>
      </w:r>
    </w:p>
    <w:p w14:paraId="4E67AE02" w14:textId="77777777" w:rsidR="00B6546F" w:rsidRPr="00D547B4" w:rsidRDefault="00B6546F" w:rsidP="00471397">
      <w:pPr>
        <w:pStyle w:val="ListParagraph"/>
        <w:numPr>
          <w:ilvl w:val="0"/>
          <w:numId w:val="8"/>
        </w:numPr>
        <w:spacing w:before="120" w:line="360" w:lineRule="auto"/>
        <w:ind w:left="284" w:hanging="284"/>
        <w:rPr>
          <w:rFonts w:cstheme="minorHAnsi"/>
        </w:rPr>
      </w:pPr>
      <w:r w:rsidRPr="00D547B4">
        <w:rPr>
          <w:rFonts w:cstheme="minorHAnsi"/>
        </w:rPr>
        <w:t>Adequate supply of raw materials for processing.</w:t>
      </w:r>
    </w:p>
    <w:p w14:paraId="7A8B585E" w14:textId="77777777" w:rsidR="00B6546F" w:rsidRPr="00D547B4" w:rsidRDefault="00B6546F" w:rsidP="00471397">
      <w:pPr>
        <w:pStyle w:val="ListParagraph"/>
        <w:numPr>
          <w:ilvl w:val="0"/>
          <w:numId w:val="8"/>
        </w:numPr>
        <w:spacing w:before="120" w:line="360" w:lineRule="auto"/>
        <w:ind w:left="284" w:hanging="284"/>
        <w:rPr>
          <w:rFonts w:cstheme="minorHAnsi"/>
        </w:rPr>
      </w:pPr>
      <w:r w:rsidRPr="00D547B4">
        <w:rPr>
          <w:rFonts w:cstheme="minorHAnsi"/>
        </w:rPr>
        <w:t>Cash to pay for wages, power and other costs.</w:t>
      </w:r>
    </w:p>
    <w:p w14:paraId="4EC9FF97" w14:textId="77777777" w:rsidR="00B6546F" w:rsidRPr="00D547B4" w:rsidRDefault="00B6546F" w:rsidP="00471397">
      <w:pPr>
        <w:pStyle w:val="ListParagraph"/>
        <w:numPr>
          <w:ilvl w:val="0"/>
          <w:numId w:val="8"/>
        </w:numPr>
        <w:spacing w:before="120" w:line="360" w:lineRule="auto"/>
        <w:ind w:left="284" w:hanging="284"/>
        <w:rPr>
          <w:rFonts w:cstheme="minorHAnsi"/>
        </w:rPr>
      </w:pPr>
      <w:r w:rsidRPr="00D547B4">
        <w:rPr>
          <w:rFonts w:cstheme="minorHAnsi"/>
        </w:rPr>
        <w:t>Creating a stock of finished goods to feed the market demand regularly.</w:t>
      </w:r>
    </w:p>
    <w:p w14:paraId="365F1DFF" w14:textId="77777777" w:rsidR="00B6546F" w:rsidRPr="00D547B4" w:rsidRDefault="00B6546F" w:rsidP="00471397">
      <w:pPr>
        <w:pStyle w:val="ListParagraph"/>
        <w:numPr>
          <w:ilvl w:val="0"/>
          <w:numId w:val="8"/>
        </w:numPr>
        <w:spacing w:before="120" w:line="360" w:lineRule="auto"/>
        <w:ind w:left="284" w:hanging="284"/>
        <w:rPr>
          <w:rFonts w:cstheme="minorHAnsi"/>
        </w:rPr>
      </w:pPr>
      <w:r w:rsidRPr="00D547B4">
        <w:rPr>
          <w:rFonts w:cstheme="minorHAnsi"/>
        </w:rPr>
        <w:t>The ability to grant credit to its customers.</w:t>
      </w:r>
    </w:p>
    <w:p w14:paraId="7A0E86D1" w14:textId="77777777" w:rsidR="00B6546F" w:rsidRPr="00D547B4" w:rsidRDefault="00B6546F" w:rsidP="00B6546F">
      <w:pPr>
        <w:pStyle w:val="ListParagraph"/>
        <w:spacing w:before="120" w:line="360" w:lineRule="auto"/>
        <w:ind w:left="142"/>
        <w:rPr>
          <w:rFonts w:cstheme="minorHAnsi"/>
        </w:rPr>
      </w:pPr>
      <w:r w:rsidRPr="00D547B4">
        <w:rPr>
          <w:rFonts w:cstheme="minorHAnsi"/>
        </w:rPr>
        <w:t>All these require working capital.</w:t>
      </w:r>
    </w:p>
    <w:p w14:paraId="1A56EF32" w14:textId="77777777" w:rsidR="00B6546F" w:rsidRPr="00D547B4" w:rsidRDefault="00B6546F" w:rsidP="00B6546F">
      <w:pPr>
        <w:spacing w:line="360" w:lineRule="auto"/>
        <w:ind w:left="142"/>
        <w:jc w:val="both"/>
        <w:rPr>
          <w:rFonts w:asciiTheme="minorHAnsi" w:hAnsiTheme="minorHAnsi" w:cstheme="minorHAnsi"/>
          <w:b/>
          <w:sz w:val="24"/>
          <w:szCs w:val="24"/>
        </w:rPr>
      </w:pPr>
      <w:r w:rsidRPr="00D547B4">
        <w:rPr>
          <w:rFonts w:asciiTheme="minorHAnsi" w:hAnsiTheme="minorHAnsi" w:cstheme="minorHAnsi"/>
          <w:b/>
          <w:sz w:val="24"/>
          <w:szCs w:val="24"/>
        </w:rPr>
        <w:t>“Working capital is like the lifeblood of a business”</w:t>
      </w:r>
    </w:p>
    <w:p w14:paraId="142320F7"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The business will not be able to carry on day-to-day activities without the availability of adequate working capital.</w:t>
      </w:r>
    </w:p>
    <w:p w14:paraId="22B4685E"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b/>
          <w:sz w:val="24"/>
          <w:szCs w:val="24"/>
        </w:rPr>
        <w:t>Working capital,</w:t>
      </w:r>
      <w:r w:rsidRPr="00D547B4">
        <w:rPr>
          <w:rFonts w:asciiTheme="minorHAnsi" w:hAnsiTheme="minorHAnsi" w:cstheme="minorHAnsi"/>
          <w:sz w:val="24"/>
          <w:szCs w:val="24"/>
        </w:rPr>
        <w:t xml:space="preserve"> also known as </w:t>
      </w:r>
      <w:r w:rsidRPr="00D547B4">
        <w:rPr>
          <w:rFonts w:asciiTheme="minorHAnsi" w:hAnsiTheme="minorHAnsi" w:cstheme="minorHAnsi"/>
          <w:b/>
          <w:sz w:val="24"/>
          <w:szCs w:val="24"/>
        </w:rPr>
        <w:t xml:space="preserve">net working capital, </w:t>
      </w:r>
      <w:r w:rsidRPr="00D547B4">
        <w:rPr>
          <w:rFonts w:asciiTheme="minorHAnsi" w:hAnsiTheme="minorHAnsi" w:cstheme="minorHAnsi"/>
          <w:sz w:val="24"/>
          <w:szCs w:val="24"/>
        </w:rPr>
        <w:t xml:space="preserve">is a financial metric which represents </w:t>
      </w:r>
      <w:r w:rsidRPr="00D547B4">
        <w:rPr>
          <w:rFonts w:asciiTheme="minorHAnsi" w:hAnsiTheme="minorHAnsi" w:cstheme="minorHAnsi"/>
          <w:sz w:val="24"/>
          <w:szCs w:val="24"/>
          <w:u w:val="single"/>
        </w:rPr>
        <w:t>operating liquidity</w:t>
      </w:r>
      <w:r w:rsidRPr="00D547B4">
        <w:rPr>
          <w:rFonts w:asciiTheme="minorHAnsi" w:hAnsiTheme="minorHAnsi" w:cstheme="minorHAnsi"/>
          <w:sz w:val="24"/>
          <w:szCs w:val="24"/>
        </w:rPr>
        <w:t xml:space="preserve"> available to a business.</w:t>
      </w:r>
    </w:p>
    <w:p w14:paraId="7E14A04F"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Along with fixed assets such as plant and equipment, working capital is considered a part of operating capital. It is calculated as </w:t>
      </w:r>
      <w:r w:rsidRPr="00D547B4">
        <w:rPr>
          <w:rFonts w:asciiTheme="minorHAnsi" w:hAnsiTheme="minorHAnsi" w:cstheme="minorHAnsi"/>
          <w:sz w:val="24"/>
          <w:szCs w:val="24"/>
          <w:u w:val="single"/>
        </w:rPr>
        <w:t>current assets</w:t>
      </w:r>
      <w:r w:rsidRPr="00D547B4">
        <w:rPr>
          <w:rFonts w:asciiTheme="minorHAnsi" w:hAnsiTheme="minorHAnsi" w:cstheme="minorHAnsi"/>
          <w:sz w:val="24"/>
          <w:szCs w:val="24"/>
        </w:rPr>
        <w:t xml:space="preserve"> minus</w:t>
      </w:r>
      <w:r w:rsidRPr="00D547B4">
        <w:rPr>
          <w:rFonts w:asciiTheme="minorHAnsi" w:hAnsiTheme="minorHAnsi" w:cstheme="minorHAnsi"/>
          <w:sz w:val="24"/>
          <w:szCs w:val="24"/>
          <w:u w:val="single"/>
        </w:rPr>
        <w:t xml:space="preserve"> current liabilities. </w:t>
      </w:r>
      <w:r w:rsidRPr="00D547B4">
        <w:rPr>
          <w:rFonts w:asciiTheme="minorHAnsi" w:hAnsiTheme="minorHAnsi" w:cstheme="minorHAnsi"/>
          <w:sz w:val="24"/>
          <w:szCs w:val="24"/>
        </w:rPr>
        <w:t xml:space="preserve"> If current assets are less than current liabilities, an entity has a </w:t>
      </w:r>
      <w:r w:rsidRPr="00D547B4">
        <w:rPr>
          <w:rFonts w:asciiTheme="minorHAnsi" w:hAnsiTheme="minorHAnsi" w:cstheme="minorHAnsi"/>
          <w:b/>
          <w:sz w:val="24"/>
          <w:szCs w:val="24"/>
        </w:rPr>
        <w:t>working capital deficiency</w:t>
      </w:r>
      <w:r w:rsidRPr="00D547B4">
        <w:rPr>
          <w:rFonts w:asciiTheme="minorHAnsi" w:hAnsiTheme="minorHAnsi" w:cstheme="minorHAnsi"/>
          <w:sz w:val="24"/>
          <w:szCs w:val="24"/>
        </w:rPr>
        <w:t xml:space="preserve">, also called as </w:t>
      </w:r>
      <w:r w:rsidRPr="00D547B4">
        <w:rPr>
          <w:rFonts w:asciiTheme="minorHAnsi" w:hAnsiTheme="minorHAnsi" w:cstheme="minorHAnsi"/>
          <w:b/>
          <w:sz w:val="24"/>
          <w:szCs w:val="24"/>
        </w:rPr>
        <w:t>working capital deficit</w:t>
      </w:r>
      <w:r w:rsidRPr="00D547B4">
        <w:rPr>
          <w:rFonts w:asciiTheme="minorHAnsi" w:hAnsiTheme="minorHAnsi" w:cstheme="minorHAnsi"/>
          <w:sz w:val="24"/>
          <w:szCs w:val="24"/>
        </w:rPr>
        <w:t>.</w:t>
      </w:r>
    </w:p>
    <w:p w14:paraId="7856DF72"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A company can be endowed with</w:t>
      </w:r>
      <w:r w:rsidRPr="00D547B4">
        <w:rPr>
          <w:rFonts w:asciiTheme="minorHAnsi" w:hAnsiTheme="minorHAnsi" w:cstheme="minorHAnsi"/>
          <w:b/>
          <w:sz w:val="24"/>
          <w:szCs w:val="24"/>
        </w:rPr>
        <w:t xml:space="preserve"> assets</w:t>
      </w:r>
      <w:r w:rsidRPr="00D547B4">
        <w:rPr>
          <w:rFonts w:asciiTheme="minorHAnsi" w:hAnsiTheme="minorHAnsi" w:cstheme="minorHAnsi"/>
          <w:sz w:val="24"/>
          <w:szCs w:val="24"/>
        </w:rPr>
        <w:t xml:space="preserve"> and </w:t>
      </w:r>
      <w:r w:rsidRPr="00D547B4">
        <w:rPr>
          <w:rFonts w:asciiTheme="minorHAnsi" w:hAnsiTheme="minorHAnsi" w:cstheme="minorHAnsi"/>
          <w:b/>
          <w:sz w:val="24"/>
          <w:szCs w:val="24"/>
        </w:rPr>
        <w:t>profitability</w:t>
      </w:r>
      <w:r w:rsidRPr="00D547B4">
        <w:rPr>
          <w:rFonts w:asciiTheme="minorHAnsi" w:hAnsiTheme="minorHAnsi" w:cstheme="minorHAnsi"/>
          <w:sz w:val="24"/>
          <w:szCs w:val="24"/>
        </w:rPr>
        <w:t xml:space="preserve"> but short of </w:t>
      </w:r>
      <w:r w:rsidRPr="00D547B4">
        <w:rPr>
          <w:rFonts w:asciiTheme="minorHAnsi" w:hAnsiTheme="minorHAnsi" w:cstheme="minorHAnsi"/>
          <w:sz w:val="24"/>
          <w:szCs w:val="24"/>
          <w:u w:val="single"/>
        </w:rPr>
        <w:t>liquidity</w:t>
      </w:r>
      <w:r w:rsidRPr="00D547B4">
        <w:rPr>
          <w:rFonts w:asciiTheme="minorHAnsi" w:hAnsiTheme="minorHAnsi" w:cstheme="minorHAnsi"/>
          <w:sz w:val="24"/>
          <w:szCs w:val="24"/>
        </w:rPr>
        <w:t xml:space="preserve"> if its assets cannot readily be converted into cash. Positive working capital is required to ensure that a firm is able to continue its operations and that it has sufficient funds to satisfy both maturing </w:t>
      </w:r>
      <w:r w:rsidRPr="00D547B4">
        <w:rPr>
          <w:rFonts w:asciiTheme="minorHAnsi" w:hAnsiTheme="minorHAnsi" w:cstheme="minorHAnsi"/>
          <w:sz w:val="24"/>
          <w:szCs w:val="24"/>
        </w:rPr>
        <w:lastRenderedPageBreak/>
        <w:t>short-term debt and upcoming operational expenses. The management of working capital involves managing inventories, accounts receivables and payable and cash.</w:t>
      </w:r>
    </w:p>
    <w:p w14:paraId="37C71638" w14:textId="77777777" w:rsidR="00B6546F" w:rsidRPr="00D547B4" w:rsidRDefault="00B6546F" w:rsidP="00A9581A">
      <w:pPr>
        <w:spacing w:before="120" w:line="360" w:lineRule="auto"/>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Calculations</w:t>
      </w:r>
    </w:p>
    <w:p w14:paraId="6BAC3B48"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b/>
          <w:sz w:val="24"/>
          <w:szCs w:val="24"/>
        </w:rPr>
        <w:t xml:space="preserve">Current assets and current liabilities </w:t>
      </w:r>
      <w:r w:rsidRPr="00D547B4">
        <w:rPr>
          <w:rFonts w:asciiTheme="minorHAnsi" w:hAnsiTheme="minorHAnsi" w:cstheme="minorHAnsi"/>
          <w:sz w:val="24"/>
          <w:szCs w:val="24"/>
        </w:rPr>
        <w:t>include</w:t>
      </w:r>
      <w:r w:rsidRPr="00D547B4">
        <w:rPr>
          <w:rFonts w:asciiTheme="minorHAnsi" w:hAnsiTheme="minorHAnsi" w:cstheme="minorHAnsi"/>
          <w:b/>
          <w:sz w:val="24"/>
          <w:szCs w:val="24"/>
        </w:rPr>
        <w:t xml:space="preserve"> three accounts</w:t>
      </w:r>
      <w:r w:rsidRPr="00D547B4">
        <w:rPr>
          <w:rFonts w:asciiTheme="minorHAnsi" w:hAnsiTheme="minorHAnsi" w:cstheme="minorHAnsi"/>
          <w:sz w:val="24"/>
          <w:szCs w:val="24"/>
        </w:rPr>
        <w:t xml:space="preserve"> which are of special importance. These accounts represent the areas of business where the managers have the most direct impact-</w:t>
      </w:r>
    </w:p>
    <w:p w14:paraId="496B2A4C" w14:textId="77777777" w:rsidR="00B6546F" w:rsidRPr="00D547B4" w:rsidRDefault="00B6546F" w:rsidP="00471397">
      <w:pPr>
        <w:pStyle w:val="ListParagraph"/>
        <w:numPr>
          <w:ilvl w:val="0"/>
          <w:numId w:val="9"/>
        </w:numPr>
        <w:spacing w:before="120" w:line="360" w:lineRule="auto"/>
        <w:ind w:left="284" w:hanging="284"/>
        <w:rPr>
          <w:rFonts w:cstheme="minorHAnsi"/>
        </w:rPr>
      </w:pPr>
      <w:r w:rsidRPr="00D547B4">
        <w:rPr>
          <w:rFonts w:cstheme="minorHAnsi"/>
        </w:rPr>
        <w:t>Accounts receivable (current assets)</w:t>
      </w:r>
    </w:p>
    <w:p w14:paraId="2F428A3D" w14:textId="77777777" w:rsidR="00B6546F" w:rsidRPr="00D547B4" w:rsidRDefault="00B6546F" w:rsidP="00471397">
      <w:pPr>
        <w:pStyle w:val="ListParagraph"/>
        <w:numPr>
          <w:ilvl w:val="0"/>
          <w:numId w:val="9"/>
        </w:numPr>
        <w:spacing w:line="360" w:lineRule="auto"/>
        <w:ind w:left="284" w:hanging="284"/>
        <w:rPr>
          <w:rFonts w:cstheme="minorHAnsi"/>
        </w:rPr>
      </w:pPr>
      <w:r w:rsidRPr="00D547B4">
        <w:rPr>
          <w:rFonts w:cstheme="minorHAnsi"/>
        </w:rPr>
        <w:t>Inventory (current assets), and</w:t>
      </w:r>
    </w:p>
    <w:p w14:paraId="26BE1DD4" w14:textId="77777777" w:rsidR="00B6546F" w:rsidRPr="00D547B4" w:rsidRDefault="00B6546F" w:rsidP="00471397">
      <w:pPr>
        <w:pStyle w:val="ListParagraph"/>
        <w:numPr>
          <w:ilvl w:val="0"/>
          <w:numId w:val="9"/>
        </w:numPr>
        <w:spacing w:line="360" w:lineRule="auto"/>
        <w:ind w:left="284" w:hanging="284"/>
        <w:rPr>
          <w:rFonts w:cstheme="minorHAnsi"/>
        </w:rPr>
      </w:pPr>
      <w:r w:rsidRPr="00D547B4">
        <w:rPr>
          <w:rFonts w:cstheme="minorHAnsi"/>
        </w:rPr>
        <w:t>Accounts payable (current liabilities)</w:t>
      </w:r>
    </w:p>
    <w:p w14:paraId="668B156C"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The current portion of debt (payable within 12 months) is critical, because it represent a short term claim to current assets and is often secured by long term assets. Common types of short-term debts are bank loans and lines of credit.</w:t>
      </w:r>
    </w:p>
    <w:p w14:paraId="5B3DE7D1" w14:textId="49C8A014" w:rsidR="00B6546F" w:rsidRPr="00D547B4" w:rsidRDefault="00B6546F" w:rsidP="00D5731D">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An increase in working capital indicates that the business has either increased </w:t>
      </w:r>
      <w:r w:rsidRPr="00D547B4">
        <w:rPr>
          <w:rFonts w:asciiTheme="minorHAnsi" w:hAnsiTheme="minorHAnsi" w:cstheme="minorHAnsi"/>
          <w:sz w:val="24"/>
          <w:szCs w:val="24"/>
          <w:u w:val="single"/>
        </w:rPr>
        <w:t>current assets</w:t>
      </w:r>
      <w:r w:rsidRPr="00D547B4">
        <w:rPr>
          <w:rFonts w:asciiTheme="minorHAnsi" w:hAnsiTheme="minorHAnsi" w:cstheme="minorHAnsi"/>
          <w:sz w:val="24"/>
          <w:szCs w:val="24"/>
        </w:rPr>
        <w:t xml:space="preserve"> (that is received cash, or other current assets) or has increased </w:t>
      </w:r>
      <w:r w:rsidRPr="00D547B4">
        <w:rPr>
          <w:rFonts w:asciiTheme="minorHAnsi" w:hAnsiTheme="minorHAnsi" w:cstheme="minorHAnsi"/>
          <w:sz w:val="24"/>
          <w:szCs w:val="24"/>
          <w:u w:val="single"/>
        </w:rPr>
        <w:t>current liabilities</w:t>
      </w:r>
      <w:r w:rsidRPr="00D547B4">
        <w:rPr>
          <w:rFonts w:asciiTheme="minorHAnsi" w:hAnsiTheme="minorHAnsi" w:cstheme="minorHAnsi"/>
          <w:sz w:val="24"/>
          <w:szCs w:val="24"/>
        </w:rPr>
        <w:t>, for example paid off some short-term creditors.</w:t>
      </w:r>
    </w:p>
    <w:p w14:paraId="01FEAF48" w14:textId="77777777" w:rsidR="00D5731D" w:rsidRPr="00D547B4" w:rsidRDefault="00D5731D" w:rsidP="00D5731D">
      <w:pPr>
        <w:spacing w:line="360" w:lineRule="auto"/>
        <w:jc w:val="both"/>
        <w:rPr>
          <w:rFonts w:asciiTheme="minorHAnsi" w:hAnsiTheme="minorHAnsi" w:cstheme="minorHAnsi"/>
          <w:sz w:val="24"/>
          <w:szCs w:val="24"/>
        </w:rPr>
      </w:pPr>
    </w:p>
    <w:p w14:paraId="70F33149" w14:textId="06623E5A" w:rsidR="00B6546F" w:rsidRPr="00D547B4" w:rsidRDefault="00B6546F" w:rsidP="00D5731D">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Current assets – current liabilities (excluding deferred tax assets/liabilities, excess cash, surplus assets and/or deposit balances)</w:t>
      </w:r>
    </w:p>
    <w:p w14:paraId="3CB6C118" w14:textId="77777777" w:rsidR="00B6546F" w:rsidRPr="00D547B4" w:rsidRDefault="00B6546F" w:rsidP="00A9581A">
      <w:pPr>
        <w:spacing w:before="120" w:line="360" w:lineRule="auto"/>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Working Capital Management</w:t>
      </w:r>
    </w:p>
    <w:p w14:paraId="4A1A8E0F"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Decision relating to working capital and short term financing are referred to as working capital management. </w:t>
      </w:r>
      <w:proofErr w:type="gramStart"/>
      <w:r w:rsidRPr="00D547B4">
        <w:rPr>
          <w:rFonts w:asciiTheme="minorHAnsi" w:hAnsiTheme="minorHAnsi" w:cstheme="minorHAnsi"/>
          <w:sz w:val="24"/>
          <w:szCs w:val="24"/>
        </w:rPr>
        <w:t>These involves</w:t>
      </w:r>
      <w:proofErr w:type="gramEnd"/>
      <w:r w:rsidRPr="00D547B4">
        <w:rPr>
          <w:rFonts w:asciiTheme="minorHAnsi" w:hAnsiTheme="minorHAnsi" w:cstheme="minorHAnsi"/>
          <w:sz w:val="24"/>
          <w:szCs w:val="24"/>
        </w:rPr>
        <w:t xml:space="preserve"> managing the relationship between a firm’s </w:t>
      </w:r>
      <w:r w:rsidRPr="00D547B4">
        <w:rPr>
          <w:rFonts w:asciiTheme="minorHAnsi" w:hAnsiTheme="minorHAnsi" w:cstheme="minorHAnsi"/>
          <w:sz w:val="24"/>
          <w:szCs w:val="24"/>
          <w:u w:val="single"/>
        </w:rPr>
        <w:t xml:space="preserve">short term assets </w:t>
      </w:r>
      <w:r w:rsidRPr="00D547B4">
        <w:rPr>
          <w:rFonts w:asciiTheme="minorHAnsi" w:hAnsiTheme="minorHAnsi" w:cstheme="minorHAnsi"/>
          <w:sz w:val="24"/>
          <w:szCs w:val="24"/>
        </w:rPr>
        <w:t xml:space="preserve">and </w:t>
      </w:r>
      <w:r w:rsidRPr="00D547B4">
        <w:rPr>
          <w:rFonts w:asciiTheme="minorHAnsi" w:hAnsiTheme="minorHAnsi" w:cstheme="minorHAnsi"/>
          <w:sz w:val="24"/>
          <w:szCs w:val="24"/>
          <w:u w:val="single"/>
        </w:rPr>
        <w:t>short term liabilities</w:t>
      </w:r>
      <w:r w:rsidRPr="00D547B4">
        <w:rPr>
          <w:rFonts w:asciiTheme="minorHAnsi" w:hAnsiTheme="minorHAnsi" w:cstheme="minorHAnsi"/>
          <w:sz w:val="24"/>
          <w:szCs w:val="24"/>
        </w:rPr>
        <w:t xml:space="preserve">. The goal of working capital management is to ensure that the firm is able to continue its </w:t>
      </w:r>
      <w:r w:rsidRPr="00D547B4">
        <w:rPr>
          <w:rFonts w:asciiTheme="minorHAnsi" w:hAnsiTheme="minorHAnsi" w:cstheme="minorHAnsi"/>
          <w:sz w:val="24"/>
          <w:szCs w:val="24"/>
          <w:u w:val="single"/>
        </w:rPr>
        <w:t>operations</w:t>
      </w:r>
      <w:r w:rsidRPr="00D547B4">
        <w:rPr>
          <w:rFonts w:asciiTheme="minorHAnsi" w:hAnsiTheme="minorHAnsi" w:cstheme="minorHAnsi"/>
          <w:sz w:val="24"/>
          <w:szCs w:val="24"/>
        </w:rPr>
        <w:t xml:space="preserve"> and that it has sufficient cash flows to satisfy both maturing short-term debt and upcoming operational expenses.</w:t>
      </w:r>
    </w:p>
    <w:p w14:paraId="77C8B534" w14:textId="77777777" w:rsidR="00B6546F" w:rsidRPr="00D547B4" w:rsidRDefault="00B6546F" w:rsidP="00B6546F">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Decision criteria</w:t>
      </w:r>
    </w:p>
    <w:p w14:paraId="69DC9156"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By definition, working capital management entails short term decisions- generally related to next one year period- which are “reversible”. These decisions are therefore not taken on the </w:t>
      </w:r>
      <w:r w:rsidRPr="00D547B4">
        <w:rPr>
          <w:rFonts w:asciiTheme="minorHAnsi" w:hAnsiTheme="minorHAnsi" w:cstheme="minorHAnsi"/>
          <w:sz w:val="24"/>
          <w:szCs w:val="24"/>
        </w:rPr>
        <w:lastRenderedPageBreak/>
        <w:t>same basis as capital investment decisions (NPV or related, as above) rather they will be based on cash flows and/or profitability.</w:t>
      </w:r>
    </w:p>
    <w:p w14:paraId="4DC07D6A" w14:textId="77777777" w:rsidR="00B6546F" w:rsidRPr="00D547B4" w:rsidRDefault="00B6546F" w:rsidP="00F33E54">
      <w:pPr>
        <w:pStyle w:val="ListParagraph"/>
        <w:numPr>
          <w:ilvl w:val="0"/>
          <w:numId w:val="10"/>
        </w:numPr>
        <w:spacing w:before="120" w:line="360" w:lineRule="auto"/>
        <w:ind w:left="284" w:hanging="284"/>
        <w:rPr>
          <w:rFonts w:cstheme="minorHAnsi"/>
        </w:rPr>
      </w:pPr>
      <w:r w:rsidRPr="00D547B4">
        <w:rPr>
          <w:rFonts w:cstheme="minorHAnsi"/>
        </w:rPr>
        <w:t xml:space="preserve">One measure of cash flow is provided by the </w:t>
      </w:r>
      <w:r w:rsidRPr="00D547B4">
        <w:rPr>
          <w:rFonts w:cstheme="minorHAnsi"/>
          <w:u w:val="single"/>
        </w:rPr>
        <w:t>cash conversion cycle</w:t>
      </w:r>
      <w:r w:rsidRPr="00D547B4">
        <w:rPr>
          <w:rFonts w:cstheme="minorHAnsi"/>
        </w:rPr>
        <w:t xml:space="preserve">- the net number of days from the outlay of cash for </w:t>
      </w:r>
      <w:r w:rsidRPr="00D547B4">
        <w:rPr>
          <w:rFonts w:cstheme="minorHAnsi"/>
          <w:u w:val="single"/>
        </w:rPr>
        <w:t>raw material</w:t>
      </w:r>
      <w:r w:rsidRPr="00D547B4">
        <w:rPr>
          <w:rFonts w:cstheme="minorHAnsi"/>
        </w:rPr>
        <w:t xml:space="preserve"> for receiving payment from the customers. As a management tool this metric makes explicit the inter-relatedness of decision relating to inventories, accounts receivables and payables and cash. Because this number effectively corresponds to the time that the </w:t>
      </w:r>
      <w:proofErr w:type="gramStart"/>
      <w:r w:rsidRPr="00D547B4">
        <w:rPr>
          <w:rFonts w:cstheme="minorHAnsi"/>
        </w:rPr>
        <w:t>firms</w:t>
      </w:r>
      <w:proofErr w:type="gramEnd"/>
      <w:r w:rsidRPr="00D547B4">
        <w:rPr>
          <w:rFonts w:cstheme="minorHAnsi"/>
        </w:rPr>
        <w:t xml:space="preserve"> cash is tied up in operations and unavailable for other activities, management generally aims at a low net count.</w:t>
      </w:r>
    </w:p>
    <w:p w14:paraId="1F48EE6D" w14:textId="77777777" w:rsidR="00452AA1" w:rsidRPr="00D547B4" w:rsidRDefault="00B6546F" w:rsidP="00F33E54">
      <w:pPr>
        <w:pStyle w:val="ListParagraph"/>
        <w:numPr>
          <w:ilvl w:val="0"/>
          <w:numId w:val="10"/>
        </w:numPr>
        <w:spacing w:line="360" w:lineRule="auto"/>
        <w:ind w:left="284" w:hanging="284"/>
        <w:rPr>
          <w:rFonts w:cstheme="minorHAnsi"/>
        </w:rPr>
      </w:pPr>
      <w:r w:rsidRPr="00D547B4">
        <w:rPr>
          <w:rFonts w:cstheme="minorHAnsi"/>
        </w:rPr>
        <w:t xml:space="preserve">In this context, the most useful measure of profitability is </w:t>
      </w:r>
      <w:r w:rsidRPr="00D547B4">
        <w:rPr>
          <w:rFonts w:cstheme="minorHAnsi"/>
          <w:u w:val="single"/>
        </w:rPr>
        <w:t>return on capital</w:t>
      </w:r>
      <w:r w:rsidRPr="00D547B4">
        <w:rPr>
          <w:rFonts w:cstheme="minorHAnsi"/>
        </w:rPr>
        <w:t xml:space="preserve"> (ROC). The result is shown as a percentage, determined by dividing relevant income for the 12 months by capital employed; </w:t>
      </w:r>
      <w:r w:rsidRPr="00D547B4">
        <w:rPr>
          <w:rFonts w:cstheme="minorHAnsi"/>
          <w:u w:val="single"/>
        </w:rPr>
        <w:t>return on equity</w:t>
      </w:r>
      <w:r w:rsidRPr="00D547B4">
        <w:rPr>
          <w:rFonts w:cstheme="minorHAnsi"/>
        </w:rPr>
        <w:t xml:space="preserve"> (ROE) shows this result for the firm’s shareholders. Firm value is enhanced when, and if, the return on capital, which results from working capital management, exceeds the </w:t>
      </w:r>
      <w:r w:rsidRPr="00D547B4">
        <w:rPr>
          <w:rFonts w:cstheme="minorHAnsi"/>
          <w:u w:val="single"/>
        </w:rPr>
        <w:t>cost of capital</w:t>
      </w:r>
      <w:r w:rsidRPr="00D547B4">
        <w:rPr>
          <w:rFonts w:cstheme="minorHAnsi"/>
        </w:rPr>
        <w:t>, which results from capital investments decisions as above. ROC measures are therefore useful as a management tool, in that they link short-term policy with long-term decision making. See economic value added (EVA).</w:t>
      </w:r>
    </w:p>
    <w:p w14:paraId="5854F8EB" w14:textId="77777777" w:rsidR="00452AA1" w:rsidRPr="00D547B4" w:rsidRDefault="00452AA1" w:rsidP="00452AA1">
      <w:pPr>
        <w:spacing w:line="360" w:lineRule="auto"/>
        <w:rPr>
          <w:rFonts w:asciiTheme="minorHAnsi" w:hAnsiTheme="minorHAnsi" w:cstheme="minorHAnsi"/>
          <w:b/>
          <w:sz w:val="24"/>
          <w:szCs w:val="24"/>
          <w:u w:val="single"/>
        </w:rPr>
      </w:pPr>
    </w:p>
    <w:p w14:paraId="21DB1028" w14:textId="53E376E4" w:rsidR="00B6546F" w:rsidRPr="00D547B4" w:rsidRDefault="00B6546F" w:rsidP="00452AA1">
      <w:pPr>
        <w:spacing w:line="360" w:lineRule="auto"/>
        <w:rPr>
          <w:rFonts w:asciiTheme="minorHAnsi" w:hAnsiTheme="minorHAnsi" w:cstheme="minorHAnsi"/>
          <w:sz w:val="24"/>
          <w:szCs w:val="24"/>
        </w:rPr>
      </w:pPr>
      <w:r w:rsidRPr="00D547B4">
        <w:rPr>
          <w:rFonts w:asciiTheme="minorHAnsi" w:hAnsiTheme="minorHAnsi" w:cstheme="minorHAnsi"/>
          <w:b/>
          <w:sz w:val="24"/>
          <w:szCs w:val="24"/>
          <w:u w:val="single"/>
        </w:rPr>
        <w:t>Management of working capital</w:t>
      </w:r>
    </w:p>
    <w:p w14:paraId="6C078A66"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 xml:space="preserve">Measurement will use a combination of policies and techniques for the management of working capital. These policies aims at managing the </w:t>
      </w:r>
      <w:r w:rsidRPr="00D547B4">
        <w:rPr>
          <w:rFonts w:asciiTheme="minorHAnsi" w:hAnsiTheme="minorHAnsi" w:cstheme="minorHAnsi"/>
          <w:sz w:val="24"/>
          <w:szCs w:val="24"/>
          <w:u w:val="single"/>
        </w:rPr>
        <w:t>current assets</w:t>
      </w:r>
      <w:r w:rsidRPr="00D547B4">
        <w:rPr>
          <w:rFonts w:asciiTheme="minorHAnsi" w:hAnsiTheme="minorHAnsi" w:cstheme="minorHAnsi"/>
          <w:sz w:val="24"/>
          <w:szCs w:val="24"/>
        </w:rPr>
        <w:t xml:space="preserve"> (generally cash and cash equivalents, inventories and debtors) and the short term financing, such as cash flows and returns are acceptable.</w:t>
      </w:r>
    </w:p>
    <w:p w14:paraId="785549E9" w14:textId="77777777" w:rsidR="00B6546F" w:rsidRPr="00D547B4" w:rsidRDefault="00B6546F" w:rsidP="00F33E54">
      <w:pPr>
        <w:pStyle w:val="ListParagraph"/>
        <w:numPr>
          <w:ilvl w:val="0"/>
          <w:numId w:val="11"/>
        </w:numPr>
        <w:spacing w:before="120" w:line="360" w:lineRule="auto"/>
        <w:ind w:left="284" w:hanging="284"/>
        <w:rPr>
          <w:rFonts w:cstheme="minorHAnsi"/>
        </w:rPr>
      </w:pPr>
      <w:r w:rsidRPr="00D547B4">
        <w:rPr>
          <w:rFonts w:cstheme="minorHAnsi"/>
          <w:b/>
          <w:u w:val="single"/>
        </w:rPr>
        <w:t>Cash management</w:t>
      </w:r>
      <w:r w:rsidRPr="00D547B4">
        <w:rPr>
          <w:rFonts w:cstheme="minorHAnsi"/>
          <w:b/>
        </w:rPr>
        <w:t xml:space="preserve">- </w:t>
      </w:r>
      <w:r w:rsidRPr="00D547B4">
        <w:rPr>
          <w:rFonts w:cstheme="minorHAnsi"/>
        </w:rPr>
        <w:t>Identify the cash balance which allows for the business to meet day to day expenses, but reducing cash holdings costs.</w:t>
      </w:r>
    </w:p>
    <w:p w14:paraId="7B016E58" w14:textId="77777777" w:rsidR="00B6546F" w:rsidRPr="00D547B4" w:rsidRDefault="00B6546F" w:rsidP="00F33E54">
      <w:pPr>
        <w:pStyle w:val="ListParagraph"/>
        <w:numPr>
          <w:ilvl w:val="0"/>
          <w:numId w:val="11"/>
        </w:numPr>
        <w:spacing w:line="360" w:lineRule="auto"/>
        <w:ind w:left="284" w:hanging="284"/>
        <w:rPr>
          <w:rFonts w:cstheme="minorHAnsi"/>
        </w:rPr>
      </w:pPr>
      <w:r w:rsidRPr="00D547B4">
        <w:rPr>
          <w:rFonts w:cstheme="minorHAnsi"/>
          <w:b/>
          <w:u w:val="single"/>
        </w:rPr>
        <w:t>Inventory management</w:t>
      </w:r>
      <w:r w:rsidRPr="00D547B4">
        <w:rPr>
          <w:rFonts w:cstheme="minorHAnsi"/>
          <w:b/>
        </w:rPr>
        <w:t xml:space="preserve">- </w:t>
      </w:r>
      <w:r w:rsidRPr="00D547B4">
        <w:rPr>
          <w:rFonts w:cstheme="minorHAnsi"/>
        </w:rPr>
        <w:t>Identify the level of inventory which allows for uninterrupted production but reduces the investment in raw materials- and minimizes reordering costs- and hence increases cash flows; see supply chain management; just in time (JIT); economic order quantity (EOQ); Economic production quantity.</w:t>
      </w:r>
    </w:p>
    <w:p w14:paraId="00F32C2B" w14:textId="77777777" w:rsidR="00B6546F" w:rsidRPr="00D547B4" w:rsidRDefault="00B6546F" w:rsidP="00F33E54">
      <w:pPr>
        <w:pStyle w:val="ListParagraph"/>
        <w:numPr>
          <w:ilvl w:val="0"/>
          <w:numId w:val="11"/>
        </w:numPr>
        <w:spacing w:line="360" w:lineRule="auto"/>
        <w:ind w:left="284" w:hanging="284"/>
        <w:rPr>
          <w:rFonts w:cstheme="minorHAnsi"/>
        </w:rPr>
      </w:pPr>
      <w:r w:rsidRPr="00D547B4">
        <w:rPr>
          <w:rFonts w:cstheme="minorHAnsi"/>
          <w:b/>
          <w:u w:val="single"/>
        </w:rPr>
        <w:t>Debtors management</w:t>
      </w:r>
      <w:r w:rsidRPr="00D547B4">
        <w:rPr>
          <w:rFonts w:cstheme="minorHAnsi"/>
          <w:b/>
        </w:rPr>
        <w:t>-</w:t>
      </w:r>
      <w:r w:rsidRPr="00D547B4">
        <w:rPr>
          <w:rFonts w:cstheme="minorHAnsi"/>
        </w:rPr>
        <w:t xml:space="preserve"> Identify the appropriate credit policy, i.e. credit terms which will attract customers, such that any impact on cash flows and the cash conversion cycle will be </w:t>
      </w:r>
      <w:r w:rsidRPr="00D547B4">
        <w:rPr>
          <w:rFonts w:cstheme="minorHAnsi"/>
        </w:rPr>
        <w:lastRenderedPageBreak/>
        <w:t>offset by increased revenue and hence return on capital (or vice versa) see discount and allowances.</w:t>
      </w:r>
    </w:p>
    <w:p w14:paraId="0BF22D63" w14:textId="77777777" w:rsidR="00B6546F" w:rsidRPr="00D547B4" w:rsidRDefault="00B6546F" w:rsidP="00F33E54">
      <w:pPr>
        <w:pStyle w:val="ListParagraph"/>
        <w:numPr>
          <w:ilvl w:val="0"/>
          <w:numId w:val="11"/>
        </w:numPr>
        <w:spacing w:line="360" w:lineRule="auto"/>
        <w:ind w:left="284" w:hanging="284"/>
        <w:rPr>
          <w:rFonts w:cstheme="minorHAnsi"/>
        </w:rPr>
      </w:pPr>
      <w:r w:rsidRPr="00D547B4">
        <w:rPr>
          <w:rFonts w:cstheme="minorHAnsi"/>
          <w:b/>
          <w:u w:val="single"/>
        </w:rPr>
        <w:t>Short term financing</w:t>
      </w:r>
      <w:r w:rsidRPr="00D547B4">
        <w:rPr>
          <w:rFonts w:cstheme="minorHAnsi"/>
          <w:b/>
        </w:rPr>
        <w:t>-</w:t>
      </w:r>
      <w:r w:rsidRPr="00D547B4">
        <w:rPr>
          <w:rFonts w:cstheme="minorHAnsi"/>
        </w:rPr>
        <w:t xml:space="preserve"> Identify the appropriate source of financing, given the cash conversion cycle; the inventory is ideally financed by credit granted by the supplier; however, it may be necessary to utilize a bank loan (or overdraft), or to “convert debtors to cash” through “factoring”.</w:t>
      </w:r>
    </w:p>
    <w:p w14:paraId="64C3F88B" w14:textId="77777777" w:rsidR="00B6546F" w:rsidRPr="00D547B4" w:rsidRDefault="00B6546F" w:rsidP="00B6546F">
      <w:pPr>
        <w:autoSpaceDE w:val="0"/>
        <w:autoSpaceDN w:val="0"/>
        <w:adjustRightInd w:val="0"/>
        <w:spacing w:line="360" w:lineRule="auto"/>
        <w:ind w:left="284" w:hanging="284"/>
        <w:jc w:val="both"/>
        <w:rPr>
          <w:rFonts w:asciiTheme="minorHAnsi" w:hAnsiTheme="minorHAnsi" w:cstheme="minorHAnsi"/>
          <w:b/>
          <w:sz w:val="24"/>
          <w:szCs w:val="24"/>
          <w:u w:val="single"/>
        </w:rPr>
      </w:pPr>
    </w:p>
    <w:p w14:paraId="4D22E013"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Component of working capital management</w:t>
      </w:r>
    </w:p>
    <w:p w14:paraId="4DFB0687"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b/>
          <w:bCs/>
          <w:sz w:val="24"/>
          <w:szCs w:val="24"/>
        </w:rPr>
      </w:pPr>
      <w:r w:rsidRPr="00D547B4">
        <w:rPr>
          <w:rFonts w:asciiTheme="minorHAnsi" w:hAnsiTheme="minorHAnsi" w:cstheme="minorHAnsi"/>
          <w:b/>
          <w:bCs/>
          <w:sz w:val="24"/>
          <w:szCs w:val="24"/>
        </w:rPr>
        <w:t>Inventory Management</w:t>
      </w:r>
    </w:p>
    <w:p w14:paraId="323649C7"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b/>
          <w:bCs/>
          <w:sz w:val="24"/>
          <w:szCs w:val="24"/>
        </w:rPr>
      </w:pPr>
      <w:r w:rsidRPr="00D547B4">
        <w:rPr>
          <w:rFonts w:asciiTheme="minorHAnsi" w:hAnsiTheme="minorHAnsi" w:cstheme="minorHAnsi"/>
          <w:color w:val="231F20"/>
          <w:sz w:val="24"/>
          <w:szCs w:val="24"/>
        </w:rPr>
        <w:t>Inventory includes all types of stocks. For effective working capital management, inventory needs to be managed effectively. The level of inventory should be such that the total cost of ordering and holding inventory is the least.</w:t>
      </w:r>
    </w:p>
    <w:p w14:paraId="67B91DE0"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Simultaneously, stock out costs should also be minimized. Business, therefore, should fix the minimum safety stock level, re-order level and ordering quantity so that the inventory cost is reduced and its management becomes efficient.</w:t>
      </w:r>
    </w:p>
    <w:p w14:paraId="43BBF843" w14:textId="35072928" w:rsidR="00B6546F" w:rsidRPr="00D547B4" w:rsidRDefault="00B6546F" w:rsidP="00B6546F">
      <w:pPr>
        <w:autoSpaceDE w:val="0"/>
        <w:autoSpaceDN w:val="0"/>
        <w:adjustRightInd w:val="0"/>
        <w:spacing w:before="120" w:line="360" w:lineRule="auto"/>
        <w:ind w:left="142"/>
        <w:jc w:val="both"/>
        <w:rPr>
          <w:rFonts w:asciiTheme="minorHAnsi" w:hAnsiTheme="minorHAnsi" w:cstheme="minorHAnsi"/>
          <w:b/>
          <w:bCs/>
          <w:sz w:val="24"/>
          <w:szCs w:val="24"/>
          <w:u w:val="single"/>
        </w:rPr>
      </w:pPr>
      <w:r w:rsidRPr="00D547B4">
        <w:rPr>
          <w:rFonts w:asciiTheme="minorHAnsi" w:hAnsiTheme="minorHAnsi" w:cstheme="minorHAnsi"/>
          <w:b/>
          <w:bCs/>
          <w:sz w:val="24"/>
          <w:szCs w:val="24"/>
        </w:rPr>
        <w:t xml:space="preserve"> </w:t>
      </w:r>
      <w:r w:rsidRPr="00D547B4">
        <w:rPr>
          <w:rFonts w:asciiTheme="minorHAnsi" w:hAnsiTheme="minorHAnsi" w:cstheme="minorHAnsi"/>
          <w:b/>
          <w:bCs/>
          <w:sz w:val="24"/>
          <w:szCs w:val="24"/>
          <w:u w:val="single"/>
        </w:rPr>
        <w:t xml:space="preserve">INVENTORY MANAGEMENT IN </w:t>
      </w:r>
      <w:r w:rsidR="009D22C5" w:rsidRPr="00D547B4">
        <w:rPr>
          <w:rFonts w:asciiTheme="minorHAnsi" w:hAnsiTheme="minorHAnsi" w:cstheme="minorHAnsi"/>
          <w:b/>
          <w:bCs/>
          <w:sz w:val="24"/>
          <w:szCs w:val="24"/>
          <w:u w:val="single"/>
        </w:rPr>
        <w:t>KESORAM</w:t>
      </w:r>
    </w:p>
    <w:p w14:paraId="1D2FECAC" w14:textId="1217C298" w:rsidR="00B6546F" w:rsidRPr="00D547B4" w:rsidRDefault="009D22C5" w:rsidP="00B6546F">
      <w:pPr>
        <w:autoSpaceDE w:val="0"/>
        <w:autoSpaceDN w:val="0"/>
        <w:adjustRightInd w:val="0"/>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KESORAM</w:t>
      </w:r>
      <w:r w:rsidR="00B6546F" w:rsidRPr="00D547B4">
        <w:rPr>
          <w:rFonts w:asciiTheme="minorHAnsi" w:hAnsiTheme="minorHAnsi" w:cstheme="minorHAnsi"/>
          <w:sz w:val="24"/>
          <w:szCs w:val="24"/>
        </w:rPr>
        <w:t xml:space="preserve"> produces normal production cycle items against the firm orders from customers. Because of this as well as sizeable raw materials and compulsory bulk purchase of items, the company has to carry high level of inventories.</w:t>
      </w:r>
    </w:p>
    <w:p w14:paraId="52973D27" w14:textId="77777777" w:rsidR="00B6546F" w:rsidRPr="00D547B4" w:rsidRDefault="00B6546F" w:rsidP="00B6546F">
      <w:pPr>
        <w:autoSpaceDE w:val="0"/>
        <w:autoSpaceDN w:val="0"/>
        <w:adjustRightInd w:val="0"/>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A</w:t>
      </w:r>
      <w:r w:rsidRPr="00D547B4">
        <w:rPr>
          <w:rFonts w:asciiTheme="minorHAnsi" w:hAnsiTheme="minorHAnsi" w:cstheme="minorHAnsi"/>
          <w:color w:val="000000"/>
          <w:sz w:val="24"/>
          <w:szCs w:val="24"/>
        </w:rPr>
        <w:t> </w:t>
      </w:r>
      <w:r w:rsidRPr="00D547B4">
        <w:rPr>
          <w:rFonts w:asciiTheme="minorHAnsi" w:hAnsiTheme="minorHAnsi" w:cstheme="minorHAnsi"/>
          <w:b/>
          <w:bCs/>
          <w:color w:val="000000"/>
          <w:sz w:val="24"/>
          <w:szCs w:val="24"/>
        </w:rPr>
        <w:t>low inventory turnover ratio</w:t>
      </w:r>
      <w:r w:rsidRPr="00D547B4">
        <w:rPr>
          <w:rFonts w:asciiTheme="minorHAnsi" w:hAnsiTheme="minorHAnsi" w:cstheme="minorHAnsi"/>
          <w:color w:val="000000"/>
          <w:sz w:val="24"/>
          <w:szCs w:val="24"/>
        </w:rPr>
        <w:t> </w:t>
      </w:r>
      <w:r w:rsidRPr="00D547B4">
        <w:rPr>
          <w:rFonts w:asciiTheme="minorHAnsi" w:hAnsiTheme="minorHAnsi" w:cstheme="minorHAnsi"/>
          <w:sz w:val="24"/>
          <w:szCs w:val="24"/>
        </w:rPr>
        <w:t>is a signal of inefficiency, since inventory usually has a rate of return of zero. It also implies either poor sales or excess inventory. A low turnover rate can indicate poor liquidity, possible overstocking, and obsolescence, but it may also reflect a planned inventory buildup in the case of material shortages or in anticipation of rapidly rising prices.</w:t>
      </w:r>
    </w:p>
    <w:p w14:paraId="0F11E3A1" w14:textId="4AC36686" w:rsidR="00B6546F" w:rsidRPr="00D547B4" w:rsidRDefault="00B6546F" w:rsidP="00B6546F">
      <w:pPr>
        <w:autoSpaceDE w:val="0"/>
        <w:autoSpaceDN w:val="0"/>
        <w:adjustRightInd w:val="0"/>
        <w:spacing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A</w:t>
      </w:r>
      <w:r w:rsidRPr="00D547B4">
        <w:rPr>
          <w:rFonts w:asciiTheme="minorHAnsi" w:hAnsiTheme="minorHAnsi" w:cstheme="minorHAnsi"/>
          <w:color w:val="000000"/>
          <w:sz w:val="24"/>
          <w:szCs w:val="24"/>
        </w:rPr>
        <w:t> </w:t>
      </w:r>
      <w:r w:rsidRPr="00D547B4">
        <w:rPr>
          <w:rFonts w:asciiTheme="minorHAnsi" w:hAnsiTheme="minorHAnsi" w:cstheme="minorHAnsi"/>
          <w:b/>
          <w:bCs/>
          <w:color w:val="000000"/>
          <w:sz w:val="24"/>
          <w:szCs w:val="24"/>
        </w:rPr>
        <w:t>high inventory turnover ratio</w:t>
      </w:r>
      <w:r w:rsidRPr="00D547B4">
        <w:rPr>
          <w:rFonts w:asciiTheme="minorHAnsi" w:hAnsiTheme="minorHAnsi" w:cstheme="minorHAnsi"/>
          <w:color w:val="000000"/>
          <w:sz w:val="24"/>
          <w:szCs w:val="24"/>
        </w:rPr>
        <w:t> </w:t>
      </w:r>
      <w:r w:rsidRPr="00D547B4">
        <w:rPr>
          <w:rFonts w:asciiTheme="minorHAnsi" w:hAnsiTheme="minorHAnsi" w:cstheme="minorHAnsi"/>
          <w:sz w:val="24"/>
          <w:szCs w:val="24"/>
        </w:rPr>
        <w:t>implies either strong sales or ineffective buying</w:t>
      </w:r>
      <w:r w:rsidR="007246D0" w:rsidRPr="00D547B4">
        <w:rPr>
          <w:rFonts w:asciiTheme="minorHAnsi" w:hAnsiTheme="minorHAnsi" w:cstheme="minorHAnsi"/>
          <w:sz w:val="24"/>
          <w:szCs w:val="24"/>
        </w:rPr>
        <w:t xml:space="preserve">, </w:t>
      </w:r>
      <w:proofErr w:type="gramStart"/>
      <w:r w:rsidRPr="00D547B4">
        <w:rPr>
          <w:rFonts w:asciiTheme="minorHAnsi" w:hAnsiTheme="minorHAnsi" w:cstheme="minorHAnsi"/>
          <w:sz w:val="24"/>
          <w:szCs w:val="24"/>
        </w:rPr>
        <w:t>A</w:t>
      </w:r>
      <w:proofErr w:type="gramEnd"/>
      <w:r w:rsidRPr="00D547B4">
        <w:rPr>
          <w:rFonts w:asciiTheme="minorHAnsi" w:hAnsiTheme="minorHAnsi" w:cstheme="minorHAnsi"/>
          <w:sz w:val="24"/>
          <w:szCs w:val="24"/>
        </w:rPr>
        <w:t xml:space="preserve"> high inventory turnover ratio can indicate better liquidity, but it can also indicate a shortage or inadequate inventory levels, which may lead to a loss in business.</w:t>
      </w:r>
    </w:p>
    <w:p w14:paraId="3C563E87"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sz w:val="24"/>
          <w:szCs w:val="24"/>
        </w:rPr>
      </w:pPr>
      <w:r w:rsidRPr="00D547B4">
        <w:rPr>
          <w:rFonts w:asciiTheme="minorHAnsi" w:hAnsiTheme="minorHAnsi" w:cstheme="minorHAnsi"/>
          <w:b/>
          <w:bCs/>
          <w:sz w:val="24"/>
          <w:szCs w:val="24"/>
        </w:rPr>
        <w:t>Receivables’ Management</w:t>
      </w:r>
    </w:p>
    <w:p w14:paraId="53A98CDF" w14:textId="492A72D0" w:rsidR="00B6546F" w:rsidRPr="00D547B4" w:rsidRDefault="00B6546F" w:rsidP="00B6546F">
      <w:pPr>
        <w:autoSpaceDE w:val="0"/>
        <w:autoSpaceDN w:val="0"/>
        <w:adjustRightInd w:val="0"/>
        <w:spacing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lastRenderedPageBreak/>
        <w:t>Given a choice, every business would prefer selling its produce on cash basis. However, due to factors like trade policies, prevailing marketing conditions, etc., businesses are compelled to sell their goods on credit. In certain circumstances a business may deliberately extend credit as a strategy of increasing sales. Extending credit means creating a current asset in the form of ‘Accounts Receivable’. Investment in this type of current assets needs proper and effective management as it gives rise to costs such as:</w:t>
      </w:r>
    </w:p>
    <w:p w14:paraId="2A8E19F5"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i. Cost of carrying receivable (payment of interest etc.)</w:t>
      </w:r>
    </w:p>
    <w:p w14:paraId="2886A8C4"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t>ii. Cost of bad debt losses</w:t>
      </w:r>
    </w:p>
    <w:p w14:paraId="0B36DCD7" w14:textId="52C2E66B" w:rsidR="00477DFB" w:rsidRPr="00D547B4" w:rsidRDefault="00B6546F" w:rsidP="00477DFB">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sz w:val="24"/>
          <w:szCs w:val="24"/>
        </w:rPr>
        <w:t>Thus</w:t>
      </w:r>
      <w:r w:rsidR="001D5A2C" w:rsidRPr="00D547B4">
        <w:rPr>
          <w:rFonts w:asciiTheme="minorHAnsi" w:hAnsiTheme="minorHAnsi" w:cstheme="minorHAnsi"/>
          <w:sz w:val="24"/>
          <w:szCs w:val="24"/>
        </w:rPr>
        <w:t>,</w:t>
      </w:r>
      <w:r w:rsidRPr="00D547B4">
        <w:rPr>
          <w:rFonts w:asciiTheme="minorHAnsi" w:hAnsiTheme="minorHAnsi" w:cstheme="minorHAnsi"/>
          <w:sz w:val="24"/>
          <w:szCs w:val="24"/>
        </w:rPr>
        <w:t xml:space="preserve"> the objective of any management policy pertaining to accounts receivables would be to ensure that the benefits arising due to the receivables are more than the cost incurred for receivables and the gap between benefit and cost increases resulting in increased profits. An effective control of receivables helps a great deal in properly managing it. </w:t>
      </w:r>
    </w:p>
    <w:p w14:paraId="3AE510FE" w14:textId="1735EFA2" w:rsidR="00B01749" w:rsidRPr="00D547B4" w:rsidRDefault="00B6546F" w:rsidP="00BA007D">
      <w:pPr>
        <w:autoSpaceDE w:val="0"/>
        <w:autoSpaceDN w:val="0"/>
        <w:adjustRightInd w:val="0"/>
        <w:spacing w:line="360" w:lineRule="auto"/>
        <w:jc w:val="both"/>
        <w:rPr>
          <w:rFonts w:asciiTheme="minorHAnsi" w:hAnsiTheme="minorHAnsi" w:cstheme="minorHAnsi"/>
          <w:color w:val="231F20"/>
          <w:sz w:val="24"/>
          <w:szCs w:val="24"/>
        </w:rPr>
      </w:pPr>
      <w:r w:rsidRPr="00D547B4">
        <w:rPr>
          <w:rFonts w:asciiTheme="minorHAnsi" w:hAnsiTheme="minorHAnsi" w:cstheme="minorHAnsi"/>
          <w:b/>
          <w:sz w:val="24"/>
          <w:szCs w:val="24"/>
        </w:rPr>
        <w:t xml:space="preserve">DEBTORS MANAGEMENT IN </w:t>
      </w:r>
      <w:r w:rsidR="009D22C5" w:rsidRPr="00D547B4">
        <w:rPr>
          <w:rFonts w:asciiTheme="minorHAnsi" w:hAnsiTheme="minorHAnsi" w:cstheme="minorHAnsi"/>
          <w:b/>
          <w:sz w:val="24"/>
          <w:szCs w:val="24"/>
        </w:rPr>
        <w:t>KESORAM</w:t>
      </w:r>
      <w:r w:rsidR="00B01749" w:rsidRPr="00D547B4">
        <w:rPr>
          <w:rFonts w:asciiTheme="minorHAnsi" w:hAnsiTheme="minorHAnsi" w:cstheme="minorHAnsi"/>
          <w:b/>
          <w:sz w:val="24"/>
          <w:szCs w:val="24"/>
        </w:rPr>
        <w:t xml:space="preserve"> </w:t>
      </w:r>
    </w:p>
    <w:p w14:paraId="27330B8F" w14:textId="77777777" w:rsidR="00B01749" w:rsidRPr="00D547B4" w:rsidRDefault="00B6546F" w:rsidP="00877649">
      <w:pPr>
        <w:spacing w:before="120" w:line="360" w:lineRule="auto"/>
        <w:jc w:val="both"/>
        <w:rPr>
          <w:rFonts w:asciiTheme="minorHAnsi" w:hAnsiTheme="minorHAnsi" w:cstheme="minorHAnsi"/>
          <w:b/>
          <w:sz w:val="24"/>
          <w:szCs w:val="24"/>
        </w:rPr>
      </w:pPr>
      <w:r w:rsidRPr="00D547B4">
        <w:rPr>
          <w:rFonts w:asciiTheme="minorHAnsi" w:hAnsiTheme="minorHAnsi" w:cstheme="minorHAnsi"/>
          <w:sz w:val="24"/>
          <w:szCs w:val="24"/>
        </w:rPr>
        <w:t xml:space="preserve">In most of the contracts, payments of </w:t>
      </w:r>
      <w:r w:rsidR="009D22C5" w:rsidRPr="00D547B4">
        <w:rPr>
          <w:rFonts w:asciiTheme="minorHAnsi" w:hAnsiTheme="minorHAnsi" w:cstheme="minorHAnsi"/>
          <w:sz w:val="24"/>
          <w:szCs w:val="24"/>
        </w:rPr>
        <w:t>KESORAM</w:t>
      </w:r>
      <w:r w:rsidRPr="00D547B4">
        <w:rPr>
          <w:rFonts w:asciiTheme="minorHAnsi" w:hAnsiTheme="minorHAnsi" w:cstheme="minorHAnsi"/>
          <w:sz w:val="24"/>
          <w:szCs w:val="24"/>
        </w:rPr>
        <w:t xml:space="preserve"> are made in following stages:</w:t>
      </w:r>
      <w:r w:rsidR="00B01749" w:rsidRPr="00D547B4">
        <w:rPr>
          <w:rFonts w:asciiTheme="minorHAnsi" w:hAnsiTheme="minorHAnsi" w:cstheme="minorHAnsi"/>
          <w:b/>
          <w:sz w:val="24"/>
          <w:szCs w:val="24"/>
        </w:rPr>
        <w:t xml:space="preserve"> </w:t>
      </w:r>
    </w:p>
    <w:p w14:paraId="2D8CC821" w14:textId="77777777" w:rsidR="00B6546F" w:rsidRPr="00D547B4" w:rsidRDefault="00B6546F" w:rsidP="00F33E54">
      <w:pPr>
        <w:pStyle w:val="ListParagraph"/>
        <w:numPr>
          <w:ilvl w:val="0"/>
          <w:numId w:val="21"/>
        </w:numPr>
        <w:autoSpaceDE w:val="0"/>
        <w:autoSpaceDN w:val="0"/>
        <w:adjustRightInd w:val="0"/>
        <w:spacing w:line="360" w:lineRule="auto"/>
        <w:ind w:left="284" w:hanging="284"/>
        <w:rPr>
          <w:rFonts w:cstheme="minorHAnsi"/>
        </w:rPr>
      </w:pPr>
      <w:r w:rsidRPr="00D547B4">
        <w:rPr>
          <w:rFonts w:cstheme="minorHAnsi"/>
        </w:rPr>
        <w:t>Advance from customers.</w:t>
      </w:r>
    </w:p>
    <w:p w14:paraId="0CE65363" w14:textId="77777777" w:rsidR="00B6546F" w:rsidRPr="00D547B4" w:rsidRDefault="00B6546F" w:rsidP="00F33E54">
      <w:pPr>
        <w:pStyle w:val="ListParagraph"/>
        <w:numPr>
          <w:ilvl w:val="0"/>
          <w:numId w:val="21"/>
        </w:numPr>
        <w:autoSpaceDE w:val="0"/>
        <w:autoSpaceDN w:val="0"/>
        <w:adjustRightInd w:val="0"/>
        <w:spacing w:line="360" w:lineRule="auto"/>
        <w:ind w:left="284" w:hanging="284"/>
        <w:rPr>
          <w:rFonts w:cstheme="minorHAnsi"/>
        </w:rPr>
      </w:pPr>
      <w:r w:rsidRPr="00D547B4">
        <w:rPr>
          <w:rFonts w:cstheme="minorHAnsi"/>
        </w:rPr>
        <w:t>At the time of dispatch of goods.</w:t>
      </w:r>
    </w:p>
    <w:p w14:paraId="7B19B5AF" w14:textId="6C4F3015" w:rsidR="00B6546F" w:rsidRPr="00D547B4" w:rsidRDefault="00B6546F" w:rsidP="00F33E54">
      <w:pPr>
        <w:pStyle w:val="ListParagraph"/>
        <w:numPr>
          <w:ilvl w:val="0"/>
          <w:numId w:val="21"/>
        </w:numPr>
        <w:autoSpaceDE w:val="0"/>
        <w:autoSpaceDN w:val="0"/>
        <w:adjustRightInd w:val="0"/>
        <w:spacing w:line="360" w:lineRule="auto"/>
        <w:ind w:left="284" w:hanging="284"/>
        <w:rPr>
          <w:rFonts w:cstheme="minorHAnsi"/>
        </w:rPr>
      </w:pPr>
      <w:r w:rsidRPr="00D547B4">
        <w:rPr>
          <w:rFonts w:cstheme="minorHAnsi"/>
        </w:rPr>
        <w:t>At the time of MRC</w:t>
      </w:r>
      <w:r w:rsidR="00B01749" w:rsidRPr="00D547B4">
        <w:rPr>
          <w:rFonts w:cstheme="minorHAnsi"/>
        </w:rPr>
        <w:t xml:space="preserve"> </w:t>
      </w:r>
      <w:r w:rsidRPr="00D547B4">
        <w:rPr>
          <w:rFonts w:cstheme="minorHAnsi"/>
        </w:rPr>
        <w:t>(Material Receipt at Site)</w:t>
      </w:r>
    </w:p>
    <w:p w14:paraId="6F86E400" w14:textId="3B1FC6AB" w:rsidR="00B6546F" w:rsidRPr="00D547B4" w:rsidRDefault="00B6546F" w:rsidP="008F26DB">
      <w:pPr>
        <w:autoSpaceDE w:val="0"/>
        <w:autoSpaceDN w:val="0"/>
        <w:adjustRightInd w:val="0"/>
        <w:spacing w:line="360" w:lineRule="auto"/>
        <w:jc w:val="both"/>
        <w:rPr>
          <w:rFonts w:asciiTheme="minorHAnsi" w:hAnsiTheme="minorHAnsi" w:cstheme="minorHAnsi"/>
          <w:color w:val="231F20"/>
          <w:sz w:val="24"/>
          <w:szCs w:val="24"/>
        </w:rPr>
      </w:pPr>
      <w:r w:rsidRPr="00D547B4">
        <w:rPr>
          <w:rFonts w:asciiTheme="minorHAnsi" w:hAnsiTheme="minorHAnsi" w:cstheme="minorHAnsi"/>
          <w:sz w:val="24"/>
          <w:szCs w:val="24"/>
        </w:rPr>
        <w:t>However, the above terms may vary from contract to contract</w:t>
      </w:r>
      <w:r w:rsidR="008F26DB" w:rsidRPr="00D547B4">
        <w:rPr>
          <w:rFonts w:asciiTheme="minorHAnsi" w:hAnsiTheme="minorHAnsi" w:cstheme="minorHAnsi"/>
          <w:sz w:val="24"/>
          <w:szCs w:val="24"/>
        </w:rPr>
        <w:t xml:space="preserve">. </w:t>
      </w:r>
      <w:r w:rsidRPr="00D547B4">
        <w:rPr>
          <w:rFonts w:asciiTheme="minorHAnsi" w:hAnsiTheme="minorHAnsi" w:cstheme="minorHAnsi"/>
          <w:color w:val="231F20"/>
          <w:sz w:val="24"/>
          <w:szCs w:val="24"/>
        </w:rPr>
        <w:t>Each business should project expected sales and expected investment in receivables based on various factors, which influence the working capital requirement. From this it would be possible to find out the average credit days using the above given formula. A business should continuously try to monitor the credit days and see that the average credit offered to clients is not crossing the budgeted period. Otherwise, the requirement of investment in the working capital would increase and, as a result, activities may get squeezed and this may lead to cash crisis.</w:t>
      </w:r>
    </w:p>
    <w:p w14:paraId="24E5B5EF"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b/>
          <w:bCs/>
          <w:sz w:val="24"/>
          <w:szCs w:val="24"/>
          <w:u w:val="single"/>
        </w:rPr>
        <w:t>Cash Management</w:t>
      </w:r>
    </w:p>
    <w:p w14:paraId="1B8154E3"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Cash is the most liquid current asset. It is of vital importance to the daily operations of business. While the proportion of assets held in the form of cash is very small, its efficient management is crucial to the solvency of the business.</w:t>
      </w:r>
    </w:p>
    <w:p w14:paraId="4BA251BF"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lastRenderedPageBreak/>
        <w:t>Therefore, planning cash and controlling its use are very important tasks. Cash budgeting is a useful device for this purpose.</w:t>
      </w:r>
    </w:p>
    <w:p w14:paraId="2D26D897"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u w:val="single"/>
        </w:rPr>
      </w:pPr>
      <w:r w:rsidRPr="00D547B4">
        <w:rPr>
          <w:rFonts w:asciiTheme="minorHAnsi" w:hAnsiTheme="minorHAnsi" w:cstheme="minorHAnsi"/>
          <w:b/>
          <w:bCs/>
          <w:sz w:val="24"/>
          <w:szCs w:val="24"/>
          <w:u w:val="single"/>
        </w:rPr>
        <w:t>Cash Budget</w:t>
      </w:r>
    </w:p>
    <w:p w14:paraId="464FE848"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Cash budget basically incorporates estimates of future inflows and outflows of cash over a projected short period of time which may usually be a year, a half or a quarter year. Effective cash management is facilitated if the cash budget is further broken down into month, week or even on daily basis.</w:t>
      </w:r>
    </w:p>
    <w:p w14:paraId="028EDA51"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There are two components of cash budget (i) cash inflows and (ii) cash outflows.</w:t>
      </w:r>
    </w:p>
    <w:p w14:paraId="3D5A05D4"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The main sources for these flows are given here under:</w:t>
      </w:r>
    </w:p>
    <w:p w14:paraId="419E7CE5"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b/>
          <w:color w:val="231F20"/>
          <w:sz w:val="24"/>
          <w:szCs w:val="24"/>
        </w:rPr>
      </w:pPr>
      <w:r w:rsidRPr="00D547B4">
        <w:rPr>
          <w:rFonts w:asciiTheme="minorHAnsi" w:hAnsiTheme="minorHAnsi" w:cstheme="minorHAnsi"/>
          <w:b/>
          <w:color w:val="231F20"/>
          <w:sz w:val="24"/>
          <w:szCs w:val="24"/>
        </w:rPr>
        <w:t>Cash Inflows:</w:t>
      </w:r>
    </w:p>
    <w:p w14:paraId="782A36BA"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(a) Cash sales</w:t>
      </w:r>
    </w:p>
    <w:p w14:paraId="06828019"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(b) Cash received from debtors</w:t>
      </w:r>
    </w:p>
    <w:p w14:paraId="577902BE"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(c) Cash received from loans, deposits, etc.</w:t>
      </w:r>
    </w:p>
    <w:p w14:paraId="586B0DAF"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(d) Cash receipt of other revenue income</w:t>
      </w:r>
    </w:p>
    <w:p w14:paraId="1DF8EA89"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(e) Cash received from sale of investments or assets</w:t>
      </w:r>
    </w:p>
    <w:p w14:paraId="4BB68591" w14:textId="30CAD1BA" w:rsidR="00B6546F" w:rsidRPr="00D547B4" w:rsidRDefault="0050732D" w:rsidP="0050732D">
      <w:pPr>
        <w:autoSpaceDE w:val="0"/>
        <w:autoSpaceDN w:val="0"/>
        <w:adjustRightInd w:val="0"/>
        <w:spacing w:line="360" w:lineRule="auto"/>
        <w:jc w:val="both"/>
        <w:rPr>
          <w:rFonts w:asciiTheme="minorHAnsi" w:hAnsiTheme="minorHAnsi" w:cstheme="minorHAnsi"/>
          <w:b/>
          <w:color w:val="231F20"/>
          <w:sz w:val="24"/>
          <w:szCs w:val="24"/>
        </w:rPr>
      </w:pPr>
      <w:r w:rsidRPr="00D547B4">
        <w:rPr>
          <w:rFonts w:asciiTheme="minorHAnsi" w:hAnsiTheme="minorHAnsi" w:cstheme="minorHAnsi"/>
          <w:color w:val="231F20"/>
          <w:sz w:val="24"/>
          <w:szCs w:val="24"/>
        </w:rPr>
        <w:t xml:space="preserve">   </w:t>
      </w:r>
      <w:r w:rsidR="00B6546F" w:rsidRPr="00D547B4">
        <w:rPr>
          <w:rFonts w:asciiTheme="minorHAnsi" w:hAnsiTheme="minorHAnsi" w:cstheme="minorHAnsi"/>
          <w:b/>
          <w:color w:val="231F20"/>
          <w:sz w:val="24"/>
          <w:szCs w:val="24"/>
        </w:rPr>
        <w:t>Cash Outflows:</w:t>
      </w:r>
    </w:p>
    <w:p w14:paraId="342EECA2"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b/>
          <w:color w:val="231F20"/>
          <w:sz w:val="24"/>
          <w:szCs w:val="24"/>
        </w:rPr>
      </w:pPr>
      <w:r w:rsidRPr="00D547B4">
        <w:rPr>
          <w:rFonts w:asciiTheme="minorHAnsi" w:hAnsiTheme="minorHAnsi" w:cstheme="minorHAnsi"/>
          <w:color w:val="231F20"/>
          <w:sz w:val="24"/>
          <w:szCs w:val="24"/>
        </w:rPr>
        <w:t>(a) Cash purchases</w:t>
      </w:r>
    </w:p>
    <w:p w14:paraId="0738DE58"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(b) Cash payment to creditors</w:t>
      </w:r>
    </w:p>
    <w:p w14:paraId="2BB68121"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(c) Cash payment for other revenue Expenditure</w:t>
      </w:r>
    </w:p>
    <w:p w14:paraId="13849A72"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(d) Cash payment for assets creation</w:t>
      </w:r>
    </w:p>
    <w:p w14:paraId="6125B784"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(e) Cash payment for withdrawals, taxes</w:t>
      </w:r>
    </w:p>
    <w:p w14:paraId="7EFE3451"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(f) Repayment of loans, etc.</w:t>
      </w:r>
    </w:p>
    <w:p w14:paraId="2DC1489E" w14:textId="77777777" w:rsidR="0029405F" w:rsidRPr="00D547B4" w:rsidRDefault="0029405F" w:rsidP="00B6546F">
      <w:pPr>
        <w:autoSpaceDE w:val="0"/>
        <w:autoSpaceDN w:val="0"/>
        <w:adjustRightInd w:val="0"/>
        <w:spacing w:line="360" w:lineRule="auto"/>
        <w:ind w:left="142"/>
        <w:jc w:val="both"/>
        <w:rPr>
          <w:rFonts w:asciiTheme="minorHAnsi" w:hAnsiTheme="minorHAnsi" w:cstheme="minorHAnsi"/>
          <w:color w:val="231F20"/>
          <w:sz w:val="24"/>
          <w:szCs w:val="24"/>
        </w:rPr>
      </w:pPr>
    </w:p>
    <w:p w14:paraId="390F7730" w14:textId="77777777" w:rsidR="0029405F" w:rsidRPr="00D547B4" w:rsidRDefault="0029405F" w:rsidP="00B6546F">
      <w:pPr>
        <w:autoSpaceDE w:val="0"/>
        <w:autoSpaceDN w:val="0"/>
        <w:adjustRightInd w:val="0"/>
        <w:spacing w:line="360" w:lineRule="auto"/>
        <w:ind w:left="142"/>
        <w:jc w:val="both"/>
        <w:rPr>
          <w:rFonts w:asciiTheme="minorHAnsi" w:hAnsiTheme="minorHAnsi" w:cstheme="minorHAnsi"/>
          <w:color w:val="231F20"/>
          <w:sz w:val="24"/>
          <w:szCs w:val="24"/>
        </w:rPr>
      </w:pPr>
    </w:p>
    <w:p w14:paraId="6B826927" w14:textId="77777777" w:rsidR="0029405F" w:rsidRPr="00D547B4" w:rsidRDefault="0029405F" w:rsidP="00B6546F">
      <w:pPr>
        <w:autoSpaceDE w:val="0"/>
        <w:autoSpaceDN w:val="0"/>
        <w:adjustRightInd w:val="0"/>
        <w:spacing w:line="360" w:lineRule="auto"/>
        <w:ind w:left="142"/>
        <w:jc w:val="both"/>
        <w:rPr>
          <w:rFonts w:asciiTheme="minorHAnsi" w:hAnsiTheme="minorHAnsi" w:cstheme="minorHAnsi"/>
          <w:color w:val="231F20"/>
          <w:sz w:val="24"/>
          <w:szCs w:val="24"/>
        </w:rPr>
      </w:pPr>
    </w:p>
    <w:p w14:paraId="43494A24" w14:textId="77777777" w:rsidR="0029405F" w:rsidRPr="00D547B4" w:rsidRDefault="0029405F" w:rsidP="00B6546F">
      <w:pPr>
        <w:autoSpaceDE w:val="0"/>
        <w:autoSpaceDN w:val="0"/>
        <w:adjustRightInd w:val="0"/>
        <w:spacing w:line="360" w:lineRule="auto"/>
        <w:ind w:left="142"/>
        <w:jc w:val="both"/>
        <w:rPr>
          <w:rFonts w:asciiTheme="minorHAnsi" w:hAnsiTheme="minorHAnsi" w:cstheme="minorHAnsi"/>
          <w:color w:val="231F20"/>
          <w:sz w:val="24"/>
          <w:szCs w:val="24"/>
        </w:rPr>
      </w:pPr>
    </w:p>
    <w:p w14:paraId="792A00CE" w14:textId="0508F26F"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Now let us understand the means to finance the working capital. Working capital or current assets are those assets, which unlike fixed assets change their forms rapidly. Due to this nature, they need to be financed through short-term funds. Short-term funds are also called current liabilities. The following are the major sources of raising short-term funds</w:t>
      </w:r>
    </w:p>
    <w:p w14:paraId="5B6DE8ED"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b/>
          <w:bCs/>
          <w:sz w:val="24"/>
          <w:szCs w:val="24"/>
          <w:u w:val="single"/>
        </w:rPr>
        <w:lastRenderedPageBreak/>
        <w:t xml:space="preserve">Cash Management </w:t>
      </w:r>
    </w:p>
    <w:p w14:paraId="228DC350"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sz w:val="24"/>
          <w:szCs w:val="24"/>
        </w:rPr>
        <w:t>It is the duty of the finance manager to provide adequate cash to all segments of the organization. At the same time, he/she has also to ensure that no funds are blocked in idle cash as this will involve cost in terms of interest to the concern. A sound cash management scheme has to maintain the twin objective of liquidity and cost.</w:t>
      </w:r>
    </w:p>
    <w:p w14:paraId="338A872A" w14:textId="4FF02C89"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b/>
          <w:bCs/>
          <w:sz w:val="24"/>
          <w:szCs w:val="24"/>
          <w:u w:val="single"/>
        </w:rPr>
        <w:t xml:space="preserve">Motives </w:t>
      </w:r>
      <w:r w:rsidR="00BB1CD5" w:rsidRPr="00D547B4">
        <w:rPr>
          <w:rFonts w:asciiTheme="minorHAnsi" w:hAnsiTheme="minorHAnsi" w:cstheme="minorHAnsi"/>
          <w:b/>
          <w:bCs/>
          <w:sz w:val="24"/>
          <w:szCs w:val="24"/>
          <w:u w:val="single"/>
        </w:rPr>
        <w:t>f</w:t>
      </w:r>
      <w:r w:rsidRPr="00D547B4">
        <w:rPr>
          <w:rFonts w:asciiTheme="minorHAnsi" w:hAnsiTheme="minorHAnsi" w:cstheme="minorHAnsi"/>
          <w:b/>
          <w:bCs/>
          <w:sz w:val="24"/>
          <w:szCs w:val="24"/>
          <w:u w:val="single"/>
        </w:rPr>
        <w:t>or Holding Cash</w:t>
      </w:r>
    </w:p>
    <w:p w14:paraId="64702B73"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sz w:val="24"/>
          <w:szCs w:val="24"/>
        </w:rPr>
        <w:t>In spite of the fact that cash does not earn any substantial return for the business, it is held by the concern with the following motives.</w:t>
      </w:r>
    </w:p>
    <w:p w14:paraId="3E3FC8C6" w14:textId="5F4710D3" w:rsidR="00B6546F" w:rsidRPr="00D547B4" w:rsidRDefault="00B6546F" w:rsidP="00F33E54">
      <w:pPr>
        <w:numPr>
          <w:ilvl w:val="0"/>
          <w:numId w:val="46"/>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t>Transaction motive</w:t>
      </w:r>
      <w:r w:rsidRPr="00D547B4">
        <w:rPr>
          <w:rFonts w:asciiTheme="minorHAnsi" w:hAnsiTheme="minorHAnsi" w:cstheme="minorHAnsi"/>
          <w:b/>
          <w:bCs/>
          <w:sz w:val="24"/>
          <w:szCs w:val="24"/>
        </w:rPr>
        <w:t xml:space="preserve">: </w:t>
      </w:r>
      <w:r w:rsidRPr="00D547B4">
        <w:rPr>
          <w:rFonts w:asciiTheme="minorHAnsi" w:hAnsiTheme="minorHAnsi" w:cstheme="minorHAnsi"/>
          <w:sz w:val="24"/>
          <w:szCs w:val="24"/>
        </w:rPr>
        <w:t>A company enters a variety of business transactions resulting both inflow and outflow of cash; at times the cash outflow exceed</w:t>
      </w:r>
      <w:r w:rsidR="007F6932" w:rsidRPr="00D547B4">
        <w:rPr>
          <w:rFonts w:asciiTheme="minorHAnsi" w:hAnsiTheme="minorHAnsi" w:cstheme="minorHAnsi"/>
          <w:sz w:val="24"/>
          <w:szCs w:val="24"/>
        </w:rPr>
        <w:t>s</w:t>
      </w:r>
      <w:r w:rsidRPr="00D547B4">
        <w:rPr>
          <w:rFonts w:asciiTheme="minorHAnsi" w:hAnsiTheme="minorHAnsi" w:cstheme="minorHAnsi"/>
          <w:sz w:val="24"/>
          <w:szCs w:val="24"/>
        </w:rPr>
        <w:t xml:space="preserve"> the cash inflow. In order to meet the business obligations in such situation, it is necessary to maintain adequate cash balance. Thus, a firm with the motive of making routine business payments maintains cash balance.</w:t>
      </w:r>
    </w:p>
    <w:p w14:paraId="30062048" w14:textId="77777777" w:rsidR="00B6546F" w:rsidRPr="00D547B4" w:rsidRDefault="00B6546F" w:rsidP="00F33E54">
      <w:pPr>
        <w:numPr>
          <w:ilvl w:val="0"/>
          <w:numId w:val="46"/>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t>Precautionary motive</w:t>
      </w:r>
      <w:r w:rsidRPr="00D547B4">
        <w:rPr>
          <w:rFonts w:asciiTheme="minorHAnsi" w:hAnsiTheme="minorHAnsi" w:cstheme="minorHAnsi"/>
          <w:sz w:val="24"/>
          <w:szCs w:val="24"/>
        </w:rPr>
        <w:t>: A firm holds cash balance to meet sudden cash needs arising out of unexpected contingencies such as floods, strikes, obsolesces; sharp increase in prices of raw materials, presentation of bills of payment earlier than expected date more amount of cash will be kept by the firm if there is more possibility of such contingencies.</w:t>
      </w:r>
    </w:p>
    <w:p w14:paraId="76114784" w14:textId="14187A51" w:rsidR="00B6546F" w:rsidRPr="00D547B4" w:rsidRDefault="00B6546F" w:rsidP="00F33E54">
      <w:pPr>
        <w:numPr>
          <w:ilvl w:val="0"/>
          <w:numId w:val="46"/>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t>Speculative motive</w:t>
      </w:r>
      <w:r w:rsidRPr="00D547B4">
        <w:rPr>
          <w:rFonts w:asciiTheme="minorHAnsi" w:hAnsiTheme="minorHAnsi" w:cstheme="minorHAnsi"/>
          <w:sz w:val="24"/>
          <w:szCs w:val="24"/>
        </w:rPr>
        <w:t xml:space="preserve">: </w:t>
      </w:r>
      <w:r w:rsidR="009D22C5" w:rsidRPr="00D547B4">
        <w:rPr>
          <w:rFonts w:asciiTheme="minorHAnsi" w:hAnsiTheme="minorHAnsi" w:cstheme="minorHAnsi"/>
          <w:sz w:val="24"/>
          <w:szCs w:val="24"/>
        </w:rPr>
        <w:t>KESORAM</w:t>
      </w:r>
      <w:r w:rsidRPr="00D547B4">
        <w:rPr>
          <w:rFonts w:asciiTheme="minorHAnsi" w:hAnsiTheme="minorHAnsi" w:cstheme="minorHAnsi"/>
          <w:sz w:val="24"/>
          <w:szCs w:val="24"/>
        </w:rPr>
        <w:t xml:space="preserve"> also keeps cash balance to take advantage of unexpected business opportunities. Such motive is there of speculative nature.</w:t>
      </w:r>
    </w:p>
    <w:p w14:paraId="4000CE06" w14:textId="5AA4F42D" w:rsidR="007A7CA1" w:rsidRPr="00D547B4" w:rsidRDefault="00B6546F" w:rsidP="00F33E54">
      <w:pPr>
        <w:numPr>
          <w:ilvl w:val="0"/>
          <w:numId w:val="46"/>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t>Compensation motive</w:t>
      </w:r>
      <w:r w:rsidRPr="00D547B4">
        <w:rPr>
          <w:rFonts w:asciiTheme="minorHAnsi" w:hAnsiTheme="minorHAnsi" w:cstheme="minorHAnsi"/>
          <w:sz w:val="24"/>
          <w:szCs w:val="24"/>
        </w:rPr>
        <w:t>: Banks provide certain services to their customers free of charge. So they usually require the customers to keep minimum cash balance with them which enables them to earn interest and compensate for the free services rendered.</w:t>
      </w:r>
    </w:p>
    <w:p w14:paraId="3BD560FB" w14:textId="2E3B9CF2" w:rsidR="00B6546F" w:rsidRPr="00D547B4" w:rsidRDefault="00B6546F" w:rsidP="00B6546F">
      <w:pPr>
        <w:autoSpaceDE w:val="0"/>
        <w:autoSpaceDN w:val="0"/>
        <w:adjustRightInd w:val="0"/>
        <w:spacing w:before="120" w:line="360" w:lineRule="auto"/>
        <w:ind w:left="-218" w:right="144" w:firstLine="360"/>
        <w:jc w:val="both"/>
        <w:rPr>
          <w:rFonts w:asciiTheme="minorHAnsi" w:hAnsiTheme="minorHAnsi" w:cstheme="minorHAnsi"/>
          <w:sz w:val="24"/>
          <w:szCs w:val="24"/>
        </w:rPr>
      </w:pPr>
      <w:r w:rsidRPr="00D547B4">
        <w:rPr>
          <w:rFonts w:asciiTheme="minorHAnsi" w:hAnsiTheme="minorHAnsi" w:cstheme="minorHAnsi"/>
          <w:b/>
          <w:bCs/>
          <w:sz w:val="24"/>
          <w:szCs w:val="24"/>
          <w:u w:val="single"/>
        </w:rPr>
        <w:t xml:space="preserve">Reasons </w:t>
      </w:r>
      <w:r w:rsidR="00BB37D1" w:rsidRPr="00D547B4">
        <w:rPr>
          <w:rFonts w:asciiTheme="minorHAnsi" w:hAnsiTheme="minorHAnsi" w:cstheme="minorHAnsi"/>
          <w:b/>
          <w:bCs/>
          <w:sz w:val="24"/>
          <w:szCs w:val="24"/>
          <w:u w:val="single"/>
        </w:rPr>
        <w:t>o</w:t>
      </w:r>
      <w:r w:rsidRPr="00D547B4">
        <w:rPr>
          <w:rFonts w:asciiTheme="minorHAnsi" w:hAnsiTheme="minorHAnsi" w:cstheme="minorHAnsi"/>
          <w:b/>
          <w:bCs/>
          <w:sz w:val="24"/>
          <w:szCs w:val="24"/>
          <w:u w:val="single"/>
        </w:rPr>
        <w:t>f Cash Management</w:t>
      </w:r>
    </w:p>
    <w:p w14:paraId="03F65F1E" w14:textId="77777777" w:rsidR="00B6546F" w:rsidRPr="00D547B4" w:rsidRDefault="00B6546F" w:rsidP="00B6546F">
      <w:pPr>
        <w:autoSpaceDE w:val="0"/>
        <w:autoSpaceDN w:val="0"/>
        <w:adjustRightInd w:val="0"/>
        <w:spacing w:before="120" w:line="360" w:lineRule="auto"/>
        <w:ind w:left="-218" w:right="144" w:firstLine="360"/>
        <w:jc w:val="both"/>
        <w:rPr>
          <w:rFonts w:asciiTheme="minorHAnsi" w:hAnsiTheme="minorHAnsi" w:cstheme="minorHAnsi"/>
          <w:sz w:val="24"/>
          <w:szCs w:val="24"/>
        </w:rPr>
      </w:pPr>
      <w:r w:rsidRPr="00D547B4">
        <w:rPr>
          <w:rFonts w:asciiTheme="minorHAnsi" w:hAnsiTheme="minorHAnsi" w:cstheme="minorHAnsi"/>
          <w:sz w:val="24"/>
          <w:szCs w:val="24"/>
        </w:rPr>
        <w:t>Cash management involves the following four basic problems.</w:t>
      </w:r>
    </w:p>
    <w:p w14:paraId="1DABC4E3" w14:textId="77777777" w:rsidR="00B6546F" w:rsidRPr="00D547B4" w:rsidRDefault="00B6546F" w:rsidP="00F33E54">
      <w:pPr>
        <w:numPr>
          <w:ilvl w:val="0"/>
          <w:numId w:val="45"/>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lastRenderedPageBreak/>
        <w:t>Controlling level of cash</w:t>
      </w:r>
      <w:r w:rsidRPr="00D547B4">
        <w:rPr>
          <w:rFonts w:asciiTheme="minorHAnsi" w:hAnsiTheme="minorHAnsi" w:cstheme="minorHAnsi"/>
          <w:sz w:val="24"/>
          <w:szCs w:val="24"/>
        </w:rPr>
        <w:t>: One of the basic objectives of cash management is to minimize the level of cash balances with the firm. This objective is sought to be achieved by means of the following:</w:t>
      </w:r>
    </w:p>
    <w:p w14:paraId="61ACFAC6" w14:textId="77777777" w:rsidR="00B6546F" w:rsidRPr="00D547B4" w:rsidRDefault="00B6546F" w:rsidP="00F33E54">
      <w:pPr>
        <w:numPr>
          <w:ilvl w:val="0"/>
          <w:numId w:val="45"/>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t>Preparing cash budget</w:t>
      </w:r>
      <w:r w:rsidRPr="00D547B4">
        <w:rPr>
          <w:rFonts w:asciiTheme="minorHAnsi" w:hAnsiTheme="minorHAnsi" w:cstheme="minorHAnsi"/>
          <w:b/>
          <w:bCs/>
          <w:sz w:val="24"/>
          <w:szCs w:val="24"/>
        </w:rPr>
        <w:t xml:space="preserve">: </w:t>
      </w:r>
      <w:r w:rsidRPr="00D547B4">
        <w:rPr>
          <w:rFonts w:asciiTheme="minorHAnsi" w:hAnsiTheme="minorHAnsi" w:cstheme="minorHAnsi"/>
          <w:sz w:val="24"/>
          <w:szCs w:val="24"/>
        </w:rPr>
        <w:t>Cash budget is the most important device for planning and controlling the use of cash. It involves the future receipts and payments of the firm. On the basis of this information the finance manager can determine the future cash needs of the firm.</w:t>
      </w:r>
    </w:p>
    <w:p w14:paraId="441D749E" w14:textId="77777777" w:rsidR="00B6546F" w:rsidRPr="00D547B4" w:rsidRDefault="00B6546F" w:rsidP="00F33E54">
      <w:pPr>
        <w:numPr>
          <w:ilvl w:val="0"/>
          <w:numId w:val="45"/>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t>Providing for unpredictable discrepancies</w:t>
      </w:r>
      <w:r w:rsidRPr="00D547B4">
        <w:rPr>
          <w:rFonts w:asciiTheme="minorHAnsi" w:hAnsiTheme="minorHAnsi" w:cstheme="minorHAnsi"/>
          <w:sz w:val="24"/>
          <w:szCs w:val="24"/>
        </w:rPr>
        <w:t>: Cash budget shows discrepancies between cash receipts and payments on the basis of normal business activities.</w:t>
      </w:r>
    </w:p>
    <w:p w14:paraId="390FA073" w14:textId="77777777" w:rsidR="00B6546F" w:rsidRPr="00D547B4" w:rsidRDefault="00B6546F" w:rsidP="00F33E54">
      <w:pPr>
        <w:numPr>
          <w:ilvl w:val="0"/>
          <w:numId w:val="45"/>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t>Availability of alternative source of funds</w:t>
      </w:r>
      <w:r w:rsidRPr="00D547B4">
        <w:rPr>
          <w:rFonts w:asciiTheme="minorHAnsi" w:hAnsiTheme="minorHAnsi" w:cstheme="minorHAnsi"/>
          <w:sz w:val="24"/>
          <w:szCs w:val="24"/>
        </w:rPr>
        <w:t>: A firm may not require keep large cash balance, if it has arrangements with banks for borrowing money in times of emergencies.</w:t>
      </w:r>
    </w:p>
    <w:p w14:paraId="278B2775" w14:textId="77777777" w:rsidR="00B6546F" w:rsidRPr="00D547B4" w:rsidRDefault="00B6546F" w:rsidP="00F33E54">
      <w:pPr>
        <w:numPr>
          <w:ilvl w:val="0"/>
          <w:numId w:val="45"/>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t>Controlling of cash inflow</w:t>
      </w:r>
      <w:r w:rsidRPr="00D547B4">
        <w:rPr>
          <w:rFonts w:asciiTheme="minorHAnsi" w:hAnsiTheme="minorHAnsi" w:cstheme="minorHAnsi"/>
          <w:sz w:val="24"/>
          <w:szCs w:val="24"/>
        </w:rPr>
        <w:t>: In order to prevent fraudulent diversion of cash receipt and speeding up collections of cash, an adequate control on cash inflow is necessary. A properly installed check system can, to a great extent, minimize the possibility of fraudulent diversion of cash. Speedier collection of cash can be made possible by adoption of the following two techniques</w:t>
      </w:r>
    </w:p>
    <w:p w14:paraId="20757884" w14:textId="05E64DB1" w:rsidR="00B6546F" w:rsidRPr="00D547B4" w:rsidRDefault="00B6546F" w:rsidP="00F33E54">
      <w:pPr>
        <w:numPr>
          <w:ilvl w:val="0"/>
          <w:numId w:val="45"/>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t>Concentration banking system</w:t>
      </w:r>
      <w:r w:rsidRPr="00D547B4">
        <w:rPr>
          <w:rFonts w:asciiTheme="minorHAnsi" w:hAnsiTheme="minorHAnsi" w:cstheme="minorHAnsi"/>
          <w:sz w:val="24"/>
          <w:szCs w:val="24"/>
        </w:rPr>
        <w:t xml:space="preserve">: It is a system of decentralizing collection of account receivables. According to this system, </w:t>
      </w:r>
      <w:r w:rsidR="009D22C5" w:rsidRPr="00D547B4">
        <w:rPr>
          <w:rFonts w:asciiTheme="minorHAnsi" w:hAnsiTheme="minorHAnsi" w:cstheme="minorHAnsi"/>
          <w:sz w:val="24"/>
          <w:szCs w:val="24"/>
        </w:rPr>
        <w:t>KESORAM</w:t>
      </w:r>
      <w:r w:rsidRPr="00D547B4">
        <w:rPr>
          <w:rFonts w:asciiTheme="minorHAnsi" w:hAnsiTheme="minorHAnsi" w:cstheme="minorHAnsi"/>
          <w:sz w:val="24"/>
          <w:szCs w:val="24"/>
        </w:rPr>
        <w:t>’s branch offices are authorized to collect the payment from the customers, and deposit in the local bank accounts. This system facilities fast movement of funds. This system is good in case of the firms having their spread over a large area.</w:t>
      </w:r>
    </w:p>
    <w:p w14:paraId="559D1E98" w14:textId="77777777" w:rsidR="00B6546F" w:rsidRPr="00D547B4" w:rsidRDefault="00B6546F" w:rsidP="00F33E54">
      <w:pPr>
        <w:numPr>
          <w:ilvl w:val="0"/>
          <w:numId w:val="45"/>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t>Lock box system</w:t>
      </w:r>
      <w:r w:rsidRPr="00D547B4">
        <w:rPr>
          <w:rFonts w:asciiTheme="minorHAnsi" w:hAnsiTheme="minorHAnsi" w:cstheme="minorHAnsi"/>
          <w:sz w:val="24"/>
          <w:szCs w:val="24"/>
        </w:rPr>
        <w:t xml:space="preserve">: This system is more popular in the U.S.A. and is further step in speeding up collection of cash. This system has been devised to element delay arising in cash of the concentration banking system on account of a time gap between actual receipt of cheques by the regional collection centers and its deposits in the local bank account. Under this system company hire a post office box and instruct its customers for their remits to the box. It also reduces the chances of frauds in the cash collection process and controls the </w:t>
      </w:r>
      <w:r w:rsidRPr="00D547B4">
        <w:rPr>
          <w:rFonts w:asciiTheme="minorHAnsi" w:hAnsiTheme="minorHAnsi" w:cstheme="minorHAnsi"/>
          <w:sz w:val="24"/>
          <w:szCs w:val="24"/>
        </w:rPr>
        <w:lastRenderedPageBreak/>
        <w:t>cash inflows better. In order to avoid the unnecessary pockets of idle funds, the company should maintain minimum number of bank accounts.</w:t>
      </w:r>
    </w:p>
    <w:p w14:paraId="07AB815E" w14:textId="77777777" w:rsidR="00B6546F" w:rsidRPr="00D547B4" w:rsidRDefault="00B6546F" w:rsidP="00F33E54">
      <w:pPr>
        <w:numPr>
          <w:ilvl w:val="0"/>
          <w:numId w:val="45"/>
        </w:numPr>
        <w:autoSpaceDE w:val="0"/>
        <w:autoSpaceDN w:val="0"/>
        <w:adjustRightInd w:val="0"/>
        <w:spacing w:before="120" w:line="360" w:lineRule="auto"/>
        <w:ind w:right="144"/>
        <w:jc w:val="both"/>
        <w:rPr>
          <w:rFonts w:asciiTheme="minorHAnsi" w:hAnsiTheme="minorHAnsi" w:cstheme="minorHAnsi"/>
          <w:sz w:val="24"/>
          <w:szCs w:val="24"/>
        </w:rPr>
      </w:pPr>
      <w:r w:rsidRPr="00D547B4">
        <w:rPr>
          <w:rFonts w:asciiTheme="minorHAnsi" w:hAnsiTheme="minorHAnsi" w:cstheme="minorHAnsi"/>
          <w:b/>
          <w:bCs/>
          <w:sz w:val="24"/>
          <w:szCs w:val="24"/>
          <w:u w:val="single"/>
        </w:rPr>
        <w:t>Controlling outflows of cash</w:t>
      </w:r>
      <w:r w:rsidRPr="00D547B4">
        <w:rPr>
          <w:rFonts w:asciiTheme="minorHAnsi" w:hAnsiTheme="minorHAnsi" w:cstheme="minorHAnsi"/>
          <w:sz w:val="24"/>
          <w:szCs w:val="24"/>
        </w:rPr>
        <w:t>: An efficient control over cash outflows is equally important for conserving cash and reducing financial requirements. Control over cash outflows signifies slow disbursement. In order to control the outflows of cash efficiently, a firm should keep in view the following considerations:</w:t>
      </w:r>
    </w:p>
    <w:p w14:paraId="598EA5F3" w14:textId="77777777" w:rsidR="00B6546F" w:rsidRPr="00D547B4" w:rsidRDefault="00B6546F" w:rsidP="00BA17B7">
      <w:pPr>
        <w:autoSpaceDE w:val="0"/>
        <w:autoSpaceDN w:val="0"/>
        <w:adjustRightInd w:val="0"/>
        <w:spacing w:before="120" w:line="360" w:lineRule="auto"/>
        <w:jc w:val="both"/>
        <w:rPr>
          <w:rFonts w:asciiTheme="minorHAnsi" w:hAnsiTheme="minorHAnsi" w:cstheme="minorHAnsi"/>
          <w:sz w:val="24"/>
          <w:szCs w:val="24"/>
        </w:rPr>
      </w:pPr>
      <w:r w:rsidRPr="00D547B4">
        <w:rPr>
          <w:rFonts w:asciiTheme="minorHAnsi" w:hAnsiTheme="minorHAnsi" w:cstheme="minorHAnsi"/>
          <w:b/>
          <w:bCs/>
          <w:sz w:val="24"/>
          <w:szCs w:val="24"/>
          <w:u w:val="single"/>
        </w:rPr>
        <w:t>Centralized system for cash payments</w:t>
      </w:r>
      <w:r w:rsidRPr="00D547B4">
        <w:rPr>
          <w:rFonts w:asciiTheme="minorHAnsi" w:hAnsiTheme="minorHAnsi" w:cstheme="minorHAnsi"/>
          <w:sz w:val="24"/>
          <w:szCs w:val="24"/>
        </w:rPr>
        <w:t xml:space="preserve"> should be followed as compared to decentralized system in cash of collections. All payments should be made from a single control account, i.e. from the central office of the company. </w:t>
      </w:r>
    </w:p>
    <w:p w14:paraId="50813AF6" w14:textId="77777777" w:rsidR="00B6546F" w:rsidRPr="00D547B4" w:rsidRDefault="00B6546F" w:rsidP="00F33E54">
      <w:pPr>
        <w:pStyle w:val="ListParagraph"/>
        <w:numPr>
          <w:ilvl w:val="0"/>
          <w:numId w:val="23"/>
        </w:numPr>
        <w:autoSpaceDE w:val="0"/>
        <w:autoSpaceDN w:val="0"/>
        <w:adjustRightInd w:val="0"/>
        <w:spacing w:line="360" w:lineRule="auto"/>
        <w:ind w:left="426" w:hanging="426"/>
        <w:rPr>
          <w:rFonts w:cstheme="minorHAnsi"/>
          <w:b/>
          <w:bCs/>
        </w:rPr>
      </w:pPr>
      <w:r w:rsidRPr="00D547B4">
        <w:rPr>
          <w:rFonts w:cstheme="minorHAnsi"/>
          <w:b/>
          <w:bCs/>
        </w:rPr>
        <w:t>Supplier’s Credit</w:t>
      </w:r>
    </w:p>
    <w:p w14:paraId="4054AAE7" w14:textId="0CCB1330" w:rsidR="00B6546F" w:rsidRPr="00D547B4" w:rsidRDefault="00B6546F" w:rsidP="00C3298D">
      <w:pPr>
        <w:autoSpaceDE w:val="0"/>
        <w:autoSpaceDN w:val="0"/>
        <w:adjustRightInd w:val="0"/>
        <w:spacing w:line="360" w:lineRule="auto"/>
        <w:ind w:left="284"/>
        <w:jc w:val="both"/>
        <w:rPr>
          <w:rFonts w:asciiTheme="minorHAnsi" w:hAnsiTheme="minorHAnsi" w:cstheme="minorHAnsi"/>
          <w:b/>
          <w:bCs/>
          <w:sz w:val="24"/>
          <w:szCs w:val="24"/>
        </w:rPr>
      </w:pPr>
      <w:r w:rsidRPr="00D547B4">
        <w:rPr>
          <w:rFonts w:asciiTheme="minorHAnsi" w:hAnsiTheme="minorHAnsi" w:cstheme="minorHAnsi"/>
          <w:color w:val="231F20"/>
          <w:sz w:val="24"/>
          <w:szCs w:val="24"/>
        </w:rPr>
        <w:t>At times, business gets raw material on credit from the suppliers. The cost of</w:t>
      </w:r>
      <w:r w:rsidRPr="00D547B4">
        <w:rPr>
          <w:rFonts w:asciiTheme="minorHAnsi" w:hAnsiTheme="minorHAnsi" w:cstheme="minorHAnsi"/>
          <w:b/>
          <w:bCs/>
          <w:sz w:val="24"/>
          <w:szCs w:val="24"/>
        </w:rPr>
        <w:t xml:space="preserve"> </w:t>
      </w:r>
      <w:r w:rsidRPr="00D547B4">
        <w:rPr>
          <w:rFonts w:asciiTheme="minorHAnsi" w:hAnsiTheme="minorHAnsi" w:cstheme="minorHAnsi"/>
          <w:color w:val="231F20"/>
          <w:sz w:val="24"/>
          <w:szCs w:val="24"/>
        </w:rPr>
        <w:t>raw material is paid after some time, i.e. upon completion of the credit period.</w:t>
      </w:r>
      <w:r w:rsidRPr="00D547B4">
        <w:rPr>
          <w:rFonts w:asciiTheme="minorHAnsi" w:hAnsiTheme="minorHAnsi" w:cstheme="minorHAnsi"/>
          <w:b/>
          <w:bCs/>
          <w:sz w:val="24"/>
          <w:szCs w:val="24"/>
        </w:rPr>
        <w:t xml:space="preserve"> </w:t>
      </w:r>
      <w:r w:rsidRPr="00D547B4">
        <w:rPr>
          <w:rFonts w:asciiTheme="minorHAnsi" w:hAnsiTheme="minorHAnsi" w:cstheme="minorHAnsi"/>
          <w:color w:val="231F20"/>
          <w:sz w:val="24"/>
          <w:szCs w:val="24"/>
        </w:rPr>
        <w:t>Thus, without having an outflow of cash the business is in a position to use</w:t>
      </w:r>
      <w:r w:rsidRPr="00D547B4">
        <w:rPr>
          <w:rFonts w:asciiTheme="minorHAnsi" w:hAnsiTheme="minorHAnsi" w:cstheme="minorHAnsi"/>
          <w:b/>
          <w:bCs/>
          <w:sz w:val="24"/>
          <w:szCs w:val="24"/>
        </w:rPr>
        <w:t xml:space="preserve"> </w:t>
      </w:r>
      <w:r w:rsidRPr="00D547B4">
        <w:rPr>
          <w:rFonts w:asciiTheme="minorHAnsi" w:hAnsiTheme="minorHAnsi" w:cstheme="minorHAnsi"/>
          <w:color w:val="231F20"/>
          <w:sz w:val="24"/>
          <w:szCs w:val="24"/>
        </w:rPr>
        <w:t>raw material and continue the activities. The credit given by the suppliers of</w:t>
      </w:r>
      <w:r w:rsidRPr="00D547B4">
        <w:rPr>
          <w:rFonts w:asciiTheme="minorHAnsi" w:hAnsiTheme="minorHAnsi" w:cstheme="minorHAnsi"/>
          <w:b/>
          <w:bCs/>
          <w:sz w:val="24"/>
          <w:szCs w:val="24"/>
        </w:rPr>
        <w:t xml:space="preserve"> </w:t>
      </w:r>
      <w:r w:rsidRPr="00D547B4">
        <w:rPr>
          <w:rFonts w:asciiTheme="minorHAnsi" w:hAnsiTheme="minorHAnsi" w:cstheme="minorHAnsi"/>
          <w:color w:val="231F20"/>
          <w:sz w:val="24"/>
          <w:szCs w:val="24"/>
        </w:rPr>
        <w:t>raw materials is for a short period and is considered current liabilities. These</w:t>
      </w:r>
      <w:r w:rsidRPr="00D547B4">
        <w:rPr>
          <w:rFonts w:asciiTheme="minorHAnsi" w:hAnsiTheme="minorHAnsi" w:cstheme="minorHAnsi"/>
          <w:b/>
          <w:bCs/>
          <w:sz w:val="24"/>
          <w:szCs w:val="24"/>
        </w:rPr>
        <w:t xml:space="preserve"> </w:t>
      </w:r>
      <w:r w:rsidRPr="00D547B4">
        <w:rPr>
          <w:rFonts w:asciiTheme="minorHAnsi" w:hAnsiTheme="minorHAnsi" w:cstheme="minorHAnsi"/>
          <w:color w:val="231F20"/>
          <w:sz w:val="24"/>
          <w:szCs w:val="24"/>
        </w:rPr>
        <w:t>funds should be used for creating current assets like stock of raw material,</w:t>
      </w:r>
      <w:r w:rsidRPr="00D547B4">
        <w:rPr>
          <w:rFonts w:asciiTheme="minorHAnsi" w:hAnsiTheme="minorHAnsi" w:cstheme="minorHAnsi"/>
          <w:b/>
          <w:bCs/>
          <w:sz w:val="24"/>
          <w:szCs w:val="24"/>
        </w:rPr>
        <w:t xml:space="preserve"> </w:t>
      </w:r>
      <w:r w:rsidRPr="00D547B4">
        <w:rPr>
          <w:rFonts w:asciiTheme="minorHAnsi" w:hAnsiTheme="minorHAnsi" w:cstheme="minorHAnsi"/>
          <w:color w:val="231F20"/>
          <w:sz w:val="24"/>
          <w:szCs w:val="24"/>
        </w:rPr>
        <w:t>work in process, finished goods, etc.</w:t>
      </w:r>
    </w:p>
    <w:p w14:paraId="0B2D2501" w14:textId="77777777" w:rsidR="00B6546F" w:rsidRPr="00D547B4" w:rsidRDefault="00B6546F" w:rsidP="00F33E54">
      <w:pPr>
        <w:pStyle w:val="ListParagraph"/>
        <w:numPr>
          <w:ilvl w:val="0"/>
          <w:numId w:val="23"/>
        </w:numPr>
        <w:autoSpaceDE w:val="0"/>
        <w:autoSpaceDN w:val="0"/>
        <w:adjustRightInd w:val="0"/>
        <w:spacing w:line="360" w:lineRule="auto"/>
        <w:rPr>
          <w:rFonts w:cstheme="minorHAnsi"/>
          <w:b/>
          <w:bCs/>
        </w:rPr>
      </w:pPr>
      <w:r w:rsidRPr="00D547B4">
        <w:rPr>
          <w:rFonts w:cstheme="minorHAnsi"/>
          <w:b/>
          <w:bCs/>
        </w:rPr>
        <w:t>Bank Loan for Working Capital</w:t>
      </w:r>
    </w:p>
    <w:p w14:paraId="5DF15CF8" w14:textId="01B76876"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This is a major source for raising short-term funds. Banks extend loans to</w:t>
      </w:r>
      <w:r w:rsidR="008F304F" w:rsidRPr="00D547B4">
        <w:rPr>
          <w:rFonts w:asciiTheme="minorHAnsi" w:hAnsiTheme="minorHAnsi" w:cstheme="minorHAnsi"/>
          <w:color w:val="231F20"/>
          <w:sz w:val="24"/>
          <w:szCs w:val="24"/>
        </w:rPr>
        <w:t xml:space="preserve"> </w:t>
      </w:r>
      <w:r w:rsidRPr="00D547B4">
        <w:rPr>
          <w:rFonts w:asciiTheme="minorHAnsi" w:hAnsiTheme="minorHAnsi" w:cstheme="minorHAnsi"/>
          <w:color w:val="231F20"/>
          <w:sz w:val="24"/>
          <w:szCs w:val="24"/>
        </w:rPr>
        <w:t>businesses to help them create necessary current assets so as to achieve the required business level. The loans are available for creating the following current assets:</w:t>
      </w:r>
    </w:p>
    <w:p w14:paraId="0F888C7C" w14:textId="77777777" w:rsidR="00B6546F" w:rsidRPr="00D547B4" w:rsidRDefault="00B6546F" w:rsidP="00F33E54">
      <w:pPr>
        <w:pStyle w:val="ListParagraph"/>
        <w:numPr>
          <w:ilvl w:val="0"/>
          <w:numId w:val="22"/>
        </w:numPr>
        <w:autoSpaceDE w:val="0"/>
        <w:autoSpaceDN w:val="0"/>
        <w:adjustRightInd w:val="0"/>
        <w:spacing w:line="360" w:lineRule="auto"/>
        <w:ind w:left="426" w:hanging="284"/>
        <w:rPr>
          <w:rFonts w:cstheme="minorHAnsi"/>
          <w:color w:val="231F20"/>
        </w:rPr>
      </w:pPr>
      <w:r w:rsidRPr="00D547B4">
        <w:rPr>
          <w:rFonts w:cstheme="minorHAnsi"/>
          <w:color w:val="231F20"/>
        </w:rPr>
        <w:t>Stock of Raw Materials</w:t>
      </w:r>
    </w:p>
    <w:p w14:paraId="0482243A" w14:textId="77777777" w:rsidR="00B6546F" w:rsidRPr="00D547B4" w:rsidRDefault="00B6546F" w:rsidP="00F33E54">
      <w:pPr>
        <w:pStyle w:val="ListParagraph"/>
        <w:numPr>
          <w:ilvl w:val="0"/>
          <w:numId w:val="22"/>
        </w:numPr>
        <w:autoSpaceDE w:val="0"/>
        <w:autoSpaceDN w:val="0"/>
        <w:adjustRightInd w:val="0"/>
        <w:spacing w:line="360" w:lineRule="auto"/>
        <w:ind w:left="426" w:hanging="284"/>
        <w:rPr>
          <w:rFonts w:cstheme="minorHAnsi"/>
          <w:color w:val="231F20"/>
        </w:rPr>
      </w:pPr>
      <w:r w:rsidRPr="00D547B4">
        <w:rPr>
          <w:rFonts w:cstheme="minorHAnsi"/>
          <w:color w:val="231F20"/>
        </w:rPr>
        <w:t>Stock of Work in Process</w:t>
      </w:r>
    </w:p>
    <w:p w14:paraId="0FB47ADF" w14:textId="77777777" w:rsidR="00B6546F" w:rsidRPr="00D547B4" w:rsidRDefault="00B6546F" w:rsidP="00F33E54">
      <w:pPr>
        <w:pStyle w:val="ListParagraph"/>
        <w:numPr>
          <w:ilvl w:val="0"/>
          <w:numId w:val="22"/>
        </w:numPr>
        <w:autoSpaceDE w:val="0"/>
        <w:autoSpaceDN w:val="0"/>
        <w:adjustRightInd w:val="0"/>
        <w:spacing w:line="360" w:lineRule="auto"/>
        <w:ind w:left="426" w:hanging="284"/>
        <w:rPr>
          <w:rFonts w:cstheme="minorHAnsi"/>
          <w:color w:val="231F20"/>
        </w:rPr>
      </w:pPr>
      <w:r w:rsidRPr="00D547B4">
        <w:rPr>
          <w:rFonts w:cstheme="minorHAnsi"/>
          <w:color w:val="231F20"/>
        </w:rPr>
        <w:t>Stock of Finished Goods</w:t>
      </w:r>
    </w:p>
    <w:p w14:paraId="19DA8086" w14:textId="77777777" w:rsidR="00B6546F" w:rsidRPr="00D547B4" w:rsidRDefault="00B6546F" w:rsidP="00F33E54">
      <w:pPr>
        <w:pStyle w:val="ListParagraph"/>
        <w:numPr>
          <w:ilvl w:val="0"/>
          <w:numId w:val="22"/>
        </w:numPr>
        <w:autoSpaceDE w:val="0"/>
        <w:autoSpaceDN w:val="0"/>
        <w:adjustRightInd w:val="0"/>
        <w:spacing w:line="360" w:lineRule="auto"/>
        <w:ind w:left="426" w:hanging="284"/>
        <w:rPr>
          <w:rFonts w:cstheme="minorHAnsi"/>
          <w:color w:val="231F20"/>
        </w:rPr>
      </w:pPr>
      <w:r w:rsidRPr="00D547B4">
        <w:rPr>
          <w:rFonts w:cstheme="minorHAnsi"/>
          <w:color w:val="231F20"/>
        </w:rPr>
        <w:t>Debtors</w:t>
      </w:r>
    </w:p>
    <w:p w14:paraId="6E816167"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p>
    <w:p w14:paraId="7482AC9E" w14:textId="53E9B729"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 xml:space="preserve">Banks give short-term loans against these assets, keeping some security </w:t>
      </w:r>
      <w:r w:rsidR="00EF3CA2" w:rsidRPr="00D547B4">
        <w:rPr>
          <w:rFonts w:asciiTheme="minorHAnsi" w:hAnsiTheme="minorHAnsi" w:cstheme="minorHAnsi"/>
          <w:color w:val="231F20"/>
          <w:sz w:val="24"/>
          <w:szCs w:val="24"/>
        </w:rPr>
        <w:t>margins. The</w:t>
      </w:r>
      <w:r w:rsidRPr="00D547B4">
        <w:rPr>
          <w:rFonts w:asciiTheme="minorHAnsi" w:hAnsiTheme="minorHAnsi" w:cstheme="minorHAnsi"/>
          <w:color w:val="231F20"/>
          <w:sz w:val="24"/>
          <w:szCs w:val="24"/>
        </w:rPr>
        <w:t xml:space="preserve"> advances given by banks against current assets are short-term in nature and banks have the </w:t>
      </w:r>
      <w:r w:rsidRPr="00D547B4">
        <w:rPr>
          <w:rFonts w:asciiTheme="minorHAnsi" w:hAnsiTheme="minorHAnsi" w:cstheme="minorHAnsi"/>
          <w:color w:val="231F20"/>
          <w:sz w:val="24"/>
          <w:szCs w:val="24"/>
        </w:rPr>
        <w:lastRenderedPageBreak/>
        <w:t>right to ask for immediate repayment if they consider doing so. Thus</w:t>
      </w:r>
      <w:r w:rsidR="00BB16BF" w:rsidRPr="00D547B4">
        <w:rPr>
          <w:rFonts w:asciiTheme="minorHAnsi" w:hAnsiTheme="minorHAnsi" w:cstheme="minorHAnsi"/>
          <w:color w:val="231F20"/>
          <w:sz w:val="24"/>
          <w:szCs w:val="24"/>
        </w:rPr>
        <w:t>,</w:t>
      </w:r>
      <w:r w:rsidRPr="00D547B4">
        <w:rPr>
          <w:rFonts w:asciiTheme="minorHAnsi" w:hAnsiTheme="minorHAnsi" w:cstheme="minorHAnsi"/>
          <w:color w:val="231F20"/>
          <w:sz w:val="24"/>
          <w:szCs w:val="24"/>
        </w:rPr>
        <w:t xml:space="preserve"> bank loans for creation of current assets are also current liabilities.</w:t>
      </w:r>
    </w:p>
    <w:p w14:paraId="54252182" w14:textId="77777777" w:rsidR="00B6546F" w:rsidRPr="00D547B4" w:rsidRDefault="00B6546F" w:rsidP="00F33E54">
      <w:pPr>
        <w:pStyle w:val="ListParagraph"/>
        <w:numPr>
          <w:ilvl w:val="0"/>
          <w:numId w:val="23"/>
        </w:numPr>
        <w:autoSpaceDE w:val="0"/>
        <w:autoSpaceDN w:val="0"/>
        <w:adjustRightInd w:val="0"/>
        <w:spacing w:line="360" w:lineRule="auto"/>
        <w:rPr>
          <w:rFonts w:cstheme="minorHAnsi"/>
          <w:color w:val="231F20"/>
        </w:rPr>
      </w:pPr>
      <w:r w:rsidRPr="00D547B4">
        <w:rPr>
          <w:rFonts w:cstheme="minorHAnsi"/>
          <w:b/>
          <w:bCs/>
        </w:rPr>
        <w:t>Promoter’s Fund</w:t>
      </w:r>
    </w:p>
    <w:p w14:paraId="2F8358A9"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color w:val="231F20"/>
          <w:sz w:val="24"/>
          <w:szCs w:val="24"/>
        </w:rPr>
        <w:t xml:space="preserve">It is advisable to finance a portion of current assets from the promoter’s funds </w:t>
      </w:r>
      <w:proofErr w:type="gramStart"/>
      <w:r w:rsidRPr="00D547B4">
        <w:rPr>
          <w:rFonts w:asciiTheme="minorHAnsi" w:hAnsiTheme="minorHAnsi" w:cstheme="minorHAnsi"/>
          <w:color w:val="231F20"/>
          <w:sz w:val="24"/>
          <w:szCs w:val="24"/>
        </w:rPr>
        <w:t>They</w:t>
      </w:r>
      <w:proofErr w:type="gramEnd"/>
      <w:r w:rsidRPr="00D547B4">
        <w:rPr>
          <w:rFonts w:asciiTheme="minorHAnsi" w:hAnsiTheme="minorHAnsi" w:cstheme="minorHAnsi"/>
          <w:color w:val="231F20"/>
          <w:sz w:val="24"/>
          <w:szCs w:val="24"/>
        </w:rPr>
        <w:t xml:space="preserve"> are long-term funds and, therefore do not require immediate repayment. These funds increase the liquidity of the business.</w:t>
      </w:r>
    </w:p>
    <w:p w14:paraId="5CED1C77" w14:textId="77777777" w:rsidR="00B6546F" w:rsidRPr="00D547B4" w:rsidRDefault="00B6546F" w:rsidP="00B6546F">
      <w:pPr>
        <w:autoSpaceDE w:val="0"/>
        <w:autoSpaceDN w:val="0"/>
        <w:adjustRightInd w:val="0"/>
        <w:spacing w:line="360" w:lineRule="auto"/>
        <w:ind w:left="142"/>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Ratio Analysis</w:t>
      </w:r>
    </w:p>
    <w:p w14:paraId="6E19AFC6" w14:textId="23127B22" w:rsidR="00B6546F" w:rsidRPr="00D547B4" w:rsidRDefault="00B6546F" w:rsidP="00B6546F">
      <w:pPr>
        <w:autoSpaceDE w:val="0"/>
        <w:autoSpaceDN w:val="0"/>
        <w:adjustRightInd w:val="0"/>
        <w:spacing w:line="360" w:lineRule="auto"/>
        <w:ind w:left="142"/>
        <w:jc w:val="both"/>
        <w:rPr>
          <w:rFonts w:asciiTheme="minorHAnsi" w:hAnsiTheme="minorHAnsi" w:cstheme="minorHAnsi"/>
          <w:color w:val="231F20"/>
          <w:sz w:val="24"/>
          <w:szCs w:val="24"/>
        </w:rPr>
      </w:pPr>
      <w:r w:rsidRPr="00D547B4">
        <w:rPr>
          <w:rFonts w:asciiTheme="minorHAnsi" w:hAnsiTheme="minorHAnsi" w:cstheme="minorHAnsi"/>
          <w:sz w:val="24"/>
          <w:szCs w:val="24"/>
        </w:rPr>
        <w:t xml:space="preserve">Ratio Analysis is the most commonly and widely used tool of financial analysis. </w:t>
      </w:r>
      <w:r w:rsidR="00611DAF" w:rsidRPr="00D547B4">
        <w:rPr>
          <w:rFonts w:asciiTheme="minorHAnsi" w:hAnsiTheme="minorHAnsi" w:cstheme="minorHAnsi"/>
          <w:sz w:val="24"/>
          <w:szCs w:val="24"/>
        </w:rPr>
        <w:t xml:space="preserve">A Financial Ratio is defined as, the relationship between two accounting figures, expressed mathematically. </w:t>
      </w:r>
      <w:r w:rsidRPr="00D547B4">
        <w:rPr>
          <w:rFonts w:asciiTheme="minorHAnsi" w:hAnsiTheme="minorHAnsi" w:cstheme="minorHAnsi"/>
          <w:sz w:val="24"/>
          <w:szCs w:val="24"/>
        </w:rPr>
        <w:t>Ratio Analysis is used to interpret the financial statement so that the strength and weaknesses of a firm as well as its historical performance and current financial condition can be determined.</w:t>
      </w:r>
      <w:r w:rsidR="003C5D2C" w:rsidRPr="00D547B4">
        <w:rPr>
          <w:rFonts w:asciiTheme="minorHAnsi" w:hAnsiTheme="minorHAnsi" w:cstheme="minorHAnsi"/>
          <w:sz w:val="24"/>
          <w:szCs w:val="24"/>
        </w:rPr>
        <w:t xml:space="preserve"> </w:t>
      </w:r>
      <w:r w:rsidRPr="00D547B4">
        <w:rPr>
          <w:rFonts w:asciiTheme="minorHAnsi" w:hAnsiTheme="minorHAnsi" w:cstheme="minorHAnsi"/>
          <w:sz w:val="24"/>
          <w:szCs w:val="24"/>
        </w:rPr>
        <w:t>Ratio Analysis makes related information comparable. It helps to summaries large quantities of financial data’s and to make, quantitative judgments about financial performance.</w:t>
      </w:r>
    </w:p>
    <w:p w14:paraId="6A792E0C" w14:textId="77777777" w:rsidR="00B6546F" w:rsidRPr="00D547B4" w:rsidRDefault="00B6546F" w:rsidP="00B6546F">
      <w:pPr>
        <w:spacing w:before="120" w:line="360" w:lineRule="auto"/>
        <w:ind w:left="142"/>
        <w:jc w:val="both"/>
        <w:rPr>
          <w:rFonts w:asciiTheme="minorHAnsi" w:hAnsiTheme="minorHAnsi" w:cstheme="minorHAnsi"/>
          <w:b/>
          <w:sz w:val="24"/>
          <w:szCs w:val="24"/>
          <w:u w:val="single"/>
        </w:rPr>
      </w:pPr>
    </w:p>
    <w:p w14:paraId="45E86A96" w14:textId="70787C07" w:rsidR="00B6546F" w:rsidRPr="00D547B4" w:rsidRDefault="00B6546F" w:rsidP="00B6546F">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 xml:space="preserve">Classification </w:t>
      </w:r>
      <w:r w:rsidR="00202B84" w:rsidRPr="00D547B4">
        <w:rPr>
          <w:rFonts w:asciiTheme="minorHAnsi" w:hAnsiTheme="minorHAnsi" w:cstheme="minorHAnsi"/>
          <w:b/>
          <w:sz w:val="24"/>
          <w:szCs w:val="24"/>
          <w:u w:val="single"/>
        </w:rPr>
        <w:t>o</w:t>
      </w:r>
      <w:r w:rsidRPr="00D547B4">
        <w:rPr>
          <w:rFonts w:asciiTheme="minorHAnsi" w:hAnsiTheme="minorHAnsi" w:cstheme="minorHAnsi"/>
          <w:b/>
          <w:sz w:val="24"/>
          <w:szCs w:val="24"/>
          <w:u w:val="single"/>
        </w:rPr>
        <w:t>f Ratios</w:t>
      </w:r>
    </w:p>
    <w:p w14:paraId="004DC95F" w14:textId="77777777" w:rsidR="00B6546F" w:rsidRPr="00D547B4" w:rsidRDefault="00B6546F" w:rsidP="00B6546F">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sz w:val="24"/>
          <w:szCs w:val="24"/>
        </w:rPr>
        <w:t>In view of the financial management have been classified as below:</w:t>
      </w:r>
    </w:p>
    <w:p w14:paraId="433302ED" w14:textId="77777777" w:rsidR="00B6546F" w:rsidRPr="00D547B4" w:rsidRDefault="00B6546F" w:rsidP="00F33E54">
      <w:pPr>
        <w:pStyle w:val="ListParagraph"/>
        <w:numPr>
          <w:ilvl w:val="0"/>
          <w:numId w:val="24"/>
        </w:numPr>
        <w:spacing w:before="120" w:line="360" w:lineRule="auto"/>
        <w:ind w:left="426"/>
        <w:rPr>
          <w:rFonts w:cstheme="minorHAnsi"/>
          <w:b/>
          <w:u w:val="single"/>
        </w:rPr>
      </w:pPr>
      <w:r w:rsidRPr="00D547B4">
        <w:rPr>
          <w:rFonts w:cstheme="minorHAnsi"/>
        </w:rPr>
        <w:t xml:space="preserve">Liquidity </w:t>
      </w:r>
      <w:hyperlink r:id="rId44" w:anchor="Profitability ratios" w:history="1">
        <w:r w:rsidRPr="00D547B4">
          <w:rPr>
            <w:rStyle w:val="Hyperlink"/>
            <w:rFonts w:cstheme="minorHAnsi"/>
            <w:color w:val="auto"/>
            <w:u w:val="none"/>
          </w:rPr>
          <w:t xml:space="preserve"> ratios</w:t>
        </w:r>
      </w:hyperlink>
    </w:p>
    <w:p w14:paraId="17040788" w14:textId="77777777" w:rsidR="00B6546F" w:rsidRPr="00D547B4" w:rsidRDefault="00B5689B" w:rsidP="00F33E54">
      <w:pPr>
        <w:pStyle w:val="ListParagraph"/>
        <w:numPr>
          <w:ilvl w:val="0"/>
          <w:numId w:val="24"/>
        </w:numPr>
        <w:spacing w:before="120" w:line="360" w:lineRule="auto"/>
        <w:ind w:left="426"/>
        <w:rPr>
          <w:rFonts w:cstheme="minorHAnsi"/>
          <w:b/>
          <w:u w:val="single"/>
        </w:rPr>
      </w:pPr>
      <w:hyperlink r:id="rId45" w:anchor="Liquidity ratios" w:history="1">
        <w:r w:rsidR="00B6546F" w:rsidRPr="00D547B4">
          <w:rPr>
            <w:rStyle w:val="Hyperlink"/>
            <w:rFonts w:cstheme="minorHAnsi"/>
            <w:color w:val="auto"/>
            <w:u w:val="none"/>
          </w:rPr>
          <w:t>Activity ratios</w:t>
        </w:r>
      </w:hyperlink>
    </w:p>
    <w:p w14:paraId="10A1AE92" w14:textId="77777777" w:rsidR="00B6546F" w:rsidRPr="00D547B4" w:rsidRDefault="00B5689B" w:rsidP="00F33E54">
      <w:pPr>
        <w:pStyle w:val="ListParagraph"/>
        <w:numPr>
          <w:ilvl w:val="0"/>
          <w:numId w:val="24"/>
        </w:numPr>
        <w:spacing w:before="120" w:line="360" w:lineRule="auto"/>
        <w:ind w:left="426"/>
        <w:rPr>
          <w:rFonts w:cstheme="minorHAnsi"/>
          <w:b/>
          <w:u w:val="single"/>
        </w:rPr>
      </w:pPr>
      <w:hyperlink r:id="rId46" w:anchor="Activity ratios" w:history="1">
        <w:r w:rsidR="00B6546F" w:rsidRPr="00D547B4">
          <w:rPr>
            <w:rStyle w:val="Hyperlink"/>
            <w:rFonts w:cstheme="minorHAnsi"/>
            <w:color w:val="auto"/>
            <w:u w:val="none"/>
          </w:rPr>
          <w:t>Solvency ratios</w:t>
        </w:r>
      </w:hyperlink>
    </w:p>
    <w:p w14:paraId="25B2D96D" w14:textId="77777777" w:rsidR="00B6546F" w:rsidRPr="00D547B4" w:rsidRDefault="00B5689B" w:rsidP="00F33E54">
      <w:pPr>
        <w:pStyle w:val="ListParagraph"/>
        <w:numPr>
          <w:ilvl w:val="0"/>
          <w:numId w:val="24"/>
        </w:numPr>
        <w:spacing w:before="120" w:line="360" w:lineRule="auto"/>
        <w:ind w:left="426"/>
        <w:rPr>
          <w:rFonts w:cstheme="minorHAnsi"/>
          <w:b/>
          <w:u w:val="single"/>
        </w:rPr>
      </w:pPr>
      <w:hyperlink r:id="rId47" w:anchor="Leverage ratios or long term solvency ratios" w:history="1">
        <w:r w:rsidR="00B6546F" w:rsidRPr="00D547B4">
          <w:rPr>
            <w:rStyle w:val="Hyperlink"/>
            <w:rFonts w:cstheme="minorHAnsi"/>
            <w:color w:val="auto"/>
            <w:u w:val="none"/>
          </w:rPr>
          <w:t>Profitability ratios</w:t>
        </w:r>
      </w:hyperlink>
    </w:p>
    <w:p w14:paraId="594C01E3" w14:textId="77777777" w:rsidR="00B6546F" w:rsidRPr="00D547B4" w:rsidRDefault="00B6546F" w:rsidP="00B6546F">
      <w:pPr>
        <w:pStyle w:val="BodyText"/>
        <w:spacing w:before="120" w:line="360" w:lineRule="auto"/>
        <w:ind w:left="0"/>
        <w:rPr>
          <w:rFonts w:asciiTheme="minorHAnsi" w:hAnsiTheme="minorHAnsi" w:cstheme="minorHAnsi"/>
          <w:b/>
          <w:sz w:val="24"/>
          <w:u w:val="single"/>
        </w:rPr>
      </w:pPr>
    </w:p>
    <w:p w14:paraId="53F152C1" w14:textId="77777777" w:rsidR="00B6546F" w:rsidRPr="00D547B4" w:rsidRDefault="00B6546F" w:rsidP="00B6546F">
      <w:pPr>
        <w:pStyle w:val="BodyText"/>
        <w:spacing w:before="120" w:line="360" w:lineRule="auto"/>
        <w:ind w:left="0"/>
        <w:rPr>
          <w:rFonts w:asciiTheme="minorHAnsi" w:hAnsiTheme="minorHAnsi" w:cstheme="minorHAnsi"/>
          <w:b/>
          <w:bCs/>
          <w:sz w:val="24"/>
          <w:u w:val="single"/>
        </w:rPr>
      </w:pPr>
      <w:r w:rsidRPr="00D547B4">
        <w:rPr>
          <w:rFonts w:asciiTheme="minorHAnsi" w:hAnsiTheme="minorHAnsi" w:cstheme="minorHAnsi"/>
          <w:b/>
          <w:sz w:val="24"/>
          <w:u w:val="single"/>
        </w:rPr>
        <w:t>LIQUIDITY RATIOS</w:t>
      </w:r>
    </w:p>
    <w:p w14:paraId="6C00A887" w14:textId="77777777" w:rsidR="00B6546F" w:rsidRPr="00D547B4" w:rsidRDefault="00B6546F" w:rsidP="00B6546F">
      <w:pPr>
        <w:pStyle w:val="BodyText"/>
        <w:spacing w:before="120" w:line="360" w:lineRule="auto"/>
        <w:ind w:left="0"/>
        <w:rPr>
          <w:rFonts w:asciiTheme="minorHAnsi" w:hAnsiTheme="minorHAnsi" w:cstheme="minorHAnsi"/>
          <w:b/>
          <w:bCs/>
          <w:sz w:val="24"/>
          <w:u w:val="single"/>
        </w:rPr>
      </w:pPr>
      <w:r w:rsidRPr="00D547B4">
        <w:rPr>
          <w:rFonts w:asciiTheme="minorHAnsi" w:hAnsiTheme="minorHAnsi" w:cstheme="minorHAnsi"/>
          <w:sz w:val="24"/>
        </w:rPr>
        <w:t xml:space="preserve">The liquidity Ratio measures the ability of firm to meet its short-term obligations and reflect its short-term financial strength/ solvency of firm. Liquidity Ratio is generally based on the relationship between current assets and current liabilities. </w:t>
      </w:r>
    </w:p>
    <w:p w14:paraId="704E2AE4" w14:textId="77777777" w:rsidR="00B6546F" w:rsidRPr="00D547B4" w:rsidRDefault="00B6546F" w:rsidP="00B6546F">
      <w:pPr>
        <w:pStyle w:val="BodyText"/>
        <w:spacing w:before="120" w:line="360" w:lineRule="auto"/>
        <w:ind w:left="0"/>
        <w:rPr>
          <w:rFonts w:asciiTheme="minorHAnsi" w:hAnsiTheme="minorHAnsi" w:cstheme="minorHAnsi"/>
          <w:b/>
          <w:bCs/>
          <w:sz w:val="24"/>
          <w:u w:val="single"/>
        </w:rPr>
      </w:pPr>
      <w:r w:rsidRPr="00D547B4">
        <w:rPr>
          <w:rFonts w:asciiTheme="minorHAnsi" w:hAnsiTheme="minorHAnsi" w:cstheme="minorHAnsi"/>
          <w:sz w:val="24"/>
        </w:rPr>
        <w:t>Some important liquidity ratios are:</w:t>
      </w:r>
    </w:p>
    <w:p w14:paraId="01D063BE" w14:textId="2AB1EBAB" w:rsidR="00B6546F" w:rsidRPr="00D547B4" w:rsidRDefault="00B6546F" w:rsidP="00F33E54">
      <w:pPr>
        <w:pStyle w:val="BodyText"/>
        <w:numPr>
          <w:ilvl w:val="0"/>
          <w:numId w:val="25"/>
        </w:numPr>
        <w:spacing w:before="120" w:line="360" w:lineRule="auto"/>
        <w:ind w:left="426"/>
        <w:rPr>
          <w:rFonts w:asciiTheme="minorHAnsi" w:hAnsiTheme="minorHAnsi" w:cstheme="minorHAnsi"/>
          <w:b/>
          <w:sz w:val="24"/>
        </w:rPr>
      </w:pPr>
      <w:r w:rsidRPr="00D547B4">
        <w:rPr>
          <w:rFonts w:asciiTheme="minorHAnsi" w:hAnsiTheme="minorHAnsi" w:cstheme="minorHAnsi"/>
          <w:b/>
          <w:sz w:val="24"/>
          <w:u w:val="single"/>
        </w:rPr>
        <w:lastRenderedPageBreak/>
        <w:t>Current Ratio</w:t>
      </w:r>
      <w:r w:rsidRPr="00D547B4">
        <w:rPr>
          <w:rFonts w:asciiTheme="minorHAnsi" w:hAnsiTheme="minorHAnsi" w:cstheme="minorHAnsi"/>
          <w:b/>
          <w:sz w:val="24"/>
        </w:rPr>
        <w:t xml:space="preserve">: </w:t>
      </w:r>
    </w:p>
    <w:p w14:paraId="328F2DB1" w14:textId="4C878C4F" w:rsidR="00B6546F" w:rsidRPr="00D547B4" w:rsidRDefault="00B6546F" w:rsidP="00B6546F">
      <w:pPr>
        <w:pStyle w:val="BodyText"/>
        <w:spacing w:before="120" w:line="360" w:lineRule="auto"/>
        <w:ind w:left="142"/>
        <w:rPr>
          <w:rFonts w:asciiTheme="minorHAnsi" w:hAnsiTheme="minorHAnsi" w:cstheme="minorHAnsi"/>
          <w:b/>
          <w:sz w:val="24"/>
          <w:u w:val="single"/>
        </w:rPr>
      </w:pPr>
      <w:r w:rsidRPr="00D547B4">
        <w:rPr>
          <w:rFonts w:asciiTheme="minorHAnsi" w:hAnsiTheme="minorHAnsi" w:cstheme="minorHAnsi"/>
          <w:sz w:val="24"/>
        </w:rPr>
        <w:t>The current ratio is the ratio of total current assets to total current liabilities</w:t>
      </w:r>
      <w:r w:rsidR="00487758" w:rsidRPr="00D547B4">
        <w:rPr>
          <w:rFonts w:asciiTheme="minorHAnsi" w:hAnsiTheme="minorHAnsi" w:cstheme="minorHAnsi"/>
          <w:sz w:val="24"/>
        </w:rPr>
        <w:t xml:space="preserve"> and</w:t>
      </w:r>
      <w:r w:rsidRPr="00D547B4">
        <w:rPr>
          <w:rFonts w:asciiTheme="minorHAnsi" w:hAnsiTheme="minorHAnsi" w:cstheme="minorHAnsi"/>
          <w:sz w:val="24"/>
        </w:rPr>
        <w:t xml:space="preserve"> calculated by dividing current assets by current liabilities.</w:t>
      </w:r>
    </w:p>
    <w:p w14:paraId="39D8A596" w14:textId="77777777" w:rsidR="00B6546F" w:rsidRPr="00D547B4" w:rsidRDefault="00B6546F" w:rsidP="00B6546F">
      <w:pPr>
        <w:pStyle w:val="BodyText"/>
        <w:spacing w:before="120" w:line="360" w:lineRule="auto"/>
        <w:ind w:left="142"/>
        <w:rPr>
          <w:rFonts w:asciiTheme="minorHAnsi" w:hAnsiTheme="minorHAnsi" w:cstheme="minorHAnsi"/>
          <w:sz w:val="24"/>
        </w:rPr>
      </w:pPr>
      <w:r w:rsidRPr="00D547B4">
        <w:rPr>
          <w:rFonts w:asciiTheme="minorHAnsi" w:hAnsiTheme="minorHAnsi" w:cstheme="minorHAnsi"/>
          <w:noProof/>
          <w:sz w:val="24"/>
          <w:lang w:val="en-US" w:eastAsia="en-US"/>
        </w:rPr>
        <mc:AlternateContent>
          <mc:Choice Requires="wps">
            <w:drawing>
              <wp:anchor distT="0" distB="0" distL="114300" distR="114300" simplePos="0" relativeHeight="251659264" behindDoc="0" locked="0" layoutInCell="1" allowOverlap="1" wp14:anchorId="1E322FB3" wp14:editId="065CBB13">
                <wp:simplePos x="0" y="0"/>
                <wp:positionH relativeFrom="column">
                  <wp:posOffset>647700</wp:posOffset>
                </wp:positionH>
                <wp:positionV relativeFrom="paragraph">
                  <wp:posOffset>168275</wp:posOffset>
                </wp:positionV>
                <wp:extent cx="4876800" cy="422275"/>
                <wp:effectExtent l="9525" t="12065" r="9525" b="13335"/>
                <wp:wrapNone/>
                <wp:docPr id="2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22275"/>
                        </a:xfrm>
                        <a:prstGeom prst="rect">
                          <a:avLst/>
                        </a:prstGeom>
                        <a:solidFill>
                          <a:srgbClr val="FFFFFF"/>
                        </a:solidFill>
                        <a:ln w="9525">
                          <a:solidFill>
                            <a:srgbClr val="000000"/>
                          </a:solidFill>
                          <a:miter lim="800000"/>
                          <a:headEnd/>
                          <a:tailEnd/>
                        </a:ln>
                      </wps:spPr>
                      <wps:txbx>
                        <w:txbxContent>
                          <w:p w14:paraId="2F84179A" w14:textId="77777777" w:rsidR="00B3728A" w:rsidRPr="0036023F" w:rsidRDefault="00B3728A" w:rsidP="00B6546F">
                            <w:pPr>
                              <w:spacing w:before="120"/>
                              <w:rPr>
                                <w:b/>
                              </w:rPr>
                            </w:pPr>
                            <w:r w:rsidRPr="0036023F">
                              <w:rPr>
                                <w:b/>
                              </w:rPr>
                              <w:t xml:space="preserve">Current Ratio </w:t>
                            </w:r>
                            <w:r w:rsidRPr="0036023F">
                              <w:rPr>
                                <w:b/>
                                <w:bCs/>
                              </w:rPr>
                              <w:t>=</w:t>
                            </w:r>
                            <w:r w:rsidRPr="0036023F">
                              <w:rPr>
                                <w:b/>
                              </w:rPr>
                              <w:t xml:space="preserve"> Current Assets </w:t>
                            </w:r>
                            <w:r w:rsidRPr="0036023F">
                              <w:rPr>
                                <w:b/>
                                <w:bCs/>
                              </w:rPr>
                              <w:t>/</w:t>
                            </w:r>
                            <w:r w:rsidRPr="0036023F">
                              <w:rPr>
                                <w:b/>
                              </w:rPr>
                              <w:t xml:space="preserve"> Current Liabilities</w:t>
                            </w:r>
                          </w:p>
                          <w:p w14:paraId="798A2FD4" w14:textId="77777777" w:rsidR="00B3728A" w:rsidRPr="00656C12" w:rsidRDefault="00B3728A" w:rsidP="00B6546F"/>
                          <w:p w14:paraId="4559E3C2" w14:textId="77777777" w:rsidR="00B3728A" w:rsidRPr="00656C12" w:rsidRDefault="00B3728A" w:rsidP="00B6546F"/>
                          <w:p w14:paraId="24835A2D" w14:textId="77777777" w:rsidR="00B3728A" w:rsidRPr="00656C12" w:rsidRDefault="00B3728A" w:rsidP="00B6546F"/>
                          <w:p w14:paraId="5E273BE0" w14:textId="77777777" w:rsidR="00B3728A" w:rsidRPr="00656C12" w:rsidRDefault="00B3728A" w:rsidP="00B6546F"/>
                          <w:p w14:paraId="2230DDD0" w14:textId="77777777" w:rsidR="00B3728A" w:rsidRPr="00656C12" w:rsidRDefault="00B3728A" w:rsidP="00B6546F"/>
                          <w:p w14:paraId="47BA3B72" w14:textId="77777777" w:rsidR="00B3728A" w:rsidRPr="00656C12" w:rsidRDefault="00B3728A" w:rsidP="00B6546F">
                            <w:r w:rsidRPr="00656C12">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8" style="position:absolute;left:0;text-align:left;margin-left:51pt;margin-top:13.25pt;width:384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">
                <v:textbox>
                  <w:txbxContent>
                    <w:p w14:paraId="2F84179A" w14:textId="77777777" w:rsidR="00B3728A" w:rsidRPr="0036023F" w:rsidRDefault="00B3728A" w:rsidP="00B6546F">
                      <w:pPr>
                        <w:spacing w:before="120"/>
                        <w:rPr>
                          <w:b/>
                        </w:rPr>
                      </w:pPr>
                      <w:r w:rsidRPr="0036023F">
                        <w:rPr>
                          <w:b/>
                        </w:rPr>
                        <w:t xml:space="preserve">Current Ratio </w:t>
                      </w:r>
                      <w:r w:rsidRPr="0036023F">
                        <w:rPr>
                          <w:b/>
                          <w:bCs/>
                        </w:rPr>
                        <w:t>=</w:t>
                      </w:r>
                      <w:r w:rsidRPr="0036023F">
                        <w:rPr>
                          <w:b/>
                        </w:rPr>
                        <w:t xml:space="preserve"> Current Assets </w:t>
                      </w:r>
                      <w:r w:rsidRPr="0036023F">
                        <w:rPr>
                          <w:b/>
                          <w:bCs/>
                        </w:rPr>
                        <w:t>/</w:t>
                      </w:r>
                      <w:r w:rsidRPr="0036023F">
                        <w:rPr>
                          <w:b/>
                        </w:rPr>
                        <w:t xml:space="preserve"> Current Liabilities</w:t>
                      </w:r>
                    </w:p>
                    <w:p w14:paraId="798A2FD4" w14:textId="77777777" w:rsidR="00B3728A" w:rsidRPr="00656C12" w:rsidRDefault="00B3728A" w:rsidP="00B6546F"/>
                    <w:p w14:paraId="4559E3C2" w14:textId="77777777" w:rsidR="00B3728A" w:rsidRPr="00656C12" w:rsidRDefault="00B3728A" w:rsidP="00B6546F"/>
                    <w:p w14:paraId="24835A2D" w14:textId="77777777" w:rsidR="00B3728A" w:rsidRPr="00656C12" w:rsidRDefault="00B3728A" w:rsidP="00B6546F"/>
                    <w:p w14:paraId="5E273BE0" w14:textId="77777777" w:rsidR="00B3728A" w:rsidRPr="00656C12" w:rsidRDefault="00B3728A" w:rsidP="00B6546F"/>
                    <w:p w14:paraId="2230DDD0" w14:textId="77777777" w:rsidR="00B3728A" w:rsidRPr="00656C12" w:rsidRDefault="00B3728A" w:rsidP="00B6546F"/>
                    <w:p w14:paraId="47BA3B72" w14:textId="77777777" w:rsidR="00B3728A" w:rsidRPr="00656C12" w:rsidRDefault="00B3728A" w:rsidP="00B6546F">
                      <w:r w:rsidRPr="00656C12">
                        <w:t>===</w:t>
                      </w:r>
                    </w:p>
                  </w:txbxContent>
                </v:textbox>
              </v:rect>
            </w:pict>
          </mc:Fallback>
        </mc:AlternateContent>
      </w:r>
    </w:p>
    <w:p w14:paraId="47554482" w14:textId="77777777" w:rsidR="00B6546F" w:rsidRPr="00D547B4" w:rsidRDefault="00B6546F" w:rsidP="00B6546F">
      <w:pPr>
        <w:pStyle w:val="BodyText"/>
        <w:spacing w:before="120" w:line="360" w:lineRule="auto"/>
        <w:ind w:left="0"/>
        <w:rPr>
          <w:rFonts w:asciiTheme="minorHAnsi" w:hAnsiTheme="minorHAnsi" w:cstheme="minorHAnsi"/>
          <w:sz w:val="24"/>
        </w:rPr>
      </w:pPr>
    </w:p>
    <w:p w14:paraId="2D3200FA" w14:textId="77777777" w:rsidR="00B6546F" w:rsidRPr="00D547B4" w:rsidRDefault="00B6546F" w:rsidP="00B6546F">
      <w:pPr>
        <w:pStyle w:val="BodyText"/>
        <w:spacing w:before="120" w:line="360" w:lineRule="auto"/>
        <w:ind w:left="0"/>
        <w:rPr>
          <w:rFonts w:asciiTheme="minorHAnsi" w:hAnsiTheme="minorHAnsi" w:cstheme="minorHAnsi"/>
          <w:b/>
          <w:sz w:val="24"/>
        </w:rPr>
      </w:pPr>
      <w:r w:rsidRPr="00D547B4">
        <w:rPr>
          <w:rFonts w:asciiTheme="minorHAnsi" w:hAnsiTheme="minorHAnsi" w:cstheme="minorHAnsi"/>
          <w:sz w:val="24"/>
        </w:rPr>
        <w:t>It measures the short-term solvency of the firm; the higher current ratio measures the higher margin of safety.</w:t>
      </w:r>
    </w:p>
    <w:p w14:paraId="725C30D0" w14:textId="2680DE7F" w:rsidR="00B6546F" w:rsidRPr="00D547B4" w:rsidRDefault="00B6546F" w:rsidP="00F33E54">
      <w:pPr>
        <w:pStyle w:val="BodyText"/>
        <w:numPr>
          <w:ilvl w:val="0"/>
          <w:numId w:val="25"/>
        </w:numPr>
        <w:spacing w:before="120" w:line="360" w:lineRule="auto"/>
        <w:ind w:left="426"/>
        <w:rPr>
          <w:rFonts w:asciiTheme="minorHAnsi" w:hAnsiTheme="minorHAnsi" w:cstheme="minorHAnsi"/>
          <w:b/>
          <w:sz w:val="24"/>
          <w:u w:val="single"/>
        </w:rPr>
      </w:pPr>
      <w:r w:rsidRPr="00D547B4">
        <w:rPr>
          <w:rFonts w:asciiTheme="minorHAnsi" w:hAnsiTheme="minorHAnsi" w:cstheme="minorHAnsi"/>
          <w:b/>
          <w:sz w:val="24"/>
          <w:u w:val="single"/>
        </w:rPr>
        <w:t>Quick Ratio or Liquid Ratio</w:t>
      </w:r>
      <w:r w:rsidRPr="00D547B4">
        <w:rPr>
          <w:rFonts w:asciiTheme="minorHAnsi" w:hAnsiTheme="minorHAnsi" w:cstheme="minorHAnsi"/>
          <w:b/>
          <w:sz w:val="24"/>
        </w:rPr>
        <w:t>:</w:t>
      </w:r>
    </w:p>
    <w:p w14:paraId="55C98C07" w14:textId="77777777" w:rsidR="00B6546F" w:rsidRPr="00D547B4" w:rsidRDefault="00B6546F" w:rsidP="00B6546F">
      <w:pPr>
        <w:pStyle w:val="BodyText"/>
        <w:spacing w:before="120" w:line="360" w:lineRule="auto"/>
        <w:ind w:left="142"/>
        <w:rPr>
          <w:rFonts w:asciiTheme="minorHAnsi" w:hAnsiTheme="minorHAnsi" w:cstheme="minorHAnsi"/>
          <w:sz w:val="24"/>
        </w:rPr>
      </w:pPr>
      <w:r w:rsidRPr="00D547B4">
        <w:rPr>
          <w:rFonts w:asciiTheme="minorHAnsi" w:hAnsiTheme="minorHAnsi" w:cstheme="minorHAnsi"/>
          <w:sz w:val="24"/>
        </w:rPr>
        <w:t>It is a measurement of firm’s ability to convert its current assets quickly into cash in order to meet its current liabilities.</w:t>
      </w:r>
    </w:p>
    <w:p w14:paraId="300DDB1C" w14:textId="77777777" w:rsidR="00B6546F" w:rsidRPr="00D547B4" w:rsidRDefault="00B6546F" w:rsidP="00B6546F">
      <w:pPr>
        <w:pStyle w:val="BodyText"/>
        <w:spacing w:before="120" w:line="360" w:lineRule="auto"/>
        <w:ind w:left="142"/>
        <w:rPr>
          <w:rFonts w:asciiTheme="minorHAnsi" w:hAnsiTheme="minorHAnsi" w:cstheme="minorHAnsi"/>
          <w:b/>
          <w:sz w:val="24"/>
        </w:rPr>
      </w:pPr>
      <w:r w:rsidRPr="00D547B4">
        <w:rPr>
          <w:rFonts w:asciiTheme="minorHAnsi" w:hAnsiTheme="minorHAnsi" w:cstheme="minorHAnsi"/>
          <w:noProof/>
          <w:sz w:val="24"/>
          <w:lang w:val="en-US" w:eastAsia="en-US"/>
        </w:rPr>
        <mc:AlternateContent>
          <mc:Choice Requires="wps">
            <w:drawing>
              <wp:anchor distT="0" distB="0" distL="114300" distR="114300" simplePos="0" relativeHeight="251660288" behindDoc="0" locked="0" layoutInCell="1" allowOverlap="1" wp14:anchorId="2E818199" wp14:editId="23ED5C71">
                <wp:simplePos x="0" y="0"/>
                <wp:positionH relativeFrom="margin">
                  <wp:align>center</wp:align>
                </wp:positionH>
                <wp:positionV relativeFrom="paragraph">
                  <wp:posOffset>101600</wp:posOffset>
                </wp:positionV>
                <wp:extent cx="4876800" cy="401320"/>
                <wp:effectExtent l="0" t="0" r="19050" b="17780"/>
                <wp:wrapNone/>
                <wp:docPr id="2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01320"/>
                        </a:xfrm>
                        <a:prstGeom prst="rect">
                          <a:avLst/>
                        </a:prstGeom>
                        <a:solidFill>
                          <a:srgbClr val="FFFFFF"/>
                        </a:solidFill>
                        <a:ln w="9525">
                          <a:solidFill>
                            <a:srgbClr val="000000"/>
                          </a:solidFill>
                          <a:miter lim="800000"/>
                          <a:headEnd/>
                          <a:tailEnd/>
                        </a:ln>
                      </wps:spPr>
                      <wps:txbx>
                        <w:txbxContent>
                          <w:p w14:paraId="39408068" w14:textId="77777777" w:rsidR="00B3728A" w:rsidRPr="00B51217" w:rsidRDefault="00B3728A" w:rsidP="00B6546F">
                            <w:pPr>
                              <w:spacing w:before="120"/>
                              <w:rPr>
                                <w:b/>
                              </w:rPr>
                            </w:pPr>
                            <w:r w:rsidRPr="00B51217">
                              <w:rPr>
                                <w:b/>
                              </w:rPr>
                              <w:t>Quick Ratio = Quick Assets / Current Liabilities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9" style="position:absolute;left:0;text-align:left;margin-left:0;margin-top:8pt;width:384pt;height:31.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">
                <v:textbox>
                  <w:txbxContent>
                    <w:p w14:paraId="39408068" w14:textId="77777777" w:rsidR="00B3728A" w:rsidRPr="00B51217" w:rsidRDefault="00B3728A" w:rsidP="00B6546F">
                      <w:pPr>
                        <w:spacing w:before="120"/>
                        <w:rPr>
                          <w:b/>
                        </w:rPr>
                      </w:pPr>
                      <w:r w:rsidRPr="00B51217">
                        <w:rPr>
                          <w:b/>
                        </w:rPr>
                        <w:t>Quick Ratio = Quick Assets / Current Liabilities</w:t>
                      </w:r>
                    </w:p>
                  </w:txbxContent>
                </v:textbox>
                <w10:wrap anchorx="margin"/>
              </v:rect>
            </w:pict>
          </mc:Fallback>
        </mc:AlternateContent>
      </w:r>
    </w:p>
    <w:p w14:paraId="1E9B9099" w14:textId="77777777" w:rsidR="00B6546F" w:rsidRPr="00D547B4" w:rsidRDefault="00B6546F" w:rsidP="00B6546F">
      <w:pPr>
        <w:pStyle w:val="BodyText"/>
        <w:spacing w:line="360" w:lineRule="auto"/>
        <w:ind w:left="142"/>
        <w:rPr>
          <w:rFonts w:asciiTheme="minorHAnsi" w:hAnsiTheme="minorHAnsi" w:cstheme="minorHAnsi"/>
          <w:sz w:val="24"/>
        </w:rPr>
      </w:pPr>
      <w:r w:rsidRPr="00D547B4">
        <w:rPr>
          <w:rFonts w:asciiTheme="minorHAnsi" w:hAnsiTheme="minorHAnsi" w:cstheme="minorHAnsi"/>
          <w:sz w:val="24"/>
        </w:rPr>
        <w:t>The acid test ratio is ratio between quick assets and current liabilities and calculated by dividing the quick assets by current liabilities. Quick assets are that which can be converted into cash immediately at a short notice without a loss of value.</w:t>
      </w:r>
    </w:p>
    <w:p w14:paraId="510705BD" w14:textId="77777777" w:rsidR="00B6546F" w:rsidRPr="00D547B4" w:rsidRDefault="00B6546F" w:rsidP="00F33E54">
      <w:pPr>
        <w:pStyle w:val="BodyText"/>
        <w:numPr>
          <w:ilvl w:val="0"/>
          <w:numId w:val="25"/>
        </w:numPr>
        <w:spacing w:line="360" w:lineRule="auto"/>
        <w:ind w:left="426"/>
        <w:rPr>
          <w:rFonts w:asciiTheme="minorHAnsi" w:hAnsiTheme="minorHAnsi" w:cstheme="minorHAnsi"/>
          <w:sz w:val="24"/>
        </w:rPr>
      </w:pPr>
      <w:r w:rsidRPr="00D547B4">
        <w:rPr>
          <w:rFonts w:asciiTheme="minorHAnsi" w:hAnsiTheme="minorHAnsi" w:cstheme="minorHAnsi"/>
          <w:b/>
          <w:sz w:val="24"/>
          <w:u w:val="single"/>
        </w:rPr>
        <w:t>Cash Ratio</w:t>
      </w:r>
      <w:r w:rsidRPr="00D547B4">
        <w:rPr>
          <w:rFonts w:asciiTheme="minorHAnsi" w:hAnsiTheme="minorHAnsi" w:cstheme="minorHAnsi"/>
          <w:b/>
          <w:sz w:val="24"/>
        </w:rPr>
        <w:t xml:space="preserve"> : </w:t>
      </w:r>
    </w:p>
    <w:p w14:paraId="1D5B0E7A" w14:textId="57A50AD2" w:rsidR="00B6546F" w:rsidRPr="00D547B4" w:rsidRDefault="00B6546F" w:rsidP="002E021A">
      <w:pPr>
        <w:pStyle w:val="BodyText"/>
        <w:spacing w:line="360" w:lineRule="auto"/>
        <w:ind w:left="284"/>
        <w:rPr>
          <w:rFonts w:asciiTheme="minorHAnsi" w:hAnsiTheme="minorHAnsi" w:cstheme="minorHAnsi"/>
          <w:sz w:val="24"/>
        </w:rPr>
      </w:pPr>
      <w:r w:rsidRPr="00D547B4">
        <w:rPr>
          <w:rFonts w:asciiTheme="minorHAnsi" w:hAnsiTheme="minorHAnsi" w:cstheme="minorHAnsi"/>
          <w:sz w:val="24"/>
        </w:rPr>
        <w:t>Since cash ratio is the most liquid asset, a financial analyst may examine cash ratio and if equivalent to current liabilities. Trade investment or marketable securities are equivalent of cash. Therefore, they may be included in the computation of cash ratio.</w:t>
      </w:r>
    </w:p>
    <w:p w14:paraId="494720DB" w14:textId="77777777" w:rsidR="00B6546F" w:rsidRPr="00D547B4" w:rsidRDefault="00B6546F" w:rsidP="00B6546F">
      <w:pPr>
        <w:pStyle w:val="BodyText"/>
        <w:spacing w:line="360" w:lineRule="auto"/>
        <w:ind w:left="142"/>
        <w:rPr>
          <w:rFonts w:asciiTheme="minorHAnsi" w:hAnsiTheme="minorHAnsi" w:cstheme="minorHAnsi"/>
          <w:sz w:val="24"/>
        </w:rPr>
      </w:pPr>
      <w:r w:rsidRPr="00D547B4">
        <w:rPr>
          <w:rFonts w:asciiTheme="minorHAnsi" w:hAnsiTheme="minorHAnsi" w:cstheme="minorHAnsi"/>
          <w:noProof/>
          <w:sz w:val="24"/>
          <w:lang w:val="en-US" w:eastAsia="en-US"/>
        </w:rPr>
        <mc:AlternateContent>
          <mc:Choice Requires="wps">
            <w:drawing>
              <wp:anchor distT="0" distB="0" distL="114300" distR="114300" simplePos="0" relativeHeight="251661312" behindDoc="0" locked="0" layoutInCell="1" allowOverlap="1" wp14:anchorId="24C85DF6" wp14:editId="35C96D53">
                <wp:simplePos x="0" y="0"/>
                <wp:positionH relativeFrom="column">
                  <wp:posOffset>647700</wp:posOffset>
                </wp:positionH>
                <wp:positionV relativeFrom="paragraph">
                  <wp:posOffset>73660</wp:posOffset>
                </wp:positionV>
                <wp:extent cx="4876800" cy="437515"/>
                <wp:effectExtent l="9525" t="5080" r="9525" b="5080"/>
                <wp:wrapNone/>
                <wp:docPr id="2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7515"/>
                        </a:xfrm>
                        <a:prstGeom prst="rect">
                          <a:avLst/>
                        </a:prstGeom>
                        <a:solidFill>
                          <a:srgbClr val="FFFFFF"/>
                        </a:solidFill>
                        <a:ln w="9525">
                          <a:solidFill>
                            <a:srgbClr val="000000"/>
                          </a:solidFill>
                          <a:miter lim="800000"/>
                          <a:headEnd/>
                          <a:tailEnd/>
                        </a:ln>
                      </wps:spPr>
                      <wps:txbx>
                        <w:txbxContent>
                          <w:p w14:paraId="4064E96F" w14:textId="77777777" w:rsidR="00B3728A" w:rsidRPr="00330D24" w:rsidRDefault="00B3728A" w:rsidP="00B6546F">
                            <w:pPr>
                              <w:spacing w:before="120"/>
                              <w:rPr>
                                <w:b/>
                              </w:rPr>
                            </w:pPr>
                            <w:r w:rsidRPr="00330D24">
                              <w:rPr>
                                <w:b/>
                              </w:rPr>
                              <w:t>Cash Ratio = Cash balance / Current Liabilities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0" style="position:absolute;left:0;text-align:left;margin-left:51pt;margin-top:5.8pt;width:384pt;height:3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">
                <v:textbox>
                  <w:txbxContent>
                    <w:p w14:paraId="4064E96F" w14:textId="77777777" w:rsidR="00B3728A" w:rsidRPr="00330D24" w:rsidRDefault="00B3728A" w:rsidP="00B6546F">
                      <w:pPr>
                        <w:spacing w:before="120"/>
                        <w:rPr>
                          <w:b/>
                        </w:rPr>
                      </w:pPr>
                      <w:r w:rsidRPr="00330D24">
                        <w:rPr>
                          <w:b/>
                        </w:rPr>
                        <w:t>Cash Ratio = Cash balance / Current Liabilities</w:t>
                      </w:r>
                    </w:p>
                  </w:txbxContent>
                </v:textbox>
              </v:rect>
            </w:pict>
          </mc:Fallback>
        </mc:AlternateContent>
      </w:r>
    </w:p>
    <w:p w14:paraId="48C456C9" w14:textId="77777777" w:rsidR="00B6546F" w:rsidRPr="00D547B4" w:rsidRDefault="00B6546F" w:rsidP="00B6546F">
      <w:pPr>
        <w:pStyle w:val="Heading3"/>
        <w:spacing w:before="120" w:after="0" w:line="360" w:lineRule="auto"/>
        <w:ind w:left="0"/>
        <w:rPr>
          <w:rFonts w:asciiTheme="minorHAnsi" w:hAnsiTheme="minorHAnsi" w:cstheme="minorHAnsi"/>
          <w:sz w:val="24"/>
          <w:szCs w:val="24"/>
          <w:u w:val="single"/>
        </w:rPr>
      </w:pPr>
    </w:p>
    <w:p w14:paraId="2F424612" w14:textId="77777777" w:rsidR="00B6546F" w:rsidRPr="00D547B4" w:rsidRDefault="00B6546F" w:rsidP="00B6546F">
      <w:pPr>
        <w:pStyle w:val="Heading3"/>
        <w:spacing w:before="120" w:after="0" w:line="360" w:lineRule="auto"/>
        <w:ind w:left="0"/>
        <w:rPr>
          <w:rFonts w:asciiTheme="minorHAnsi" w:hAnsiTheme="minorHAnsi" w:cstheme="minorHAnsi"/>
          <w:sz w:val="24"/>
          <w:szCs w:val="24"/>
          <w:u w:val="single"/>
        </w:rPr>
      </w:pPr>
      <w:r w:rsidRPr="00D547B4">
        <w:rPr>
          <w:rFonts w:asciiTheme="minorHAnsi" w:hAnsiTheme="minorHAnsi" w:cstheme="minorHAnsi"/>
          <w:sz w:val="24"/>
          <w:szCs w:val="24"/>
          <w:u w:val="single"/>
        </w:rPr>
        <w:t>ACTIVITY RATIOS</w:t>
      </w:r>
    </w:p>
    <w:p w14:paraId="1C86ED58" w14:textId="77777777" w:rsidR="00B6546F" w:rsidRPr="00D547B4" w:rsidRDefault="00B6546F" w:rsidP="00B6546F">
      <w:pPr>
        <w:pStyle w:val="NormalWeb"/>
        <w:spacing w:before="120" w:beforeAutospacing="0" w:after="0" w:afterAutospacing="0" w:line="360" w:lineRule="auto"/>
        <w:ind w:left="0"/>
        <w:rPr>
          <w:rFonts w:asciiTheme="minorHAnsi" w:hAnsiTheme="minorHAnsi" w:cstheme="minorHAnsi"/>
        </w:rPr>
      </w:pPr>
      <w:proofErr w:type="gramStart"/>
      <w:r w:rsidRPr="00D547B4">
        <w:rPr>
          <w:rFonts w:asciiTheme="minorHAnsi" w:hAnsiTheme="minorHAnsi" w:cstheme="minorHAnsi"/>
        </w:rPr>
        <w:t>Activity ratios that measure a firm's ability to convert different accounts within their balance sheets into cash or sales.</w:t>
      </w:r>
      <w:proofErr w:type="gramEnd"/>
      <w:r w:rsidRPr="00D547B4">
        <w:rPr>
          <w:rFonts w:asciiTheme="minorHAnsi" w:hAnsiTheme="minorHAnsi" w:cstheme="minorHAnsi"/>
        </w:rPr>
        <w:t xml:space="preserve"> Activity ratios help investors evaluate a firm’s ability to effectively </w:t>
      </w:r>
      <w:r w:rsidRPr="00D547B4">
        <w:rPr>
          <w:rFonts w:asciiTheme="minorHAnsi" w:hAnsiTheme="minorHAnsi" w:cstheme="minorHAnsi"/>
        </w:rPr>
        <w:lastRenderedPageBreak/>
        <w:t>and efficiently manage its operations and assets. The most commonly used activity ratios include:</w:t>
      </w:r>
    </w:p>
    <w:p w14:paraId="7F4C0369" w14:textId="7A47B3FB" w:rsidR="00B6546F" w:rsidRPr="00D547B4" w:rsidRDefault="00B6546F" w:rsidP="00F33E54">
      <w:pPr>
        <w:pStyle w:val="ListParagraph"/>
        <w:numPr>
          <w:ilvl w:val="0"/>
          <w:numId w:val="16"/>
        </w:numPr>
        <w:spacing w:before="120" w:line="360" w:lineRule="auto"/>
        <w:ind w:left="284" w:hanging="284"/>
        <w:rPr>
          <w:rFonts w:cstheme="minorHAnsi"/>
          <w:b/>
        </w:rPr>
      </w:pPr>
      <w:r w:rsidRPr="00D547B4">
        <w:rPr>
          <w:rFonts w:cstheme="minorHAnsi"/>
          <w:b/>
          <w:u w:val="single"/>
        </w:rPr>
        <w:t>Stock turnover ratio</w:t>
      </w:r>
      <w:r w:rsidRPr="00D547B4">
        <w:rPr>
          <w:rFonts w:cstheme="minorHAnsi"/>
          <w:b/>
        </w:rPr>
        <w:t xml:space="preserve">: </w:t>
      </w:r>
    </w:p>
    <w:p w14:paraId="222BC710" w14:textId="17C08440" w:rsidR="00B6546F" w:rsidRPr="00D547B4" w:rsidRDefault="00B6546F" w:rsidP="00B6546F">
      <w:pPr>
        <w:spacing w:before="120" w:line="360" w:lineRule="auto"/>
        <w:ind w:left="284"/>
        <w:jc w:val="both"/>
        <w:rPr>
          <w:rFonts w:asciiTheme="minorHAnsi" w:hAnsiTheme="minorHAnsi" w:cstheme="minorHAnsi"/>
          <w:sz w:val="24"/>
          <w:szCs w:val="24"/>
        </w:rPr>
      </w:pPr>
      <w:r w:rsidRPr="00D547B4">
        <w:rPr>
          <w:rFonts w:asciiTheme="minorHAnsi" w:hAnsiTheme="minorHAnsi" w:cstheme="minorHAnsi"/>
          <w:sz w:val="24"/>
          <w:szCs w:val="24"/>
        </w:rPr>
        <w:t xml:space="preserve">This ratio is a relationship between the cost of goods sold during a particular period of time and the cost of average inventory during a particular period. It is expressed in number of times. </w:t>
      </w:r>
      <w:r w:rsidRPr="00D547B4">
        <w:rPr>
          <w:rFonts w:asciiTheme="minorHAnsi" w:hAnsiTheme="minorHAnsi" w:cstheme="minorHAnsi"/>
          <w:bCs/>
          <w:iCs/>
          <w:sz w:val="24"/>
          <w:szCs w:val="24"/>
        </w:rPr>
        <w:t>Stock turnover ratio / Inventory turnover ratio</w:t>
      </w:r>
      <w:r w:rsidRPr="00D547B4">
        <w:rPr>
          <w:rFonts w:asciiTheme="minorHAnsi" w:hAnsiTheme="minorHAnsi" w:cstheme="minorHAnsi"/>
          <w:sz w:val="24"/>
          <w:szCs w:val="24"/>
        </w:rPr>
        <w:t xml:space="preserve"> indicates the number of </w:t>
      </w:r>
      <w:r w:rsidR="00132A4D" w:rsidRPr="00D547B4">
        <w:rPr>
          <w:rFonts w:asciiTheme="minorHAnsi" w:hAnsiTheme="minorHAnsi" w:cstheme="minorHAnsi"/>
          <w:sz w:val="24"/>
          <w:szCs w:val="24"/>
        </w:rPr>
        <w:t>times</w:t>
      </w:r>
      <w:r w:rsidRPr="00D547B4">
        <w:rPr>
          <w:rFonts w:asciiTheme="minorHAnsi" w:hAnsiTheme="minorHAnsi" w:cstheme="minorHAnsi"/>
          <w:sz w:val="24"/>
          <w:szCs w:val="24"/>
        </w:rPr>
        <w:t xml:space="preserve"> the stock has been turned over during the period and evaluates the efficiency with which a firm is able to manage its inventory. This ratio indicates whether investment in stock is within proper limit or not.</w:t>
      </w:r>
    </w:p>
    <w:p w14:paraId="0480644B" w14:textId="77777777" w:rsidR="00B6546F" w:rsidRPr="00D547B4" w:rsidRDefault="00B6546F" w:rsidP="00B6546F">
      <w:pPr>
        <w:spacing w:before="120" w:line="360" w:lineRule="auto"/>
        <w:ind w:left="142"/>
        <w:jc w:val="both"/>
        <w:rPr>
          <w:rFonts w:asciiTheme="minorHAnsi" w:hAnsiTheme="minorHAnsi" w:cstheme="minorHAnsi"/>
          <w:bCs/>
          <w:iCs/>
          <w:sz w:val="24"/>
          <w:szCs w:val="24"/>
        </w:rPr>
      </w:pPr>
    </w:p>
    <w:tbl>
      <w:tblPr>
        <w:tblpPr w:leftFromText="180" w:rightFromText="180" w:vertAnchor="text" w:tblpXSpec="center" w:tblpY="62"/>
        <w:tblW w:w="8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2"/>
      </w:tblGrid>
      <w:tr w:rsidR="00B6546F" w:rsidRPr="00D547B4" w14:paraId="6DE3ECF9" w14:textId="77777777" w:rsidTr="00DF3036">
        <w:trPr>
          <w:trHeight w:val="739"/>
        </w:trPr>
        <w:tc>
          <w:tcPr>
            <w:tcW w:w="8312" w:type="dxa"/>
            <w:vAlign w:val="center"/>
          </w:tcPr>
          <w:p w14:paraId="4C943C8E" w14:textId="77777777" w:rsidR="00B6546F" w:rsidRPr="00D547B4" w:rsidRDefault="00B6546F" w:rsidP="00DF3036">
            <w:pPr>
              <w:pStyle w:val="ListParagraph"/>
              <w:spacing w:line="360" w:lineRule="auto"/>
              <w:ind w:left="142"/>
              <w:jc w:val="center"/>
              <w:rPr>
                <w:rFonts w:cstheme="minorHAnsi"/>
                <w:b/>
              </w:rPr>
            </w:pPr>
            <w:r w:rsidRPr="00D547B4">
              <w:rPr>
                <w:rFonts w:cstheme="minorHAnsi"/>
                <w:b/>
              </w:rPr>
              <w:t>Inventory Turnover Ratio = Cost of goods sold / Average inventory</w:t>
            </w:r>
          </w:p>
        </w:tc>
      </w:tr>
    </w:tbl>
    <w:p w14:paraId="5C07010B" w14:textId="77777777" w:rsidR="00B6546F" w:rsidRPr="00D547B4" w:rsidRDefault="00B6546F" w:rsidP="00B6546F">
      <w:pPr>
        <w:spacing w:line="360" w:lineRule="auto"/>
        <w:ind w:left="142"/>
        <w:jc w:val="both"/>
        <w:rPr>
          <w:rFonts w:asciiTheme="minorHAnsi" w:hAnsiTheme="minorHAnsi" w:cstheme="minorHAnsi"/>
          <w:sz w:val="24"/>
          <w:szCs w:val="24"/>
        </w:rPr>
      </w:pPr>
    </w:p>
    <w:p w14:paraId="13BFF51D" w14:textId="77777777" w:rsidR="00B6546F" w:rsidRPr="00D547B4" w:rsidRDefault="00B6546F" w:rsidP="00B6546F">
      <w:pPr>
        <w:spacing w:line="360" w:lineRule="auto"/>
        <w:ind w:left="142"/>
        <w:jc w:val="both"/>
        <w:rPr>
          <w:rFonts w:asciiTheme="minorHAnsi" w:hAnsiTheme="minorHAnsi" w:cstheme="minorHAnsi"/>
          <w:sz w:val="24"/>
          <w:szCs w:val="24"/>
        </w:rPr>
      </w:pPr>
    </w:p>
    <w:p w14:paraId="462B2583" w14:textId="3A436248" w:rsidR="00B6546F" w:rsidRPr="00D547B4" w:rsidRDefault="00B6546F" w:rsidP="00F33E54">
      <w:pPr>
        <w:pStyle w:val="ListParagraph"/>
        <w:numPr>
          <w:ilvl w:val="0"/>
          <w:numId w:val="16"/>
        </w:numPr>
        <w:spacing w:before="120" w:line="360" w:lineRule="auto"/>
        <w:ind w:left="426" w:hanging="426"/>
        <w:rPr>
          <w:rFonts w:cstheme="minorHAnsi"/>
          <w:b/>
        </w:rPr>
      </w:pPr>
      <w:r w:rsidRPr="00D547B4">
        <w:rPr>
          <w:rFonts w:cstheme="minorHAnsi"/>
          <w:b/>
          <w:u w:val="single"/>
        </w:rPr>
        <w:t>Debtors turnover ratio</w:t>
      </w:r>
      <w:r w:rsidRPr="00D547B4">
        <w:rPr>
          <w:rFonts w:cstheme="minorHAnsi"/>
          <w:b/>
        </w:rPr>
        <w:t xml:space="preserve">:  </w:t>
      </w:r>
    </w:p>
    <w:p w14:paraId="004AF37A" w14:textId="77777777" w:rsidR="00B6546F" w:rsidRPr="00D547B4" w:rsidRDefault="00B6546F" w:rsidP="00B6546F">
      <w:pPr>
        <w:pStyle w:val="ListParagraph"/>
        <w:spacing w:before="120" w:line="360" w:lineRule="auto"/>
        <w:ind w:left="426"/>
        <w:rPr>
          <w:rFonts w:cstheme="minorHAnsi"/>
        </w:rPr>
      </w:pPr>
      <w:r w:rsidRPr="00D547B4">
        <w:rPr>
          <w:rFonts w:cstheme="minorHAnsi"/>
          <w:bCs/>
        </w:rPr>
        <w:t xml:space="preserve">This ratio </w:t>
      </w:r>
      <w:r w:rsidRPr="00D547B4">
        <w:rPr>
          <w:rFonts w:cstheme="minorHAnsi"/>
        </w:rPr>
        <w:t>indicates the velocity of debt collection of a firm. In simple words it indicates the number of times average debtors (receivable) are turned over during a year.</w:t>
      </w:r>
    </w:p>
    <w:p w14:paraId="566B3D7A" w14:textId="77777777" w:rsidR="00B6546F" w:rsidRPr="00D547B4" w:rsidRDefault="00B6546F" w:rsidP="00B6546F">
      <w:pPr>
        <w:ind w:left="426" w:hanging="426"/>
        <w:rPr>
          <w:rFonts w:asciiTheme="minorHAnsi" w:hAnsiTheme="minorHAnsi" w:cstheme="minorHAnsi"/>
          <w:sz w:val="24"/>
          <w:szCs w:val="24"/>
        </w:rPr>
      </w:pPr>
    </w:p>
    <w:tbl>
      <w:tblPr>
        <w:tblpPr w:leftFromText="180" w:rightFromText="180" w:vertAnchor="text"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7"/>
      </w:tblGrid>
      <w:tr w:rsidR="00B6546F" w:rsidRPr="00D547B4" w14:paraId="1D094B33" w14:textId="77777777" w:rsidTr="00DF3036">
        <w:trPr>
          <w:trHeight w:val="795"/>
        </w:trPr>
        <w:tc>
          <w:tcPr>
            <w:tcW w:w="8507" w:type="dxa"/>
            <w:vAlign w:val="center"/>
          </w:tcPr>
          <w:p w14:paraId="6B2246F6" w14:textId="77777777" w:rsidR="00B6546F" w:rsidRPr="00D547B4" w:rsidRDefault="00B6546F" w:rsidP="00DF3036">
            <w:pPr>
              <w:pStyle w:val="ListParagraph"/>
              <w:spacing w:before="120" w:line="360" w:lineRule="auto"/>
              <w:ind w:left="426" w:hanging="426"/>
              <w:rPr>
                <w:rFonts w:cstheme="minorHAnsi"/>
                <w:b/>
              </w:rPr>
            </w:pPr>
            <w:r w:rsidRPr="00D547B4">
              <w:rPr>
                <w:rFonts w:cstheme="minorHAnsi"/>
                <w:b/>
              </w:rPr>
              <w:t>Debtors Turnover Ratio = Net Credit Sales / Average Trade Debtors</w:t>
            </w:r>
          </w:p>
        </w:tc>
      </w:tr>
    </w:tbl>
    <w:p w14:paraId="34826AA2" w14:textId="77777777" w:rsidR="00DD2027" w:rsidRPr="00D547B4" w:rsidRDefault="00DD2027" w:rsidP="00DD2027">
      <w:pPr>
        <w:pStyle w:val="NormalWeb"/>
        <w:spacing w:before="120" w:beforeAutospacing="0" w:after="0" w:afterAutospacing="0" w:line="360" w:lineRule="auto"/>
        <w:ind w:left="426"/>
        <w:rPr>
          <w:rFonts w:asciiTheme="minorHAnsi" w:hAnsiTheme="minorHAnsi" w:cstheme="minorHAnsi"/>
          <w:b/>
        </w:rPr>
      </w:pPr>
    </w:p>
    <w:p w14:paraId="63072A74" w14:textId="73FEFD9A" w:rsidR="00B6546F" w:rsidRPr="00D547B4" w:rsidRDefault="00B6546F" w:rsidP="00F33E54">
      <w:pPr>
        <w:pStyle w:val="NormalWeb"/>
        <w:numPr>
          <w:ilvl w:val="0"/>
          <w:numId w:val="16"/>
        </w:numPr>
        <w:spacing w:before="120" w:beforeAutospacing="0" w:after="0" w:afterAutospacing="0" w:line="360" w:lineRule="auto"/>
        <w:ind w:left="426" w:hanging="426"/>
        <w:rPr>
          <w:rFonts w:asciiTheme="minorHAnsi" w:hAnsiTheme="minorHAnsi" w:cstheme="minorHAnsi"/>
          <w:b/>
        </w:rPr>
      </w:pPr>
      <w:r w:rsidRPr="00D547B4">
        <w:rPr>
          <w:rFonts w:asciiTheme="minorHAnsi" w:hAnsiTheme="minorHAnsi" w:cstheme="minorHAnsi"/>
          <w:b/>
          <w:u w:val="single"/>
        </w:rPr>
        <w:t>Average Collection Period</w:t>
      </w:r>
      <w:r w:rsidRPr="00D547B4">
        <w:rPr>
          <w:rFonts w:asciiTheme="minorHAnsi" w:hAnsiTheme="minorHAnsi" w:cstheme="minorHAnsi"/>
          <w:b/>
        </w:rPr>
        <w:t xml:space="preserve">: </w:t>
      </w:r>
    </w:p>
    <w:p w14:paraId="24F48360" w14:textId="77777777" w:rsidR="00B6546F" w:rsidRPr="00D547B4" w:rsidRDefault="00B6546F" w:rsidP="00B6546F">
      <w:pPr>
        <w:pStyle w:val="NormalWeb"/>
        <w:spacing w:before="120" w:beforeAutospacing="0" w:after="0" w:afterAutospacing="0" w:line="360" w:lineRule="auto"/>
        <w:ind w:left="426"/>
        <w:rPr>
          <w:rFonts w:asciiTheme="minorHAnsi" w:hAnsiTheme="minorHAnsi" w:cstheme="minorHAnsi"/>
        </w:rPr>
      </w:pPr>
      <w:r w:rsidRPr="00D547B4">
        <w:rPr>
          <w:rFonts w:asciiTheme="minorHAnsi" w:hAnsiTheme="minorHAnsi" w:cstheme="minorHAnsi"/>
        </w:rPr>
        <w:t xml:space="preserve">The </w:t>
      </w:r>
      <w:hyperlink r:id="rId48" w:history="1">
        <w:r w:rsidRPr="00D547B4">
          <w:rPr>
            <w:rStyle w:val="Hyperlink"/>
            <w:rFonts w:asciiTheme="minorHAnsi" w:hAnsiTheme="minorHAnsi" w:cstheme="minorHAnsi"/>
            <w:color w:val="auto"/>
            <w:u w:val="none"/>
          </w:rPr>
          <w:t>Debtors / Receivable Turnover ratio</w:t>
        </w:r>
      </w:hyperlink>
      <w:r w:rsidRPr="00D547B4">
        <w:rPr>
          <w:rFonts w:asciiTheme="minorHAnsi" w:hAnsiTheme="minorHAnsi" w:cstheme="minorHAnsi"/>
        </w:rPr>
        <w:t xml:space="preserve"> when calculated in terms of days is known as </w:t>
      </w:r>
      <w:r w:rsidRPr="00D547B4">
        <w:rPr>
          <w:rFonts w:asciiTheme="minorHAnsi" w:hAnsiTheme="minorHAnsi" w:cstheme="minorHAnsi"/>
          <w:bCs/>
        </w:rPr>
        <w:t>Average Collection Period</w:t>
      </w:r>
      <w:r w:rsidRPr="00D547B4">
        <w:rPr>
          <w:rFonts w:asciiTheme="minorHAnsi" w:hAnsiTheme="minorHAnsi" w:cstheme="minorHAnsi"/>
        </w:rPr>
        <w:t xml:space="preserve"> or </w:t>
      </w:r>
      <w:r w:rsidRPr="00D547B4">
        <w:rPr>
          <w:rFonts w:asciiTheme="minorHAnsi" w:hAnsiTheme="minorHAnsi" w:cstheme="minorHAnsi"/>
          <w:bCs/>
        </w:rPr>
        <w:t>Debtors Collection Period Ratio</w:t>
      </w:r>
      <w:r w:rsidRPr="00D547B4">
        <w:rPr>
          <w:rFonts w:asciiTheme="minorHAnsi" w:hAnsiTheme="minorHAnsi" w:cstheme="minorHAnsi"/>
        </w:rPr>
        <w:t>.  The average collection period ratio represents the average number of days for which a firm has to wait before its debtors are converted into cash.</w:t>
      </w:r>
    </w:p>
    <w:p w14:paraId="5360CE8B" w14:textId="77777777" w:rsidR="00B6546F" w:rsidRPr="00D547B4" w:rsidRDefault="00B6546F" w:rsidP="00B6546F">
      <w:pPr>
        <w:pStyle w:val="NormalWeb"/>
        <w:spacing w:before="120" w:beforeAutospacing="0" w:after="0" w:afterAutospacing="0" w:line="360" w:lineRule="auto"/>
        <w:ind w:left="426" w:hanging="426"/>
        <w:rPr>
          <w:rFonts w:asciiTheme="minorHAnsi" w:hAnsiTheme="minorHAnsi" w:cstheme="minorHAnsi"/>
        </w:rPr>
      </w:pPr>
    </w:p>
    <w:tbl>
      <w:tblPr>
        <w:tblW w:w="876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7"/>
      </w:tblGrid>
      <w:tr w:rsidR="00B6546F" w:rsidRPr="00D547B4" w14:paraId="18B7581B" w14:textId="77777777" w:rsidTr="00DE79EE">
        <w:trPr>
          <w:trHeight w:val="1110"/>
        </w:trPr>
        <w:tc>
          <w:tcPr>
            <w:tcW w:w="8767" w:type="dxa"/>
            <w:vAlign w:val="center"/>
          </w:tcPr>
          <w:p w14:paraId="43E08E13" w14:textId="2361692B" w:rsidR="00B6546F" w:rsidRPr="00D547B4" w:rsidRDefault="00B6546F" w:rsidP="00DF3036">
            <w:pPr>
              <w:pStyle w:val="NormalWeb"/>
              <w:spacing w:after="0" w:afterAutospacing="0" w:line="360" w:lineRule="auto"/>
              <w:ind w:left="426" w:hanging="426"/>
              <w:rPr>
                <w:rFonts w:asciiTheme="minorHAnsi" w:hAnsiTheme="minorHAnsi" w:cstheme="minorHAnsi"/>
                <w:b/>
              </w:rPr>
            </w:pPr>
            <w:r w:rsidRPr="00D547B4">
              <w:rPr>
                <w:rFonts w:asciiTheme="minorHAnsi" w:hAnsiTheme="minorHAnsi" w:cstheme="minorHAnsi"/>
                <w:b/>
              </w:rPr>
              <w:lastRenderedPageBreak/>
              <w:t xml:space="preserve">Average collection period = (Trade Debtors × No. of Working Days) </w:t>
            </w:r>
            <w:r w:rsidRPr="00D547B4">
              <w:rPr>
                <w:rFonts w:asciiTheme="minorHAnsi" w:hAnsiTheme="minorHAnsi" w:cstheme="minorHAnsi"/>
                <w:b/>
                <w:i/>
              </w:rPr>
              <w:t>/</w:t>
            </w:r>
            <w:r w:rsidRPr="00D547B4">
              <w:rPr>
                <w:rFonts w:asciiTheme="minorHAnsi" w:hAnsiTheme="minorHAnsi" w:cstheme="minorHAnsi"/>
                <w:b/>
              </w:rPr>
              <w:t xml:space="preserve"> Net Credit Sales</w:t>
            </w:r>
          </w:p>
        </w:tc>
      </w:tr>
    </w:tbl>
    <w:p w14:paraId="4CBBB82F" w14:textId="77777777" w:rsidR="00B6546F" w:rsidRPr="00D547B4" w:rsidRDefault="00B6546F" w:rsidP="00B6546F">
      <w:pPr>
        <w:pStyle w:val="NormalWeb"/>
        <w:spacing w:before="120" w:beforeAutospacing="0" w:after="0" w:afterAutospacing="0" w:line="360" w:lineRule="auto"/>
        <w:ind w:left="426" w:hanging="426"/>
        <w:rPr>
          <w:rFonts w:asciiTheme="minorHAnsi" w:hAnsiTheme="minorHAnsi" w:cstheme="minorHAnsi"/>
        </w:rPr>
      </w:pPr>
    </w:p>
    <w:p w14:paraId="5895BBA3" w14:textId="55CBD70B" w:rsidR="00B6546F" w:rsidRPr="00D547B4" w:rsidRDefault="00B6546F" w:rsidP="00F33E54">
      <w:pPr>
        <w:pStyle w:val="NormalWeb"/>
        <w:numPr>
          <w:ilvl w:val="0"/>
          <w:numId w:val="16"/>
        </w:numPr>
        <w:spacing w:before="120" w:beforeAutospacing="0" w:after="0" w:afterAutospacing="0" w:line="360" w:lineRule="auto"/>
        <w:ind w:left="426" w:hanging="426"/>
        <w:rPr>
          <w:rFonts w:asciiTheme="minorHAnsi" w:hAnsiTheme="minorHAnsi" w:cstheme="minorHAnsi"/>
        </w:rPr>
      </w:pPr>
      <w:r w:rsidRPr="00D547B4">
        <w:rPr>
          <w:rFonts w:asciiTheme="minorHAnsi" w:hAnsiTheme="minorHAnsi" w:cstheme="minorHAnsi"/>
          <w:b/>
          <w:u w:val="single"/>
        </w:rPr>
        <w:t>Working capital turnover ratio</w:t>
      </w:r>
      <w:r w:rsidRPr="00D547B4">
        <w:rPr>
          <w:rFonts w:asciiTheme="minorHAnsi" w:hAnsiTheme="minorHAnsi" w:cstheme="minorHAnsi"/>
        </w:rPr>
        <w:t>:</w:t>
      </w:r>
    </w:p>
    <w:p w14:paraId="034C50E2" w14:textId="77777777" w:rsidR="00B6546F" w:rsidRPr="00D547B4" w:rsidRDefault="00B6546F" w:rsidP="00B6546F">
      <w:pPr>
        <w:pStyle w:val="NormalWeb"/>
        <w:spacing w:before="120" w:beforeAutospacing="0" w:after="0" w:afterAutospacing="0" w:line="360" w:lineRule="auto"/>
        <w:ind w:left="426" w:hanging="426"/>
        <w:rPr>
          <w:rFonts w:asciiTheme="minorHAnsi" w:hAnsiTheme="minorHAnsi" w:cstheme="minorHAnsi"/>
        </w:rPr>
      </w:pPr>
      <w:r w:rsidRPr="00D547B4">
        <w:rPr>
          <w:rFonts w:asciiTheme="minorHAnsi" w:hAnsiTheme="minorHAnsi" w:cstheme="minorHAnsi"/>
          <w:bCs/>
        </w:rPr>
        <w:t xml:space="preserve"> </w:t>
      </w:r>
      <w:r w:rsidRPr="00D547B4">
        <w:rPr>
          <w:rFonts w:asciiTheme="minorHAnsi" w:hAnsiTheme="minorHAnsi" w:cstheme="minorHAnsi"/>
          <w:bCs/>
        </w:rPr>
        <w:tab/>
        <w:t>This ratio</w:t>
      </w:r>
      <w:r w:rsidRPr="00D547B4">
        <w:rPr>
          <w:rFonts w:asciiTheme="minorHAnsi" w:hAnsiTheme="minorHAnsi" w:cstheme="minorHAnsi"/>
        </w:rPr>
        <w:t xml:space="preserve"> indicates the velocity of the utilization of net working capital. This ratio represents the number of times the working capital is turned over in the course of year.</w:t>
      </w:r>
    </w:p>
    <w:p w14:paraId="21C79A76" w14:textId="77777777" w:rsidR="00B6546F" w:rsidRPr="00D547B4" w:rsidRDefault="00B6546F" w:rsidP="00B6546F">
      <w:pPr>
        <w:pStyle w:val="NormalWeb"/>
        <w:spacing w:before="120" w:beforeAutospacing="0" w:after="0" w:afterAutospacing="0" w:line="360" w:lineRule="auto"/>
        <w:ind w:left="426" w:hanging="426"/>
        <w:rPr>
          <w:rFonts w:asciiTheme="minorHAnsi" w:hAnsiTheme="minorHAnsi" w:cstheme="minorHAnsi"/>
          <w:b/>
          <w:u w:val="single"/>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1"/>
      </w:tblGrid>
      <w:tr w:rsidR="00B6546F" w:rsidRPr="00D547B4" w14:paraId="43277978" w14:textId="77777777" w:rsidTr="00DF3036">
        <w:trPr>
          <w:trHeight w:val="855"/>
        </w:trPr>
        <w:tc>
          <w:tcPr>
            <w:tcW w:w="8251" w:type="dxa"/>
            <w:vAlign w:val="center"/>
          </w:tcPr>
          <w:p w14:paraId="017D68BB" w14:textId="77777777" w:rsidR="00B6546F" w:rsidRPr="00D547B4" w:rsidRDefault="00B6546F" w:rsidP="00DF3036">
            <w:pPr>
              <w:pStyle w:val="NormalWeb"/>
              <w:spacing w:after="0" w:afterAutospacing="0" w:line="360" w:lineRule="auto"/>
              <w:ind w:left="426" w:hanging="426"/>
              <w:rPr>
                <w:rFonts w:asciiTheme="minorHAnsi" w:hAnsiTheme="minorHAnsi" w:cstheme="minorHAnsi"/>
                <w:b/>
              </w:rPr>
            </w:pPr>
            <w:r w:rsidRPr="00D547B4">
              <w:rPr>
                <w:rFonts w:asciiTheme="minorHAnsi" w:hAnsiTheme="minorHAnsi" w:cstheme="minorHAnsi"/>
                <w:b/>
              </w:rPr>
              <w:t>Working Capital Turnover Ratio = Cost of Sales / Net Working Capital</w:t>
            </w:r>
          </w:p>
        </w:tc>
      </w:tr>
    </w:tbl>
    <w:p w14:paraId="5C6BB886" w14:textId="77777777" w:rsidR="00B6546F" w:rsidRPr="00D547B4" w:rsidRDefault="00B6546F" w:rsidP="00B6546F">
      <w:pPr>
        <w:pStyle w:val="NormalWeb"/>
        <w:spacing w:after="0" w:afterAutospacing="0" w:line="360" w:lineRule="auto"/>
        <w:ind w:left="426" w:hanging="426"/>
        <w:rPr>
          <w:rFonts w:asciiTheme="minorHAnsi" w:hAnsiTheme="minorHAnsi" w:cstheme="minorHAnsi"/>
        </w:rPr>
      </w:pPr>
    </w:p>
    <w:p w14:paraId="3BC25094" w14:textId="77777777" w:rsidR="00B6546F" w:rsidRPr="00D547B4" w:rsidRDefault="00B6546F" w:rsidP="00F33E54">
      <w:pPr>
        <w:pStyle w:val="NormalWeb"/>
        <w:numPr>
          <w:ilvl w:val="0"/>
          <w:numId w:val="16"/>
        </w:numPr>
        <w:spacing w:after="0" w:afterAutospacing="0" w:line="360" w:lineRule="auto"/>
        <w:ind w:left="426" w:hanging="426"/>
        <w:rPr>
          <w:rFonts w:asciiTheme="minorHAnsi" w:hAnsiTheme="minorHAnsi" w:cstheme="minorHAnsi"/>
          <w:b/>
          <w:u w:val="single"/>
        </w:rPr>
      </w:pPr>
      <w:r w:rsidRPr="00D547B4">
        <w:rPr>
          <w:rFonts w:asciiTheme="minorHAnsi" w:hAnsiTheme="minorHAnsi" w:cstheme="minorHAnsi"/>
          <w:b/>
          <w:u w:val="single"/>
        </w:rPr>
        <w:t>Fixed assets turnover ratio:</w:t>
      </w:r>
    </w:p>
    <w:p w14:paraId="289A1A27" w14:textId="77777777" w:rsidR="00B6546F" w:rsidRPr="00D547B4" w:rsidRDefault="00B6546F" w:rsidP="00B6546F">
      <w:pPr>
        <w:pStyle w:val="NormalWeb"/>
        <w:spacing w:before="120" w:beforeAutospacing="0" w:after="0" w:afterAutospacing="0" w:line="360" w:lineRule="auto"/>
        <w:ind w:left="426"/>
        <w:rPr>
          <w:rFonts w:asciiTheme="minorHAnsi" w:hAnsiTheme="minorHAnsi" w:cstheme="minorHAnsi"/>
        </w:rPr>
      </w:pPr>
      <w:r w:rsidRPr="00D547B4">
        <w:rPr>
          <w:rFonts w:asciiTheme="minorHAnsi" w:hAnsiTheme="minorHAnsi" w:cstheme="minorHAnsi"/>
        </w:rPr>
        <w:t xml:space="preserve">This ratio is also known as sales to fixed assets ratio. This ratio measures the efficiency and profit earning capacity of the concern. Higher the ratio, greater is the intensive utilization of fixed assets. Lower ratio means under-utilization of fixed assets. </w:t>
      </w:r>
    </w:p>
    <w:p w14:paraId="3AEA2296" w14:textId="77777777" w:rsidR="00B6546F" w:rsidRPr="00D547B4" w:rsidRDefault="00B6546F" w:rsidP="00B6546F">
      <w:pPr>
        <w:pStyle w:val="NormalWeb"/>
        <w:spacing w:before="120" w:beforeAutospacing="0" w:after="0" w:afterAutospacing="0" w:line="360" w:lineRule="auto"/>
        <w:ind w:left="426" w:hanging="426"/>
        <w:rPr>
          <w:rFonts w:asciiTheme="minorHAnsi" w:hAnsiTheme="minorHAnsi" w:cstheme="minorHAnsi"/>
          <w:b/>
        </w:rPr>
      </w:pPr>
    </w:p>
    <w:tbl>
      <w:tblP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5"/>
      </w:tblGrid>
      <w:tr w:rsidR="00B6546F" w:rsidRPr="00D547B4" w14:paraId="2C847086" w14:textId="77777777" w:rsidTr="00DF3036">
        <w:trPr>
          <w:trHeight w:val="749"/>
          <w:jc w:val="center"/>
        </w:trPr>
        <w:tc>
          <w:tcPr>
            <w:tcW w:w="8275" w:type="dxa"/>
            <w:vAlign w:val="center"/>
          </w:tcPr>
          <w:p w14:paraId="433D94DB" w14:textId="77777777" w:rsidR="00B6546F" w:rsidRPr="00D547B4" w:rsidRDefault="00B6546F" w:rsidP="00DF3036">
            <w:pPr>
              <w:pStyle w:val="NormalWeb"/>
              <w:spacing w:after="0" w:afterAutospacing="0" w:line="360" w:lineRule="auto"/>
              <w:ind w:left="426" w:hanging="426"/>
              <w:rPr>
                <w:rFonts w:asciiTheme="minorHAnsi" w:hAnsiTheme="minorHAnsi" w:cstheme="minorHAnsi"/>
                <w:b/>
              </w:rPr>
            </w:pPr>
            <w:r w:rsidRPr="00D547B4">
              <w:rPr>
                <w:rFonts w:asciiTheme="minorHAnsi" w:hAnsiTheme="minorHAnsi" w:cstheme="minorHAnsi"/>
                <w:b/>
              </w:rPr>
              <w:t>Fixed Assets Turnover Ratio = Cost of Sales / Net Fixed Assets</w:t>
            </w:r>
          </w:p>
        </w:tc>
      </w:tr>
    </w:tbl>
    <w:p w14:paraId="6FDD8BC9" w14:textId="77777777" w:rsidR="00B6546F" w:rsidRPr="00D547B4" w:rsidRDefault="00B6546F" w:rsidP="00B6546F">
      <w:pPr>
        <w:spacing w:before="120" w:line="360" w:lineRule="auto"/>
        <w:jc w:val="both"/>
        <w:rPr>
          <w:rFonts w:asciiTheme="minorHAnsi" w:eastAsia="Times New Roman" w:hAnsiTheme="minorHAnsi" w:cstheme="minorHAnsi"/>
          <w:b/>
          <w:bCs/>
          <w:sz w:val="24"/>
          <w:szCs w:val="24"/>
        </w:rPr>
      </w:pPr>
    </w:p>
    <w:p w14:paraId="21488652" w14:textId="77777777" w:rsidR="00B6546F" w:rsidRPr="00D547B4" w:rsidRDefault="00B6546F" w:rsidP="00B6546F">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SOLVENCY RATIOS</w:t>
      </w:r>
    </w:p>
    <w:p w14:paraId="7655CBA1" w14:textId="77777777" w:rsidR="00B6546F" w:rsidRPr="00D547B4" w:rsidRDefault="00B6546F" w:rsidP="00B6546F">
      <w:pPr>
        <w:spacing w:before="120" w:line="360" w:lineRule="auto"/>
        <w:ind w:left="142"/>
        <w:jc w:val="both"/>
        <w:rPr>
          <w:rFonts w:asciiTheme="minorHAnsi" w:hAnsiTheme="minorHAnsi" w:cstheme="minorHAnsi"/>
          <w:b/>
          <w:sz w:val="24"/>
          <w:szCs w:val="24"/>
          <w:u w:val="single"/>
        </w:rPr>
      </w:pPr>
      <w:r w:rsidRPr="00D547B4">
        <w:rPr>
          <w:rFonts w:asciiTheme="minorHAnsi" w:hAnsiTheme="minorHAnsi" w:cstheme="minorHAnsi"/>
          <w:sz w:val="24"/>
          <w:szCs w:val="24"/>
        </w:rPr>
        <w:t>Solvency ratios measure the financial soundness of a business and how well the company can satisfy its short- and long-term obligations. Solvency ratios help investors assess a company’s ability to meet its long-term obligations. They also tell investors how the company has been financed (debt or equity) and whether that is changing over time. Some solvency Ratios are;</w:t>
      </w:r>
    </w:p>
    <w:p w14:paraId="5471E981" w14:textId="77777777" w:rsidR="00B6546F" w:rsidRPr="00D547B4" w:rsidRDefault="00B6546F" w:rsidP="00F33E54">
      <w:pPr>
        <w:pStyle w:val="NormalWeb"/>
        <w:numPr>
          <w:ilvl w:val="0"/>
          <w:numId w:val="17"/>
        </w:numPr>
        <w:spacing w:after="0" w:afterAutospacing="0" w:line="360" w:lineRule="auto"/>
        <w:ind w:left="284" w:hanging="284"/>
        <w:rPr>
          <w:rFonts w:asciiTheme="minorHAnsi" w:hAnsiTheme="minorHAnsi" w:cstheme="minorHAnsi"/>
          <w:b/>
        </w:rPr>
      </w:pPr>
      <w:r w:rsidRPr="00D547B4">
        <w:rPr>
          <w:rFonts w:asciiTheme="minorHAnsi" w:hAnsiTheme="minorHAnsi" w:cstheme="minorHAnsi"/>
          <w:b/>
        </w:rPr>
        <w:t xml:space="preserve">  </w:t>
      </w:r>
      <w:r w:rsidRPr="00D547B4">
        <w:rPr>
          <w:rFonts w:asciiTheme="minorHAnsi" w:hAnsiTheme="minorHAnsi" w:cstheme="minorHAnsi"/>
          <w:b/>
          <w:u w:val="single"/>
        </w:rPr>
        <w:t>Debt-to-Equity ratio</w:t>
      </w:r>
      <w:r w:rsidRPr="00D547B4">
        <w:rPr>
          <w:rFonts w:asciiTheme="minorHAnsi" w:hAnsiTheme="minorHAnsi" w:cstheme="minorHAnsi"/>
          <w:b/>
        </w:rPr>
        <w:t xml:space="preserve">: </w:t>
      </w:r>
    </w:p>
    <w:p w14:paraId="3117EA2F" w14:textId="22D4D3BB" w:rsidR="00B6546F" w:rsidRPr="00D547B4" w:rsidRDefault="00B6546F" w:rsidP="00B6546F">
      <w:pPr>
        <w:pStyle w:val="NormalWeb"/>
        <w:spacing w:before="120" w:beforeAutospacing="0" w:after="0" w:afterAutospacing="0" w:line="360" w:lineRule="auto"/>
        <w:ind w:left="284" w:hanging="284"/>
        <w:rPr>
          <w:rFonts w:asciiTheme="minorHAnsi" w:hAnsiTheme="minorHAnsi" w:cstheme="minorHAnsi"/>
        </w:rPr>
      </w:pPr>
      <w:r w:rsidRPr="00D547B4">
        <w:rPr>
          <w:rFonts w:asciiTheme="minorHAnsi" w:hAnsiTheme="minorHAnsi" w:cstheme="minorHAnsi"/>
        </w:rPr>
        <w:lastRenderedPageBreak/>
        <w:t xml:space="preserve">   </w:t>
      </w:r>
      <w:r w:rsidRPr="00D547B4">
        <w:rPr>
          <w:rFonts w:asciiTheme="minorHAnsi" w:hAnsiTheme="minorHAnsi" w:cstheme="minorHAnsi"/>
        </w:rPr>
        <w:tab/>
        <w:t>This ratio indicates the relationship between the external equities or out</w:t>
      </w:r>
      <w:r w:rsidR="00EB1C19" w:rsidRPr="00D547B4">
        <w:rPr>
          <w:rFonts w:asciiTheme="minorHAnsi" w:hAnsiTheme="minorHAnsi" w:cstheme="minorHAnsi"/>
        </w:rPr>
        <w:t xml:space="preserve"> </w:t>
      </w:r>
      <w:proofErr w:type="gramStart"/>
      <w:r w:rsidRPr="00D547B4">
        <w:rPr>
          <w:rFonts w:asciiTheme="minorHAnsi" w:hAnsiTheme="minorHAnsi" w:cstheme="minorHAnsi"/>
        </w:rPr>
        <w:t>siders</w:t>
      </w:r>
      <w:proofErr w:type="gramEnd"/>
      <w:r w:rsidRPr="00D547B4">
        <w:rPr>
          <w:rFonts w:asciiTheme="minorHAnsi" w:hAnsiTheme="minorHAnsi" w:cstheme="minorHAnsi"/>
        </w:rPr>
        <w:t xml:space="preserve"> funds and the internal equities or shareholder’s funds. It is also known as </w:t>
      </w:r>
      <w:r w:rsidRPr="00D547B4">
        <w:rPr>
          <w:rFonts w:asciiTheme="minorHAnsi" w:hAnsiTheme="minorHAnsi" w:cstheme="minorHAnsi"/>
          <w:bCs/>
          <w:iCs/>
        </w:rPr>
        <w:t>external internal equity ratio</w:t>
      </w:r>
      <w:r w:rsidRPr="00D547B4">
        <w:rPr>
          <w:rFonts w:asciiTheme="minorHAnsi" w:hAnsiTheme="minorHAnsi" w:cstheme="minorHAnsi"/>
        </w:rPr>
        <w:t>. It is determined to ascertain soundness of the long</w:t>
      </w:r>
      <w:r w:rsidR="00EB1C19" w:rsidRPr="00D547B4">
        <w:rPr>
          <w:rFonts w:asciiTheme="minorHAnsi" w:hAnsiTheme="minorHAnsi" w:cstheme="minorHAnsi"/>
        </w:rPr>
        <w:t>-</w:t>
      </w:r>
      <w:r w:rsidRPr="00D547B4">
        <w:rPr>
          <w:rFonts w:asciiTheme="minorHAnsi" w:hAnsiTheme="minorHAnsi" w:cstheme="minorHAnsi"/>
        </w:rPr>
        <w:t>term financial policies of the company.</w:t>
      </w:r>
    </w:p>
    <w:p w14:paraId="7D7FCB43" w14:textId="77777777" w:rsidR="00B6546F" w:rsidRPr="00D547B4" w:rsidRDefault="00B6546F" w:rsidP="00B6546F">
      <w:pPr>
        <w:pStyle w:val="NormalWeb"/>
        <w:spacing w:before="120" w:beforeAutospacing="0" w:after="0" w:afterAutospacing="0" w:line="360" w:lineRule="auto"/>
        <w:ind w:left="284" w:hanging="284"/>
        <w:rPr>
          <w:rFonts w:asciiTheme="minorHAnsi" w:hAnsiTheme="minorHAnsi" w:cstheme="minorHAnsi"/>
          <w:b/>
        </w:rPr>
      </w:pPr>
    </w:p>
    <w:p w14:paraId="2AA5C067" w14:textId="77777777" w:rsidR="00B6546F" w:rsidRPr="00D547B4" w:rsidRDefault="00B6546F" w:rsidP="00B6546F">
      <w:pPr>
        <w:pStyle w:val="NormalWeb"/>
        <w:spacing w:before="120" w:beforeAutospacing="0" w:after="0" w:afterAutospacing="0" w:line="360" w:lineRule="auto"/>
        <w:ind w:left="284" w:hanging="284"/>
        <w:rPr>
          <w:rFonts w:asciiTheme="minorHAnsi" w:hAnsiTheme="minorHAnsi" w:cstheme="minorHAnsi"/>
          <w:b/>
        </w:rPr>
      </w:pPr>
      <w:r w:rsidRPr="00D547B4">
        <w:rPr>
          <w:rFonts w:asciiTheme="minorHAnsi" w:hAnsiTheme="minorHAnsi" w:cstheme="minorHAnsi"/>
          <w:b/>
          <w:noProof/>
          <w:lang w:val="en-US" w:eastAsia="en-US"/>
        </w:rPr>
        <mc:AlternateContent>
          <mc:Choice Requires="wps">
            <w:drawing>
              <wp:anchor distT="0" distB="0" distL="114300" distR="114300" simplePos="0" relativeHeight="251679744" behindDoc="0" locked="0" layoutInCell="1" allowOverlap="1" wp14:anchorId="0B73E385" wp14:editId="77EC1B09">
                <wp:simplePos x="0" y="0"/>
                <wp:positionH relativeFrom="column">
                  <wp:posOffset>666750</wp:posOffset>
                </wp:positionH>
                <wp:positionV relativeFrom="paragraph">
                  <wp:posOffset>8255</wp:posOffset>
                </wp:positionV>
                <wp:extent cx="4876800" cy="437515"/>
                <wp:effectExtent l="9525" t="12065" r="9525" b="7620"/>
                <wp:wrapNone/>
                <wp:docPr id="229"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7515"/>
                        </a:xfrm>
                        <a:prstGeom prst="rect">
                          <a:avLst/>
                        </a:prstGeom>
                        <a:solidFill>
                          <a:srgbClr val="FFFFFF"/>
                        </a:solidFill>
                        <a:ln w="9525">
                          <a:solidFill>
                            <a:srgbClr val="000000"/>
                          </a:solidFill>
                          <a:miter lim="800000"/>
                          <a:headEnd/>
                          <a:tailEnd/>
                        </a:ln>
                      </wps:spPr>
                      <wps:txbx>
                        <w:txbxContent>
                          <w:p w14:paraId="38BF38F8" w14:textId="15BCFF9D" w:rsidR="00B3728A" w:rsidRPr="00330D24" w:rsidRDefault="00B3728A" w:rsidP="00B6546F">
                            <w:pPr>
                              <w:spacing w:before="120"/>
                              <w:rPr>
                                <w:b/>
                              </w:rPr>
                            </w:pPr>
                            <w:r>
                              <w:rPr>
                                <w:b/>
                              </w:rPr>
                              <w:t xml:space="preserve">                   Total long-term debt /Shareholders’ funds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41" style="position:absolute;left:0;text-align:left;margin-left:52.5pt;margin-top:.65pt;width:384pt;height:3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">
                <v:textbox>
                  <w:txbxContent>
                    <w:p w14:paraId="38BF38F8" w14:textId="15BCFF9D" w:rsidR="00B3728A" w:rsidRPr="00330D24" w:rsidRDefault="00B3728A" w:rsidP="00B6546F">
                      <w:pPr>
                        <w:spacing w:before="120"/>
                        <w:rPr>
                          <w:b/>
                        </w:rPr>
                      </w:pPr>
                      <w:r>
                        <w:rPr>
                          <w:b/>
                        </w:rPr>
                        <w:t xml:space="preserve">                   Total long-term debt /Shareholders’ funds              </w:t>
                      </w:r>
                    </w:p>
                  </w:txbxContent>
                </v:textbox>
              </v:rect>
            </w:pict>
          </mc:Fallback>
        </mc:AlternateContent>
      </w:r>
    </w:p>
    <w:p w14:paraId="33D2FB06" w14:textId="77777777" w:rsidR="00B6546F" w:rsidRPr="00D547B4" w:rsidRDefault="00B6546F" w:rsidP="00B6546F">
      <w:pPr>
        <w:pStyle w:val="NormalWeb"/>
        <w:spacing w:before="120" w:beforeAutospacing="0" w:after="0" w:afterAutospacing="0" w:line="360" w:lineRule="auto"/>
        <w:ind w:left="284" w:hanging="284"/>
        <w:rPr>
          <w:rFonts w:asciiTheme="minorHAnsi" w:hAnsiTheme="minorHAnsi" w:cstheme="minorHAnsi"/>
          <w:b/>
        </w:rPr>
      </w:pPr>
    </w:p>
    <w:p w14:paraId="3FF4D338" w14:textId="75C27BB1" w:rsidR="00B6546F" w:rsidRPr="00D547B4" w:rsidRDefault="00B6546F" w:rsidP="00F33E54">
      <w:pPr>
        <w:pStyle w:val="NormalWeb"/>
        <w:numPr>
          <w:ilvl w:val="0"/>
          <w:numId w:val="17"/>
        </w:numPr>
        <w:spacing w:before="360" w:beforeAutospacing="0" w:after="0" w:afterAutospacing="0" w:line="360" w:lineRule="auto"/>
        <w:ind w:left="284" w:hanging="142"/>
        <w:rPr>
          <w:rFonts w:asciiTheme="minorHAnsi" w:hAnsiTheme="minorHAnsi" w:cstheme="minorHAnsi"/>
          <w:b/>
          <w:u w:val="single"/>
        </w:rPr>
      </w:pPr>
      <w:r w:rsidRPr="00D547B4">
        <w:rPr>
          <w:rFonts w:asciiTheme="minorHAnsi" w:hAnsiTheme="minorHAnsi" w:cstheme="minorHAnsi"/>
          <w:b/>
          <w:u w:val="single"/>
        </w:rPr>
        <w:t>Interest coverage ratio</w:t>
      </w:r>
      <w:r w:rsidR="0081131A" w:rsidRPr="00D547B4">
        <w:rPr>
          <w:rFonts w:asciiTheme="minorHAnsi" w:hAnsiTheme="minorHAnsi" w:cstheme="minorHAnsi"/>
          <w:b/>
          <w:u w:val="single"/>
        </w:rPr>
        <w:t>:</w:t>
      </w:r>
    </w:p>
    <w:p w14:paraId="2E57F478" w14:textId="77777777" w:rsidR="00B6546F" w:rsidRPr="00D547B4" w:rsidRDefault="00B6546F" w:rsidP="00B6546F">
      <w:pPr>
        <w:pStyle w:val="NormalWeb"/>
        <w:spacing w:before="120" w:beforeAutospacing="0" w:after="0" w:afterAutospacing="0" w:line="360" w:lineRule="auto"/>
        <w:ind w:left="284" w:hanging="142"/>
        <w:rPr>
          <w:rFonts w:asciiTheme="minorHAnsi" w:hAnsiTheme="minorHAnsi" w:cstheme="minorHAnsi"/>
        </w:rPr>
      </w:pPr>
      <w:r w:rsidRPr="00D547B4">
        <w:rPr>
          <w:rFonts w:asciiTheme="minorHAnsi" w:hAnsiTheme="minorHAnsi" w:cstheme="minorHAnsi"/>
          <w:bCs/>
        </w:rPr>
        <w:t xml:space="preserve"> </w:t>
      </w:r>
      <w:r w:rsidRPr="00D547B4">
        <w:rPr>
          <w:rFonts w:asciiTheme="minorHAnsi" w:hAnsiTheme="minorHAnsi" w:cstheme="minorHAnsi"/>
          <w:bCs/>
        </w:rPr>
        <w:tab/>
        <w:t>This ratio</w:t>
      </w:r>
      <w:r w:rsidRPr="00D547B4">
        <w:rPr>
          <w:rFonts w:asciiTheme="minorHAnsi" w:hAnsiTheme="minorHAnsi" w:cstheme="minorHAnsi"/>
        </w:rPr>
        <w:t xml:space="preserve"> is also known as </w:t>
      </w:r>
      <w:r w:rsidRPr="00D547B4">
        <w:rPr>
          <w:rFonts w:asciiTheme="minorHAnsi" w:hAnsiTheme="minorHAnsi" w:cstheme="minorHAnsi"/>
          <w:bCs/>
        </w:rPr>
        <w:t>debt service ratio</w:t>
      </w:r>
      <w:r w:rsidRPr="00D547B4">
        <w:rPr>
          <w:rFonts w:asciiTheme="minorHAnsi" w:hAnsiTheme="minorHAnsi" w:cstheme="minorHAnsi"/>
        </w:rPr>
        <w:t xml:space="preserve"> or </w:t>
      </w:r>
      <w:r w:rsidRPr="00D547B4">
        <w:rPr>
          <w:rFonts w:asciiTheme="minorHAnsi" w:hAnsiTheme="minorHAnsi" w:cstheme="minorHAnsi"/>
          <w:bCs/>
        </w:rPr>
        <w:t>debt service coverage ratio</w:t>
      </w:r>
      <w:r w:rsidRPr="00D547B4">
        <w:rPr>
          <w:rFonts w:asciiTheme="minorHAnsi" w:hAnsiTheme="minorHAnsi" w:cstheme="minorHAnsi"/>
        </w:rPr>
        <w:t>. This ratio relates the fixed interest charges to the income earned by the business. It indicates whether the business has earned sufficient profits to pay periodically the interest charges. It is calculated by using the following formula.</w:t>
      </w:r>
    </w:p>
    <w:p w14:paraId="7F4A735C" w14:textId="77777777" w:rsidR="00B6546F" w:rsidRPr="00D547B4" w:rsidRDefault="00B6546F" w:rsidP="00B6546F">
      <w:pPr>
        <w:pStyle w:val="NormalWeb"/>
        <w:spacing w:before="120" w:beforeAutospacing="0" w:after="0" w:afterAutospacing="0" w:line="360" w:lineRule="auto"/>
        <w:ind w:left="284" w:hanging="142"/>
        <w:rPr>
          <w:rFonts w:asciiTheme="minorHAnsi" w:hAnsiTheme="minorHAnsi" w:cstheme="minorHAnsi"/>
        </w:rPr>
      </w:pPr>
    </w:p>
    <w:p w14:paraId="66389378" w14:textId="77777777" w:rsidR="00B6546F" w:rsidRPr="00D547B4" w:rsidRDefault="00B6546F" w:rsidP="00B6546F">
      <w:pPr>
        <w:pStyle w:val="NormalWeb"/>
        <w:spacing w:before="120" w:beforeAutospacing="0" w:after="0" w:afterAutospacing="0" w:line="360" w:lineRule="auto"/>
        <w:ind w:left="284" w:hanging="142"/>
        <w:rPr>
          <w:rFonts w:asciiTheme="minorHAnsi" w:hAnsiTheme="minorHAnsi" w:cstheme="minorHAnsi"/>
        </w:rPr>
      </w:pPr>
    </w:p>
    <w:p w14:paraId="237E56F6" w14:textId="77777777" w:rsidR="00B6546F" w:rsidRPr="00D547B4" w:rsidRDefault="00B6546F" w:rsidP="00B6546F">
      <w:pPr>
        <w:pStyle w:val="NormalWeb"/>
        <w:spacing w:before="120" w:beforeAutospacing="0" w:after="0" w:afterAutospacing="0" w:line="360" w:lineRule="auto"/>
        <w:ind w:left="426" w:hanging="426"/>
        <w:rPr>
          <w:rFonts w:asciiTheme="minorHAnsi" w:hAnsiTheme="minorHAnsi" w:cstheme="minorHAnsi"/>
        </w:rPr>
      </w:pPr>
      <w:r w:rsidRPr="00D547B4">
        <w:rPr>
          <w:rFonts w:asciiTheme="minorHAnsi" w:hAnsiTheme="minorHAnsi" w:cstheme="minorHAnsi"/>
          <w:noProof/>
          <w:lang w:val="en-US" w:eastAsia="en-US"/>
        </w:rPr>
        <mc:AlternateContent>
          <mc:Choice Requires="wps">
            <w:drawing>
              <wp:anchor distT="0" distB="0" distL="114300" distR="114300" simplePos="0" relativeHeight="251680768" behindDoc="0" locked="0" layoutInCell="1" allowOverlap="1" wp14:anchorId="37D6318A" wp14:editId="2F374BFB">
                <wp:simplePos x="0" y="0"/>
                <wp:positionH relativeFrom="column">
                  <wp:posOffset>371475</wp:posOffset>
                </wp:positionH>
                <wp:positionV relativeFrom="paragraph">
                  <wp:posOffset>-353695</wp:posOffset>
                </wp:positionV>
                <wp:extent cx="5489575" cy="491490"/>
                <wp:effectExtent l="9525" t="12065" r="6350" b="10795"/>
                <wp:wrapNone/>
                <wp:docPr id="22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9575" cy="491490"/>
                        </a:xfrm>
                        <a:prstGeom prst="rect">
                          <a:avLst/>
                        </a:prstGeom>
                        <a:solidFill>
                          <a:srgbClr val="FFFFFF"/>
                        </a:solidFill>
                        <a:ln w="9525">
                          <a:solidFill>
                            <a:srgbClr val="000000"/>
                          </a:solidFill>
                          <a:miter lim="800000"/>
                          <a:headEnd/>
                          <a:tailEnd/>
                        </a:ln>
                      </wps:spPr>
                      <wps:txbx>
                        <w:txbxContent>
                          <w:p w14:paraId="69FB407F" w14:textId="77777777" w:rsidR="00B3728A" w:rsidRPr="00D411A6" w:rsidRDefault="00B3728A" w:rsidP="00B6546F">
                            <w:pPr>
                              <w:spacing w:before="120"/>
                              <w:rPr>
                                <w:b/>
                              </w:rPr>
                            </w:pPr>
                            <w:r w:rsidRPr="00D411A6">
                              <w:rPr>
                                <w:b/>
                              </w:rPr>
                              <w:t>Interest Coverage Ratio = Net Profit before Interest and Tax / Fixed Interest Charges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42" style="position:absolute;left:0;text-align:left;margin-left:29.25pt;margin-top:-27.85pt;width:432.25pt;height:3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">
                <v:textbox>
                  <w:txbxContent>
                    <w:p w14:paraId="69FB407F" w14:textId="77777777" w:rsidR="00B3728A" w:rsidRPr="00D411A6" w:rsidRDefault="00B3728A" w:rsidP="00B6546F">
                      <w:pPr>
                        <w:spacing w:before="120"/>
                        <w:rPr>
                          <w:b/>
                        </w:rPr>
                      </w:pPr>
                      <w:r w:rsidRPr="00D411A6">
                        <w:rPr>
                          <w:b/>
                        </w:rPr>
                        <w:t>Interest Coverage Ratio = Net Profit before Interest and Tax / Fixed Interest Charges</w:t>
                      </w:r>
                    </w:p>
                  </w:txbxContent>
                </v:textbox>
              </v:rect>
            </w:pict>
          </mc:Fallback>
        </mc:AlternateContent>
      </w:r>
    </w:p>
    <w:p w14:paraId="40DAD237" w14:textId="77777777" w:rsidR="00B6546F" w:rsidRPr="00D547B4" w:rsidRDefault="00B6546F" w:rsidP="00B6546F">
      <w:pPr>
        <w:pStyle w:val="NormalWeb"/>
        <w:spacing w:before="120" w:beforeAutospacing="0" w:after="0" w:afterAutospacing="0" w:line="360" w:lineRule="auto"/>
        <w:ind w:left="0"/>
        <w:rPr>
          <w:rFonts w:asciiTheme="minorHAnsi" w:hAnsiTheme="minorHAnsi" w:cstheme="minorHAnsi"/>
          <w:b/>
        </w:rPr>
      </w:pPr>
    </w:p>
    <w:p w14:paraId="25BF6053" w14:textId="77777777" w:rsidR="00B6546F" w:rsidRPr="00D547B4" w:rsidRDefault="00B6546F" w:rsidP="00B6546F">
      <w:pPr>
        <w:pStyle w:val="NormalWeb"/>
        <w:spacing w:before="120" w:beforeAutospacing="0" w:after="0" w:afterAutospacing="0" w:line="360" w:lineRule="auto"/>
        <w:ind w:left="142"/>
        <w:rPr>
          <w:rFonts w:asciiTheme="minorHAnsi" w:hAnsiTheme="minorHAnsi" w:cstheme="minorHAnsi"/>
          <w:b/>
          <w:u w:val="single"/>
        </w:rPr>
      </w:pPr>
      <w:r w:rsidRPr="00D547B4">
        <w:rPr>
          <w:rFonts w:asciiTheme="minorHAnsi" w:hAnsiTheme="minorHAnsi" w:cstheme="minorHAnsi"/>
          <w:b/>
          <w:u w:val="single"/>
        </w:rPr>
        <w:t>PROFITABILITY RATIOS</w:t>
      </w:r>
    </w:p>
    <w:p w14:paraId="39DF098C" w14:textId="77777777" w:rsidR="00B6546F" w:rsidRPr="00D547B4" w:rsidRDefault="00B6546F" w:rsidP="00B6546F">
      <w:pPr>
        <w:pStyle w:val="NormalWeb"/>
        <w:spacing w:before="120" w:beforeAutospacing="0" w:after="0" w:afterAutospacing="0" w:line="360" w:lineRule="auto"/>
        <w:ind w:left="142"/>
        <w:rPr>
          <w:rFonts w:asciiTheme="minorHAnsi" w:hAnsiTheme="minorHAnsi" w:cstheme="minorHAnsi"/>
        </w:rPr>
      </w:pPr>
      <w:r w:rsidRPr="00D547B4">
        <w:rPr>
          <w:rFonts w:asciiTheme="minorHAnsi" w:hAnsiTheme="minorHAnsi" w:cstheme="minorHAnsi"/>
        </w:rPr>
        <w:t>Profitability reflects the final result of business operations. Poor operational performance may indicate poor sales and hence poor profit. A lower profitability may arise due to the lack of control over the expenses. Some profitability ratios are;</w:t>
      </w:r>
    </w:p>
    <w:p w14:paraId="3C7E1EF2" w14:textId="77777777" w:rsidR="00B6546F" w:rsidRPr="00D547B4" w:rsidRDefault="00B6546F" w:rsidP="00F33E54">
      <w:pPr>
        <w:pStyle w:val="NormalWeb"/>
        <w:numPr>
          <w:ilvl w:val="0"/>
          <w:numId w:val="26"/>
        </w:numPr>
        <w:spacing w:before="120" w:beforeAutospacing="0" w:after="0" w:afterAutospacing="0" w:line="360" w:lineRule="auto"/>
        <w:ind w:left="284" w:hanging="284"/>
        <w:rPr>
          <w:rFonts w:asciiTheme="minorHAnsi" w:hAnsiTheme="minorHAnsi" w:cstheme="minorHAnsi"/>
          <w:b/>
          <w:u w:val="single"/>
        </w:rPr>
      </w:pPr>
      <w:r w:rsidRPr="00D547B4">
        <w:rPr>
          <w:rFonts w:asciiTheme="minorHAnsi" w:hAnsiTheme="minorHAnsi" w:cstheme="minorHAnsi"/>
          <w:b/>
        </w:rPr>
        <w:t xml:space="preserve">  </w:t>
      </w:r>
      <w:r w:rsidRPr="00D547B4">
        <w:rPr>
          <w:rFonts w:asciiTheme="minorHAnsi" w:hAnsiTheme="minorHAnsi" w:cstheme="minorHAnsi"/>
          <w:b/>
          <w:u w:val="single"/>
        </w:rPr>
        <w:t>Gross Profit Ratio:</w:t>
      </w:r>
    </w:p>
    <w:p w14:paraId="4D75F0A5" w14:textId="77777777" w:rsidR="00B6546F" w:rsidRPr="00D547B4" w:rsidRDefault="00B6546F" w:rsidP="00B6546F">
      <w:pPr>
        <w:pStyle w:val="NormalWeb"/>
        <w:spacing w:before="120" w:beforeAutospacing="0" w:after="0" w:afterAutospacing="0" w:line="360" w:lineRule="auto"/>
        <w:ind w:left="284" w:hanging="284"/>
        <w:rPr>
          <w:rFonts w:asciiTheme="minorHAnsi" w:hAnsiTheme="minorHAnsi" w:cstheme="minorHAnsi"/>
          <w:b/>
          <w:u w:val="single"/>
        </w:rPr>
      </w:pPr>
      <w:r w:rsidRPr="00D547B4">
        <w:rPr>
          <w:rFonts w:asciiTheme="minorHAnsi" w:hAnsiTheme="minorHAnsi" w:cstheme="minorHAnsi"/>
        </w:rPr>
        <w:t xml:space="preserve">  Gross profit ratio is the result of the relationship between price, sales value and cost. The gross profit ratio can also be used in determining the extent of loss caused by theft, spoilage, damage etc. A high ratio of gross profit is sign of good management, as it implies that the cost of production is relatively low or vice- versa.</w:t>
      </w:r>
    </w:p>
    <w:p w14:paraId="409DD5C3" w14:textId="77777777" w:rsidR="00B6546F" w:rsidRPr="00D547B4" w:rsidRDefault="00B6546F" w:rsidP="00B6546F">
      <w:pPr>
        <w:pStyle w:val="BodyText"/>
        <w:spacing w:before="120" w:line="360" w:lineRule="auto"/>
        <w:ind w:left="284" w:hanging="284"/>
        <w:rPr>
          <w:rFonts w:asciiTheme="minorHAnsi" w:hAnsiTheme="minorHAnsi" w:cstheme="minorHAnsi"/>
          <w:b/>
          <w:sz w:val="24"/>
        </w:rPr>
      </w:pPr>
      <w:r w:rsidRPr="00D547B4">
        <w:rPr>
          <w:rFonts w:asciiTheme="minorHAnsi" w:hAnsiTheme="minorHAnsi" w:cstheme="minorHAnsi"/>
          <w:noProof/>
          <w:sz w:val="24"/>
          <w:lang w:val="en-US" w:eastAsia="en-US"/>
        </w:rPr>
        <w:lastRenderedPageBreak/>
        <mc:AlternateContent>
          <mc:Choice Requires="wps">
            <w:drawing>
              <wp:anchor distT="0" distB="0" distL="114300" distR="114300" simplePos="0" relativeHeight="251662336" behindDoc="0" locked="0" layoutInCell="1" allowOverlap="1" wp14:anchorId="776AB5A5" wp14:editId="53C7767F">
                <wp:simplePos x="0" y="0"/>
                <wp:positionH relativeFrom="column">
                  <wp:posOffset>438150</wp:posOffset>
                </wp:positionH>
                <wp:positionV relativeFrom="paragraph">
                  <wp:posOffset>281305</wp:posOffset>
                </wp:positionV>
                <wp:extent cx="5200650" cy="412750"/>
                <wp:effectExtent l="9525" t="13970" r="9525" b="11430"/>
                <wp:wrapNone/>
                <wp:docPr id="2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412750"/>
                        </a:xfrm>
                        <a:prstGeom prst="rect">
                          <a:avLst/>
                        </a:prstGeom>
                        <a:solidFill>
                          <a:srgbClr val="FFFFFF"/>
                        </a:solidFill>
                        <a:ln w="9525">
                          <a:solidFill>
                            <a:srgbClr val="000000"/>
                          </a:solidFill>
                          <a:miter lim="800000"/>
                          <a:headEnd/>
                          <a:tailEnd/>
                        </a:ln>
                      </wps:spPr>
                      <wps:txbx>
                        <w:txbxContent>
                          <w:p w14:paraId="284767C0" w14:textId="6D3DAC98" w:rsidR="00B3728A" w:rsidRPr="00D96594" w:rsidRDefault="00B3728A" w:rsidP="00B6546F">
                            <w:pPr>
                              <w:pStyle w:val="BodyText"/>
                              <w:spacing w:before="120"/>
                              <w:rPr>
                                <w:b/>
                                <w:sz w:val="24"/>
                              </w:rPr>
                            </w:pPr>
                            <w:r w:rsidRPr="00D96594">
                              <w:rPr>
                                <w:b/>
                                <w:sz w:val="24"/>
                              </w:rPr>
                              <w:t>Gross Profit</w:t>
                            </w:r>
                            <w:r>
                              <w:rPr>
                                <w:b/>
                                <w:sz w:val="24"/>
                              </w:rPr>
                              <w:t xml:space="preserve"> Rat</w:t>
                            </w:r>
                            <w:r w:rsidRPr="00D96594">
                              <w:rPr>
                                <w:b/>
                                <w:sz w:val="24"/>
                              </w:rPr>
                              <w:t>io =</w:t>
                            </w:r>
                            <w:r>
                              <w:rPr>
                                <w:b/>
                                <w:sz w:val="24"/>
                              </w:rPr>
                              <w:t xml:space="preserve"> </w:t>
                            </w:r>
                            <w:r w:rsidRPr="00D96594">
                              <w:rPr>
                                <w:b/>
                                <w:sz w:val="24"/>
                              </w:rPr>
                              <w:t>Gross Profit / Net Sales * 100</w:t>
                            </w:r>
                          </w:p>
                          <w:p w14:paraId="5663EF04" w14:textId="77777777" w:rsidR="00B3728A" w:rsidRPr="004C5A60" w:rsidRDefault="00B3728A" w:rsidP="00B6546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3" style="position:absolute;left:0;text-align:left;margin-left:34.5pt;margin-top:22.15pt;width:409.5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">
                <v:textbox>
                  <w:txbxContent>
                    <w:p w14:paraId="284767C0" w14:textId="6D3DAC98" w:rsidR="00B3728A" w:rsidRPr="00D96594" w:rsidRDefault="00B3728A" w:rsidP="00B6546F">
                      <w:pPr>
                        <w:pStyle w:val="BodyText"/>
                        <w:spacing w:before="120"/>
                        <w:rPr>
                          <w:b/>
                          <w:sz w:val="24"/>
                        </w:rPr>
                      </w:pPr>
                      <w:r w:rsidRPr="00D96594">
                        <w:rPr>
                          <w:b/>
                          <w:sz w:val="24"/>
                        </w:rPr>
                        <w:t>Gross Profit</w:t>
                      </w:r>
                      <w:r>
                        <w:rPr>
                          <w:b/>
                          <w:sz w:val="24"/>
                        </w:rPr>
                        <w:t xml:space="preserve"> Rat</w:t>
                      </w:r>
                      <w:r w:rsidRPr="00D96594">
                        <w:rPr>
                          <w:b/>
                          <w:sz w:val="24"/>
                        </w:rPr>
                        <w:t>io =</w:t>
                      </w:r>
                      <w:r>
                        <w:rPr>
                          <w:b/>
                          <w:sz w:val="24"/>
                        </w:rPr>
                        <w:t xml:space="preserve"> </w:t>
                      </w:r>
                      <w:r w:rsidRPr="00D96594">
                        <w:rPr>
                          <w:b/>
                          <w:sz w:val="24"/>
                        </w:rPr>
                        <w:t>Gross Profit / Net Sales * 100</w:t>
                      </w:r>
                    </w:p>
                    <w:p w14:paraId="5663EF04" w14:textId="77777777" w:rsidR="00B3728A" w:rsidRPr="004C5A60" w:rsidRDefault="00B3728A" w:rsidP="00B6546F"/>
                  </w:txbxContent>
                </v:textbox>
              </v:rect>
            </w:pict>
          </mc:Fallback>
        </mc:AlternateContent>
      </w:r>
    </w:p>
    <w:p w14:paraId="021E824B" w14:textId="77777777" w:rsidR="00B6546F" w:rsidRPr="00D547B4" w:rsidRDefault="00B6546F" w:rsidP="00B6546F">
      <w:pPr>
        <w:pStyle w:val="BodyText"/>
        <w:spacing w:line="360" w:lineRule="auto"/>
        <w:ind w:left="284" w:hanging="284"/>
        <w:rPr>
          <w:rFonts w:asciiTheme="minorHAnsi" w:hAnsiTheme="minorHAnsi" w:cstheme="minorHAnsi"/>
          <w:sz w:val="24"/>
        </w:rPr>
      </w:pPr>
      <w:r w:rsidRPr="00D547B4">
        <w:rPr>
          <w:rFonts w:asciiTheme="minorHAnsi" w:hAnsiTheme="minorHAnsi" w:cstheme="minorHAnsi"/>
          <w:sz w:val="24"/>
        </w:rPr>
        <w:tab/>
      </w:r>
    </w:p>
    <w:p w14:paraId="677932AA" w14:textId="0E024F9E" w:rsidR="00B6546F" w:rsidRPr="00D547B4" w:rsidRDefault="00B6546F" w:rsidP="00F33E54">
      <w:pPr>
        <w:pStyle w:val="BodyText"/>
        <w:numPr>
          <w:ilvl w:val="0"/>
          <w:numId w:val="26"/>
        </w:numPr>
        <w:spacing w:line="360" w:lineRule="auto"/>
        <w:ind w:left="426" w:hanging="426"/>
        <w:rPr>
          <w:rFonts w:asciiTheme="minorHAnsi" w:hAnsiTheme="minorHAnsi" w:cstheme="minorHAnsi"/>
          <w:sz w:val="24"/>
        </w:rPr>
      </w:pPr>
      <w:r w:rsidRPr="00D547B4">
        <w:rPr>
          <w:rFonts w:asciiTheme="minorHAnsi" w:hAnsiTheme="minorHAnsi" w:cstheme="minorHAnsi"/>
          <w:b/>
          <w:sz w:val="24"/>
          <w:u w:val="single"/>
        </w:rPr>
        <w:t>Net Profit Ratio:</w:t>
      </w:r>
    </w:p>
    <w:p w14:paraId="2F997F2D" w14:textId="77777777" w:rsidR="00B6546F" w:rsidRPr="00D547B4" w:rsidRDefault="00B6546F" w:rsidP="00B6546F">
      <w:pPr>
        <w:pStyle w:val="BodyText"/>
        <w:spacing w:before="120" w:line="360" w:lineRule="auto"/>
        <w:ind w:left="284"/>
        <w:rPr>
          <w:rFonts w:asciiTheme="minorHAnsi" w:hAnsiTheme="minorHAnsi" w:cstheme="minorHAnsi"/>
          <w:sz w:val="24"/>
        </w:rPr>
      </w:pPr>
      <w:r w:rsidRPr="00D547B4">
        <w:rPr>
          <w:rFonts w:asciiTheme="minorHAnsi" w:hAnsiTheme="minorHAnsi" w:cstheme="minorHAnsi"/>
          <w:sz w:val="24"/>
        </w:rPr>
        <w:t>Net profit ratio measures the relationship between net profit and sales of a firm. It shows the overall efficiency of production, administration, financing. This ratio shows the earning left for shareholders as a percentage of net sales.</w:t>
      </w:r>
    </w:p>
    <w:p w14:paraId="2EB09C8B" w14:textId="77777777" w:rsidR="00B6546F" w:rsidRPr="00D547B4" w:rsidRDefault="00B6546F" w:rsidP="00B6546F">
      <w:pPr>
        <w:pStyle w:val="BodyText"/>
        <w:spacing w:before="120" w:line="360" w:lineRule="auto"/>
        <w:ind w:left="426" w:hanging="142"/>
        <w:rPr>
          <w:rFonts w:asciiTheme="minorHAnsi" w:hAnsiTheme="minorHAnsi" w:cstheme="minorHAnsi"/>
          <w:b/>
          <w:bCs/>
          <w:sz w:val="24"/>
        </w:rPr>
      </w:pPr>
    </w:p>
    <w:p w14:paraId="48724701" w14:textId="77777777" w:rsidR="00B6546F" w:rsidRPr="00D547B4" w:rsidRDefault="00B6546F" w:rsidP="00B6546F">
      <w:pPr>
        <w:pStyle w:val="BodyText"/>
        <w:spacing w:line="360" w:lineRule="auto"/>
        <w:ind w:left="426" w:hanging="142"/>
        <w:rPr>
          <w:rFonts w:asciiTheme="minorHAnsi" w:hAnsiTheme="minorHAnsi" w:cstheme="minorHAnsi"/>
          <w:sz w:val="24"/>
        </w:rPr>
      </w:pPr>
      <w:r w:rsidRPr="00D547B4">
        <w:rPr>
          <w:rFonts w:asciiTheme="minorHAnsi" w:hAnsiTheme="minorHAnsi" w:cstheme="minorHAnsi"/>
          <w:noProof/>
          <w:sz w:val="24"/>
          <w:lang w:val="en-US" w:eastAsia="en-US"/>
        </w:rPr>
        <mc:AlternateContent>
          <mc:Choice Requires="wps">
            <w:drawing>
              <wp:anchor distT="0" distB="0" distL="114300" distR="114300" simplePos="0" relativeHeight="251663360" behindDoc="0" locked="0" layoutInCell="1" allowOverlap="1" wp14:anchorId="2619D435" wp14:editId="47EEC893">
                <wp:simplePos x="0" y="0"/>
                <wp:positionH relativeFrom="column">
                  <wp:posOffset>438150</wp:posOffset>
                </wp:positionH>
                <wp:positionV relativeFrom="paragraph">
                  <wp:posOffset>104775</wp:posOffset>
                </wp:positionV>
                <wp:extent cx="5200650" cy="388620"/>
                <wp:effectExtent l="9525" t="10795" r="9525" b="10160"/>
                <wp:wrapNone/>
                <wp:docPr id="2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388620"/>
                        </a:xfrm>
                        <a:prstGeom prst="rect">
                          <a:avLst/>
                        </a:prstGeom>
                        <a:solidFill>
                          <a:srgbClr val="FFFFFF"/>
                        </a:solidFill>
                        <a:ln w="9525">
                          <a:solidFill>
                            <a:srgbClr val="000000"/>
                          </a:solidFill>
                          <a:miter lim="800000"/>
                          <a:headEnd/>
                          <a:tailEnd/>
                        </a:ln>
                      </wps:spPr>
                      <wps:txbx>
                        <w:txbxContent>
                          <w:p w14:paraId="5AA320AB" w14:textId="77777777" w:rsidR="00B3728A" w:rsidRPr="00804009" w:rsidRDefault="00B3728A" w:rsidP="00B6546F">
                            <w:pPr>
                              <w:pStyle w:val="BodyText"/>
                              <w:spacing w:before="120"/>
                              <w:rPr>
                                <w:b/>
                                <w:sz w:val="24"/>
                              </w:rPr>
                            </w:pPr>
                            <w:r w:rsidRPr="00804009">
                              <w:rPr>
                                <w:b/>
                                <w:sz w:val="24"/>
                              </w:rPr>
                              <w:t>Profit Ratio = Net Profit / Sales * 100</w:t>
                            </w:r>
                          </w:p>
                          <w:p w14:paraId="3F291DEF" w14:textId="77777777" w:rsidR="00B3728A" w:rsidRPr="004C5A60" w:rsidRDefault="00B3728A" w:rsidP="00B6546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44" style="position:absolute;left:0;text-align:left;margin-left:34.5pt;margin-top:8.25pt;width:409.5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">
                <v:textbox>
                  <w:txbxContent>
                    <w:p w14:paraId="5AA320AB" w14:textId="77777777" w:rsidR="00B3728A" w:rsidRPr="00804009" w:rsidRDefault="00B3728A" w:rsidP="00B6546F">
                      <w:pPr>
                        <w:pStyle w:val="BodyText"/>
                        <w:spacing w:before="120"/>
                        <w:rPr>
                          <w:b/>
                          <w:sz w:val="24"/>
                        </w:rPr>
                      </w:pPr>
                      <w:r w:rsidRPr="00804009">
                        <w:rPr>
                          <w:b/>
                          <w:sz w:val="24"/>
                        </w:rPr>
                        <w:t>Profit Ratio = Net Profit / Sales * 100</w:t>
                      </w:r>
                    </w:p>
                    <w:p w14:paraId="3F291DEF" w14:textId="77777777" w:rsidR="00B3728A" w:rsidRPr="004C5A60" w:rsidRDefault="00B3728A" w:rsidP="00B6546F"/>
                  </w:txbxContent>
                </v:textbox>
              </v:rect>
            </w:pict>
          </mc:Fallback>
        </mc:AlternateContent>
      </w:r>
    </w:p>
    <w:p w14:paraId="7BE4530F" w14:textId="77777777" w:rsidR="00D42AF9" w:rsidRPr="00D547B4" w:rsidRDefault="00D42AF9" w:rsidP="00D42AF9">
      <w:pPr>
        <w:pStyle w:val="BodyText"/>
        <w:spacing w:line="360" w:lineRule="auto"/>
        <w:ind w:left="284"/>
        <w:rPr>
          <w:rFonts w:asciiTheme="minorHAnsi" w:hAnsiTheme="minorHAnsi" w:cstheme="minorHAnsi"/>
          <w:sz w:val="24"/>
        </w:rPr>
      </w:pPr>
    </w:p>
    <w:p w14:paraId="631AC847" w14:textId="01536635" w:rsidR="00B6546F" w:rsidRPr="00D547B4" w:rsidRDefault="00B6546F" w:rsidP="00F33E54">
      <w:pPr>
        <w:pStyle w:val="BodyText"/>
        <w:numPr>
          <w:ilvl w:val="0"/>
          <w:numId w:val="26"/>
        </w:numPr>
        <w:spacing w:line="360" w:lineRule="auto"/>
        <w:ind w:left="284" w:hanging="142"/>
        <w:rPr>
          <w:rFonts w:asciiTheme="minorHAnsi" w:hAnsiTheme="minorHAnsi" w:cstheme="minorHAnsi"/>
          <w:sz w:val="24"/>
        </w:rPr>
      </w:pPr>
      <w:r w:rsidRPr="00D547B4">
        <w:rPr>
          <w:rFonts w:asciiTheme="minorHAnsi" w:hAnsiTheme="minorHAnsi" w:cstheme="minorHAnsi"/>
          <w:b/>
          <w:sz w:val="24"/>
          <w:u w:val="single"/>
        </w:rPr>
        <w:t xml:space="preserve">Operating Profit Ratio: </w:t>
      </w:r>
    </w:p>
    <w:p w14:paraId="1582409C" w14:textId="77777777" w:rsidR="00B6546F" w:rsidRPr="00D547B4" w:rsidRDefault="00B6546F" w:rsidP="00B6546F">
      <w:pPr>
        <w:pStyle w:val="BodyText"/>
        <w:spacing w:before="120" w:line="360" w:lineRule="auto"/>
        <w:ind w:left="284"/>
        <w:rPr>
          <w:rFonts w:asciiTheme="minorHAnsi" w:hAnsiTheme="minorHAnsi" w:cstheme="minorHAnsi"/>
          <w:sz w:val="24"/>
        </w:rPr>
      </w:pPr>
      <w:r w:rsidRPr="00D547B4">
        <w:rPr>
          <w:rFonts w:asciiTheme="minorHAnsi" w:hAnsiTheme="minorHAnsi" w:cstheme="minorHAnsi"/>
          <w:sz w:val="24"/>
        </w:rPr>
        <w:t>This ratio is complementary of net profit ratio. It is computed to overcome the limitation of net profit ratio. This ratio measures the relationship between operating profit and sale</w:t>
      </w:r>
    </w:p>
    <w:p w14:paraId="40F55AF7" w14:textId="77777777" w:rsidR="00B6546F" w:rsidRPr="00D547B4" w:rsidRDefault="00B6546F" w:rsidP="00B6546F">
      <w:pPr>
        <w:pStyle w:val="BodyText"/>
        <w:spacing w:before="120" w:line="360" w:lineRule="auto"/>
        <w:ind w:left="284" w:hanging="142"/>
        <w:rPr>
          <w:rFonts w:asciiTheme="minorHAnsi" w:hAnsiTheme="minorHAnsi" w:cstheme="minorHAnsi"/>
          <w:sz w:val="24"/>
        </w:rPr>
      </w:pPr>
    </w:p>
    <w:p w14:paraId="2EF550C3" w14:textId="3DA70A9C" w:rsidR="00B6546F" w:rsidRPr="00D547B4" w:rsidRDefault="00B6546F" w:rsidP="00735CD8">
      <w:pPr>
        <w:pStyle w:val="BodyText"/>
        <w:spacing w:before="120" w:line="360" w:lineRule="auto"/>
        <w:ind w:left="284" w:hanging="142"/>
        <w:rPr>
          <w:rFonts w:asciiTheme="minorHAnsi" w:hAnsiTheme="minorHAnsi" w:cstheme="minorHAnsi"/>
          <w:b/>
          <w:sz w:val="24"/>
        </w:rPr>
      </w:pPr>
      <w:r w:rsidRPr="00D547B4">
        <w:rPr>
          <w:rFonts w:asciiTheme="minorHAnsi" w:hAnsiTheme="minorHAnsi" w:cstheme="minorHAnsi"/>
          <w:noProof/>
          <w:sz w:val="24"/>
          <w:lang w:val="en-US" w:eastAsia="en-US"/>
        </w:rPr>
        <mc:AlternateContent>
          <mc:Choice Requires="wps">
            <w:drawing>
              <wp:anchor distT="0" distB="0" distL="114300" distR="114300" simplePos="0" relativeHeight="251664384" behindDoc="0" locked="0" layoutInCell="1" allowOverlap="1" wp14:anchorId="2E9188A5" wp14:editId="2033E23B">
                <wp:simplePos x="0" y="0"/>
                <wp:positionH relativeFrom="column">
                  <wp:posOffset>412115</wp:posOffset>
                </wp:positionH>
                <wp:positionV relativeFrom="paragraph">
                  <wp:posOffset>-189865</wp:posOffset>
                </wp:positionV>
                <wp:extent cx="5200650" cy="417195"/>
                <wp:effectExtent l="12065" t="13970" r="6985" b="6985"/>
                <wp:wrapNone/>
                <wp:docPr id="31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417195"/>
                        </a:xfrm>
                        <a:prstGeom prst="rect">
                          <a:avLst/>
                        </a:prstGeom>
                        <a:solidFill>
                          <a:srgbClr val="FFFFFF"/>
                        </a:solidFill>
                        <a:ln w="9525">
                          <a:solidFill>
                            <a:srgbClr val="000000"/>
                          </a:solidFill>
                          <a:miter lim="800000"/>
                          <a:headEnd/>
                          <a:tailEnd/>
                        </a:ln>
                      </wps:spPr>
                      <wps:txbx>
                        <w:txbxContent>
                          <w:p w14:paraId="4662793A" w14:textId="77777777" w:rsidR="00B3728A" w:rsidRPr="00804009" w:rsidRDefault="00B3728A" w:rsidP="00B6546F">
                            <w:pPr>
                              <w:pStyle w:val="BodyText"/>
                              <w:spacing w:before="120"/>
                              <w:rPr>
                                <w:b/>
                                <w:sz w:val="24"/>
                              </w:rPr>
                            </w:pPr>
                            <w:r w:rsidRPr="00804009">
                              <w:rPr>
                                <w:b/>
                                <w:sz w:val="24"/>
                              </w:rPr>
                              <w:t>Operating Profit Ratio = Operating / Sales * 100</w:t>
                            </w:r>
                          </w:p>
                          <w:p w14:paraId="4AD18827" w14:textId="77777777" w:rsidR="00B3728A" w:rsidRPr="00D6052A" w:rsidRDefault="00B3728A" w:rsidP="00B6546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5" style="position:absolute;left:0;text-align:left;margin-left:32.45pt;margin-top:-14.95pt;width:409.5pt;height:3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">
                <v:textbox>
                  <w:txbxContent>
                    <w:p w14:paraId="4662793A" w14:textId="77777777" w:rsidR="00B3728A" w:rsidRPr="00804009" w:rsidRDefault="00B3728A" w:rsidP="00B6546F">
                      <w:pPr>
                        <w:pStyle w:val="BodyText"/>
                        <w:spacing w:before="120"/>
                        <w:rPr>
                          <w:b/>
                          <w:sz w:val="24"/>
                        </w:rPr>
                      </w:pPr>
                      <w:r w:rsidRPr="00804009">
                        <w:rPr>
                          <w:b/>
                          <w:sz w:val="24"/>
                        </w:rPr>
                        <w:t>Operating Profit Ratio = Operating / Sales * 100</w:t>
                      </w:r>
                    </w:p>
                    <w:p w14:paraId="4AD18827" w14:textId="77777777" w:rsidR="00B3728A" w:rsidRPr="00D6052A" w:rsidRDefault="00B3728A" w:rsidP="00B6546F"/>
                  </w:txbxContent>
                </v:textbox>
              </v:rect>
            </w:pict>
          </mc:Fallback>
        </mc:AlternateContent>
      </w:r>
    </w:p>
    <w:p w14:paraId="142812CC" w14:textId="320F3DE2" w:rsidR="00B6546F" w:rsidRPr="00D547B4" w:rsidRDefault="00B6546F" w:rsidP="00B6546F">
      <w:pPr>
        <w:pStyle w:val="BodyText"/>
        <w:spacing w:before="120" w:line="360" w:lineRule="auto"/>
        <w:ind w:left="284"/>
        <w:rPr>
          <w:rFonts w:asciiTheme="minorHAnsi" w:hAnsiTheme="minorHAnsi" w:cstheme="minorHAnsi"/>
          <w:b/>
          <w:sz w:val="24"/>
        </w:rPr>
      </w:pPr>
      <w:r w:rsidRPr="00D547B4">
        <w:rPr>
          <w:rFonts w:asciiTheme="minorHAnsi" w:hAnsiTheme="minorHAnsi" w:cstheme="minorHAnsi"/>
          <w:sz w:val="24"/>
        </w:rPr>
        <w:t xml:space="preserve">This ratio indicates an average operating margin on a sale of Rs. 100 what </w:t>
      </w:r>
      <w:r w:rsidR="00427355" w:rsidRPr="00D547B4">
        <w:rPr>
          <w:rFonts w:asciiTheme="minorHAnsi" w:hAnsiTheme="minorHAnsi" w:cstheme="minorHAnsi"/>
          <w:sz w:val="24"/>
        </w:rPr>
        <w:t>portions</w:t>
      </w:r>
      <w:r w:rsidRPr="00D547B4">
        <w:rPr>
          <w:rFonts w:asciiTheme="minorHAnsi" w:hAnsiTheme="minorHAnsi" w:cstheme="minorHAnsi"/>
          <w:sz w:val="24"/>
        </w:rPr>
        <w:t xml:space="preserve"> of sales is left to cover non-operating expenses to pay dividends and to create reserves.</w:t>
      </w:r>
    </w:p>
    <w:p w14:paraId="6065DA4C" w14:textId="29A74811" w:rsidR="00B6546F" w:rsidRPr="00D547B4" w:rsidRDefault="00B6546F" w:rsidP="00F33E54">
      <w:pPr>
        <w:pStyle w:val="BodyText"/>
        <w:numPr>
          <w:ilvl w:val="0"/>
          <w:numId w:val="26"/>
        </w:numPr>
        <w:spacing w:before="120" w:line="360" w:lineRule="auto"/>
        <w:ind w:left="284" w:hanging="142"/>
        <w:rPr>
          <w:rFonts w:asciiTheme="minorHAnsi" w:hAnsiTheme="minorHAnsi" w:cstheme="minorHAnsi"/>
          <w:b/>
          <w:sz w:val="24"/>
        </w:rPr>
      </w:pPr>
      <w:r w:rsidRPr="00D547B4">
        <w:rPr>
          <w:rFonts w:asciiTheme="minorHAnsi" w:hAnsiTheme="minorHAnsi" w:cstheme="minorHAnsi"/>
          <w:b/>
          <w:sz w:val="24"/>
          <w:u w:val="single"/>
        </w:rPr>
        <w:t>Return on Investment or Return on Capital Employed Ratio:</w:t>
      </w:r>
    </w:p>
    <w:p w14:paraId="3E748CAC" w14:textId="77777777" w:rsidR="00B6546F" w:rsidRPr="00D547B4" w:rsidRDefault="00B6546F" w:rsidP="00B6546F">
      <w:pPr>
        <w:pStyle w:val="BodyText"/>
        <w:spacing w:before="120" w:line="360" w:lineRule="auto"/>
        <w:ind w:left="426"/>
        <w:rPr>
          <w:rFonts w:asciiTheme="minorHAnsi" w:hAnsiTheme="minorHAnsi" w:cstheme="minorHAnsi"/>
          <w:sz w:val="24"/>
        </w:rPr>
      </w:pPr>
      <w:r w:rsidRPr="00D547B4">
        <w:rPr>
          <w:rFonts w:asciiTheme="minorHAnsi" w:hAnsiTheme="minorHAnsi" w:cstheme="minorHAnsi"/>
          <w:sz w:val="24"/>
        </w:rPr>
        <w:t>The prime objective of making investments in any business is to obtain satisfactory return on capital invested. Hence, the return on capital employed is used as a measure of success of a business in realizing this objective. Return on capital employed establishes the relationship between the profit and the capital employed. It indicates the percentage of return on capital employed in the business and it can be used to show the overall profitability and efficiency of the business.</w:t>
      </w:r>
    </w:p>
    <w:p w14:paraId="18456E04" w14:textId="77777777" w:rsidR="00B6546F" w:rsidRPr="00D547B4" w:rsidRDefault="00B6546F" w:rsidP="00B6546F">
      <w:pPr>
        <w:pStyle w:val="BodyText"/>
        <w:spacing w:before="120" w:line="360" w:lineRule="auto"/>
        <w:ind w:left="0"/>
        <w:rPr>
          <w:rFonts w:asciiTheme="minorHAnsi" w:hAnsiTheme="minorHAnsi" w:cstheme="minorHAnsi"/>
          <w:b/>
          <w:sz w:val="24"/>
          <w:u w:val="single"/>
        </w:rPr>
      </w:pP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6"/>
      </w:tblGrid>
      <w:tr w:rsidR="00B6546F" w:rsidRPr="00D547B4" w14:paraId="4B906FED" w14:textId="77777777" w:rsidTr="00DF3036">
        <w:trPr>
          <w:trHeight w:val="527"/>
          <w:jc w:val="center"/>
        </w:trPr>
        <w:tc>
          <w:tcPr>
            <w:tcW w:w="8796" w:type="dxa"/>
            <w:vAlign w:val="center"/>
          </w:tcPr>
          <w:p w14:paraId="3A9A4687" w14:textId="77777777" w:rsidR="00B6546F" w:rsidRPr="00D547B4" w:rsidRDefault="00B6546F" w:rsidP="00DF3036">
            <w:pPr>
              <w:pStyle w:val="NormalWeb"/>
              <w:spacing w:after="0" w:afterAutospacing="0" w:line="360" w:lineRule="auto"/>
              <w:ind w:left="142"/>
              <w:rPr>
                <w:rFonts w:asciiTheme="minorHAnsi" w:hAnsiTheme="minorHAnsi" w:cstheme="minorHAnsi"/>
                <w:b/>
              </w:rPr>
            </w:pPr>
            <w:r w:rsidRPr="00D547B4">
              <w:rPr>
                <w:rFonts w:asciiTheme="minorHAnsi" w:hAnsiTheme="minorHAnsi" w:cstheme="minorHAnsi"/>
                <w:b/>
              </w:rPr>
              <w:t>Gross capital employed = Fixed assets + Investments + Current assets</w:t>
            </w:r>
          </w:p>
        </w:tc>
      </w:tr>
    </w:tbl>
    <w:tbl>
      <w:tblPr>
        <w:tblpPr w:leftFromText="180" w:rightFromText="180" w:vertAnchor="text" w:horzAnchor="margin" w:tblpXSpec="center" w:tblpY="4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5"/>
      </w:tblGrid>
      <w:tr w:rsidR="00B6546F" w:rsidRPr="00D547B4" w14:paraId="6FF383FB" w14:textId="77777777" w:rsidTr="00DF3036">
        <w:trPr>
          <w:trHeight w:val="1071"/>
        </w:trPr>
        <w:tc>
          <w:tcPr>
            <w:tcW w:w="8755" w:type="dxa"/>
            <w:vAlign w:val="center"/>
          </w:tcPr>
          <w:p w14:paraId="7F22AA7D" w14:textId="77777777" w:rsidR="00B6546F" w:rsidRPr="00D547B4" w:rsidRDefault="00B6546F" w:rsidP="00DF3036">
            <w:pPr>
              <w:pStyle w:val="NormalWeb"/>
              <w:spacing w:after="0" w:afterAutospacing="0" w:line="360" w:lineRule="auto"/>
              <w:ind w:left="142"/>
              <w:rPr>
                <w:rFonts w:asciiTheme="minorHAnsi" w:hAnsiTheme="minorHAnsi" w:cstheme="minorHAnsi"/>
                <w:b/>
              </w:rPr>
            </w:pPr>
            <w:r w:rsidRPr="00D547B4">
              <w:rPr>
                <w:rFonts w:asciiTheme="minorHAnsi" w:hAnsiTheme="minorHAnsi" w:cstheme="minorHAnsi"/>
                <w:b/>
              </w:rPr>
              <w:t>Net capital employed = Fixed assets + Investments + Working capital*    *Working capital = current assets − current liabilities.</w:t>
            </w:r>
          </w:p>
        </w:tc>
      </w:tr>
    </w:tbl>
    <w:p w14:paraId="6C1B16B6" w14:textId="77777777" w:rsidR="00B6546F" w:rsidRPr="00D547B4" w:rsidRDefault="00B6546F" w:rsidP="00B6546F">
      <w:pPr>
        <w:pStyle w:val="NormalWeb"/>
        <w:spacing w:after="0" w:afterAutospacing="0" w:line="360" w:lineRule="auto"/>
        <w:ind w:left="142"/>
        <w:rPr>
          <w:rFonts w:asciiTheme="minorHAnsi" w:hAnsiTheme="minorHAnsi" w:cstheme="minorHAnsi"/>
        </w:rPr>
      </w:pPr>
    </w:p>
    <w:p w14:paraId="66433EEC" w14:textId="77777777" w:rsidR="00B6546F" w:rsidRPr="00D547B4" w:rsidRDefault="00B6546F" w:rsidP="00F33E54">
      <w:pPr>
        <w:pStyle w:val="Heading1"/>
        <w:numPr>
          <w:ilvl w:val="0"/>
          <w:numId w:val="26"/>
        </w:numPr>
        <w:spacing w:line="360" w:lineRule="auto"/>
        <w:rPr>
          <w:rFonts w:asciiTheme="minorHAnsi" w:hAnsiTheme="minorHAnsi" w:cstheme="minorHAnsi"/>
          <w:color w:val="auto"/>
          <w:sz w:val="24"/>
          <w:szCs w:val="24"/>
          <w:u w:val="single"/>
        </w:rPr>
      </w:pPr>
      <w:r w:rsidRPr="00D547B4">
        <w:rPr>
          <w:rFonts w:asciiTheme="minorHAnsi" w:hAnsiTheme="minorHAnsi" w:cstheme="minorHAnsi"/>
          <w:color w:val="auto"/>
          <w:sz w:val="24"/>
          <w:szCs w:val="24"/>
          <w:u w:val="single"/>
        </w:rPr>
        <w:t>Dividend Yield Ratio:</w:t>
      </w:r>
    </w:p>
    <w:p w14:paraId="3CD1D8D9" w14:textId="77777777" w:rsidR="00B6546F" w:rsidRPr="00D547B4" w:rsidRDefault="00B6546F" w:rsidP="00B6546F">
      <w:pPr>
        <w:pStyle w:val="Heading1"/>
        <w:spacing w:before="120" w:line="360" w:lineRule="auto"/>
        <w:ind w:left="426"/>
        <w:rPr>
          <w:rFonts w:asciiTheme="minorHAnsi" w:hAnsiTheme="minorHAnsi" w:cstheme="minorHAnsi"/>
          <w:b w:val="0"/>
          <w:color w:val="auto"/>
          <w:sz w:val="24"/>
          <w:szCs w:val="24"/>
        </w:rPr>
      </w:pPr>
      <w:r w:rsidRPr="00D547B4">
        <w:rPr>
          <w:rFonts w:asciiTheme="minorHAnsi" w:hAnsiTheme="minorHAnsi" w:cstheme="minorHAnsi"/>
          <w:b w:val="0"/>
          <w:color w:val="auto"/>
          <w:sz w:val="24"/>
          <w:szCs w:val="24"/>
        </w:rPr>
        <w:t xml:space="preserve">Dividend yield ratio is the relationship between dividends per share and the market value of the shares. Shareholders are real owners of a company and they are interested in real sense in the earnings distributed and paid to them as dividend. Therefore, </w:t>
      </w:r>
      <w:r w:rsidRPr="00D547B4">
        <w:rPr>
          <w:rFonts w:asciiTheme="minorHAnsi" w:hAnsiTheme="minorHAnsi" w:cstheme="minorHAnsi"/>
          <w:b w:val="0"/>
          <w:iCs/>
          <w:color w:val="auto"/>
          <w:sz w:val="24"/>
          <w:szCs w:val="24"/>
        </w:rPr>
        <w:t>dividend yield ratio</w:t>
      </w:r>
      <w:r w:rsidRPr="00D547B4">
        <w:rPr>
          <w:rFonts w:asciiTheme="minorHAnsi" w:hAnsiTheme="minorHAnsi" w:cstheme="minorHAnsi"/>
          <w:b w:val="0"/>
          <w:color w:val="auto"/>
          <w:sz w:val="24"/>
          <w:szCs w:val="24"/>
        </w:rPr>
        <w:t xml:space="preserve"> is calculated to evaluate the relationship between dividends per share paid and the market value of the shares.</w:t>
      </w:r>
    </w:p>
    <w:p w14:paraId="5978D300" w14:textId="77777777" w:rsidR="00B6546F" w:rsidRPr="00D547B4" w:rsidRDefault="00B6546F" w:rsidP="00B6546F">
      <w:pPr>
        <w:spacing w:line="360" w:lineRule="auto"/>
        <w:ind w:left="426"/>
        <w:jc w:val="both"/>
        <w:rPr>
          <w:rFonts w:asciiTheme="minorHAnsi" w:hAnsiTheme="minorHAnsi" w:cstheme="minorHAnsi"/>
          <w:sz w:val="24"/>
          <w:szCs w:val="24"/>
        </w:rPr>
      </w:pPr>
      <w:r w:rsidRPr="00D547B4">
        <w:rPr>
          <w:rFonts w:asciiTheme="minorHAnsi" w:hAnsiTheme="minorHAnsi" w:cstheme="minorHAnsi"/>
          <w:noProof/>
          <w:sz w:val="24"/>
          <w:szCs w:val="24"/>
        </w:rPr>
        <mc:AlternateContent>
          <mc:Choice Requires="wps">
            <w:drawing>
              <wp:anchor distT="0" distB="0" distL="114300" distR="114300" simplePos="0" relativeHeight="251681792" behindDoc="0" locked="0" layoutInCell="1" allowOverlap="1" wp14:anchorId="017AC56F" wp14:editId="5DF4D830">
                <wp:simplePos x="0" y="0"/>
                <wp:positionH relativeFrom="column">
                  <wp:posOffset>523875</wp:posOffset>
                </wp:positionH>
                <wp:positionV relativeFrom="paragraph">
                  <wp:posOffset>312420</wp:posOffset>
                </wp:positionV>
                <wp:extent cx="5200650" cy="417195"/>
                <wp:effectExtent l="9525" t="7620" r="9525" b="13335"/>
                <wp:wrapNone/>
                <wp:docPr id="33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417195"/>
                        </a:xfrm>
                        <a:prstGeom prst="rect">
                          <a:avLst/>
                        </a:prstGeom>
                        <a:solidFill>
                          <a:srgbClr val="FFFFFF"/>
                        </a:solidFill>
                        <a:ln w="9525">
                          <a:solidFill>
                            <a:srgbClr val="000000"/>
                          </a:solidFill>
                          <a:miter lim="800000"/>
                          <a:headEnd/>
                          <a:tailEnd/>
                        </a:ln>
                      </wps:spPr>
                      <wps:txbx>
                        <w:txbxContent>
                          <w:p w14:paraId="1DD97FCA" w14:textId="77777777" w:rsidR="00B3728A" w:rsidRPr="00F514A4" w:rsidRDefault="00B3728A" w:rsidP="00B6546F">
                            <w:pPr>
                              <w:pStyle w:val="BodyText"/>
                              <w:spacing w:before="120"/>
                              <w:rPr>
                                <w:b/>
                                <w:sz w:val="24"/>
                              </w:rPr>
                            </w:pPr>
                            <w:r w:rsidRPr="00F514A4">
                              <w:rPr>
                                <w:b/>
                                <w:sz w:val="24"/>
                              </w:rPr>
                              <w:t xml:space="preserve">Dividend Yield Ratio = Dividend per Share / Market Value Per Share                </w:t>
                            </w:r>
                          </w:p>
                          <w:p w14:paraId="3C083975" w14:textId="77777777" w:rsidR="00B3728A" w:rsidRPr="00D6052A" w:rsidRDefault="00B3728A" w:rsidP="00B6546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46" style="position:absolute;left:0;text-align:left;margin-left:41.25pt;margin-top:24.6pt;width:409.5pt;height:3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">
                <v:textbox>
                  <w:txbxContent>
                    <w:p w14:paraId="1DD97FCA" w14:textId="77777777" w:rsidR="00B3728A" w:rsidRPr="00F514A4" w:rsidRDefault="00B3728A" w:rsidP="00B6546F">
                      <w:pPr>
                        <w:pStyle w:val="BodyText"/>
                        <w:spacing w:before="120"/>
                        <w:rPr>
                          <w:b/>
                          <w:sz w:val="24"/>
                        </w:rPr>
                      </w:pPr>
                      <w:r w:rsidRPr="00F514A4">
                        <w:rPr>
                          <w:b/>
                          <w:sz w:val="24"/>
                        </w:rPr>
                        <w:t xml:space="preserve">Dividend Yield Ratio = Dividend per Share / Market Value Per Share                </w:t>
                      </w:r>
                    </w:p>
                    <w:p w14:paraId="3C083975" w14:textId="77777777" w:rsidR="00B3728A" w:rsidRPr="00D6052A" w:rsidRDefault="00B3728A" w:rsidP="00B6546F"/>
                  </w:txbxContent>
                </v:textbox>
              </v:rect>
            </w:pict>
          </mc:Fallback>
        </mc:AlternateContent>
      </w:r>
    </w:p>
    <w:p w14:paraId="0B437C7F" w14:textId="77777777" w:rsidR="00B6546F" w:rsidRPr="00D547B4" w:rsidRDefault="00B6546F" w:rsidP="00B6546F">
      <w:pPr>
        <w:spacing w:line="360" w:lineRule="auto"/>
        <w:ind w:left="142"/>
        <w:jc w:val="both"/>
        <w:rPr>
          <w:rFonts w:asciiTheme="minorHAnsi" w:hAnsiTheme="minorHAnsi" w:cstheme="minorHAnsi"/>
          <w:sz w:val="24"/>
          <w:szCs w:val="24"/>
        </w:rPr>
      </w:pPr>
    </w:p>
    <w:p w14:paraId="370BD147" w14:textId="77777777" w:rsidR="00B6546F" w:rsidRPr="00D547B4" w:rsidRDefault="00B6546F" w:rsidP="00B6546F">
      <w:pPr>
        <w:spacing w:line="360" w:lineRule="auto"/>
        <w:rPr>
          <w:rFonts w:asciiTheme="minorHAnsi" w:hAnsiTheme="minorHAnsi" w:cstheme="minorHAnsi"/>
          <w:sz w:val="24"/>
          <w:szCs w:val="24"/>
        </w:rPr>
      </w:pPr>
    </w:p>
    <w:p w14:paraId="5B687306" w14:textId="4440A595" w:rsidR="00B6546F" w:rsidRPr="00D547B4" w:rsidRDefault="00B6546F" w:rsidP="00F33E54">
      <w:pPr>
        <w:pStyle w:val="ListParagraph"/>
        <w:numPr>
          <w:ilvl w:val="0"/>
          <w:numId w:val="26"/>
        </w:numPr>
        <w:spacing w:line="360" w:lineRule="auto"/>
        <w:rPr>
          <w:rFonts w:cstheme="minorHAnsi"/>
          <w:b/>
          <w:u w:val="single"/>
        </w:rPr>
      </w:pPr>
      <w:r w:rsidRPr="00D547B4">
        <w:rPr>
          <w:rFonts w:cstheme="minorHAnsi"/>
          <w:b/>
          <w:u w:val="single"/>
        </w:rPr>
        <w:t xml:space="preserve">Dividend </w:t>
      </w:r>
      <w:r w:rsidR="001238CD" w:rsidRPr="00D547B4">
        <w:rPr>
          <w:rFonts w:cstheme="minorHAnsi"/>
          <w:b/>
          <w:u w:val="single"/>
        </w:rPr>
        <w:t>Pay-out</w:t>
      </w:r>
      <w:r w:rsidRPr="00D547B4">
        <w:rPr>
          <w:rFonts w:cstheme="minorHAnsi"/>
          <w:b/>
          <w:u w:val="single"/>
        </w:rPr>
        <w:t xml:space="preserve"> Ratio</w:t>
      </w:r>
      <w:r w:rsidR="00FF6B40" w:rsidRPr="00D547B4">
        <w:rPr>
          <w:rFonts w:cstheme="minorHAnsi"/>
          <w:b/>
          <w:u w:val="single"/>
        </w:rPr>
        <w:t>(DPR)</w:t>
      </w:r>
      <w:r w:rsidRPr="00D547B4">
        <w:rPr>
          <w:rFonts w:cstheme="minorHAnsi"/>
          <w:b/>
          <w:u w:val="single"/>
        </w:rPr>
        <w:t>:</w:t>
      </w:r>
    </w:p>
    <w:p w14:paraId="51118C0A" w14:textId="4D160371" w:rsidR="00B6546F" w:rsidRPr="00D547B4" w:rsidRDefault="00FF6B40" w:rsidP="00B6546F">
      <w:pPr>
        <w:pStyle w:val="Heading1"/>
        <w:spacing w:before="120" w:line="360" w:lineRule="auto"/>
        <w:ind w:left="426"/>
        <w:rPr>
          <w:rFonts w:asciiTheme="minorHAnsi" w:hAnsiTheme="minorHAnsi" w:cstheme="minorHAnsi"/>
          <w:b w:val="0"/>
          <w:color w:val="auto"/>
          <w:sz w:val="24"/>
          <w:szCs w:val="24"/>
        </w:rPr>
      </w:pPr>
      <w:r w:rsidRPr="00D547B4">
        <w:rPr>
          <w:rFonts w:asciiTheme="minorHAnsi" w:hAnsiTheme="minorHAnsi" w:cstheme="minorHAnsi"/>
          <w:b w:val="0"/>
          <w:color w:val="auto"/>
          <w:sz w:val="24"/>
          <w:szCs w:val="24"/>
        </w:rPr>
        <w:t>DPR</w:t>
      </w:r>
      <w:r w:rsidR="00B6546F" w:rsidRPr="00D547B4">
        <w:rPr>
          <w:rFonts w:asciiTheme="minorHAnsi" w:hAnsiTheme="minorHAnsi" w:cstheme="minorHAnsi"/>
          <w:b w:val="0"/>
          <w:color w:val="auto"/>
          <w:sz w:val="24"/>
          <w:szCs w:val="24"/>
        </w:rPr>
        <w:t xml:space="preserve"> is calculated to find the extent to which earnings per share have been used for paying dividend and to know what portion of earnings has been retained in the business. It is an important ratio because ploughing back of profits enables a company to grow and pay more dividends in future.</w:t>
      </w:r>
    </w:p>
    <w:p w14:paraId="293633D3" w14:textId="77777777" w:rsidR="00B6546F" w:rsidRPr="00D547B4" w:rsidRDefault="00B6546F" w:rsidP="00B6546F">
      <w:pPr>
        <w:pStyle w:val="Heading1"/>
        <w:spacing w:before="120" w:line="360" w:lineRule="auto"/>
        <w:ind w:left="142"/>
        <w:rPr>
          <w:rFonts w:asciiTheme="minorHAnsi" w:hAnsiTheme="minorHAnsi" w:cstheme="minorHAnsi"/>
          <w:b w:val="0"/>
          <w:color w:val="auto"/>
          <w:sz w:val="24"/>
          <w:szCs w:val="24"/>
        </w:rPr>
      </w:pPr>
      <w:r w:rsidRPr="00D547B4">
        <w:rPr>
          <w:rFonts w:asciiTheme="minorHAnsi" w:hAnsiTheme="minorHAnsi" w:cstheme="minorHAnsi"/>
          <w:noProof/>
          <w:color w:val="auto"/>
          <w:sz w:val="24"/>
          <w:szCs w:val="24"/>
          <w:lang w:val="en-US" w:eastAsia="en-US"/>
        </w:rPr>
        <mc:AlternateContent>
          <mc:Choice Requires="wps">
            <w:drawing>
              <wp:anchor distT="0" distB="0" distL="114300" distR="114300" simplePos="0" relativeHeight="251682816" behindDoc="0" locked="0" layoutInCell="1" allowOverlap="1" wp14:anchorId="1516915E" wp14:editId="057756A7">
                <wp:simplePos x="0" y="0"/>
                <wp:positionH relativeFrom="column">
                  <wp:posOffset>390525</wp:posOffset>
                </wp:positionH>
                <wp:positionV relativeFrom="paragraph">
                  <wp:posOffset>172085</wp:posOffset>
                </wp:positionV>
                <wp:extent cx="5419725" cy="502285"/>
                <wp:effectExtent l="0" t="0" r="28575" b="12065"/>
                <wp:wrapNone/>
                <wp:docPr id="339"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9725" cy="502285"/>
                        </a:xfrm>
                        <a:prstGeom prst="rect">
                          <a:avLst/>
                        </a:prstGeom>
                        <a:solidFill>
                          <a:srgbClr val="FFFFFF"/>
                        </a:solidFill>
                        <a:ln w="9525">
                          <a:solidFill>
                            <a:srgbClr val="000000"/>
                          </a:solidFill>
                          <a:miter lim="800000"/>
                          <a:headEnd/>
                          <a:tailEnd/>
                        </a:ln>
                      </wps:spPr>
                      <wps:txbx>
                        <w:txbxContent>
                          <w:p w14:paraId="308D3B6C" w14:textId="4156E196" w:rsidR="00B3728A" w:rsidRPr="00A62EFC" w:rsidRDefault="00B3728A" w:rsidP="00B6546F">
                            <w:pPr>
                              <w:pStyle w:val="BodyText"/>
                              <w:spacing w:before="120"/>
                              <w:rPr>
                                <w:b/>
                                <w:sz w:val="24"/>
                              </w:rPr>
                            </w:pPr>
                            <w:r w:rsidRPr="00A62EFC">
                              <w:rPr>
                                <w:b/>
                                <w:bCs/>
                                <w:sz w:val="24"/>
                              </w:rPr>
                              <w:t>D</w:t>
                            </w:r>
                            <w:r>
                              <w:rPr>
                                <w:b/>
                                <w:bCs/>
                                <w:sz w:val="24"/>
                              </w:rPr>
                              <w:t>PR</w:t>
                            </w:r>
                            <w:r w:rsidRPr="00A62EFC">
                              <w:rPr>
                                <w:b/>
                                <w:bCs/>
                                <w:sz w:val="24"/>
                              </w:rPr>
                              <w:t xml:space="preserve"> = Dividend per Equity Share / Earnings per Share</w:t>
                            </w:r>
                          </w:p>
                          <w:p w14:paraId="352D66FE" w14:textId="77777777" w:rsidR="00B3728A" w:rsidRPr="00D6052A" w:rsidRDefault="00B3728A" w:rsidP="00B6546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47" style="position:absolute;left:0;text-align:left;margin-left:30.75pt;margin-top:13.55pt;width:426.75pt;height:39.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">
                <v:textbox>
                  <w:txbxContent>
                    <w:p w14:paraId="308D3B6C" w14:textId="4156E196" w:rsidR="00B3728A" w:rsidRPr="00A62EFC" w:rsidRDefault="00B3728A" w:rsidP="00B6546F">
                      <w:pPr>
                        <w:pStyle w:val="BodyText"/>
                        <w:spacing w:before="120"/>
                        <w:rPr>
                          <w:b/>
                          <w:sz w:val="24"/>
                        </w:rPr>
                      </w:pPr>
                      <w:r w:rsidRPr="00A62EFC">
                        <w:rPr>
                          <w:b/>
                          <w:bCs/>
                          <w:sz w:val="24"/>
                        </w:rPr>
                        <w:t>D</w:t>
                      </w:r>
                      <w:r>
                        <w:rPr>
                          <w:b/>
                          <w:bCs/>
                          <w:sz w:val="24"/>
                        </w:rPr>
                        <w:t>PR</w:t>
                      </w:r>
                      <w:r w:rsidRPr="00A62EFC">
                        <w:rPr>
                          <w:b/>
                          <w:bCs/>
                          <w:sz w:val="24"/>
                        </w:rPr>
                        <w:t xml:space="preserve"> = Dividend per Equity Share / Earnings per Share</w:t>
                      </w:r>
                    </w:p>
                    <w:p w14:paraId="352D66FE" w14:textId="77777777" w:rsidR="00B3728A" w:rsidRPr="00D6052A" w:rsidRDefault="00B3728A" w:rsidP="00B6546F"/>
                  </w:txbxContent>
                </v:textbox>
              </v:rect>
            </w:pict>
          </mc:Fallback>
        </mc:AlternateContent>
      </w:r>
    </w:p>
    <w:p w14:paraId="1F6EF77A" w14:textId="77777777" w:rsidR="00B6546F" w:rsidRPr="00D547B4" w:rsidRDefault="00B6546F" w:rsidP="00B6546F">
      <w:pPr>
        <w:rPr>
          <w:rFonts w:asciiTheme="minorHAnsi" w:hAnsiTheme="minorHAnsi" w:cstheme="minorHAnsi"/>
          <w:sz w:val="24"/>
          <w:szCs w:val="24"/>
        </w:rPr>
      </w:pPr>
    </w:p>
    <w:p w14:paraId="7F18C448" w14:textId="77777777" w:rsidR="00B6546F" w:rsidRPr="00D547B4" w:rsidRDefault="00B6546F" w:rsidP="00B6546F">
      <w:pPr>
        <w:pStyle w:val="Heading1"/>
        <w:spacing w:before="600" w:line="360" w:lineRule="auto"/>
        <w:ind w:left="426"/>
        <w:rPr>
          <w:rFonts w:asciiTheme="minorHAnsi" w:hAnsiTheme="minorHAnsi" w:cstheme="minorHAnsi"/>
          <w:b w:val="0"/>
          <w:color w:val="auto"/>
          <w:sz w:val="24"/>
          <w:szCs w:val="24"/>
        </w:rPr>
      </w:pPr>
      <w:r w:rsidRPr="00D547B4">
        <w:rPr>
          <w:rFonts w:asciiTheme="minorHAnsi" w:hAnsiTheme="minorHAnsi" w:cstheme="minorHAnsi"/>
          <w:b w:val="0"/>
          <w:color w:val="auto"/>
          <w:sz w:val="24"/>
          <w:szCs w:val="24"/>
        </w:rPr>
        <w:t xml:space="preserve">A complementary of this ratio is </w:t>
      </w:r>
      <w:r w:rsidRPr="00D547B4">
        <w:rPr>
          <w:rFonts w:asciiTheme="minorHAnsi" w:hAnsiTheme="minorHAnsi" w:cstheme="minorHAnsi"/>
          <w:b w:val="0"/>
          <w:color w:val="auto"/>
          <w:sz w:val="24"/>
          <w:szCs w:val="24"/>
          <w:u w:val="single"/>
        </w:rPr>
        <w:t>retained earnings ratio</w:t>
      </w:r>
      <w:r w:rsidRPr="00D547B4">
        <w:rPr>
          <w:rFonts w:asciiTheme="minorHAnsi" w:hAnsiTheme="minorHAnsi" w:cstheme="minorHAnsi"/>
          <w:b w:val="0"/>
          <w:color w:val="auto"/>
          <w:sz w:val="24"/>
          <w:szCs w:val="24"/>
        </w:rPr>
        <w:t>. Retained earnings ratio is calculated by using the following formula:</w:t>
      </w:r>
    </w:p>
    <w:p w14:paraId="742EEA80" w14:textId="77777777" w:rsidR="00B6546F" w:rsidRPr="00D547B4" w:rsidRDefault="00B6546F" w:rsidP="00B6546F">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noProof/>
          <w:sz w:val="24"/>
          <w:szCs w:val="24"/>
        </w:rPr>
        <mc:AlternateContent>
          <mc:Choice Requires="wps">
            <w:drawing>
              <wp:anchor distT="0" distB="0" distL="114300" distR="114300" simplePos="0" relativeHeight="251683840" behindDoc="0" locked="0" layoutInCell="1" allowOverlap="1" wp14:anchorId="55D39A47" wp14:editId="3FB69A0C">
                <wp:simplePos x="0" y="0"/>
                <wp:positionH relativeFrom="column">
                  <wp:posOffset>400050</wp:posOffset>
                </wp:positionH>
                <wp:positionV relativeFrom="paragraph">
                  <wp:posOffset>146050</wp:posOffset>
                </wp:positionV>
                <wp:extent cx="5410200" cy="514350"/>
                <wp:effectExtent l="0" t="0" r="19050" b="19050"/>
                <wp:wrapNone/>
                <wp:docPr id="340"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514350"/>
                        </a:xfrm>
                        <a:prstGeom prst="rect">
                          <a:avLst/>
                        </a:prstGeom>
                        <a:solidFill>
                          <a:srgbClr val="FFFFFF"/>
                        </a:solidFill>
                        <a:ln w="9525">
                          <a:solidFill>
                            <a:srgbClr val="000000"/>
                          </a:solidFill>
                          <a:miter lim="800000"/>
                          <a:headEnd/>
                          <a:tailEnd/>
                        </a:ln>
                      </wps:spPr>
                      <wps:txbx>
                        <w:txbxContent>
                          <w:p w14:paraId="5190FDBD" w14:textId="46216A8C" w:rsidR="00B3728A" w:rsidRPr="00D43DB9" w:rsidRDefault="00B3728A" w:rsidP="00B6546F">
                            <w:pPr>
                              <w:pStyle w:val="BodyText"/>
                              <w:spacing w:before="120"/>
                              <w:ind w:left="0"/>
                              <w:rPr>
                                <w:b/>
                                <w:sz w:val="24"/>
                              </w:rPr>
                            </w:pPr>
                            <w:r w:rsidRPr="00D43DB9">
                              <w:rPr>
                                <w:b/>
                                <w:bCs/>
                                <w:sz w:val="24"/>
                              </w:rPr>
                              <w:t xml:space="preserve">Retained Earnings Ratio = Retained Earnings Per Share / Earning Per </w:t>
                            </w:r>
                            <w:r>
                              <w:rPr>
                                <w:b/>
                                <w:bCs/>
                                <w:sz w:val="24"/>
                              </w:rPr>
                              <w:t>Share</w:t>
                            </w:r>
                          </w:p>
                          <w:p w14:paraId="42632B14" w14:textId="77777777" w:rsidR="00B3728A" w:rsidRPr="00D6052A" w:rsidRDefault="00B3728A" w:rsidP="00B6546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48" style="position:absolute;left:0;text-align:left;margin-left:31.5pt;margin-top:11.5pt;width:426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">
                <v:textbox>
                  <w:txbxContent>
                    <w:p w14:paraId="5190FDBD" w14:textId="46216A8C" w:rsidR="00B3728A" w:rsidRPr="00D43DB9" w:rsidRDefault="00B3728A" w:rsidP="00B6546F">
                      <w:pPr>
                        <w:pStyle w:val="BodyText"/>
                        <w:spacing w:before="120"/>
                        <w:ind w:left="0"/>
                        <w:rPr>
                          <w:b/>
                          <w:sz w:val="24"/>
                        </w:rPr>
                      </w:pPr>
                      <w:r w:rsidRPr="00D43DB9">
                        <w:rPr>
                          <w:b/>
                          <w:bCs/>
                          <w:sz w:val="24"/>
                        </w:rPr>
                        <w:t xml:space="preserve">Retained Earnings Ratio = Retained Earnings Per Share / Earning Per </w:t>
                      </w:r>
                      <w:r>
                        <w:rPr>
                          <w:b/>
                          <w:bCs/>
                          <w:sz w:val="24"/>
                        </w:rPr>
                        <w:t>Share</w:t>
                      </w:r>
                    </w:p>
                    <w:p w14:paraId="42632B14" w14:textId="77777777" w:rsidR="00B3728A" w:rsidRPr="00D6052A" w:rsidRDefault="00B3728A" w:rsidP="00B6546F"/>
                  </w:txbxContent>
                </v:textbox>
              </v:rect>
            </w:pict>
          </mc:Fallback>
        </mc:AlternateContent>
      </w:r>
    </w:p>
    <w:p w14:paraId="46E72384" w14:textId="77777777" w:rsidR="00B6546F" w:rsidRPr="00D547B4" w:rsidRDefault="00B6546F" w:rsidP="00B6546F">
      <w:pPr>
        <w:spacing w:before="120" w:line="360" w:lineRule="auto"/>
        <w:ind w:left="142"/>
        <w:jc w:val="both"/>
        <w:rPr>
          <w:rFonts w:asciiTheme="minorHAnsi" w:hAnsiTheme="minorHAnsi" w:cstheme="minorHAnsi"/>
          <w:sz w:val="24"/>
          <w:szCs w:val="24"/>
        </w:rPr>
      </w:pPr>
    </w:p>
    <w:p w14:paraId="2C4A51E6" w14:textId="77777777" w:rsidR="00B6546F" w:rsidRPr="00D547B4" w:rsidRDefault="00B6546F" w:rsidP="00B6546F">
      <w:pPr>
        <w:spacing w:before="120" w:line="360" w:lineRule="auto"/>
        <w:ind w:left="142"/>
        <w:jc w:val="both"/>
        <w:rPr>
          <w:rFonts w:asciiTheme="minorHAnsi" w:hAnsiTheme="minorHAnsi" w:cstheme="minorHAnsi"/>
          <w:sz w:val="24"/>
          <w:szCs w:val="24"/>
        </w:rPr>
      </w:pPr>
    </w:p>
    <w:p w14:paraId="3A34C151" w14:textId="7E60101D" w:rsidR="00B6546F" w:rsidRPr="00D547B4" w:rsidRDefault="00B6546F" w:rsidP="00F33E54">
      <w:pPr>
        <w:pStyle w:val="NormalWeb"/>
        <w:numPr>
          <w:ilvl w:val="0"/>
          <w:numId w:val="26"/>
        </w:numPr>
        <w:spacing w:before="120" w:beforeAutospacing="0" w:after="0" w:afterAutospacing="0" w:line="360" w:lineRule="auto"/>
        <w:rPr>
          <w:rFonts w:asciiTheme="minorHAnsi" w:hAnsiTheme="minorHAnsi" w:cstheme="minorHAnsi"/>
          <w:b/>
          <w:u w:val="single"/>
        </w:rPr>
      </w:pPr>
      <w:r w:rsidRPr="00D547B4">
        <w:rPr>
          <w:rFonts w:asciiTheme="minorHAnsi" w:hAnsiTheme="minorHAnsi" w:cstheme="minorHAnsi"/>
          <w:b/>
          <w:u w:val="single"/>
        </w:rPr>
        <w:t>Earnings Per Share (EPS) Ratio:</w:t>
      </w:r>
    </w:p>
    <w:p w14:paraId="14E91553" w14:textId="4970CA12" w:rsidR="00B6546F" w:rsidRPr="00D547B4" w:rsidRDefault="00B6546F" w:rsidP="00B6546F">
      <w:pPr>
        <w:pStyle w:val="NormalWeb"/>
        <w:spacing w:before="120" w:beforeAutospacing="0" w:after="0" w:afterAutospacing="0" w:line="360" w:lineRule="auto"/>
        <w:ind w:left="426"/>
        <w:rPr>
          <w:rFonts w:asciiTheme="minorHAnsi" w:hAnsiTheme="minorHAnsi" w:cstheme="minorHAnsi"/>
        </w:rPr>
      </w:pPr>
      <w:r w:rsidRPr="00D547B4">
        <w:rPr>
          <w:rFonts w:asciiTheme="minorHAnsi" w:hAnsiTheme="minorHAnsi" w:cstheme="minorHAnsi"/>
          <w:bCs/>
        </w:rPr>
        <w:t>EPS Ratio</w:t>
      </w:r>
      <w:r w:rsidRPr="00D547B4">
        <w:rPr>
          <w:rFonts w:asciiTheme="minorHAnsi" w:hAnsiTheme="minorHAnsi" w:cstheme="minorHAnsi"/>
        </w:rPr>
        <w:t xml:space="preserve"> </w:t>
      </w:r>
      <w:r w:rsidR="00FF6B40" w:rsidRPr="00D547B4">
        <w:rPr>
          <w:rFonts w:asciiTheme="minorHAnsi" w:hAnsiTheme="minorHAnsi" w:cstheme="minorHAnsi"/>
        </w:rPr>
        <w:t>is</w:t>
      </w:r>
      <w:r w:rsidRPr="00D547B4">
        <w:rPr>
          <w:rFonts w:asciiTheme="minorHAnsi" w:hAnsiTheme="minorHAnsi" w:cstheme="minorHAnsi"/>
        </w:rPr>
        <w:t xml:space="preserve"> small variation of </w:t>
      </w:r>
      <w:hyperlink r:id="rId49" w:history="1">
        <w:r w:rsidRPr="00D547B4">
          <w:rPr>
            <w:rStyle w:val="Hyperlink"/>
            <w:rFonts w:asciiTheme="minorHAnsi" w:hAnsiTheme="minorHAnsi" w:cstheme="minorHAnsi"/>
            <w:color w:val="auto"/>
            <w:u w:val="none"/>
          </w:rPr>
          <w:t>return on equity capital ratio</w:t>
        </w:r>
      </w:hyperlink>
      <w:r w:rsidRPr="00D547B4">
        <w:rPr>
          <w:rFonts w:asciiTheme="minorHAnsi" w:hAnsiTheme="minorHAnsi" w:cstheme="minorHAnsi"/>
        </w:rPr>
        <w:t xml:space="preserve"> and calculated </w:t>
      </w:r>
      <w:r w:rsidR="00FF6B40" w:rsidRPr="00D547B4">
        <w:rPr>
          <w:rFonts w:asciiTheme="minorHAnsi" w:hAnsiTheme="minorHAnsi" w:cstheme="minorHAnsi"/>
        </w:rPr>
        <w:t xml:space="preserve">as </w:t>
      </w:r>
    </w:p>
    <w:p w14:paraId="4CE3BCE9" w14:textId="77777777" w:rsidR="00B6546F" w:rsidRPr="00D547B4" w:rsidRDefault="00B6546F" w:rsidP="00FF6B40">
      <w:pPr>
        <w:pStyle w:val="NormalWeb"/>
        <w:spacing w:before="120" w:beforeAutospacing="0" w:after="0" w:afterAutospacing="0" w:line="360" w:lineRule="auto"/>
        <w:ind w:left="0"/>
        <w:rPr>
          <w:rFonts w:asciiTheme="minorHAnsi" w:hAnsiTheme="minorHAnsi" w:cstheme="minorHAnsi"/>
        </w:rPr>
      </w:pPr>
    </w:p>
    <w:p w14:paraId="652C773D" w14:textId="0704FB92" w:rsidR="00367C41" w:rsidRPr="00D547B4" w:rsidRDefault="00FF6B40" w:rsidP="00B6546F">
      <w:pPr>
        <w:spacing w:line="360" w:lineRule="auto"/>
        <w:jc w:val="both"/>
        <w:rPr>
          <w:rFonts w:asciiTheme="minorHAnsi" w:hAnsiTheme="minorHAnsi" w:cstheme="minorHAnsi"/>
          <w:sz w:val="24"/>
          <w:szCs w:val="24"/>
        </w:rPr>
      </w:pPr>
      <w:r w:rsidRPr="00D547B4">
        <w:rPr>
          <w:rFonts w:asciiTheme="minorHAnsi" w:hAnsiTheme="minorHAnsi" w:cstheme="minorHAnsi"/>
          <w:noProof/>
          <w:sz w:val="24"/>
          <w:szCs w:val="24"/>
        </w:rPr>
        <mc:AlternateContent>
          <mc:Choice Requires="wps">
            <w:drawing>
              <wp:anchor distT="0" distB="0" distL="114300" distR="114300" simplePos="0" relativeHeight="251684864" behindDoc="0" locked="0" layoutInCell="1" allowOverlap="1" wp14:anchorId="71A1250E" wp14:editId="6533BA26">
                <wp:simplePos x="0" y="0"/>
                <wp:positionH relativeFrom="margin">
                  <wp:align>right</wp:align>
                </wp:positionH>
                <wp:positionV relativeFrom="paragraph">
                  <wp:posOffset>5715</wp:posOffset>
                </wp:positionV>
                <wp:extent cx="5857875" cy="752475"/>
                <wp:effectExtent l="0" t="0" r="28575" b="28575"/>
                <wp:wrapNone/>
                <wp:docPr id="34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7875" cy="752475"/>
                        </a:xfrm>
                        <a:prstGeom prst="rect">
                          <a:avLst/>
                        </a:prstGeom>
                        <a:solidFill>
                          <a:srgbClr val="FFFFFF"/>
                        </a:solidFill>
                        <a:ln w="9525">
                          <a:solidFill>
                            <a:srgbClr val="000000"/>
                          </a:solidFill>
                          <a:miter lim="800000"/>
                          <a:headEnd/>
                          <a:tailEnd/>
                        </a:ln>
                      </wps:spPr>
                      <wps:txbx>
                        <w:txbxContent>
                          <w:p w14:paraId="36370EE3" w14:textId="76AED994" w:rsidR="00B3728A" w:rsidRPr="000F58AB" w:rsidRDefault="00B3728A" w:rsidP="00B6546F">
                            <w:pPr>
                              <w:spacing w:before="120"/>
                            </w:pPr>
                            <w:r w:rsidRPr="000F58AB">
                              <w:rPr>
                                <w:b/>
                                <w:bCs/>
                              </w:rPr>
                              <w:t xml:space="preserve">Earnings per share Ratio = (Net profit after tax − Preference dividend) / No. Of equity </w:t>
                            </w:r>
                            <w:r>
                              <w:rPr>
                                <w:b/>
                                <w:bCs/>
                              </w:rPr>
                              <w:t>s</w:t>
                            </w:r>
                            <w:r w:rsidRPr="000F58AB">
                              <w:rPr>
                                <w:b/>
                                <w:bCs/>
                              </w:rPr>
                              <w:t>hares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49" style="position:absolute;left:0;text-align:left;margin-left:410.05pt;margin-top:.45pt;width:461.25pt;height:59.2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">
                <v:textbox>
                  <w:txbxContent>
                    <w:p w14:paraId="36370EE3" w14:textId="76AED994" w:rsidR="00B3728A" w:rsidRPr="000F58AB" w:rsidRDefault="00B3728A" w:rsidP="00B6546F">
                      <w:pPr>
                        <w:spacing w:before="120"/>
                      </w:pPr>
                      <w:r w:rsidRPr="000F58AB">
                        <w:rPr>
                          <w:b/>
                          <w:bCs/>
                        </w:rPr>
                        <w:t xml:space="preserve">Earnings per share Ratio = (Net profit after tax − Preference dividend) / No. Of equity </w:t>
                      </w:r>
                      <w:r>
                        <w:rPr>
                          <w:b/>
                          <w:bCs/>
                        </w:rPr>
                        <w:t>s</w:t>
                      </w:r>
                      <w:r w:rsidRPr="000F58AB">
                        <w:rPr>
                          <w:b/>
                          <w:bCs/>
                        </w:rPr>
                        <w:t>hares</w:t>
                      </w:r>
                    </w:p>
                  </w:txbxContent>
                </v:textbox>
                <w10:wrap anchorx="margin"/>
              </v:rect>
            </w:pict>
          </mc:Fallback>
        </mc:AlternateContent>
      </w:r>
    </w:p>
    <w:p w14:paraId="1E6E977D" w14:textId="319CBDDC" w:rsidR="00B6546F" w:rsidRPr="00D547B4" w:rsidRDefault="00B6546F" w:rsidP="00B6546F">
      <w:pPr>
        <w:spacing w:line="360" w:lineRule="auto"/>
        <w:jc w:val="both"/>
        <w:rPr>
          <w:rStyle w:val="Strong"/>
          <w:rFonts w:asciiTheme="minorHAnsi" w:hAnsiTheme="minorHAnsi" w:cstheme="minorHAnsi"/>
          <w:sz w:val="24"/>
          <w:szCs w:val="24"/>
        </w:rPr>
      </w:pPr>
      <w:r w:rsidRPr="00D547B4">
        <w:rPr>
          <w:rStyle w:val="Strong"/>
          <w:rFonts w:asciiTheme="minorHAnsi" w:hAnsiTheme="minorHAnsi" w:cstheme="minorHAnsi"/>
          <w:sz w:val="24"/>
          <w:szCs w:val="24"/>
        </w:rPr>
        <w:t>2.1 THE SCENARIO OF RATIO ANALYSIS</w:t>
      </w:r>
    </w:p>
    <w:p w14:paraId="13B668FC"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Ratios are highly essential profit tools in financial analysis that help financial analysts implement plans that improve profitability, liquidity, financial structure, reordering, leverage, and interest coverage. Although ratios report mostly on past performances, they can be predictive too, and provide lead indications of potential problem areas.</w:t>
      </w:r>
    </w:p>
    <w:p w14:paraId="57E64577"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Ratio analysis is primarily used to compare a company's financial figures over a period of time, a method sometimes called trend analysis. Through trend analysis, you can identify trends, good and bad, and adjust your business practices accordingly. You can also see how your ratios stack up against other businesses, both in and out of your industry.</w:t>
      </w:r>
    </w:p>
    <w:p w14:paraId="3803CFBB"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There are several considerations you must be aware of when comparing ratios from one financial period to another or when comparing the financial ratios of two or more companies.</w:t>
      </w:r>
    </w:p>
    <w:p w14:paraId="05450930" w14:textId="77777777" w:rsidR="00B6546F" w:rsidRPr="00D547B4" w:rsidRDefault="00B6546F" w:rsidP="00F33E54">
      <w:pPr>
        <w:numPr>
          <w:ilvl w:val="0"/>
          <w:numId w:val="18"/>
        </w:numPr>
        <w:spacing w:before="75" w:after="75" w:line="360" w:lineRule="auto"/>
        <w:ind w:left="142"/>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 xml:space="preserve">If you are making a comparative analysis of a company's financial statements over a certain period of time, make an appropriate allowance for any changes in accounting policies that occurred during the same time span. </w:t>
      </w:r>
    </w:p>
    <w:p w14:paraId="447E1828" w14:textId="77777777" w:rsidR="00B6546F" w:rsidRPr="00D547B4" w:rsidRDefault="00B6546F" w:rsidP="00F33E54">
      <w:pPr>
        <w:numPr>
          <w:ilvl w:val="0"/>
          <w:numId w:val="18"/>
        </w:numPr>
        <w:spacing w:before="75" w:after="75" w:line="360" w:lineRule="auto"/>
        <w:ind w:left="142"/>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 xml:space="preserve">When comparing your business with others in your industry, allow for any material differences in accounting policies between your company and industry norms. </w:t>
      </w:r>
    </w:p>
    <w:p w14:paraId="34718655" w14:textId="77777777" w:rsidR="00B6546F" w:rsidRPr="00D547B4" w:rsidRDefault="00B6546F" w:rsidP="00F33E54">
      <w:pPr>
        <w:numPr>
          <w:ilvl w:val="0"/>
          <w:numId w:val="18"/>
        </w:numPr>
        <w:spacing w:before="75" w:after="75" w:line="360" w:lineRule="auto"/>
        <w:ind w:left="142"/>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 xml:space="preserve">When comparing ratios from various fiscal periods or companies, inquire about the types of accounting policies used. Different accounting methods can result in a wide variety of reported figures. </w:t>
      </w:r>
    </w:p>
    <w:p w14:paraId="023B2F84" w14:textId="77777777" w:rsidR="00B6546F" w:rsidRPr="00D547B4" w:rsidRDefault="00B6546F" w:rsidP="00F33E54">
      <w:pPr>
        <w:numPr>
          <w:ilvl w:val="0"/>
          <w:numId w:val="18"/>
        </w:numPr>
        <w:spacing w:before="75" w:after="75" w:line="360" w:lineRule="auto"/>
        <w:ind w:left="142"/>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lastRenderedPageBreak/>
        <w:t xml:space="preserve">Determine whether ratios were calculated before or after adjustments were made to the balance sheet or income statement, such as non-recurring items and inventory or pro forma adjustments. In many cases, these adjustments can significantly affect the ratios. </w:t>
      </w:r>
    </w:p>
    <w:p w14:paraId="339A9D1E" w14:textId="77777777" w:rsidR="00B6546F" w:rsidRPr="00D547B4" w:rsidRDefault="00B6546F" w:rsidP="00F33E54">
      <w:pPr>
        <w:numPr>
          <w:ilvl w:val="0"/>
          <w:numId w:val="18"/>
        </w:numPr>
        <w:spacing w:before="75" w:after="75" w:line="360" w:lineRule="auto"/>
        <w:ind w:left="142"/>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 xml:space="preserve">Carefully examine any departures from industry norms. </w:t>
      </w:r>
    </w:p>
    <w:p w14:paraId="4D8A4A49" w14:textId="77777777" w:rsidR="00B6546F" w:rsidRPr="00D547B4" w:rsidRDefault="00B6546F" w:rsidP="00B6546F">
      <w:pPr>
        <w:spacing w:before="100" w:beforeAutospacing="1" w:after="225" w:line="360" w:lineRule="auto"/>
        <w:ind w:left="142" w:firstLine="360"/>
        <w:jc w:val="both"/>
        <w:rPr>
          <w:rFonts w:asciiTheme="minorHAnsi" w:hAnsiTheme="minorHAnsi" w:cstheme="minorHAnsi"/>
          <w:b/>
          <w:bCs/>
          <w:color w:val="333333"/>
          <w:sz w:val="24"/>
          <w:szCs w:val="24"/>
        </w:rPr>
      </w:pPr>
    </w:p>
    <w:p w14:paraId="4D50C0D0" w14:textId="77777777" w:rsidR="00B6546F" w:rsidRPr="00D547B4" w:rsidRDefault="00B6546F" w:rsidP="00B6546F">
      <w:pPr>
        <w:spacing w:before="100" w:beforeAutospacing="1" w:after="225" w:line="360" w:lineRule="auto"/>
        <w:ind w:left="142" w:firstLine="360"/>
        <w:jc w:val="both"/>
        <w:rPr>
          <w:rFonts w:asciiTheme="minorHAnsi" w:hAnsiTheme="minorHAnsi" w:cstheme="minorHAnsi"/>
          <w:b/>
          <w:bCs/>
          <w:color w:val="333333"/>
          <w:sz w:val="24"/>
          <w:szCs w:val="24"/>
        </w:rPr>
      </w:pPr>
    </w:p>
    <w:p w14:paraId="2E01D3CA"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b/>
          <w:bCs/>
          <w:color w:val="333333"/>
          <w:sz w:val="24"/>
          <w:szCs w:val="24"/>
        </w:rPr>
        <w:t>Ratio Analysis</w:t>
      </w:r>
      <w:r w:rsidRPr="00D547B4">
        <w:rPr>
          <w:rFonts w:asciiTheme="minorHAnsi" w:hAnsiTheme="minorHAnsi" w:cstheme="minorHAnsi"/>
          <w:color w:val="333333"/>
          <w:sz w:val="24"/>
          <w:szCs w:val="24"/>
        </w:rPr>
        <w:t xml:space="preserve"> is a useful tool in the following aspects:</w:t>
      </w:r>
    </w:p>
    <w:p w14:paraId="1726B943"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b/>
          <w:bCs/>
          <w:color w:val="333333"/>
          <w:sz w:val="24"/>
          <w:szCs w:val="24"/>
        </w:rPr>
        <w:t>Evaluation of Liquidity</w:t>
      </w:r>
      <w:r w:rsidRPr="00D547B4">
        <w:rPr>
          <w:rFonts w:asciiTheme="minorHAnsi" w:hAnsiTheme="minorHAnsi" w:cstheme="minorHAnsi"/>
          <w:color w:val="333333"/>
          <w:sz w:val="24"/>
          <w:szCs w:val="24"/>
        </w:rPr>
        <w:t>: The ability of a firm to meet its short term payment commitments is called liquidity. Current Ratio and Quick Ratio help to assets the short-term solvency (liquidity) of the firm.</w:t>
      </w:r>
    </w:p>
    <w:p w14:paraId="439E00C1"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b/>
          <w:bCs/>
          <w:color w:val="333333"/>
          <w:sz w:val="24"/>
          <w:szCs w:val="24"/>
        </w:rPr>
        <w:t>Evaluation of Profitability</w:t>
      </w:r>
      <w:r w:rsidRPr="00D547B4">
        <w:rPr>
          <w:rFonts w:asciiTheme="minorHAnsi" w:hAnsiTheme="minorHAnsi" w:cstheme="minorHAnsi"/>
          <w:color w:val="333333"/>
          <w:sz w:val="24"/>
          <w:szCs w:val="24"/>
        </w:rPr>
        <w:t>: Profitability ratios i.e. Gross Profit Ratio, Operating Profit Ratio, Net Profit Ratio are basic indicators of the profitability of the firm. In addition, various profitability indicators like Return on Capital Employed (ROCE), Earnings per share (EPS), Return on Assets (ROA) etc. are used to assess the financial performance.</w:t>
      </w:r>
    </w:p>
    <w:p w14:paraId="1F8FB58C"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b/>
          <w:bCs/>
          <w:color w:val="333333"/>
          <w:sz w:val="24"/>
          <w:szCs w:val="24"/>
        </w:rPr>
        <w:t>Evaluation of Operating Efficiency</w:t>
      </w:r>
      <w:r w:rsidRPr="00D547B4">
        <w:rPr>
          <w:rFonts w:asciiTheme="minorHAnsi" w:hAnsiTheme="minorHAnsi" w:cstheme="minorHAnsi"/>
          <w:color w:val="333333"/>
          <w:sz w:val="24"/>
          <w:szCs w:val="24"/>
        </w:rPr>
        <w:t>: Ratios throw light on the degree of efficiency in the management and utilization of assets and resources. These are indicated by activity or performance or turnover ratios e.g. Stock Turnover Ratio, Debtors Turnover Ratio. These indicate the ability of the firm to generate revenue (sales) per rupee of investment in its assets.</w:t>
      </w:r>
    </w:p>
    <w:p w14:paraId="67346FA2"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b/>
          <w:bCs/>
          <w:color w:val="333333"/>
          <w:sz w:val="24"/>
          <w:szCs w:val="24"/>
        </w:rPr>
        <w:t>Evaluation of Financial Strength: Long</w:t>
      </w:r>
      <w:r w:rsidRPr="00D547B4">
        <w:rPr>
          <w:rFonts w:asciiTheme="minorHAnsi" w:hAnsiTheme="minorHAnsi" w:cstheme="minorHAnsi"/>
          <w:color w:val="333333"/>
          <w:sz w:val="24"/>
          <w:szCs w:val="24"/>
        </w:rPr>
        <w:t xml:space="preserve">-term solvency strength is indicated by Capital Structure Ratios like Debt-Equity Ratio, Gearing Ratio, </w:t>
      </w:r>
      <w:proofErr w:type="gramStart"/>
      <w:r w:rsidRPr="00D547B4">
        <w:rPr>
          <w:rFonts w:asciiTheme="minorHAnsi" w:hAnsiTheme="minorHAnsi" w:cstheme="minorHAnsi"/>
          <w:color w:val="333333"/>
          <w:sz w:val="24"/>
          <w:szCs w:val="24"/>
        </w:rPr>
        <w:t>Leverage</w:t>
      </w:r>
      <w:proofErr w:type="gramEnd"/>
      <w:r w:rsidRPr="00D547B4">
        <w:rPr>
          <w:rFonts w:asciiTheme="minorHAnsi" w:hAnsiTheme="minorHAnsi" w:cstheme="minorHAnsi"/>
          <w:color w:val="333333"/>
          <w:sz w:val="24"/>
          <w:szCs w:val="24"/>
        </w:rPr>
        <w:t xml:space="preserve"> Ratios etc. These ratios signify the effect of various sources of finance e.g. debt, preference and equity. They also show whether the firm is exposed to serious financial strain or is justified in the use of debt funds.</w:t>
      </w:r>
    </w:p>
    <w:p w14:paraId="61AB8765"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b/>
          <w:bCs/>
          <w:color w:val="333333"/>
          <w:sz w:val="24"/>
          <w:szCs w:val="24"/>
        </w:rPr>
        <w:lastRenderedPageBreak/>
        <w:t>Inter-firm and Intra-firm comparison</w:t>
      </w:r>
      <w:r w:rsidRPr="00D547B4">
        <w:rPr>
          <w:rFonts w:asciiTheme="minorHAnsi" w:hAnsiTheme="minorHAnsi" w:cstheme="minorHAnsi"/>
          <w:color w:val="333333"/>
          <w:sz w:val="24"/>
          <w:szCs w:val="24"/>
        </w:rPr>
        <w:t>: Comparison of the firm’s ratios with the industry average will help evaluate the firm’s position vis-à-vis the industry. It will help in analyzing the firm’s strengths and weaknesses and take corrective action. Trend Analysis of ratios over a period of years will indicate the direction of the firm’s financial policies.</w:t>
      </w:r>
    </w:p>
    <w:p w14:paraId="0C761CF7"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b/>
          <w:bCs/>
          <w:color w:val="333333"/>
          <w:sz w:val="24"/>
          <w:szCs w:val="24"/>
        </w:rPr>
        <w:t>Budgeting</w:t>
      </w:r>
      <w:r w:rsidRPr="00D547B4">
        <w:rPr>
          <w:rFonts w:asciiTheme="minorHAnsi" w:hAnsiTheme="minorHAnsi" w:cstheme="minorHAnsi"/>
          <w:color w:val="333333"/>
          <w:sz w:val="24"/>
          <w:szCs w:val="24"/>
        </w:rPr>
        <w:t>: Ratios are not mere post-modern of operations. They help in depicting future financial positions. Ratios have predictor value and are helpful in planning and forecasting the business activities of a firm for future periods, e.g. estimation of working capital requirements.</w:t>
      </w:r>
    </w:p>
    <w:p w14:paraId="2A41D918" w14:textId="77777777" w:rsidR="00B6546F" w:rsidRPr="00D547B4" w:rsidRDefault="00B6546F" w:rsidP="00B6546F">
      <w:pPr>
        <w:spacing w:line="360" w:lineRule="auto"/>
        <w:ind w:left="142"/>
        <w:jc w:val="both"/>
        <w:rPr>
          <w:rStyle w:val="Strong"/>
          <w:rFonts w:asciiTheme="minorHAnsi" w:hAnsiTheme="minorHAnsi" w:cstheme="minorHAnsi"/>
          <w:sz w:val="24"/>
          <w:szCs w:val="24"/>
        </w:rPr>
      </w:pPr>
    </w:p>
    <w:p w14:paraId="3B322B63" w14:textId="77777777" w:rsidR="00B6546F" w:rsidRPr="00D547B4" w:rsidRDefault="00B6546F" w:rsidP="00B6546F">
      <w:pPr>
        <w:spacing w:line="360" w:lineRule="auto"/>
        <w:ind w:left="142"/>
        <w:jc w:val="both"/>
        <w:rPr>
          <w:rStyle w:val="Strong"/>
          <w:rFonts w:asciiTheme="minorHAnsi" w:hAnsiTheme="minorHAnsi" w:cstheme="minorHAnsi"/>
          <w:sz w:val="24"/>
          <w:szCs w:val="24"/>
        </w:rPr>
      </w:pPr>
    </w:p>
    <w:p w14:paraId="0EB73B40" w14:textId="77777777" w:rsidR="00B6546F" w:rsidRPr="00D547B4" w:rsidRDefault="00B6546F" w:rsidP="00B6546F">
      <w:pPr>
        <w:spacing w:line="360" w:lineRule="auto"/>
        <w:ind w:left="142"/>
        <w:jc w:val="both"/>
        <w:rPr>
          <w:rStyle w:val="Strong"/>
          <w:rFonts w:asciiTheme="minorHAnsi" w:hAnsiTheme="minorHAnsi" w:cstheme="minorHAnsi"/>
          <w:sz w:val="24"/>
          <w:szCs w:val="24"/>
        </w:rPr>
      </w:pPr>
      <w:r w:rsidRPr="00D547B4">
        <w:rPr>
          <w:rStyle w:val="Strong"/>
          <w:rFonts w:asciiTheme="minorHAnsi" w:hAnsiTheme="minorHAnsi" w:cstheme="minorHAnsi"/>
          <w:sz w:val="24"/>
          <w:szCs w:val="24"/>
        </w:rPr>
        <w:t>2.2 LIMITATION OF RATIO ANALYSIS</w:t>
      </w:r>
    </w:p>
    <w:p w14:paraId="2668C844" w14:textId="77777777" w:rsidR="00B6546F" w:rsidRPr="00D547B4" w:rsidRDefault="00B6546F" w:rsidP="00B6546F">
      <w:pPr>
        <w:spacing w:before="100" w:beforeAutospacing="1" w:after="225" w:line="360" w:lineRule="auto"/>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(a) Window Dressing: Ratios depict the picture of performance at a particular point of time. Sometimes, a business can make year-end adjustments in order to result in favorable ratios (e.g. current ratio, operating profit ratio, debt-equity ratio etc.)</w:t>
      </w:r>
    </w:p>
    <w:p w14:paraId="1CD78D28" w14:textId="77777777" w:rsidR="00B6546F" w:rsidRPr="00D547B4" w:rsidRDefault="00B6546F" w:rsidP="00B6546F">
      <w:pPr>
        <w:spacing w:before="100" w:beforeAutospacing="1" w:after="225" w:line="360" w:lineRule="auto"/>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 (b) Impact of Inflation: Financial Statements are affected by inflation. Ratios may not depict the correct picture. For example, fixed assets are accounted at historical cost while profits are measured in current rupee terms. In inflationary situations, the Return on Assets or Return on Capital Employed may be very high due to less investment in fixed assets. Ratios may not indicate the true position in such situations. </w:t>
      </w:r>
    </w:p>
    <w:p w14:paraId="144EF0B4" w14:textId="77777777" w:rsidR="00B6546F" w:rsidRPr="00D547B4" w:rsidRDefault="00B6546F" w:rsidP="00B6546F">
      <w:pPr>
        <w:spacing w:before="100" w:beforeAutospacing="1" w:after="225" w:line="360" w:lineRule="auto"/>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(c) Product Line diversification: Detailed ratios for different divisions, products and market segments etc. may not be available to the users in order to make an informed judgment. For example, loss in one product may be set off by substantial profits in another product line. But, the overall net profit ratio may be favorable.</w:t>
      </w:r>
    </w:p>
    <w:p w14:paraId="3374F392" w14:textId="77777777" w:rsidR="00B6546F" w:rsidRPr="00D547B4" w:rsidRDefault="00B6546F" w:rsidP="00B6546F">
      <w:pPr>
        <w:spacing w:before="100" w:beforeAutospacing="1" w:after="225" w:line="360" w:lineRule="auto"/>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 xml:space="preserve"> (d) Impact of Seasonal Factors: When the operations do not follow a uniform pattern during the financial period, ratios may not indicate the correct situation. For example, if the peak supply season of a business is between Februarys to June, it will hold substantial stocks on the </w:t>
      </w:r>
      <w:r w:rsidRPr="00D547B4">
        <w:rPr>
          <w:rFonts w:asciiTheme="minorHAnsi" w:hAnsiTheme="minorHAnsi" w:cstheme="minorHAnsi"/>
          <w:color w:val="333333"/>
          <w:sz w:val="24"/>
          <w:szCs w:val="24"/>
        </w:rPr>
        <w:lastRenderedPageBreak/>
        <w:t>balance sheet date. This will lead to a very favorable current ratio on that date. But the position for the rest of the year may be entirely different. </w:t>
      </w:r>
    </w:p>
    <w:p w14:paraId="28B0FB23" w14:textId="77777777" w:rsidR="00B6546F" w:rsidRPr="00D547B4" w:rsidRDefault="00B6546F" w:rsidP="00B6546F">
      <w:pPr>
        <w:spacing w:before="100" w:beforeAutospacing="1" w:after="225" w:line="360" w:lineRule="auto"/>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(e) Differences in Accounting Policies: Different firms follow different accounting policies, e.g. rate and methods of depreciation. Strait-jacket comparison of ratios may lead to misleading results.</w:t>
      </w:r>
    </w:p>
    <w:p w14:paraId="289F320D" w14:textId="77777777" w:rsidR="00B6546F" w:rsidRPr="00D547B4" w:rsidRDefault="00B6546F" w:rsidP="00B6546F">
      <w:pPr>
        <w:spacing w:before="100" w:beforeAutospacing="1" w:after="225" w:line="360" w:lineRule="auto"/>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(f) Lack of Standards: Even though some norms can be set for ratios, there is no uniformity as to what an “ideal” ratio is. Generally it is said that Current Ratio should be 2:1. But if a firm supplies mainly to Government Departments where debt collection period is high, a Current Ratio of 4:1 or 5:1, may also be considered normal.</w:t>
      </w:r>
    </w:p>
    <w:p w14:paraId="7E4FE95F"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(g) High or Low: A number by itself cannot be “high” or “low”. Hence, a ratio by itself cannot become “good” or “bad”. The line of difference between “good ratio” and “bad ratio” is very thin.</w:t>
      </w:r>
    </w:p>
    <w:p w14:paraId="5AB8DABF"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 (h) Interdependence: Financial Ratios cannot be considered in isolation. Decision taken on the basis of one ratio may be incorrect when a set of ratios are analyzed.</w:t>
      </w:r>
    </w:p>
    <w:p w14:paraId="00ACA755" w14:textId="77777777" w:rsidR="00B6546F" w:rsidRPr="00D547B4" w:rsidRDefault="00B6546F" w:rsidP="00B6546F">
      <w:pPr>
        <w:spacing w:before="100" w:beforeAutospacing="1" w:after="225" w:line="360" w:lineRule="auto"/>
        <w:ind w:left="142"/>
        <w:jc w:val="both"/>
        <w:rPr>
          <w:rFonts w:asciiTheme="minorHAnsi" w:hAnsiTheme="minorHAnsi" w:cstheme="minorHAnsi"/>
          <w:color w:val="333333"/>
          <w:sz w:val="24"/>
          <w:szCs w:val="24"/>
        </w:rPr>
      </w:pPr>
      <w:r w:rsidRPr="00D547B4">
        <w:rPr>
          <w:rFonts w:asciiTheme="minorHAnsi" w:hAnsiTheme="minorHAnsi" w:cstheme="minorHAnsi"/>
          <w:color w:val="333333"/>
          <w:sz w:val="24"/>
          <w:szCs w:val="24"/>
        </w:rPr>
        <w:t>From the above discussion, it is felt that, the ratio is a measuring device to judge the growth, development and present condition of a concern. Further, it is found that, Each and every ratio indicates the financial position as well as it is also helpful for taking several management decisions for the future period effectively and efficiently.</w:t>
      </w:r>
    </w:p>
    <w:p w14:paraId="7A9C2877" w14:textId="77777777" w:rsidR="00B6546F" w:rsidRPr="00D547B4" w:rsidRDefault="00B6546F" w:rsidP="00B6546F">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 xml:space="preserve">2.3 </w:t>
      </w:r>
      <w:r w:rsidRPr="00D547B4">
        <w:rPr>
          <w:rFonts w:asciiTheme="minorHAnsi" w:hAnsiTheme="minorHAnsi" w:cstheme="minorHAnsi"/>
          <w:b/>
          <w:sz w:val="24"/>
          <w:szCs w:val="24"/>
          <w:u w:val="single"/>
        </w:rPr>
        <w:t>CAPITAL INVESTMENT DECISIONS</w:t>
      </w:r>
    </w:p>
    <w:p w14:paraId="53C94D19" w14:textId="77777777" w:rsidR="00B6546F" w:rsidRPr="00D547B4" w:rsidRDefault="00B6546F" w:rsidP="00B6546F">
      <w:pPr>
        <w:spacing w:line="360" w:lineRule="auto"/>
        <w:jc w:val="both"/>
        <w:rPr>
          <w:rFonts w:asciiTheme="minorHAnsi" w:hAnsiTheme="minorHAnsi" w:cstheme="minorHAnsi"/>
          <w:color w:val="000000" w:themeColor="text1"/>
          <w:sz w:val="24"/>
          <w:szCs w:val="24"/>
        </w:rPr>
      </w:pPr>
      <w:r w:rsidRPr="00D547B4">
        <w:rPr>
          <w:rFonts w:asciiTheme="minorHAnsi" w:hAnsiTheme="minorHAnsi" w:cstheme="minorHAnsi"/>
          <w:color w:val="000000" w:themeColor="text1"/>
          <w:sz w:val="24"/>
          <w:szCs w:val="24"/>
        </w:rPr>
        <w:t xml:space="preserve">Capital investment decisions are long-term corporate finance decisions relating to </w:t>
      </w:r>
      <w:hyperlink r:id="rId50" w:tooltip="Fixed assets" w:history="1">
        <w:r w:rsidRPr="00D547B4">
          <w:rPr>
            <w:rStyle w:val="Hyperlink"/>
            <w:rFonts w:asciiTheme="minorHAnsi" w:hAnsiTheme="minorHAnsi" w:cstheme="minorHAnsi"/>
            <w:color w:val="000000" w:themeColor="text1"/>
            <w:sz w:val="24"/>
            <w:szCs w:val="24"/>
          </w:rPr>
          <w:t>fixed assets</w:t>
        </w:r>
      </w:hyperlink>
      <w:r w:rsidRPr="00D547B4">
        <w:rPr>
          <w:rFonts w:asciiTheme="minorHAnsi" w:hAnsiTheme="minorHAnsi" w:cstheme="minorHAnsi"/>
          <w:color w:val="000000" w:themeColor="text1"/>
          <w:sz w:val="24"/>
          <w:szCs w:val="24"/>
        </w:rPr>
        <w:t xml:space="preserve"> and </w:t>
      </w:r>
      <w:hyperlink r:id="rId51" w:tooltip="Capital structure" w:history="1">
        <w:r w:rsidRPr="00D547B4">
          <w:rPr>
            <w:rStyle w:val="Hyperlink"/>
            <w:rFonts w:asciiTheme="minorHAnsi" w:hAnsiTheme="minorHAnsi" w:cstheme="minorHAnsi"/>
            <w:color w:val="000000" w:themeColor="text1"/>
            <w:sz w:val="24"/>
            <w:szCs w:val="24"/>
          </w:rPr>
          <w:t>capital structure</w:t>
        </w:r>
      </w:hyperlink>
      <w:r w:rsidRPr="00D547B4">
        <w:rPr>
          <w:rFonts w:asciiTheme="minorHAnsi" w:hAnsiTheme="minorHAnsi" w:cstheme="minorHAnsi"/>
          <w:color w:val="000000" w:themeColor="text1"/>
          <w:sz w:val="24"/>
          <w:szCs w:val="24"/>
        </w:rPr>
        <w:t xml:space="preserve">. Decisions are based on several inter-related criteria. Corporate management seeks to maximize the value of the firm by investing in projects which yield a positive </w:t>
      </w:r>
      <w:hyperlink r:id="rId52" w:tooltip="Net present value" w:history="1">
        <w:r w:rsidRPr="00D547B4">
          <w:rPr>
            <w:rStyle w:val="Hyperlink"/>
            <w:rFonts w:asciiTheme="minorHAnsi" w:hAnsiTheme="minorHAnsi" w:cstheme="minorHAnsi"/>
            <w:color w:val="000000" w:themeColor="text1"/>
            <w:sz w:val="24"/>
            <w:szCs w:val="24"/>
          </w:rPr>
          <w:t>net present value</w:t>
        </w:r>
      </w:hyperlink>
      <w:r w:rsidRPr="00D547B4">
        <w:rPr>
          <w:rFonts w:asciiTheme="minorHAnsi" w:hAnsiTheme="minorHAnsi" w:cstheme="minorHAnsi"/>
          <w:color w:val="000000" w:themeColor="text1"/>
          <w:sz w:val="24"/>
          <w:szCs w:val="24"/>
        </w:rPr>
        <w:t xml:space="preserve"> when valued using an appropriate discount rate. These projects must also be financed appropriately. If no such opportunities exist, maximizing shareholder value dictates that management returns excess cash to shareholders. Capital investment decisions thus comprise an investment decision, a financing decision, and a dividend decision.</w:t>
      </w:r>
    </w:p>
    <w:p w14:paraId="6C9FA4CD" w14:textId="77777777" w:rsidR="00B6546F" w:rsidRPr="00D547B4" w:rsidRDefault="00B6546F" w:rsidP="00B6546F">
      <w:pPr>
        <w:spacing w:line="360" w:lineRule="auto"/>
        <w:jc w:val="both"/>
        <w:rPr>
          <w:rFonts w:asciiTheme="minorHAnsi" w:hAnsiTheme="minorHAnsi" w:cstheme="minorHAnsi"/>
          <w:color w:val="000000" w:themeColor="text1"/>
          <w:sz w:val="24"/>
          <w:szCs w:val="24"/>
        </w:rPr>
      </w:pPr>
      <w:r w:rsidRPr="00D547B4">
        <w:rPr>
          <w:rFonts w:asciiTheme="minorHAnsi" w:hAnsiTheme="minorHAnsi" w:cstheme="minorHAnsi"/>
          <w:color w:val="000000" w:themeColor="text1"/>
          <w:sz w:val="24"/>
          <w:szCs w:val="24"/>
        </w:rPr>
        <w:lastRenderedPageBreak/>
        <w:t>The investment decision</w:t>
      </w:r>
    </w:p>
    <w:p w14:paraId="43823BD1" w14:textId="77777777" w:rsidR="00B6546F" w:rsidRPr="00D547B4" w:rsidRDefault="00B6546F" w:rsidP="00B6546F">
      <w:pPr>
        <w:spacing w:line="360" w:lineRule="auto"/>
        <w:jc w:val="both"/>
        <w:rPr>
          <w:rFonts w:asciiTheme="minorHAnsi" w:hAnsiTheme="minorHAnsi" w:cstheme="minorHAnsi"/>
          <w:color w:val="000000" w:themeColor="text1"/>
          <w:sz w:val="24"/>
          <w:szCs w:val="24"/>
        </w:rPr>
      </w:pPr>
      <w:r w:rsidRPr="00D547B4">
        <w:rPr>
          <w:rFonts w:asciiTheme="minorHAnsi" w:hAnsiTheme="minorHAnsi" w:cstheme="minorHAnsi"/>
          <w:color w:val="000000" w:themeColor="text1"/>
          <w:sz w:val="24"/>
          <w:szCs w:val="24"/>
        </w:rPr>
        <w:t xml:space="preserve">Management must allocate limited resources between competing opportunities ("projects") in a process known as </w:t>
      </w:r>
      <w:hyperlink r:id="rId53" w:tooltip="Capital budgeting" w:history="1">
        <w:r w:rsidRPr="00D547B4">
          <w:rPr>
            <w:rStyle w:val="Hyperlink"/>
            <w:rFonts w:asciiTheme="minorHAnsi" w:hAnsiTheme="minorHAnsi" w:cstheme="minorHAnsi"/>
            <w:color w:val="000000" w:themeColor="text1"/>
            <w:sz w:val="24"/>
            <w:szCs w:val="24"/>
          </w:rPr>
          <w:t>capital budgeting</w:t>
        </w:r>
      </w:hyperlink>
      <w:r w:rsidRPr="00D547B4">
        <w:rPr>
          <w:rFonts w:asciiTheme="minorHAnsi" w:hAnsiTheme="minorHAnsi" w:cstheme="minorHAnsi"/>
          <w:color w:val="000000" w:themeColor="text1"/>
          <w:sz w:val="24"/>
          <w:szCs w:val="24"/>
        </w:rPr>
        <w:t>. Making this capital allocation decision requires estimating the value of each opportunity or project: a function of the size, timing and predictability of future cash flows.</w:t>
      </w:r>
    </w:p>
    <w:p w14:paraId="763D97C4" w14:textId="77777777" w:rsidR="00B6546F" w:rsidRPr="00D547B4" w:rsidRDefault="00B6546F" w:rsidP="00B6546F">
      <w:pPr>
        <w:tabs>
          <w:tab w:val="left" w:pos="3150"/>
        </w:tabs>
        <w:spacing w:line="360" w:lineRule="auto"/>
        <w:jc w:val="both"/>
        <w:rPr>
          <w:rFonts w:asciiTheme="minorHAnsi" w:hAnsiTheme="minorHAnsi" w:cstheme="minorHAnsi"/>
          <w:b/>
          <w:color w:val="000000" w:themeColor="text1"/>
          <w:sz w:val="24"/>
          <w:szCs w:val="24"/>
        </w:rPr>
      </w:pPr>
      <w:r w:rsidRPr="00D547B4">
        <w:rPr>
          <w:rFonts w:asciiTheme="minorHAnsi" w:hAnsiTheme="minorHAnsi" w:cstheme="minorHAnsi"/>
          <w:b/>
          <w:color w:val="000000" w:themeColor="text1"/>
          <w:sz w:val="24"/>
          <w:szCs w:val="24"/>
        </w:rPr>
        <w:t>Project valuation</w:t>
      </w:r>
      <w:r w:rsidRPr="00D547B4">
        <w:rPr>
          <w:rFonts w:asciiTheme="minorHAnsi" w:hAnsiTheme="minorHAnsi" w:cstheme="minorHAnsi"/>
          <w:b/>
          <w:color w:val="000000" w:themeColor="text1"/>
          <w:sz w:val="24"/>
          <w:szCs w:val="24"/>
        </w:rPr>
        <w:tab/>
      </w:r>
    </w:p>
    <w:p w14:paraId="33F4280D" w14:textId="77777777" w:rsidR="00B6546F" w:rsidRPr="00D547B4" w:rsidRDefault="00B6546F" w:rsidP="00B6546F">
      <w:pPr>
        <w:spacing w:line="360" w:lineRule="auto"/>
        <w:jc w:val="both"/>
        <w:rPr>
          <w:rFonts w:asciiTheme="minorHAnsi" w:hAnsiTheme="minorHAnsi" w:cstheme="minorHAnsi"/>
          <w:color w:val="000000" w:themeColor="text1"/>
          <w:sz w:val="24"/>
          <w:szCs w:val="24"/>
        </w:rPr>
      </w:pPr>
      <w:r w:rsidRPr="00D547B4">
        <w:rPr>
          <w:rFonts w:asciiTheme="minorHAnsi" w:hAnsiTheme="minorHAnsi" w:cstheme="minorHAnsi"/>
          <w:color w:val="000000" w:themeColor="text1"/>
          <w:sz w:val="24"/>
          <w:szCs w:val="24"/>
        </w:rPr>
        <w:t xml:space="preserve">In general, each project's value will be estimated using a </w:t>
      </w:r>
      <w:hyperlink r:id="rId54" w:tooltip="Discounted cash flow" w:history="1">
        <w:r w:rsidRPr="00D547B4">
          <w:rPr>
            <w:rStyle w:val="Hyperlink"/>
            <w:rFonts w:asciiTheme="minorHAnsi" w:hAnsiTheme="minorHAnsi" w:cstheme="minorHAnsi"/>
            <w:color w:val="000000" w:themeColor="text1"/>
            <w:sz w:val="24"/>
            <w:szCs w:val="24"/>
          </w:rPr>
          <w:t>discounted cash flow</w:t>
        </w:r>
      </w:hyperlink>
      <w:r w:rsidRPr="00D547B4">
        <w:rPr>
          <w:rFonts w:asciiTheme="minorHAnsi" w:hAnsiTheme="minorHAnsi" w:cstheme="minorHAnsi"/>
          <w:color w:val="000000" w:themeColor="text1"/>
          <w:sz w:val="24"/>
          <w:szCs w:val="24"/>
        </w:rPr>
        <w:t xml:space="preserve"> (DCF) valuation, and the opportunity with the highest value, as measured by the resultant </w:t>
      </w:r>
      <w:hyperlink r:id="rId55" w:tooltip="Net present value" w:history="1">
        <w:r w:rsidRPr="00D547B4">
          <w:rPr>
            <w:rStyle w:val="Hyperlink"/>
            <w:rFonts w:asciiTheme="minorHAnsi" w:hAnsiTheme="minorHAnsi" w:cstheme="minorHAnsi"/>
            <w:color w:val="000000" w:themeColor="text1"/>
            <w:sz w:val="24"/>
            <w:szCs w:val="24"/>
          </w:rPr>
          <w:t>net present value</w:t>
        </w:r>
      </w:hyperlink>
      <w:r w:rsidRPr="00D547B4">
        <w:rPr>
          <w:rFonts w:asciiTheme="minorHAnsi" w:hAnsiTheme="minorHAnsi" w:cstheme="minorHAnsi"/>
          <w:color w:val="000000" w:themeColor="text1"/>
          <w:sz w:val="24"/>
          <w:szCs w:val="24"/>
        </w:rPr>
        <w:t xml:space="preserve"> (NPV) will be selected (applied to Corporate Finance by </w:t>
      </w:r>
      <w:hyperlink r:id="rId56" w:tooltip="Joel Dean (economist)" w:history="1">
        <w:r w:rsidRPr="00D547B4">
          <w:rPr>
            <w:rStyle w:val="Hyperlink"/>
            <w:rFonts w:asciiTheme="minorHAnsi" w:hAnsiTheme="minorHAnsi" w:cstheme="minorHAnsi"/>
            <w:color w:val="000000" w:themeColor="text1"/>
            <w:sz w:val="24"/>
            <w:szCs w:val="24"/>
          </w:rPr>
          <w:t>Joel Dean</w:t>
        </w:r>
      </w:hyperlink>
      <w:r w:rsidRPr="00D547B4">
        <w:rPr>
          <w:rFonts w:asciiTheme="minorHAnsi" w:hAnsiTheme="minorHAnsi" w:cstheme="minorHAnsi"/>
          <w:color w:val="000000" w:themeColor="text1"/>
          <w:sz w:val="24"/>
          <w:szCs w:val="24"/>
        </w:rPr>
        <w:t xml:space="preserve"> in 1951. This requires estimating the size and timing of all of the incremental cash flows resulting from the project. These future cash flows are then </w:t>
      </w:r>
      <w:hyperlink r:id="rId57" w:tooltip="Discount" w:history="1">
        <w:r w:rsidRPr="00D547B4">
          <w:rPr>
            <w:rStyle w:val="Hyperlink"/>
            <w:rFonts w:asciiTheme="minorHAnsi" w:hAnsiTheme="minorHAnsi" w:cstheme="minorHAnsi"/>
            <w:color w:val="000000" w:themeColor="text1"/>
            <w:sz w:val="24"/>
            <w:szCs w:val="24"/>
          </w:rPr>
          <w:t>discounted</w:t>
        </w:r>
      </w:hyperlink>
      <w:r w:rsidRPr="00D547B4">
        <w:rPr>
          <w:rFonts w:asciiTheme="minorHAnsi" w:hAnsiTheme="minorHAnsi" w:cstheme="minorHAnsi"/>
          <w:color w:val="000000" w:themeColor="text1"/>
          <w:sz w:val="24"/>
          <w:szCs w:val="24"/>
        </w:rPr>
        <w:t xml:space="preserve"> to determine their </w:t>
      </w:r>
      <w:hyperlink r:id="rId58" w:tooltip="Present value" w:history="1">
        <w:r w:rsidRPr="00D547B4">
          <w:rPr>
            <w:rStyle w:val="Hyperlink"/>
            <w:rFonts w:asciiTheme="minorHAnsi" w:hAnsiTheme="minorHAnsi" w:cstheme="minorHAnsi"/>
            <w:iCs/>
            <w:color w:val="000000" w:themeColor="text1"/>
            <w:sz w:val="24"/>
            <w:szCs w:val="24"/>
          </w:rPr>
          <w:t>present value</w:t>
        </w:r>
      </w:hyperlink>
      <w:r w:rsidRPr="00D547B4">
        <w:rPr>
          <w:rFonts w:asciiTheme="minorHAnsi" w:hAnsiTheme="minorHAnsi" w:cstheme="minorHAnsi"/>
          <w:iCs/>
          <w:color w:val="000000" w:themeColor="text1"/>
          <w:sz w:val="24"/>
          <w:szCs w:val="24"/>
        </w:rPr>
        <w:t>.</w:t>
      </w:r>
      <w:r w:rsidRPr="00D547B4">
        <w:rPr>
          <w:rFonts w:asciiTheme="minorHAnsi" w:hAnsiTheme="minorHAnsi" w:cstheme="minorHAnsi"/>
          <w:color w:val="000000" w:themeColor="text1"/>
          <w:sz w:val="24"/>
          <w:szCs w:val="24"/>
        </w:rPr>
        <w:t xml:space="preserve">  These present values are then summed, and this sum net of the initial investment outlay is the </w:t>
      </w:r>
      <w:hyperlink r:id="rId59" w:tooltip="Net present value" w:history="1">
        <w:r w:rsidRPr="00D547B4">
          <w:rPr>
            <w:rStyle w:val="Hyperlink"/>
            <w:rFonts w:asciiTheme="minorHAnsi" w:hAnsiTheme="minorHAnsi" w:cstheme="minorHAnsi"/>
            <w:color w:val="000000" w:themeColor="text1"/>
            <w:sz w:val="24"/>
            <w:szCs w:val="24"/>
          </w:rPr>
          <w:t>NPV</w:t>
        </w:r>
      </w:hyperlink>
      <w:r w:rsidRPr="00D547B4">
        <w:rPr>
          <w:rFonts w:asciiTheme="minorHAnsi" w:hAnsiTheme="minorHAnsi" w:cstheme="minorHAnsi"/>
          <w:color w:val="000000" w:themeColor="text1"/>
          <w:sz w:val="24"/>
          <w:szCs w:val="24"/>
        </w:rPr>
        <w:t>.</w:t>
      </w:r>
    </w:p>
    <w:p w14:paraId="38B1394A" w14:textId="77777777" w:rsidR="00B6546F" w:rsidRPr="00D547B4" w:rsidRDefault="00B6546F" w:rsidP="00B6546F">
      <w:pPr>
        <w:spacing w:line="360" w:lineRule="auto"/>
        <w:jc w:val="both"/>
        <w:rPr>
          <w:rFonts w:asciiTheme="minorHAnsi" w:hAnsiTheme="minorHAnsi" w:cstheme="minorHAnsi"/>
          <w:color w:val="000000" w:themeColor="text1"/>
          <w:sz w:val="24"/>
          <w:szCs w:val="24"/>
        </w:rPr>
      </w:pPr>
      <w:r w:rsidRPr="00D547B4">
        <w:rPr>
          <w:rFonts w:asciiTheme="minorHAnsi" w:hAnsiTheme="minorHAnsi" w:cstheme="minorHAnsi"/>
          <w:color w:val="000000" w:themeColor="text1"/>
          <w:sz w:val="24"/>
          <w:szCs w:val="24"/>
        </w:rPr>
        <w:t xml:space="preserve">The </w:t>
      </w:r>
      <w:hyperlink r:id="rId60" w:tooltip="Net present value" w:history="1">
        <w:r w:rsidRPr="00D547B4">
          <w:rPr>
            <w:rStyle w:val="Hyperlink"/>
            <w:rFonts w:asciiTheme="minorHAnsi" w:hAnsiTheme="minorHAnsi" w:cstheme="minorHAnsi"/>
            <w:color w:val="000000" w:themeColor="text1"/>
            <w:sz w:val="24"/>
            <w:szCs w:val="24"/>
            <w:u w:val="none"/>
          </w:rPr>
          <w:t>NPV</w:t>
        </w:r>
      </w:hyperlink>
      <w:r w:rsidRPr="00D547B4">
        <w:rPr>
          <w:rFonts w:asciiTheme="minorHAnsi" w:hAnsiTheme="minorHAnsi" w:cstheme="minorHAnsi"/>
          <w:color w:val="000000" w:themeColor="text1"/>
          <w:sz w:val="24"/>
          <w:szCs w:val="24"/>
        </w:rPr>
        <w:t xml:space="preserve"> is greatly affected by the </w:t>
      </w:r>
      <w:hyperlink r:id="rId61" w:tooltip="Discount rate" w:history="1">
        <w:r w:rsidRPr="00D547B4">
          <w:rPr>
            <w:rStyle w:val="Hyperlink"/>
            <w:rFonts w:asciiTheme="minorHAnsi" w:hAnsiTheme="minorHAnsi" w:cstheme="minorHAnsi"/>
            <w:color w:val="000000" w:themeColor="text1"/>
            <w:sz w:val="24"/>
            <w:szCs w:val="24"/>
            <w:u w:val="none"/>
          </w:rPr>
          <w:t>discount rate</w:t>
        </w:r>
      </w:hyperlink>
      <w:r w:rsidRPr="00D547B4">
        <w:rPr>
          <w:rFonts w:asciiTheme="minorHAnsi" w:hAnsiTheme="minorHAnsi" w:cstheme="minorHAnsi"/>
          <w:color w:val="000000" w:themeColor="text1"/>
          <w:sz w:val="24"/>
          <w:szCs w:val="24"/>
        </w:rPr>
        <w:t xml:space="preserve">. Thus identifying the proper discount rate—the project "hurdle rate"—is critical to making the right decision. The hurdle rate is the minimum acceptable </w:t>
      </w:r>
      <w:hyperlink r:id="rId62" w:tooltip="Return on investment" w:history="1">
        <w:r w:rsidRPr="00D547B4">
          <w:rPr>
            <w:rStyle w:val="Hyperlink"/>
            <w:rFonts w:asciiTheme="minorHAnsi" w:hAnsiTheme="minorHAnsi" w:cstheme="minorHAnsi"/>
            <w:color w:val="000000" w:themeColor="text1"/>
            <w:sz w:val="24"/>
            <w:szCs w:val="24"/>
            <w:u w:val="none"/>
          </w:rPr>
          <w:t>return</w:t>
        </w:r>
      </w:hyperlink>
      <w:r w:rsidRPr="00D547B4">
        <w:rPr>
          <w:rFonts w:asciiTheme="minorHAnsi" w:hAnsiTheme="minorHAnsi" w:cstheme="minorHAnsi"/>
          <w:color w:val="000000" w:themeColor="text1"/>
          <w:sz w:val="24"/>
          <w:szCs w:val="24"/>
        </w:rPr>
        <w:t xml:space="preserve"> on an investment—i.e. the </w:t>
      </w:r>
      <w:hyperlink r:id="rId63" w:anchor="Asset-specific_required_return" w:tooltip="Capital asset pricing model" w:history="1">
        <w:r w:rsidRPr="00D547B4">
          <w:rPr>
            <w:rStyle w:val="Hyperlink"/>
            <w:rFonts w:asciiTheme="minorHAnsi" w:hAnsiTheme="minorHAnsi" w:cstheme="minorHAnsi"/>
            <w:color w:val="000000" w:themeColor="text1"/>
            <w:sz w:val="24"/>
            <w:szCs w:val="24"/>
            <w:u w:val="none"/>
          </w:rPr>
          <w:t>project appropriate discount rate</w:t>
        </w:r>
      </w:hyperlink>
      <w:r w:rsidRPr="00D547B4">
        <w:rPr>
          <w:rFonts w:asciiTheme="minorHAnsi" w:hAnsiTheme="minorHAnsi" w:cstheme="minorHAnsi"/>
          <w:color w:val="000000" w:themeColor="text1"/>
          <w:sz w:val="24"/>
          <w:szCs w:val="24"/>
        </w:rPr>
        <w:t xml:space="preserve">. The hurdle rate should reflect the riskiness of the investment, typically measured by </w:t>
      </w:r>
      <w:hyperlink r:id="rId64" w:tooltip="Volatility (finance)" w:history="1">
        <w:r w:rsidRPr="00D547B4">
          <w:rPr>
            <w:rStyle w:val="Hyperlink"/>
            <w:rFonts w:asciiTheme="minorHAnsi" w:hAnsiTheme="minorHAnsi" w:cstheme="minorHAnsi"/>
            <w:color w:val="000000" w:themeColor="text1"/>
            <w:sz w:val="24"/>
            <w:szCs w:val="24"/>
            <w:u w:val="none"/>
          </w:rPr>
          <w:t>volatility</w:t>
        </w:r>
      </w:hyperlink>
      <w:r w:rsidRPr="00D547B4">
        <w:rPr>
          <w:rFonts w:asciiTheme="minorHAnsi" w:hAnsiTheme="minorHAnsi" w:cstheme="minorHAnsi"/>
          <w:color w:val="000000" w:themeColor="text1"/>
          <w:sz w:val="24"/>
          <w:szCs w:val="24"/>
        </w:rPr>
        <w:t xml:space="preserve"> of cash flows, and must take into account the financing mix. Managers use models such as the </w:t>
      </w:r>
      <w:hyperlink r:id="rId65" w:tooltip="Capital asset pricing model" w:history="1">
        <w:r w:rsidRPr="00D547B4">
          <w:rPr>
            <w:rStyle w:val="Hyperlink"/>
            <w:rFonts w:asciiTheme="minorHAnsi" w:hAnsiTheme="minorHAnsi" w:cstheme="minorHAnsi"/>
            <w:color w:val="000000" w:themeColor="text1"/>
            <w:sz w:val="24"/>
            <w:szCs w:val="24"/>
            <w:u w:val="none"/>
          </w:rPr>
          <w:t>CAPM</w:t>
        </w:r>
      </w:hyperlink>
      <w:r w:rsidRPr="00D547B4">
        <w:rPr>
          <w:rFonts w:asciiTheme="minorHAnsi" w:hAnsiTheme="minorHAnsi" w:cstheme="minorHAnsi"/>
          <w:color w:val="000000" w:themeColor="text1"/>
          <w:sz w:val="24"/>
          <w:szCs w:val="24"/>
        </w:rPr>
        <w:t xml:space="preserve"> or the </w:t>
      </w:r>
      <w:hyperlink r:id="rId66" w:tooltip="Arbitrage pricing theory" w:history="1">
        <w:r w:rsidRPr="00D547B4">
          <w:rPr>
            <w:rStyle w:val="Hyperlink"/>
            <w:rFonts w:asciiTheme="minorHAnsi" w:hAnsiTheme="minorHAnsi" w:cstheme="minorHAnsi"/>
            <w:color w:val="000000" w:themeColor="text1"/>
            <w:sz w:val="24"/>
            <w:szCs w:val="24"/>
            <w:u w:val="none"/>
          </w:rPr>
          <w:t>APT</w:t>
        </w:r>
      </w:hyperlink>
      <w:r w:rsidRPr="00D547B4">
        <w:rPr>
          <w:rFonts w:asciiTheme="minorHAnsi" w:hAnsiTheme="minorHAnsi" w:cstheme="minorHAnsi"/>
          <w:color w:val="000000" w:themeColor="text1"/>
          <w:sz w:val="24"/>
          <w:szCs w:val="24"/>
        </w:rPr>
        <w:t xml:space="preserve"> to estimate a discount rate appropriate for a particular project, and use the </w:t>
      </w:r>
      <w:hyperlink r:id="rId67" w:tooltip="Weighted average cost of capital" w:history="1">
        <w:r w:rsidRPr="00D547B4">
          <w:rPr>
            <w:rStyle w:val="Hyperlink"/>
            <w:rFonts w:asciiTheme="minorHAnsi" w:hAnsiTheme="minorHAnsi" w:cstheme="minorHAnsi"/>
            <w:color w:val="000000" w:themeColor="text1"/>
            <w:sz w:val="24"/>
            <w:szCs w:val="24"/>
            <w:u w:val="none"/>
          </w:rPr>
          <w:t>weighted average cost of capital</w:t>
        </w:r>
      </w:hyperlink>
      <w:r w:rsidRPr="00D547B4">
        <w:rPr>
          <w:rFonts w:asciiTheme="minorHAnsi" w:hAnsiTheme="minorHAnsi" w:cstheme="minorHAnsi"/>
          <w:color w:val="000000" w:themeColor="text1"/>
          <w:sz w:val="24"/>
          <w:szCs w:val="24"/>
        </w:rPr>
        <w:t xml:space="preserve"> (WACC) to reflect the financing mix selected. (A common error in choosing a discount rate for a project is to apply a WACC that applies to the entire firm. Such an approach may not be appropriate where the risk of a particular project differs markedly from that of the firm's existing portfolio of assets.)</w:t>
      </w:r>
    </w:p>
    <w:p w14:paraId="01EF9910" w14:textId="77777777" w:rsidR="00B6546F" w:rsidRPr="00D547B4" w:rsidRDefault="00B6546F" w:rsidP="00B6546F">
      <w:pPr>
        <w:spacing w:line="360" w:lineRule="auto"/>
        <w:jc w:val="both"/>
        <w:rPr>
          <w:rStyle w:val="Strong"/>
          <w:rFonts w:asciiTheme="minorHAnsi" w:hAnsiTheme="minorHAnsi" w:cstheme="minorHAnsi"/>
          <w:b w:val="0"/>
          <w:bCs w:val="0"/>
          <w:color w:val="000000" w:themeColor="text1"/>
          <w:sz w:val="24"/>
          <w:szCs w:val="24"/>
        </w:rPr>
      </w:pPr>
      <w:r w:rsidRPr="00D547B4">
        <w:rPr>
          <w:rFonts w:asciiTheme="minorHAnsi" w:hAnsiTheme="minorHAnsi" w:cstheme="minorHAnsi"/>
          <w:color w:val="000000" w:themeColor="text1"/>
          <w:sz w:val="24"/>
          <w:szCs w:val="24"/>
        </w:rPr>
        <w:t xml:space="preserve">In conjunction with </w:t>
      </w:r>
      <w:hyperlink r:id="rId68" w:tooltip="Net present value" w:history="1">
        <w:r w:rsidRPr="00D547B4">
          <w:rPr>
            <w:rStyle w:val="Hyperlink"/>
            <w:rFonts w:asciiTheme="minorHAnsi" w:hAnsiTheme="minorHAnsi" w:cstheme="minorHAnsi"/>
            <w:color w:val="000000" w:themeColor="text1"/>
            <w:sz w:val="24"/>
            <w:szCs w:val="24"/>
            <w:u w:val="none"/>
          </w:rPr>
          <w:t>NPV</w:t>
        </w:r>
      </w:hyperlink>
      <w:r w:rsidRPr="00D547B4">
        <w:rPr>
          <w:rFonts w:asciiTheme="minorHAnsi" w:hAnsiTheme="minorHAnsi" w:cstheme="minorHAnsi"/>
          <w:color w:val="000000" w:themeColor="text1"/>
          <w:sz w:val="24"/>
          <w:szCs w:val="24"/>
        </w:rPr>
        <w:t xml:space="preserve">, there are several other measures used as (secondary) </w:t>
      </w:r>
      <w:hyperlink r:id="rId69" w:anchor="Decision_making_in_business" w:tooltip="Decision making" w:history="1">
        <w:r w:rsidRPr="00D547B4">
          <w:rPr>
            <w:rStyle w:val="Hyperlink"/>
            <w:rFonts w:asciiTheme="minorHAnsi" w:hAnsiTheme="minorHAnsi" w:cstheme="minorHAnsi"/>
            <w:color w:val="000000" w:themeColor="text1"/>
            <w:sz w:val="24"/>
            <w:szCs w:val="24"/>
            <w:u w:val="none"/>
          </w:rPr>
          <w:t>selection criteria</w:t>
        </w:r>
      </w:hyperlink>
      <w:r w:rsidRPr="00D547B4">
        <w:rPr>
          <w:rFonts w:asciiTheme="minorHAnsi" w:hAnsiTheme="minorHAnsi" w:cstheme="minorHAnsi"/>
          <w:color w:val="000000" w:themeColor="text1"/>
          <w:sz w:val="24"/>
          <w:szCs w:val="24"/>
        </w:rPr>
        <w:t xml:space="preserve"> in corporate finance. These are visible from the DCF and include </w:t>
      </w:r>
      <w:hyperlink r:id="rId70" w:tooltip="Discounted payback period" w:history="1">
        <w:r w:rsidRPr="00D547B4">
          <w:rPr>
            <w:rStyle w:val="Hyperlink"/>
            <w:rFonts w:asciiTheme="minorHAnsi" w:hAnsiTheme="minorHAnsi" w:cstheme="minorHAnsi"/>
            <w:color w:val="000000" w:themeColor="text1"/>
            <w:sz w:val="24"/>
            <w:szCs w:val="24"/>
            <w:u w:val="none"/>
          </w:rPr>
          <w:t>discounted payback period</w:t>
        </w:r>
      </w:hyperlink>
      <w:r w:rsidRPr="00D547B4">
        <w:rPr>
          <w:rFonts w:asciiTheme="minorHAnsi" w:hAnsiTheme="minorHAnsi" w:cstheme="minorHAnsi"/>
          <w:color w:val="000000" w:themeColor="text1"/>
          <w:sz w:val="24"/>
          <w:szCs w:val="24"/>
        </w:rPr>
        <w:t xml:space="preserve">, </w:t>
      </w:r>
      <w:hyperlink r:id="rId71" w:tooltip="Internal rate of return" w:history="1">
        <w:r w:rsidRPr="00D547B4">
          <w:rPr>
            <w:rStyle w:val="Hyperlink"/>
            <w:rFonts w:asciiTheme="minorHAnsi" w:hAnsiTheme="minorHAnsi" w:cstheme="minorHAnsi"/>
            <w:color w:val="000000" w:themeColor="text1"/>
            <w:sz w:val="24"/>
            <w:szCs w:val="24"/>
            <w:u w:val="none"/>
          </w:rPr>
          <w:t>IRR</w:t>
        </w:r>
      </w:hyperlink>
      <w:r w:rsidRPr="00D547B4">
        <w:rPr>
          <w:rFonts w:asciiTheme="minorHAnsi" w:hAnsiTheme="minorHAnsi" w:cstheme="minorHAnsi"/>
          <w:color w:val="000000" w:themeColor="text1"/>
          <w:sz w:val="24"/>
          <w:szCs w:val="24"/>
        </w:rPr>
        <w:t xml:space="preserve">, </w:t>
      </w:r>
      <w:hyperlink r:id="rId72" w:tooltip="Modified Internal Rate of Return" w:history="1">
        <w:r w:rsidRPr="00D547B4">
          <w:rPr>
            <w:rStyle w:val="Hyperlink"/>
            <w:rFonts w:asciiTheme="minorHAnsi" w:hAnsiTheme="minorHAnsi" w:cstheme="minorHAnsi"/>
            <w:color w:val="000000" w:themeColor="text1"/>
            <w:sz w:val="24"/>
            <w:szCs w:val="24"/>
            <w:u w:val="none"/>
          </w:rPr>
          <w:t>Modified IRR</w:t>
        </w:r>
      </w:hyperlink>
      <w:r w:rsidRPr="00D547B4">
        <w:rPr>
          <w:rFonts w:asciiTheme="minorHAnsi" w:hAnsiTheme="minorHAnsi" w:cstheme="minorHAnsi"/>
          <w:color w:val="000000" w:themeColor="text1"/>
          <w:sz w:val="24"/>
          <w:szCs w:val="24"/>
        </w:rPr>
        <w:t xml:space="preserve">, </w:t>
      </w:r>
      <w:hyperlink r:id="rId73" w:tooltip="Equivalent Annual Cost" w:history="1">
        <w:r w:rsidRPr="00D547B4">
          <w:rPr>
            <w:rStyle w:val="Hyperlink"/>
            <w:rFonts w:asciiTheme="minorHAnsi" w:hAnsiTheme="minorHAnsi" w:cstheme="minorHAnsi"/>
            <w:color w:val="000000" w:themeColor="text1"/>
            <w:sz w:val="24"/>
            <w:szCs w:val="24"/>
            <w:u w:val="none"/>
          </w:rPr>
          <w:t>equivalent annuity</w:t>
        </w:r>
      </w:hyperlink>
      <w:r w:rsidRPr="00D547B4">
        <w:rPr>
          <w:rFonts w:asciiTheme="minorHAnsi" w:hAnsiTheme="minorHAnsi" w:cstheme="minorHAnsi"/>
          <w:color w:val="000000" w:themeColor="text1"/>
          <w:sz w:val="24"/>
          <w:szCs w:val="24"/>
        </w:rPr>
        <w:t xml:space="preserve">, capital efficiency, and </w:t>
      </w:r>
      <w:hyperlink r:id="rId74" w:tooltip="Return on investment" w:history="1">
        <w:r w:rsidRPr="00D547B4">
          <w:rPr>
            <w:rStyle w:val="Hyperlink"/>
            <w:rFonts w:asciiTheme="minorHAnsi" w:hAnsiTheme="minorHAnsi" w:cstheme="minorHAnsi"/>
            <w:color w:val="000000" w:themeColor="text1"/>
            <w:sz w:val="24"/>
            <w:szCs w:val="24"/>
            <w:u w:val="none"/>
          </w:rPr>
          <w:t>ROI</w:t>
        </w:r>
      </w:hyperlink>
      <w:r w:rsidRPr="00D547B4">
        <w:rPr>
          <w:rFonts w:asciiTheme="minorHAnsi" w:hAnsiTheme="minorHAnsi" w:cstheme="minorHAnsi"/>
          <w:color w:val="000000" w:themeColor="text1"/>
          <w:sz w:val="24"/>
          <w:szCs w:val="24"/>
        </w:rPr>
        <w:t>.</w:t>
      </w:r>
    </w:p>
    <w:p w14:paraId="6EA0081A" w14:textId="77777777" w:rsidR="00AA448B" w:rsidRPr="00D547B4" w:rsidRDefault="00AA448B" w:rsidP="00AA448B">
      <w:pPr>
        <w:spacing w:line="360" w:lineRule="auto"/>
        <w:jc w:val="both"/>
        <w:rPr>
          <w:rFonts w:asciiTheme="minorHAnsi" w:hAnsiTheme="minorHAnsi" w:cstheme="minorHAnsi"/>
          <w:sz w:val="24"/>
          <w:szCs w:val="24"/>
        </w:rPr>
      </w:pPr>
    </w:p>
    <w:p w14:paraId="121E9F48" w14:textId="77777777" w:rsidR="00B6546F" w:rsidRPr="00D547B4" w:rsidRDefault="00B6546F" w:rsidP="00B6546F">
      <w:pPr>
        <w:spacing w:before="120" w:line="360" w:lineRule="auto"/>
        <w:rPr>
          <w:rFonts w:asciiTheme="minorHAnsi" w:hAnsiTheme="minorHAnsi" w:cstheme="minorHAnsi"/>
          <w:sz w:val="24"/>
          <w:szCs w:val="24"/>
        </w:rPr>
      </w:pPr>
      <w:r w:rsidRPr="00D547B4">
        <w:rPr>
          <w:rFonts w:asciiTheme="minorHAnsi" w:hAnsiTheme="minorHAnsi" w:cstheme="minorHAnsi"/>
          <w:b/>
          <w:sz w:val="24"/>
          <w:szCs w:val="24"/>
        </w:rPr>
        <w:t xml:space="preserve">3.2 </w:t>
      </w:r>
      <w:r w:rsidRPr="00D547B4">
        <w:rPr>
          <w:rFonts w:asciiTheme="minorHAnsi" w:hAnsiTheme="minorHAnsi" w:cstheme="minorHAnsi"/>
          <w:b/>
          <w:sz w:val="24"/>
          <w:szCs w:val="24"/>
          <w:u w:val="single"/>
        </w:rPr>
        <w:t>Collection of Data</w:t>
      </w:r>
    </w:p>
    <w:p w14:paraId="3BD13D09" w14:textId="77777777" w:rsidR="00B6546F" w:rsidRPr="00D547B4" w:rsidRDefault="00B6546F" w:rsidP="00B6546F">
      <w:pPr>
        <w:spacing w:before="120" w:line="360" w:lineRule="auto"/>
        <w:rPr>
          <w:rFonts w:asciiTheme="minorHAnsi" w:hAnsiTheme="minorHAnsi" w:cstheme="minorHAnsi"/>
          <w:sz w:val="24"/>
          <w:szCs w:val="24"/>
        </w:rPr>
      </w:pPr>
      <w:r w:rsidRPr="00D547B4">
        <w:rPr>
          <w:rFonts w:asciiTheme="minorHAnsi" w:hAnsiTheme="minorHAnsi" w:cstheme="minorHAnsi"/>
          <w:sz w:val="24"/>
          <w:szCs w:val="24"/>
        </w:rPr>
        <w:t>For carrying out the study of this particular topic the data have been collected basically from two major sources. They are;</w:t>
      </w:r>
    </w:p>
    <w:p w14:paraId="651F5EBB" w14:textId="77777777" w:rsidR="00B6546F" w:rsidRPr="00D547B4" w:rsidRDefault="00B6546F" w:rsidP="00B6546F">
      <w:pPr>
        <w:spacing w:before="120" w:line="360" w:lineRule="auto"/>
        <w:ind w:left="284" w:hanging="284"/>
        <w:jc w:val="both"/>
        <w:rPr>
          <w:rFonts w:asciiTheme="minorHAnsi" w:hAnsiTheme="minorHAnsi" w:cstheme="minorHAnsi"/>
          <w:color w:val="000000" w:themeColor="text1"/>
          <w:sz w:val="24"/>
          <w:szCs w:val="24"/>
        </w:rPr>
      </w:pPr>
      <w:r w:rsidRPr="00D547B4">
        <w:rPr>
          <w:rFonts w:asciiTheme="minorHAnsi" w:hAnsiTheme="minorHAnsi" w:cstheme="minorHAnsi"/>
          <w:b/>
          <w:color w:val="000000" w:themeColor="text1"/>
          <w:sz w:val="24"/>
          <w:szCs w:val="24"/>
          <w:u w:val="single"/>
        </w:rPr>
        <w:lastRenderedPageBreak/>
        <w:t>Secondary Sources:-</w:t>
      </w:r>
    </w:p>
    <w:p w14:paraId="7F820B50" w14:textId="77777777" w:rsidR="00B6546F" w:rsidRPr="00D547B4" w:rsidRDefault="00B6546F" w:rsidP="00B6546F">
      <w:pPr>
        <w:pStyle w:val="ListParagraph"/>
        <w:spacing w:before="120" w:line="360" w:lineRule="auto"/>
        <w:ind w:left="0"/>
        <w:rPr>
          <w:rFonts w:cstheme="minorHAnsi"/>
        </w:rPr>
      </w:pPr>
      <w:r w:rsidRPr="00D547B4">
        <w:rPr>
          <w:rFonts w:cstheme="minorHAnsi"/>
        </w:rPr>
        <w:t>The secondary data have been collected from the available sources of the company and external sources for the period under study. These include:-</w:t>
      </w:r>
    </w:p>
    <w:p w14:paraId="3AF90508" w14:textId="51EF1A2C" w:rsidR="00B6546F" w:rsidRPr="00D547B4" w:rsidRDefault="00B6546F" w:rsidP="00471397">
      <w:pPr>
        <w:pStyle w:val="ListParagraph"/>
        <w:numPr>
          <w:ilvl w:val="0"/>
          <w:numId w:val="1"/>
        </w:numPr>
        <w:spacing w:before="120" w:line="360" w:lineRule="auto"/>
        <w:ind w:left="284" w:hanging="284"/>
        <w:rPr>
          <w:rFonts w:cstheme="minorHAnsi"/>
        </w:rPr>
      </w:pPr>
      <w:r w:rsidRPr="00D547B4">
        <w:rPr>
          <w:rFonts w:cstheme="minorHAnsi"/>
        </w:rPr>
        <w:t xml:space="preserve">Annual Reports of </w:t>
      </w:r>
      <w:proofErr w:type="spellStart"/>
      <w:r w:rsidR="008E35DB" w:rsidRPr="00D547B4">
        <w:rPr>
          <w:rFonts w:cstheme="minorHAnsi"/>
        </w:rPr>
        <w:t>Kesoram</w:t>
      </w:r>
      <w:proofErr w:type="spellEnd"/>
      <w:r w:rsidRPr="00D547B4">
        <w:rPr>
          <w:rFonts w:cstheme="minorHAnsi"/>
        </w:rPr>
        <w:t xml:space="preserve"> Industries Ltd.</w:t>
      </w:r>
    </w:p>
    <w:p w14:paraId="7E42DF3E" w14:textId="77777777" w:rsidR="00B6546F" w:rsidRPr="00D547B4" w:rsidRDefault="00B6546F" w:rsidP="00471397">
      <w:pPr>
        <w:pStyle w:val="ListParagraph"/>
        <w:numPr>
          <w:ilvl w:val="0"/>
          <w:numId w:val="1"/>
        </w:numPr>
        <w:spacing w:before="120" w:line="360" w:lineRule="auto"/>
        <w:ind w:left="284" w:hanging="284"/>
        <w:rPr>
          <w:rFonts w:cstheme="minorHAnsi"/>
        </w:rPr>
      </w:pPr>
      <w:r w:rsidRPr="00D547B4">
        <w:rPr>
          <w:rFonts w:cstheme="minorHAnsi"/>
        </w:rPr>
        <w:t>Internet</w:t>
      </w:r>
    </w:p>
    <w:p w14:paraId="667B3778" w14:textId="64555122" w:rsidR="00B6546F" w:rsidRPr="00D547B4" w:rsidRDefault="00B6546F" w:rsidP="00471397">
      <w:pPr>
        <w:pStyle w:val="ListParagraph"/>
        <w:numPr>
          <w:ilvl w:val="0"/>
          <w:numId w:val="1"/>
        </w:numPr>
        <w:spacing w:before="120" w:line="360" w:lineRule="auto"/>
        <w:ind w:left="284" w:hanging="284"/>
        <w:rPr>
          <w:rFonts w:cstheme="minorHAnsi"/>
        </w:rPr>
      </w:pPr>
      <w:r w:rsidRPr="00D547B4">
        <w:rPr>
          <w:rFonts w:cstheme="minorHAnsi"/>
        </w:rPr>
        <w:t>Industry portals</w:t>
      </w:r>
    </w:p>
    <w:p w14:paraId="38165EF7" w14:textId="4D460CDC" w:rsidR="00996A9D" w:rsidRPr="00D547B4" w:rsidRDefault="00996A9D" w:rsidP="00996A9D">
      <w:pPr>
        <w:pStyle w:val="ListParagraph"/>
        <w:spacing w:before="120" w:line="360" w:lineRule="auto"/>
        <w:ind w:left="284"/>
        <w:rPr>
          <w:rFonts w:cstheme="minorHAnsi"/>
        </w:rPr>
      </w:pPr>
    </w:p>
    <w:p w14:paraId="136839AD" w14:textId="20796EF3" w:rsidR="00996A9D" w:rsidRPr="00D547B4" w:rsidRDefault="00996A9D" w:rsidP="00996A9D">
      <w:pPr>
        <w:pStyle w:val="ListParagraph"/>
        <w:spacing w:before="120" w:line="360" w:lineRule="auto"/>
        <w:ind w:left="284"/>
        <w:rPr>
          <w:rFonts w:cstheme="minorHAnsi"/>
        </w:rPr>
      </w:pPr>
    </w:p>
    <w:p w14:paraId="6DA23698" w14:textId="031548A7" w:rsidR="00996A9D" w:rsidRPr="00D547B4" w:rsidRDefault="00996A9D" w:rsidP="00996A9D">
      <w:pPr>
        <w:pStyle w:val="ListParagraph"/>
        <w:spacing w:before="120" w:line="360" w:lineRule="auto"/>
        <w:ind w:left="284"/>
        <w:rPr>
          <w:rFonts w:cstheme="minorHAnsi"/>
        </w:rPr>
      </w:pPr>
    </w:p>
    <w:p w14:paraId="6290E3A4" w14:textId="6B79F487" w:rsidR="00996A9D" w:rsidRPr="00D547B4" w:rsidRDefault="00996A9D" w:rsidP="00996A9D">
      <w:pPr>
        <w:pStyle w:val="ListParagraph"/>
        <w:spacing w:before="120" w:line="360" w:lineRule="auto"/>
        <w:ind w:left="284"/>
        <w:rPr>
          <w:rFonts w:cstheme="minorHAnsi"/>
        </w:rPr>
      </w:pPr>
    </w:p>
    <w:p w14:paraId="40A6C9BE" w14:textId="59964AAD" w:rsidR="00996A9D" w:rsidRPr="00D547B4" w:rsidRDefault="00996A9D" w:rsidP="00996A9D">
      <w:pPr>
        <w:pStyle w:val="ListParagraph"/>
        <w:spacing w:before="120" w:line="360" w:lineRule="auto"/>
        <w:ind w:left="284"/>
        <w:rPr>
          <w:rFonts w:cstheme="minorHAnsi"/>
        </w:rPr>
      </w:pPr>
    </w:p>
    <w:p w14:paraId="2F1A5C27" w14:textId="77777777" w:rsidR="009B7635" w:rsidRPr="00D547B4" w:rsidRDefault="009B7635" w:rsidP="008B7D3B">
      <w:pPr>
        <w:rPr>
          <w:rFonts w:asciiTheme="minorHAnsi" w:hAnsiTheme="minorHAnsi" w:cstheme="minorHAnsi"/>
          <w:b/>
          <w:sz w:val="24"/>
          <w:szCs w:val="24"/>
        </w:rPr>
      </w:pPr>
    </w:p>
    <w:p w14:paraId="127A7CEA" w14:textId="69564ECF" w:rsidR="00471397" w:rsidRPr="00D547B4" w:rsidRDefault="00471397" w:rsidP="00471397">
      <w:pPr>
        <w:jc w:val="center"/>
        <w:rPr>
          <w:rFonts w:asciiTheme="minorHAnsi" w:hAnsiTheme="minorHAnsi" w:cstheme="minorHAnsi"/>
          <w:b/>
          <w:sz w:val="24"/>
          <w:szCs w:val="24"/>
        </w:rPr>
      </w:pPr>
      <w:r w:rsidRPr="00D547B4">
        <w:rPr>
          <w:rFonts w:asciiTheme="minorHAnsi" w:hAnsiTheme="minorHAnsi" w:cstheme="minorHAnsi"/>
          <w:b/>
          <w:sz w:val="24"/>
          <w:szCs w:val="24"/>
        </w:rPr>
        <w:t>WORKING CAPITAL ANALYSIS (Rs in Lakhs)</w:t>
      </w:r>
    </w:p>
    <w:p w14:paraId="0016CA0B" w14:textId="77777777" w:rsidR="00471397" w:rsidRPr="00D547B4" w:rsidRDefault="00471397" w:rsidP="00471397">
      <w:pPr>
        <w:tabs>
          <w:tab w:val="left" w:pos="720"/>
          <w:tab w:val="left" w:pos="1440"/>
          <w:tab w:val="left" w:pos="2160"/>
          <w:tab w:val="left" w:pos="2880"/>
          <w:tab w:val="left" w:pos="3600"/>
          <w:tab w:val="left" w:pos="4320"/>
          <w:tab w:val="left" w:pos="4935"/>
        </w:tabs>
        <w:spacing w:line="360" w:lineRule="auto"/>
        <w:ind w:left="-567" w:right="-613"/>
        <w:jc w:val="center"/>
        <w:rPr>
          <w:rFonts w:asciiTheme="minorHAnsi" w:hAnsiTheme="minorHAnsi" w:cstheme="minorHAnsi"/>
          <w:b/>
          <w:sz w:val="24"/>
          <w:szCs w:val="24"/>
          <w:u w:val="single"/>
        </w:rPr>
      </w:pPr>
      <w:r w:rsidRPr="00D547B4">
        <w:rPr>
          <w:rFonts w:asciiTheme="minorHAnsi" w:hAnsiTheme="minorHAnsi" w:cstheme="minorHAnsi"/>
          <w:b/>
          <w:sz w:val="24"/>
          <w:szCs w:val="24"/>
          <w:u w:val="single"/>
        </w:rPr>
        <w:t>STATEMENT SHOWING THE SCHEDULE OF CHANGES IN WORKING CAPITAL FOR THE YEAR 2018-19</w:t>
      </w:r>
    </w:p>
    <w:tbl>
      <w:tblPr>
        <w:tblpPr w:leftFromText="180" w:rightFromText="180" w:vertAnchor="text" w:horzAnchor="margin" w:tblpXSpec="center" w:tblpY="74"/>
        <w:tblW w:w="8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909"/>
        <w:gridCol w:w="1395"/>
        <w:gridCol w:w="1475"/>
        <w:gridCol w:w="1355"/>
      </w:tblGrid>
      <w:tr w:rsidR="00471397" w:rsidRPr="00D547B4" w14:paraId="1323B875" w14:textId="77777777" w:rsidTr="00AB078B">
        <w:trPr>
          <w:trHeight w:val="329"/>
        </w:trPr>
        <w:tc>
          <w:tcPr>
            <w:tcW w:w="2515" w:type="dxa"/>
            <w:vMerge w:val="restart"/>
            <w:shd w:val="clear" w:color="auto" w:fill="auto"/>
            <w:noWrap/>
            <w:vAlign w:val="bottom"/>
            <w:hideMark/>
          </w:tcPr>
          <w:p w14:paraId="0551C1D8"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PARTICULAR</w:t>
            </w:r>
          </w:p>
        </w:tc>
        <w:tc>
          <w:tcPr>
            <w:tcW w:w="1909" w:type="dxa"/>
            <w:vMerge w:val="restart"/>
            <w:vAlign w:val="bottom"/>
          </w:tcPr>
          <w:p w14:paraId="2C8637A4" w14:textId="77777777" w:rsidR="00471397" w:rsidRPr="00D547B4" w:rsidRDefault="00471397" w:rsidP="00AB078B">
            <w:pPr>
              <w:spacing w:line="360" w:lineRule="auto"/>
              <w:rPr>
                <w:rFonts w:asciiTheme="minorHAnsi" w:hAnsiTheme="minorHAnsi" w:cstheme="minorHAnsi"/>
                <w:b/>
                <w:sz w:val="24"/>
                <w:szCs w:val="24"/>
              </w:rPr>
            </w:pPr>
            <w:r w:rsidRPr="00D547B4">
              <w:rPr>
                <w:rFonts w:asciiTheme="minorHAnsi" w:hAnsiTheme="minorHAnsi" w:cstheme="minorHAnsi"/>
                <w:b/>
                <w:sz w:val="24"/>
                <w:szCs w:val="24"/>
              </w:rPr>
              <w:t>2018</w:t>
            </w:r>
          </w:p>
        </w:tc>
        <w:tc>
          <w:tcPr>
            <w:tcW w:w="1395" w:type="dxa"/>
            <w:vMerge w:val="restart"/>
            <w:shd w:val="clear" w:color="auto" w:fill="auto"/>
            <w:noWrap/>
            <w:vAlign w:val="bottom"/>
            <w:hideMark/>
          </w:tcPr>
          <w:p w14:paraId="34114A3E"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2019</w:t>
            </w:r>
          </w:p>
        </w:tc>
        <w:tc>
          <w:tcPr>
            <w:tcW w:w="2830" w:type="dxa"/>
            <w:gridSpan w:val="2"/>
            <w:shd w:val="clear" w:color="auto" w:fill="auto"/>
            <w:noWrap/>
            <w:vAlign w:val="bottom"/>
            <w:hideMark/>
          </w:tcPr>
          <w:p w14:paraId="1659EE9D"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WORKING CAPITAL</w:t>
            </w:r>
          </w:p>
        </w:tc>
      </w:tr>
      <w:tr w:rsidR="00471397" w:rsidRPr="00D547B4" w14:paraId="1860456A" w14:textId="77777777" w:rsidTr="00AB078B">
        <w:trPr>
          <w:trHeight w:val="329"/>
        </w:trPr>
        <w:tc>
          <w:tcPr>
            <w:tcW w:w="2515" w:type="dxa"/>
            <w:vMerge/>
            <w:shd w:val="clear" w:color="auto" w:fill="auto"/>
            <w:noWrap/>
            <w:vAlign w:val="bottom"/>
            <w:hideMark/>
          </w:tcPr>
          <w:p w14:paraId="5C68158D" w14:textId="77777777" w:rsidR="00471397" w:rsidRPr="00D547B4" w:rsidRDefault="00471397" w:rsidP="00AB078B">
            <w:pPr>
              <w:spacing w:line="360" w:lineRule="auto"/>
              <w:jc w:val="both"/>
              <w:rPr>
                <w:rFonts w:asciiTheme="minorHAnsi" w:hAnsiTheme="minorHAnsi" w:cstheme="minorHAnsi"/>
                <w:b/>
                <w:sz w:val="24"/>
                <w:szCs w:val="24"/>
              </w:rPr>
            </w:pPr>
          </w:p>
        </w:tc>
        <w:tc>
          <w:tcPr>
            <w:tcW w:w="1909" w:type="dxa"/>
            <w:vMerge/>
            <w:vAlign w:val="bottom"/>
          </w:tcPr>
          <w:p w14:paraId="200FB324" w14:textId="77777777" w:rsidR="00471397" w:rsidRPr="00D547B4" w:rsidRDefault="00471397" w:rsidP="00AB078B">
            <w:pPr>
              <w:spacing w:line="360" w:lineRule="auto"/>
              <w:jc w:val="both"/>
              <w:rPr>
                <w:rFonts w:asciiTheme="minorHAnsi" w:hAnsiTheme="minorHAnsi" w:cstheme="minorHAnsi"/>
                <w:b/>
                <w:sz w:val="24"/>
                <w:szCs w:val="24"/>
              </w:rPr>
            </w:pPr>
          </w:p>
        </w:tc>
        <w:tc>
          <w:tcPr>
            <w:tcW w:w="1395" w:type="dxa"/>
            <w:vMerge/>
            <w:shd w:val="clear" w:color="auto" w:fill="auto"/>
            <w:noWrap/>
            <w:vAlign w:val="bottom"/>
            <w:hideMark/>
          </w:tcPr>
          <w:p w14:paraId="15583BA8" w14:textId="77777777" w:rsidR="00471397" w:rsidRPr="00D547B4" w:rsidRDefault="00471397" w:rsidP="00AB078B">
            <w:pPr>
              <w:spacing w:line="360" w:lineRule="auto"/>
              <w:jc w:val="both"/>
              <w:rPr>
                <w:rFonts w:asciiTheme="minorHAnsi" w:hAnsiTheme="minorHAnsi" w:cstheme="minorHAnsi"/>
                <w:b/>
                <w:sz w:val="24"/>
                <w:szCs w:val="24"/>
              </w:rPr>
            </w:pPr>
          </w:p>
        </w:tc>
        <w:tc>
          <w:tcPr>
            <w:tcW w:w="1475" w:type="dxa"/>
            <w:shd w:val="clear" w:color="auto" w:fill="auto"/>
            <w:noWrap/>
            <w:vAlign w:val="bottom"/>
            <w:hideMark/>
          </w:tcPr>
          <w:p w14:paraId="74F54BC2"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INCREASE</w:t>
            </w:r>
          </w:p>
        </w:tc>
        <w:tc>
          <w:tcPr>
            <w:tcW w:w="1355" w:type="dxa"/>
            <w:shd w:val="clear" w:color="auto" w:fill="auto"/>
            <w:noWrap/>
            <w:vAlign w:val="bottom"/>
            <w:hideMark/>
          </w:tcPr>
          <w:p w14:paraId="0168465E"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DECREASE</w:t>
            </w:r>
          </w:p>
        </w:tc>
      </w:tr>
      <w:tr w:rsidR="00471397" w:rsidRPr="00D547B4" w14:paraId="528BDE88" w14:textId="77777777" w:rsidTr="00AB078B">
        <w:trPr>
          <w:trHeight w:val="329"/>
        </w:trPr>
        <w:tc>
          <w:tcPr>
            <w:tcW w:w="2515" w:type="dxa"/>
            <w:shd w:val="clear" w:color="auto" w:fill="auto"/>
            <w:noWrap/>
            <w:vAlign w:val="bottom"/>
            <w:hideMark/>
          </w:tcPr>
          <w:p w14:paraId="4053AF01"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CURRENT ASSETS</w:t>
            </w:r>
          </w:p>
        </w:tc>
        <w:tc>
          <w:tcPr>
            <w:tcW w:w="1909" w:type="dxa"/>
          </w:tcPr>
          <w:p w14:paraId="656D80E1"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34F63339"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6417D25E"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00EE56FD"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3B322DB" w14:textId="77777777" w:rsidTr="00AB078B">
        <w:trPr>
          <w:trHeight w:val="329"/>
        </w:trPr>
        <w:tc>
          <w:tcPr>
            <w:tcW w:w="2515" w:type="dxa"/>
            <w:shd w:val="clear" w:color="auto" w:fill="auto"/>
            <w:noWrap/>
            <w:vAlign w:val="bottom"/>
            <w:hideMark/>
          </w:tcPr>
          <w:p w14:paraId="5AE4F134" w14:textId="77777777" w:rsidR="00471397" w:rsidRPr="00D547B4" w:rsidRDefault="00471397" w:rsidP="00AB078B">
            <w:pPr>
              <w:spacing w:line="360" w:lineRule="auto"/>
              <w:jc w:val="both"/>
              <w:rPr>
                <w:rFonts w:asciiTheme="minorHAnsi" w:hAnsiTheme="minorHAnsi" w:cstheme="minorHAnsi"/>
                <w:sz w:val="24"/>
                <w:szCs w:val="24"/>
              </w:rPr>
            </w:pPr>
          </w:p>
        </w:tc>
        <w:tc>
          <w:tcPr>
            <w:tcW w:w="1909" w:type="dxa"/>
          </w:tcPr>
          <w:p w14:paraId="1C064F7B"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3923D144"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2E1FDE4B"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179FACC1"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3B0B390D" w14:textId="77777777" w:rsidTr="00AB078B">
        <w:trPr>
          <w:trHeight w:val="329"/>
        </w:trPr>
        <w:tc>
          <w:tcPr>
            <w:tcW w:w="2515" w:type="dxa"/>
            <w:shd w:val="clear" w:color="auto" w:fill="auto"/>
            <w:noWrap/>
            <w:vAlign w:val="bottom"/>
            <w:hideMark/>
          </w:tcPr>
          <w:p w14:paraId="6A4D14F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Inventories</w:t>
            </w:r>
          </w:p>
        </w:tc>
        <w:tc>
          <w:tcPr>
            <w:tcW w:w="1909" w:type="dxa"/>
            <w:vAlign w:val="bottom"/>
          </w:tcPr>
          <w:p w14:paraId="2A2AD0D4"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1,63,824.00</w:t>
            </w:r>
          </w:p>
        </w:tc>
        <w:tc>
          <w:tcPr>
            <w:tcW w:w="1395" w:type="dxa"/>
            <w:shd w:val="clear" w:color="auto" w:fill="auto"/>
            <w:noWrap/>
            <w:vAlign w:val="bottom"/>
            <w:hideMark/>
          </w:tcPr>
          <w:p w14:paraId="479A213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1,52,824.00</w:t>
            </w:r>
          </w:p>
        </w:tc>
        <w:tc>
          <w:tcPr>
            <w:tcW w:w="1475" w:type="dxa"/>
            <w:shd w:val="clear" w:color="auto" w:fill="auto"/>
            <w:noWrap/>
            <w:vAlign w:val="bottom"/>
            <w:hideMark/>
          </w:tcPr>
          <w:p w14:paraId="7EF930C4"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38D0BDB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11000</w:t>
            </w:r>
          </w:p>
        </w:tc>
      </w:tr>
      <w:tr w:rsidR="00471397" w:rsidRPr="00D547B4" w14:paraId="17B39F64" w14:textId="77777777" w:rsidTr="00AB078B">
        <w:trPr>
          <w:trHeight w:val="329"/>
        </w:trPr>
        <w:tc>
          <w:tcPr>
            <w:tcW w:w="2515" w:type="dxa"/>
            <w:shd w:val="clear" w:color="auto" w:fill="auto"/>
            <w:noWrap/>
            <w:vAlign w:val="bottom"/>
            <w:hideMark/>
          </w:tcPr>
          <w:p w14:paraId="38986F34"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Sundry debtors</w:t>
            </w:r>
          </w:p>
        </w:tc>
        <w:tc>
          <w:tcPr>
            <w:tcW w:w="1909" w:type="dxa"/>
            <w:vAlign w:val="bottom"/>
          </w:tcPr>
          <w:p w14:paraId="4AEF02A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1,02,206.15</w:t>
            </w:r>
          </w:p>
        </w:tc>
        <w:tc>
          <w:tcPr>
            <w:tcW w:w="1395" w:type="dxa"/>
            <w:shd w:val="clear" w:color="auto" w:fill="auto"/>
            <w:noWrap/>
            <w:vAlign w:val="bottom"/>
            <w:hideMark/>
          </w:tcPr>
          <w:p w14:paraId="4E463FB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1,10,206.15</w:t>
            </w:r>
          </w:p>
        </w:tc>
        <w:tc>
          <w:tcPr>
            <w:tcW w:w="1475" w:type="dxa"/>
            <w:shd w:val="clear" w:color="auto" w:fill="auto"/>
            <w:noWrap/>
            <w:vAlign w:val="bottom"/>
            <w:hideMark/>
          </w:tcPr>
          <w:p w14:paraId="780781B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8000</w:t>
            </w:r>
          </w:p>
        </w:tc>
        <w:tc>
          <w:tcPr>
            <w:tcW w:w="1355" w:type="dxa"/>
            <w:shd w:val="clear" w:color="auto" w:fill="auto"/>
            <w:noWrap/>
            <w:vAlign w:val="bottom"/>
            <w:hideMark/>
          </w:tcPr>
          <w:p w14:paraId="5308E7DB"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347AABF" w14:textId="77777777" w:rsidTr="00AB078B">
        <w:trPr>
          <w:trHeight w:val="329"/>
        </w:trPr>
        <w:tc>
          <w:tcPr>
            <w:tcW w:w="2515" w:type="dxa"/>
            <w:shd w:val="clear" w:color="auto" w:fill="auto"/>
            <w:noWrap/>
            <w:vAlign w:val="bottom"/>
            <w:hideMark/>
          </w:tcPr>
          <w:p w14:paraId="60F6893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Cash and bank balances</w:t>
            </w:r>
          </w:p>
        </w:tc>
        <w:tc>
          <w:tcPr>
            <w:tcW w:w="1909" w:type="dxa"/>
            <w:vAlign w:val="bottom"/>
          </w:tcPr>
          <w:p w14:paraId="6CFA93D6"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51,892.05</w:t>
            </w:r>
          </w:p>
        </w:tc>
        <w:tc>
          <w:tcPr>
            <w:tcW w:w="1395" w:type="dxa"/>
            <w:shd w:val="clear" w:color="auto" w:fill="auto"/>
            <w:noWrap/>
            <w:vAlign w:val="bottom"/>
            <w:hideMark/>
          </w:tcPr>
          <w:p w14:paraId="640673E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74648.15</w:t>
            </w:r>
          </w:p>
        </w:tc>
        <w:tc>
          <w:tcPr>
            <w:tcW w:w="1475" w:type="dxa"/>
            <w:shd w:val="clear" w:color="auto" w:fill="auto"/>
            <w:noWrap/>
            <w:vAlign w:val="bottom"/>
            <w:hideMark/>
          </w:tcPr>
          <w:p w14:paraId="669A164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22756.10</w:t>
            </w:r>
          </w:p>
        </w:tc>
        <w:tc>
          <w:tcPr>
            <w:tcW w:w="1355" w:type="dxa"/>
            <w:shd w:val="clear" w:color="auto" w:fill="auto"/>
            <w:noWrap/>
            <w:vAlign w:val="bottom"/>
            <w:hideMark/>
          </w:tcPr>
          <w:p w14:paraId="40547635"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27412721" w14:textId="77777777" w:rsidTr="00AB078B">
        <w:trPr>
          <w:trHeight w:val="329"/>
        </w:trPr>
        <w:tc>
          <w:tcPr>
            <w:tcW w:w="2515" w:type="dxa"/>
            <w:shd w:val="clear" w:color="auto" w:fill="auto"/>
            <w:noWrap/>
            <w:vAlign w:val="bottom"/>
            <w:hideMark/>
          </w:tcPr>
          <w:p w14:paraId="6F6E0C8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Loans and advances</w:t>
            </w:r>
          </w:p>
        </w:tc>
        <w:tc>
          <w:tcPr>
            <w:tcW w:w="1909" w:type="dxa"/>
            <w:vAlign w:val="bottom"/>
          </w:tcPr>
          <w:p w14:paraId="6BE4225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96,046.23</w:t>
            </w:r>
          </w:p>
        </w:tc>
        <w:tc>
          <w:tcPr>
            <w:tcW w:w="1395" w:type="dxa"/>
            <w:shd w:val="clear" w:color="auto" w:fill="auto"/>
            <w:noWrap/>
            <w:vAlign w:val="bottom"/>
            <w:hideMark/>
          </w:tcPr>
          <w:p w14:paraId="2A05448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99,046.23</w:t>
            </w:r>
          </w:p>
        </w:tc>
        <w:tc>
          <w:tcPr>
            <w:tcW w:w="1475" w:type="dxa"/>
            <w:shd w:val="clear" w:color="auto" w:fill="auto"/>
            <w:noWrap/>
            <w:vAlign w:val="bottom"/>
            <w:hideMark/>
          </w:tcPr>
          <w:p w14:paraId="2722FDC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3000</w:t>
            </w:r>
          </w:p>
        </w:tc>
        <w:tc>
          <w:tcPr>
            <w:tcW w:w="1355" w:type="dxa"/>
            <w:shd w:val="clear" w:color="auto" w:fill="auto"/>
            <w:noWrap/>
            <w:vAlign w:val="bottom"/>
            <w:hideMark/>
          </w:tcPr>
          <w:p w14:paraId="046EBC7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r>
      <w:tr w:rsidR="00471397" w:rsidRPr="00D547B4" w14:paraId="492D87D3" w14:textId="77777777" w:rsidTr="00AB078B">
        <w:trPr>
          <w:trHeight w:val="329"/>
        </w:trPr>
        <w:tc>
          <w:tcPr>
            <w:tcW w:w="2515" w:type="dxa"/>
            <w:shd w:val="clear" w:color="auto" w:fill="auto"/>
            <w:noWrap/>
            <w:vAlign w:val="bottom"/>
            <w:hideMark/>
          </w:tcPr>
          <w:p w14:paraId="0986E72C" w14:textId="77777777" w:rsidR="00471397" w:rsidRPr="00D547B4" w:rsidRDefault="00471397" w:rsidP="00AB078B">
            <w:pPr>
              <w:spacing w:line="360" w:lineRule="auto"/>
              <w:jc w:val="both"/>
              <w:rPr>
                <w:rFonts w:asciiTheme="minorHAnsi" w:hAnsiTheme="minorHAnsi" w:cstheme="minorHAnsi"/>
                <w:sz w:val="24"/>
                <w:szCs w:val="24"/>
              </w:rPr>
            </w:pPr>
          </w:p>
        </w:tc>
        <w:tc>
          <w:tcPr>
            <w:tcW w:w="1909" w:type="dxa"/>
            <w:vAlign w:val="bottom"/>
          </w:tcPr>
          <w:p w14:paraId="175F2FB8"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39B66A2E"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2614335D"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700349A7"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3CB9B98" w14:textId="77777777" w:rsidTr="00AB078B">
        <w:trPr>
          <w:trHeight w:val="329"/>
        </w:trPr>
        <w:tc>
          <w:tcPr>
            <w:tcW w:w="2515" w:type="dxa"/>
            <w:shd w:val="clear" w:color="auto" w:fill="auto"/>
            <w:noWrap/>
            <w:vAlign w:val="bottom"/>
            <w:hideMark/>
          </w:tcPr>
          <w:p w14:paraId="72C082B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 (A)</w:t>
            </w:r>
          </w:p>
        </w:tc>
        <w:tc>
          <w:tcPr>
            <w:tcW w:w="1909" w:type="dxa"/>
            <w:vAlign w:val="bottom"/>
          </w:tcPr>
          <w:p w14:paraId="5E648BB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4,13,968.43</w:t>
            </w:r>
          </w:p>
        </w:tc>
        <w:tc>
          <w:tcPr>
            <w:tcW w:w="1395" w:type="dxa"/>
            <w:shd w:val="clear" w:color="auto" w:fill="auto"/>
            <w:noWrap/>
            <w:vAlign w:val="bottom"/>
            <w:hideMark/>
          </w:tcPr>
          <w:p w14:paraId="5251ADE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436724.53</w:t>
            </w:r>
          </w:p>
        </w:tc>
        <w:tc>
          <w:tcPr>
            <w:tcW w:w="1475" w:type="dxa"/>
            <w:shd w:val="clear" w:color="auto" w:fill="auto"/>
            <w:noWrap/>
            <w:vAlign w:val="bottom"/>
            <w:hideMark/>
          </w:tcPr>
          <w:p w14:paraId="22891B0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55" w:type="dxa"/>
            <w:shd w:val="clear" w:color="auto" w:fill="auto"/>
            <w:noWrap/>
            <w:vAlign w:val="bottom"/>
            <w:hideMark/>
          </w:tcPr>
          <w:p w14:paraId="00DEF0E1"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8356807" w14:textId="77777777" w:rsidTr="00AB078B">
        <w:trPr>
          <w:trHeight w:val="329"/>
        </w:trPr>
        <w:tc>
          <w:tcPr>
            <w:tcW w:w="2515" w:type="dxa"/>
            <w:shd w:val="clear" w:color="auto" w:fill="auto"/>
            <w:noWrap/>
            <w:vAlign w:val="bottom"/>
            <w:hideMark/>
          </w:tcPr>
          <w:p w14:paraId="351CBE02" w14:textId="77777777" w:rsidR="00471397" w:rsidRPr="00D547B4" w:rsidRDefault="00471397" w:rsidP="00AB078B">
            <w:pPr>
              <w:spacing w:line="360" w:lineRule="auto"/>
              <w:jc w:val="both"/>
              <w:rPr>
                <w:rFonts w:asciiTheme="minorHAnsi" w:hAnsiTheme="minorHAnsi" w:cstheme="minorHAnsi"/>
                <w:sz w:val="24"/>
                <w:szCs w:val="24"/>
              </w:rPr>
            </w:pPr>
          </w:p>
        </w:tc>
        <w:tc>
          <w:tcPr>
            <w:tcW w:w="1909" w:type="dxa"/>
            <w:vAlign w:val="bottom"/>
          </w:tcPr>
          <w:p w14:paraId="2AB22302"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0EF5DAD6"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08D8EA12"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049877B7"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192E77D0" w14:textId="77777777" w:rsidTr="00AB078B">
        <w:trPr>
          <w:trHeight w:val="329"/>
        </w:trPr>
        <w:tc>
          <w:tcPr>
            <w:tcW w:w="2515" w:type="dxa"/>
            <w:shd w:val="clear" w:color="auto" w:fill="auto"/>
            <w:noWrap/>
            <w:vAlign w:val="bottom"/>
            <w:hideMark/>
          </w:tcPr>
          <w:p w14:paraId="63E4D41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CURRENT LIABILITIES</w:t>
            </w:r>
          </w:p>
        </w:tc>
        <w:tc>
          <w:tcPr>
            <w:tcW w:w="1909" w:type="dxa"/>
            <w:vAlign w:val="bottom"/>
          </w:tcPr>
          <w:p w14:paraId="5CAA0632"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01BC85B5"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3862268E"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286DD91A"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CFD788C" w14:textId="77777777" w:rsidTr="00AB078B">
        <w:trPr>
          <w:trHeight w:val="329"/>
        </w:trPr>
        <w:tc>
          <w:tcPr>
            <w:tcW w:w="2515" w:type="dxa"/>
            <w:shd w:val="clear" w:color="auto" w:fill="auto"/>
            <w:noWrap/>
            <w:vAlign w:val="bottom"/>
            <w:hideMark/>
          </w:tcPr>
          <w:p w14:paraId="26B73756" w14:textId="77777777" w:rsidR="00471397" w:rsidRPr="00D547B4" w:rsidRDefault="00471397" w:rsidP="00AB078B">
            <w:pPr>
              <w:spacing w:line="360" w:lineRule="auto"/>
              <w:jc w:val="both"/>
              <w:rPr>
                <w:rFonts w:asciiTheme="minorHAnsi" w:hAnsiTheme="minorHAnsi" w:cstheme="minorHAnsi"/>
                <w:sz w:val="24"/>
                <w:szCs w:val="24"/>
              </w:rPr>
            </w:pPr>
          </w:p>
        </w:tc>
        <w:tc>
          <w:tcPr>
            <w:tcW w:w="1909" w:type="dxa"/>
            <w:vAlign w:val="bottom"/>
          </w:tcPr>
          <w:p w14:paraId="5DD2B0BD"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76D31BF9"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1BE50D14"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3D338837"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C4D2C23" w14:textId="77777777" w:rsidTr="00AB078B">
        <w:trPr>
          <w:trHeight w:val="329"/>
        </w:trPr>
        <w:tc>
          <w:tcPr>
            <w:tcW w:w="2515" w:type="dxa"/>
            <w:shd w:val="clear" w:color="auto" w:fill="auto"/>
            <w:noWrap/>
            <w:vAlign w:val="bottom"/>
            <w:hideMark/>
          </w:tcPr>
          <w:p w14:paraId="2306998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Liabilities</w:t>
            </w:r>
          </w:p>
        </w:tc>
        <w:tc>
          <w:tcPr>
            <w:tcW w:w="1909" w:type="dxa"/>
            <w:vAlign w:val="bottom"/>
          </w:tcPr>
          <w:p w14:paraId="4F3BD37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2,59,206.57</w:t>
            </w:r>
          </w:p>
        </w:tc>
        <w:tc>
          <w:tcPr>
            <w:tcW w:w="1395" w:type="dxa"/>
            <w:shd w:val="clear" w:color="auto" w:fill="auto"/>
            <w:noWrap/>
            <w:vAlign w:val="bottom"/>
            <w:hideMark/>
          </w:tcPr>
          <w:p w14:paraId="452B46E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2,75,906.57</w:t>
            </w:r>
          </w:p>
        </w:tc>
        <w:tc>
          <w:tcPr>
            <w:tcW w:w="1475" w:type="dxa"/>
            <w:shd w:val="clear" w:color="auto" w:fill="auto"/>
            <w:noWrap/>
            <w:vAlign w:val="bottom"/>
            <w:hideMark/>
          </w:tcPr>
          <w:p w14:paraId="284BF63E"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053278B3"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16700</w:t>
            </w:r>
          </w:p>
        </w:tc>
      </w:tr>
      <w:tr w:rsidR="00471397" w:rsidRPr="00D547B4" w14:paraId="1DE96EF5" w14:textId="77777777" w:rsidTr="00AB078B">
        <w:trPr>
          <w:trHeight w:val="329"/>
        </w:trPr>
        <w:tc>
          <w:tcPr>
            <w:tcW w:w="2515" w:type="dxa"/>
            <w:shd w:val="clear" w:color="auto" w:fill="auto"/>
            <w:noWrap/>
            <w:vAlign w:val="bottom"/>
            <w:hideMark/>
          </w:tcPr>
          <w:p w14:paraId="37A3350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lastRenderedPageBreak/>
              <w:t>Provisions</w:t>
            </w:r>
          </w:p>
        </w:tc>
        <w:tc>
          <w:tcPr>
            <w:tcW w:w="1909" w:type="dxa"/>
            <w:vAlign w:val="bottom"/>
          </w:tcPr>
          <w:p w14:paraId="0B350543"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36,869.15</w:t>
            </w:r>
          </w:p>
        </w:tc>
        <w:tc>
          <w:tcPr>
            <w:tcW w:w="1395" w:type="dxa"/>
            <w:shd w:val="clear" w:color="auto" w:fill="auto"/>
            <w:noWrap/>
            <w:vAlign w:val="bottom"/>
            <w:hideMark/>
          </w:tcPr>
          <w:p w14:paraId="0C17A10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76,920.83</w:t>
            </w:r>
          </w:p>
        </w:tc>
        <w:tc>
          <w:tcPr>
            <w:tcW w:w="1475" w:type="dxa"/>
            <w:shd w:val="clear" w:color="auto" w:fill="auto"/>
            <w:noWrap/>
            <w:vAlign w:val="bottom"/>
            <w:hideMark/>
          </w:tcPr>
          <w:p w14:paraId="01893A2D"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08897F6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40051.68</w:t>
            </w:r>
          </w:p>
        </w:tc>
      </w:tr>
      <w:tr w:rsidR="00471397" w:rsidRPr="00D547B4" w14:paraId="16F72986" w14:textId="77777777" w:rsidTr="00AB078B">
        <w:trPr>
          <w:trHeight w:val="329"/>
        </w:trPr>
        <w:tc>
          <w:tcPr>
            <w:tcW w:w="2515" w:type="dxa"/>
            <w:shd w:val="clear" w:color="auto" w:fill="auto"/>
            <w:noWrap/>
            <w:vAlign w:val="bottom"/>
            <w:hideMark/>
          </w:tcPr>
          <w:p w14:paraId="1F52787F" w14:textId="77777777" w:rsidR="00471397" w:rsidRPr="00D547B4" w:rsidRDefault="00471397" w:rsidP="00AB078B">
            <w:pPr>
              <w:spacing w:line="360" w:lineRule="auto"/>
              <w:jc w:val="both"/>
              <w:rPr>
                <w:rFonts w:asciiTheme="minorHAnsi" w:hAnsiTheme="minorHAnsi" w:cstheme="minorHAnsi"/>
                <w:sz w:val="24"/>
                <w:szCs w:val="24"/>
              </w:rPr>
            </w:pPr>
          </w:p>
        </w:tc>
        <w:tc>
          <w:tcPr>
            <w:tcW w:w="1909" w:type="dxa"/>
            <w:vAlign w:val="bottom"/>
          </w:tcPr>
          <w:p w14:paraId="39E566E8"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30A9AE68"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78949EF3"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78A2C1F1"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3E019E5E" w14:textId="77777777" w:rsidTr="00AB078B">
        <w:trPr>
          <w:trHeight w:val="329"/>
        </w:trPr>
        <w:tc>
          <w:tcPr>
            <w:tcW w:w="2515" w:type="dxa"/>
            <w:shd w:val="clear" w:color="auto" w:fill="auto"/>
            <w:noWrap/>
            <w:vAlign w:val="bottom"/>
            <w:hideMark/>
          </w:tcPr>
          <w:p w14:paraId="2300AD9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 (B)</w:t>
            </w:r>
          </w:p>
        </w:tc>
        <w:tc>
          <w:tcPr>
            <w:tcW w:w="1909" w:type="dxa"/>
            <w:vAlign w:val="bottom"/>
          </w:tcPr>
          <w:p w14:paraId="6C10E86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2,96,075.72</w:t>
            </w:r>
          </w:p>
        </w:tc>
        <w:tc>
          <w:tcPr>
            <w:tcW w:w="1395" w:type="dxa"/>
            <w:shd w:val="clear" w:color="auto" w:fill="auto"/>
            <w:noWrap/>
            <w:vAlign w:val="bottom"/>
            <w:hideMark/>
          </w:tcPr>
          <w:p w14:paraId="5FB1849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352827.40</w:t>
            </w:r>
          </w:p>
        </w:tc>
        <w:tc>
          <w:tcPr>
            <w:tcW w:w="1475" w:type="dxa"/>
            <w:shd w:val="clear" w:color="auto" w:fill="auto"/>
            <w:noWrap/>
            <w:vAlign w:val="bottom"/>
            <w:hideMark/>
          </w:tcPr>
          <w:p w14:paraId="3839BEA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55" w:type="dxa"/>
            <w:shd w:val="clear" w:color="auto" w:fill="auto"/>
            <w:noWrap/>
            <w:vAlign w:val="bottom"/>
            <w:hideMark/>
          </w:tcPr>
          <w:p w14:paraId="1A54B071"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2BF99FD6" w14:textId="77777777" w:rsidTr="00AB078B">
        <w:trPr>
          <w:trHeight w:val="329"/>
        </w:trPr>
        <w:tc>
          <w:tcPr>
            <w:tcW w:w="2515" w:type="dxa"/>
            <w:shd w:val="clear" w:color="auto" w:fill="auto"/>
            <w:noWrap/>
            <w:vAlign w:val="bottom"/>
            <w:hideMark/>
          </w:tcPr>
          <w:p w14:paraId="5F254248" w14:textId="77777777" w:rsidR="00471397" w:rsidRPr="00D547B4" w:rsidRDefault="00471397" w:rsidP="00AB078B">
            <w:pPr>
              <w:spacing w:line="360" w:lineRule="auto"/>
              <w:jc w:val="both"/>
              <w:rPr>
                <w:rFonts w:asciiTheme="minorHAnsi" w:hAnsiTheme="minorHAnsi" w:cstheme="minorHAnsi"/>
                <w:sz w:val="24"/>
                <w:szCs w:val="24"/>
              </w:rPr>
            </w:pPr>
          </w:p>
        </w:tc>
        <w:tc>
          <w:tcPr>
            <w:tcW w:w="1909" w:type="dxa"/>
            <w:vAlign w:val="bottom"/>
          </w:tcPr>
          <w:p w14:paraId="336C9E99"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690D1046"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35362C37"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7A4B0B33"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28923075" w14:textId="77777777" w:rsidTr="00AB078B">
        <w:trPr>
          <w:trHeight w:val="329"/>
        </w:trPr>
        <w:tc>
          <w:tcPr>
            <w:tcW w:w="2515" w:type="dxa"/>
            <w:shd w:val="clear" w:color="auto" w:fill="auto"/>
            <w:noWrap/>
            <w:vAlign w:val="bottom"/>
            <w:hideMark/>
          </w:tcPr>
          <w:p w14:paraId="22759568" w14:textId="4DBFE2C8"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Working Capital (A-B)</w:t>
            </w:r>
          </w:p>
        </w:tc>
        <w:tc>
          <w:tcPr>
            <w:tcW w:w="1909" w:type="dxa"/>
            <w:vAlign w:val="bottom"/>
          </w:tcPr>
          <w:p w14:paraId="13F1874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1,17,892.71</w:t>
            </w:r>
          </w:p>
        </w:tc>
        <w:tc>
          <w:tcPr>
            <w:tcW w:w="1395" w:type="dxa"/>
            <w:shd w:val="clear" w:color="auto" w:fill="auto"/>
            <w:noWrap/>
            <w:vAlign w:val="bottom"/>
            <w:hideMark/>
          </w:tcPr>
          <w:p w14:paraId="33DEA59A"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83897.13</w:t>
            </w:r>
          </w:p>
        </w:tc>
        <w:tc>
          <w:tcPr>
            <w:tcW w:w="1475" w:type="dxa"/>
            <w:shd w:val="clear" w:color="auto" w:fill="auto"/>
            <w:noWrap/>
            <w:vAlign w:val="bottom"/>
            <w:hideMark/>
          </w:tcPr>
          <w:p w14:paraId="7F83C861"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55" w:type="dxa"/>
            <w:shd w:val="clear" w:color="auto" w:fill="auto"/>
            <w:noWrap/>
            <w:vAlign w:val="bottom"/>
            <w:hideMark/>
          </w:tcPr>
          <w:p w14:paraId="7DAB1D5B"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DCF166B" w14:textId="77777777" w:rsidTr="00AB078B">
        <w:trPr>
          <w:trHeight w:val="329"/>
        </w:trPr>
        <w:tc>
          <w:tcPr>
            <w:tcW w:w="2515" w:type="dxa"/>
            <w:shd w:val="clear" w:color="auto" w:fill="auto"/>
            <w:noWrap/>
            <w:vAlign w:val="bottom"/>
            <w:hideMark/>
          </w:tcPr>
          <w:p w14:paraId="0B59D0D9" w14:textId="77777777" w:rsidR="00471397" w:rsidRPr="00D547B4" w:rsidRDefault="00471397" w:rsidP="00AB078B">
            <w:pPr>
              <w:spacing w:line="360" w:lineRule="auto"/>
              <w:jc w:val="both"/>
              <w:rPr>
                <w:rFonts w:asciiTheme="minorHAnsi" w:hAnsiTheme="minorHAnsi" w:cstheme="minorHAnsi"/>
                <w:sz w:val="24"/>
                <w:szCs w:val="24"/>
              </w:rPr>
            </w:pPr>
          </w:p>
        </w:tc>
        <w:tc>
          <w:tcPr>
            <w:tcW w:w="1909" w:type="dxa"/>
            <w:vAlign w:val="bottom"/>
          </w:tcPr>
          <w:p w14:paraId="0FADCE3B"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19CD6628"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77D4D343"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3AB99D2A"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4924569E" w14:textId="77777777" w:rsidTr="00AB078B">
        <w:trPr>
          <w:trHeight w:val="329"/>
        </w:trPr>
        <w:tc>
          <w:tcPr>
            <w:tcW w:w="2515" w:type="dxa"/>
            <w:shd w:val="clear" w:color="auto" w:fill="auto"/>
            <w:noWrap/>
            <w:vAlign w:val="bottom"/>
            <w:hideMark/>
          </w:tcPr>
          <w:p w14:paraId="0C9BEFA0" w14:textId="42F0F217" w:rsidR="00471397" w:rsidRPr="00D547B4" w:rsidRDefault="00471397" w:rsidP="00F93E93">
            <w:pPr>
              <w:spacing w:line="360" w:lineRule="auto"/>
              <w:rPr>
                <w:rFonts w:asciiTheme="minorHAnsi" w:hAnsiTheme="minorHAnsi" w:cstheme="minorHAnsi"/>
                <w:sz w:val="24"/>
                <w:szCs w:val="24"/>
              </w:rPr>
            </w:pPr>
            <w:r w:rsidRPr="00D547B4">
              <w:rPr>
                <w:rFonts w:asciiTheme="minorHAnsi" w:hAnsiTheme="minorHAnsi" w:cstheme="minorHAnsi"/>
                <w:sz w:val="24"/>
                <w:szCs w:val="24"/>
              </w:rPr>
              <w:t>Decrease</w:t>
            </w:r>
            <w:r w:rsidR="00F93E93" w:rsidRPr="00D547B4">
              <w:rPr>
                <w:rFonts w:asciiTheme="minorHAnsi" w:hAnsiTheme="minorHAnsi" w:cstheme="minorHAnsi"/>
                <w:sz w:val="24"/>
                <w:szCs w:val="24"/>
              </w:rPr>
              <w:t xml:space="preserve"> in </w:t>
            </w:r>
            <w:r w:rsidRPr="00D547B4">
              <w:rPr>
                <w:rFonts w:asciiTheme="minorHAnsi" w:hAnsiTheme="minorHAnsi" w:cstheme="minorHAnsi"/>
                <w:sz w:val="24"/>
                <w:szCs w:val="24"/>
              </w:rPr>
              <w:t>Working Capital</w:t>
            </w:r>
          </w:p>
        </w:tc>
        <w:tc>
          <w:tcPr>
            <w:tcW w:w="1909" w:type="dxa"/>
            <w:vAlign w:val="bottom"/>
          </w:tcPr>
          <w:p w14:paraId="55447E34"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95" w:type="dxa"/>
            <w:shd w:val="clear" w:color="auto" w:fill="auto"/>
            <w:noWrap/>
            <w:vAlign w:val="bottom"/>
            <w:hideMark/>
          </w:tcPr>
          <w:p w14:paraId="3FAA69C2"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07A7FB4A"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5260081E" w14:textId="767DBA4D"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6D317CD" w14:textId="77777777" w:rsidTr="00AB078B">
        <w:trPr>
          <w:trHeight w:val="329"/>
        </w:trPr>
        <w:tc>
          <w:tcPr>
            <w:tcW w:w="2515" w:type="dxa"/>
            <w:shd w:val="clear" w:color="auto" w:fill="auto"/>
            <w:noWrap/>
            <w:vAlign w:val="bottom"/>
            <w:hideMark/>
          </w:tcPr>
          <w:p w14:paraId="121BBE92" w14:textId="77777777" w:rsidR="00471397" w:rsidRPr="00D547B4" w:rsidRDefault="00471397" w:rsidP="00AB078B">
            <w:pPr>
              <w:spacing w:line="360" w:lineRule="auto"/>
              <w:jc w:val="both"/>
              <w:rPr>
                <w:rFonts w:asciiTheme="minorHAnsi" w:hAnsiTheme="minorHAnsi" w:cstheme="minorHAnsi"/>
                <w:sz w:val="24"/>
                <w:szCs w:val="24"/>
              </w:rPr>
            </w:pPr>
          </w:p>
        </w:tc>
        <w:tc>
          <w:tcPr>
            <w:tcW w:w="1909" w:type="dxa"/>
            <w:vAlign w:val="bottom"/>
          </w:tcPr>
          <w:p w14:paraId="4D6AB257"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1148A281"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33995.58</w:t>
            </w:r>
          </w:p>
        </w:tc>
        <w:tc>
          <w:tcPr>
            <w:tcW w:w="1475" w:type="dxa"/>
            <w:shd w:val="clear" w:color="auto" w:fill="auto"/>
            <w:noWrap/>
            <w:vAlign w:val="bottom"/>
            <w:hideMark/>
          </w:tcPr>
          <w:p w14:paraId="2A8EDBBF" w14:textId="50611701" w:rsidR="00471397" w:rsidRPr="00D547B4" w:rsidRDefault="00DB3674"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33995.58</w:t>
            </w:r>
          </w:p>
        </w:tc>
        <w:tc>
          <w:tcPr>
            <w:tcW w:w="1355" w:type="dxa"/>
            <w:shd w:val="clear" w:color="auto" w:fill="auto"/>
            <w:noWrap/>
            <w:vAlign w:val="bottom"/>
            <w:hideMark/>
          </w:tcPr>
          <w:p w14:paraId="459100A8"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1A3086EF" w14:textId="77777777" w:rsidTr="00AB078B">
        <w:trPr>
          <w:trHeight w:val="329"/>
        </w:trPr>
        <w:tc>
          <w:tcPr>
            <w:tcW w:w="2515" w:type="dxa"/>
            <w:shd w:val="clear" w:color="auto" w:fill="auto"/>
            <w:noWrap/>
            <w:vAlign w:val="bottom"/>
            <w:hideMark/>
          </w:tcPr>
          <w:p w14:paraId="4B450D7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w:t>
            </w:r>
          </w:p>
        </w:tc>
        <w:tc>
          <w:tcPr>
            <w:tcW w:w="1909" w:type="dxa"/>
            <w:vAlign w:val="bottom"/>
          </w:tcPr>
          <w:p w14:paraId="33221041"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1,17,892.71</w:t>
            </w:r>
          </w:p>
        </w:tc>
        <w:tc>
          <w:tcPr>
            <w:tcW w:w="1395" w:type="dxa"/>
            <w:shd w:val="clear" w:color="auto" w:fill="auto"/>
            <w:noWrap/>
            <w:vAlign w:val="bottom"/>
            <w:hideMark/>
          </w:tcPr>
          <w:p w14:paraId="3CD663C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1,17,892.71</w:t>
            </w:r>
          </w:p>
        </w:tc>
        <w:tc>
          <w:tcPr>
            <w:tcW w:w="1475" w:type="dxa"/>
            <w:shd w:val="clear" w:color="auto" w:fill="auto"/>
            <w:noWrap/>
            <w:vAlign w:val="bottom"/>
            <w:hideMark/>
          </w:tcPr>
          <w:p w14:paraId="07BEC527" w14:textId="55CD068E" w:rsidR="00471397" w:rsidRPr="00D547B4" w:rsidRDefault="00C26FEA"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67751.68</w:t>
            </w:r>
          </w:p>
        </w:tc>
        <w:tc>
          <w:tcPr>
            <w:tcW w:w="1355" w:type="dxa"/>
            <w:shd w:val="clear" w:color="auto" w:fill="auto"/>
            <w:noWrap/>
            <w:vAlign w:val="bottom"/>
            <w:hideMark/>
          </w:tcPr>
          <w:p w14:paraId="3C9E264F" w14:textId="2E9DDE86" w:rsidR="00471397" w:rsidRPr="00D547B4" w:rsidRDefault="00DB3674"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67751.68</w:t>
            </w:r>
          </w:p>
        </w:tc>
      </w:tr>
    </w:tbl>
    <w:p w14:paraId="52B53752" w14:textId="77777777" w:rsidR="00471397" w:rsidRPr="00D547B4" w:rsidRDefault="00471397" w:rsidP="00471397">
      <w:pPr>
        <w:tabs>
          <w:tab w:val="left" w:pos="720"/>
          <w:tab w:val="left" w:pos="1440"/>
          <w:tab w:val="left" w:pos="2160"/>
          <w:tab w:val="left" w:pos="2880"/>
          <w:tab w:val="left" w:pos="3600"/>
          <w:tab w:val="left" w:pos="4320"/>
          <w:tab w:val="left" w:pos="4935"/>
        </w:tabs>
        <w:spacing w:line="360" w:lineRule="auto"/>
        <w:ind w:left="-567" w:right="-613"/>
        <w:jc w:val="both"/>
        <w:rPr>
          <w:rFonts w:asciiTheme="minorHAnsi" w:hAnsiTheme="minorHAnsi" w:cstheme="minorHAnsi"/>
          <w:b/>
          <w:sz w:val="24"/>
          <w:szCs w:val="24"/>
        </w:rPr>
      </w:pPr>
    </w:p>
    <w:p w14:paraId="0DE3973E" w14:textId="77777777" w:rsidR="004524FD" w:rsidRPr="00D547B4" w:rsidRDefault="004524FD" w:rsidP="008B7D3B">
      <w:pPr>
        <w:tabs>
          <w:tab w:val="left" w:pos="720"/>
          <w:tab w:val="left" w:pos="1440"/>
          <w:tab w:val="left" w:pos="2160"/>
          <w:tab w:val="left" w:pos="2880"/>
          <w:tab w:val="left" w:pos="3600"/>
          <w:tab w:val="left" w:pos="4320"/>
          <w:tab w:val="left" w:pos="4935"/>
        </w:tabs>
        <w:spacing w:after="200" w:line="360" w:lineRule="auto"/>
        <w:ind w:right="-613"/>
        <w:rPr>
          <w:rFonts w:asciiTheme="minorHAnsi" w:hAnsiTheme="minorHAnsi" w:cstheme="minorHAnsi"/>
          <w:b/>
          <w:sz w:val="24"/>
          <w:szCs w:val="24"/>
          <w:u w:val="single"/>
        </w:rPr>
      </w:pPr>
    </w:p>
    <w:p w14:paraId="0D181CFC" w14:textId="61657FC5" w:rsidR="00471397" w:rsidRPr="00D547B4" w:rsidRDefault="00471397" w:rsidP="00471397">
      <w:pPr>
        <w:tabs>
          <w:tab w:val="left" w:pos="720"/>
          <w:tab w:val="left" w:pos="1440"/>
          <w:tab w:val="left" w:pos="2160"/>
          <w:tab w:val="left" w:pos="2880"/>
          <w:tab w:val="left" w:pos="3600"/>
          <w:tab w:val="left" w:pos="4320"/>
          <w:tab w:val="left" w:pos="4935"/>
        </w:tabs>
        <w:spacing w:after="200" w:line="360" w:lineRule="auto"/>
        <w:ind w:left="-567" w:right="-613"/>
        <w:jc w:val="center"/>
        <w:rPr>
          <w:rFonts w:asciiTheme="minorHAnsi" w:hAnsiTheme="minorHAnsi" w:cstheme="minorHAnsi"/>
          <w:b/>
          <w:sz w:val="24"/>
          <w:szCs w:val="24"/>
        </w:rPr>
      </w:pPr>
      <w:r w:rsidRPr="00D547B4">
        <w:rPr>
          <w:rFonts w:asciiTheme="minorHAnsi" w:hAnsiTheme="minorHAnsi" w:cstheme="minorHAnsi"/>
          <w:b/>
          <w:sz w:val="24"/>
          <w:szCs w:val="24"/>
          <w:u w:val="single"/>
        </w:rPr>
        <w:t>STATEMENT SHOWING THE SCHEDULE OF CHANGES IN WORKING CAPITAL FOR THE YEAR 2017-18</w:t>
      </w:r>
      <w:r w:rsidRPr="00D547B4">
        <w:rPr>
          <w:rFonts w:asciiTheme="minorHAnsi" w:hAnsiTheme="minorHAnsi" w:cstheme="minorHAnsi"/>
          <w:sz w:val="24"/>
          <w:szCs w:val="24"/>
        </w:rPr>
        <w:t xml:space="preserve">  </w:t>
      </w:r>
    </w:p>
    <w:tbl>
      <w:tblPr>
        <w:tblpPr w:leftFromText="180" w:rightFromText="180" w:vertAnchor="text" w:horzAnchor="margin" w:tblpXSpec="center" w:tblpY="74"/>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9"/>
        <w:gridCol w:w="1395"/>
        <w:gridCol w:w="1375"/>
        <w:gridCol w:w="1475"/>
        <w:gridCol w:w="1355"/>
      </w:tblGrid>
      <w:tr w:rsidR="00471397" w:rsidRPr="00D547B4" w14:paraId="1B1C15F4" w14:textId="77777777" w:rsidTr="00AB078B">
        <w:trPr>
          <w:trHeight w:val="329"/>
        </w:trPr>
        <w:tc>
          <w:tcPr>
            <w:tcW w:w="3029" w:type="dxa"/>
            <w:vMerge w:val="restart"/>
            <w:shd w:val="clear" w:color="auto" w:fill="auto"/>
            <w:noWrap/>
            <w:vAlign w:val="bottom"/>
            <w:hideMark/>
          </w:tcPr>
          <w:p w14:paraId="711C9B01"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PARTICULAR</w:t>
            </w:r>
          </w:p>
        </w:tc>
        <w:tc>
          <w:tcPr>
            <w:tcW w:w="1395" w:type="dxa"/>
            <w:vMerge w:val="restart"/>
            <w:shd w:val="clear" w:color="auto" w:fill="auto"/>
            <w:noWrap/>
            <w:vAlign w:val="bottom"/>
            <w:hideMark/>
          </w:tcPr>
          <w:p w14:paraId="71735CB0"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2017</w:t>
            </w:r>
          </w:p>
        </w:tc>
        <w:tc>
          <w:tcPr>
            <w:tcW w:w="1375" w:type="dxa"/>
            <w:vMerge w:val="restart"/>
            <w:shd w:val="clear" w:color="auto" w:fill="auto"/>
            <w:noWrap/>
            <w:vAlign w:val="bottom"/>
            <w:hideMark/>
          </w:tcPr>
          <w:p w14:paraId="71B7B85B"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2018</w:t>
            </w:r>
          </w:p>
        </w:tc>
        <w:tc>
          <w:tcPr>
            <w:tcW w:w="2830" w:type="dxa"/>
            <w:gridSpan w:val="2"/>
            <w:shd w:val="clear" w:color="auto" w:fill="auto"/>
            <w:noWrap/>
            <w:vAlign w:val="bottom"/>
            <w:hideMark/>
          </w:tcPr>
          <w:p w14:paraId="302874F8"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WORKING CAPITAL</w:t>
            </w:r>
          </w:p>
        </w:tc>
      </w:tr>
      <w:tr w:rsidR="00471397" w:rsidRPr="00D547B4" w14:paraId="01BBF985" w14:textId="77777777" w:rsidTr="00AB078B">
        <w:trPr>
          <w:trHeight w:val="329"/>
        </w:trPr>
        <w:tc>
          <w:tcPr>
            <w:tcW w:w="3029" w:type="dxa"/>
            <w:vMerge/>
            <w:shd w:val="clear" w:color="auto" w:fill="auto"/>
            <w:noWrap/>
            <w:vAlign w:val="bottom"/>
            <w:hideMark/>
          </w:tcPr>
          <w:p w14:paraId="1F82EC89" w14:textId="77777777" w:rsidR="00471397" w:rsidRPr="00D547B4" w:rsidRDefault="00471397" w:rsidP="00AB078B">
            <w:pPr>
              <w:spacing w:line="360" w:lineRule="auto"/>
              <w:jc w:val="both"/>
              <w:rPr>
                <w:rFonts w:asciiTheme="minorHAnsi" w:hAnsiTheme="minorHAnsi" w:cstheme="minorHAnsi"/>
                <w:b/>
                <w:sz w:val="24"/>
                <w:szCs w:val="24"/>
              </w:rPr>
            </w:pPr>
          </w:p>
        </w:tc>
        <w:tc>
          <w:tcPr>
            <w:tcW w:w="1395" w:type="dxa"/>
            <w:vMerge/>
            <w:shd w:val="clear" w:color="auto" w:fill="auto"/>
            <w:noWrap/>
            <w:vAlign w:val="bottom"/>
            <w:hideMark/>
          </w:tcPr>
          <w:p w14:paraId="7CB914C3" w14:textId="77777777" w:rsidR="00471397" w:rsidRPr="00D547B4" w:rsidRDefault="00471397" w:rsidP="00AB078B">
            <w:pPr>
              <w:spacing w:line="360" w:lineRule="auto"/>
              <w:jc w:val="both"/>
              <w:rPr>
                <w:rFonts w:asciiTheme="minorHAnsi" w:hAnsiTheme="minorHAnsi" w:cstheme="minorHAnsi"/>
                <w:b/>
                <w:sz w:val="24"/>
                <w:szCs w:val="24"/>
              </w:rPr>
            </w:pPr>
          </w:p>
        </w:tc>
        <w:tc>
          <w:tcPr>
            <w:tcW w:w="1375" w:type="dxa"/>
            <w:vMerge/>
            <w:shd w:val="clear" w:color="auto" w:fill="auto"/>
            <w:noWrap/>
            <w:vAlign w:val="bottom"/>
            <w:hideMark/>
          </w:tcPr>
          <w:p w14:paraId="635E8A9A" w14:textId="77777777" w:rsidR="00471397" w:rsidRPr="00D547B4" w:rsidRDefault="00471397" w:rsidP="00AB078B">
            <w:pPr>
              <w:spacing w:line="360" w:lineRule="auto"/>
              <w:jc w:val="both"/>
              <w:rPr>
                <w:rFonts w:asciiTheme="minorHAnsi" w:hAnsiTheme="minorHAnsi" w:cstheme="minorHAnsi"/>
                <w:b/>
                <w:sz w:val="24"/>
                <w:szCs w:val="24"/>
              </w:rPr>
            </w:pPr>
          </w:p>
        </w:tc>
        <w:tc>
          <w:tcPr>
            <w:tcW w:w="1475" w:type="dxa"/>
            <w:shd w:val="clear" w:color="auto" w:fill="auto"/>
            <w:noWrap/>
            <w:vAlign w:val="bottom"/>
            <w:hideMark/>
          </w:tcPr>
          <w:p w14:paraId="3CF82943"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INCREASE</w:t>
            </w:r>
          </w:p>
        </w:tc>
        <w:tc>
          <w:tcPr>
            <w:tcW w:w="1355" w:type="dxa"/>
            <w:shd w:val="clear" w:color="auto" w:fill="auto"/>
            <w:noWrap/>
            <w:vAlign w:val="bottom"/>
            <w:hideMark/>
          </w:tcPr>
          <w:p w14:paraId="1753B7B9"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DECREASE</w:t>
            </w:r>
          </w:p>
        </w:tc>
      </w:tr>
      <w:tr w:rsidR="00471397" w:rsidRPr="00D547B4" w14:paraId="3724AB59" w14:textId="77777777" w:rsidTr="00AB078B">
        <w:trPr>
          <w:trHeight w:val="329"/>
        </w:trPr>
        <w:tc>
          <w:tcPr>
            <w:tcW w:w="3029" w:type="dxa"/>
            <w:shd w:val="clear" w:color="auto" w:fill="auto"/>
            <w:noWrap/>
            <w:vAlign w:val="bottom"/>
            <w:hideMark/>
          </w:tcPr>
          <w:p w14:paraId="2360177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CURRENT ASSETS</w:t>
            </w:r>
          </w:p>
        </w:tc>
        <w:tc>
          <w:tcPr>
            <w:tcW w:w="1395" w:type="dxa"/>
            <w:shd w:val="clear" w:color="auto" w:fill="auto"/>
            <w:noWrap/>
            <w:vAlign w:val="bottom"/>
            <w:hideMark/>
          </w:tcPr>
          <w:p w14:paraId="38711A42" w14:textId="77777777" w:rsidR="00471397" w:rsidRPr="00D547B4" w:rsidRDefault="00471397" w:rsidP="00AB078B">
            <w:pPr>
              <w:spacing w:line="360" w:lineRule="auto"/>
              <w:jc w:val="both"/>
              <w:rPr>
                <w:rFonts w:asciiTheme="minorHAnsi" w:hAnsiTheme="minorHAnsi" w:cstheme="minorHAnsi"/>
                <w:sz w:val="24"/>
                <w:szCs w:val="24"/>
              </w:rPr>
            </w:pPr>
          </w:p>
        </w:tc>
        <w:tc>
          <w:tcPr>
            <w:tcW w:w="1375" w:type="dxa"/>
            <w:shd w:val="clear" w:color="auto" w:fill="auto"/>
            <w:noWrap/>
            <w:vAlign w:val="bottom"/>
            <w:hideMark/>
          </w:tcPr>
          <w:p w14:paraId="66092147"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074E8FB1"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6BEB262E"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4CF5574F" w14:textId="77777777" w:rsidTr="00AB078B">
        <w:trPr>
          <w:trHeight w:val="329"/>
        </w:trPr>
        <w:tc>
          <w:tcPr>
            <w:tcW w:w="3029" w:type="dxa"/>
            <w:shd w:val="clear" w:color="auto" w:fill="auto"/>
            <w:noWrap/>
            <w:vAlign w:val="bottom"/>
            <w:hideMark/>
          </w:tcPr>
          <w:p w14:paraId="14CE39E5"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468FC162" w14:textId="77777777" w:rsidR="00471397" w:rsidRPr="00D547B4" w:rsidRDefault="00471397" w:rsidP="00AB078B">
            <w:pPr>
              <w:spacing w:line="360" w:lineRule="auto"/>
              <w:jc w:val="both"/>
              <w:rPr>
                <w:rFonts w:asciiTheme="minorHAnsi" w:hAnsiTheme="minorHAnsi" w:cstheme="minorHAnsi"/>
                <w:sz w:val="24"/>
                <w:szCs w:val="24"/>
              </w:rPr>
            </w:pPr>
          </w:p>
        </w:tc>
        <w:tc>
          <w:tcPr>
            <w:tcW w:w="1375" w:type="dxa"/>
            <w:shd w:val="clear" w:color="auto" w:fill="auto"/>
            <w:noWrap/>
            <w:vAlign w:val="bottom"/>
            <w:hideMark/>
          </w:tcPr>
          <w:p w14:paraId="13FAB97A"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14AA2DE0"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5FAEB8D3"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B04929A" w14:textId="77777777" w:rsidTr="00AB078B">
        <w:trPr>
          <w:trHeight w:val="329"/>
        </w:trPr>
        <w:tc>
          <w:tcPr>
            <w:tcW w:w="3029" w:type="dxa"/>
            <w:shd w:val="clear" w:color="auto" w:fill="auto"/>
            <w:noWrap/>
            <w:vAlign w:val="bottom"/>
            <w:hideMark/>
          </w:tcPr>
          <w:p w14:paraId="7B2357A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Inventories</w:t>
            </w:r>
          </w:p>
        </w:tc>
        <w:tc>
          <w:tcPr>
            <w:tcW w:w="1395" w:type="dxa"/>
            <w:shd w:val="clear" w:color="auto" w:fill="auto"/>
            <w:noWrap/>
            <w:vAlign w:val="bottom"/>
            <w:hideMark/>
          </w:tcPr>
          <w:p w14:paraId="15E769D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1,33,001.44</w:t>
            </w:r>
          </w:p>
        </w:tc>
        <w:tc>
          <w:tcPr>
            <w:tcW w:w="1375" w:type="dxa"/>
            <w:shd w:val="clear" w:color="auto" w:fill="auto"/>
            <w:noWrap/>
            <w:vAlign w:val="bottom"/>
            <w:hideMark/>
          </w:tcPr>
          <w:p w14:paraId="69D4C083"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1,63,824.00</w:t>
            </w:r>
          </w:p>
        </w:tc>
        <w:tc>
          <w:tcPr>
            <w:tcW w:w="1475" w:type="dxa"/>
            <w:shd w:val="clear" w:color="auto" w:fill="auto"/>
            <w:noWrap/>
            <w:vAlign w:val="bottom"/>
            <w:hideMark/>
          </w:tcPr>
          <w:p w14:paraId="21EA462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30,822.56</w:t>
            </w:r>
          </w:p>
        </w:tc>
        <w:tc>
          <w:tcPr>
            <w:tcW w:w="1355" w:type="dxa"/>
            <w:shd w:val="clear" w:color="auto" w:fill="auto"/>
            <w:noWrap/>
            <w:vAlign w:val="bottom"/>
            <w:hideMark/>
          </w:tcPr>
          <w:p w14:paraId="3391CA24"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58E7945" w14:textId="77777777" w:rsidTr="00AB078B">
        <w:trPr>
          <w:trHeight w:val="329"/>
        </w:trPr>
        <w:tc>
          <w:tcPr>
            <w:tcW w:w="3029" w:type="dxa"/>
            <w:shd w:val="clear" w:color="auto" w:fill="auto"/>
            <w:noWrap/>
            <w:vAlign w:val="bottom"/>
            <w:hideMark/>
          </w:tcPr>
          <w:p w14:paraId="797921B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Sundry debtors</w:t>
            </w:r>
          </w:p>
        </w:tc>
        <w:tc>
          <w:tcPr>
            <w:tcW w:w="1395" w:type="dxa"/>
            <w:shd w:val="clear" w:color="auto" w:fill="auto"/>
            <w:noWrap/>
            <w:vAlign w:val="bottom"/>
            <w:hideMark/>
          </w:tcPr>
          <w:p w14:paraId="3710635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95,797.42</w:t>
            </w:r>
          </w:p>
        </w:tc>
        <w:tc>
          <w:tcPr>
            <w:tcW w:w="1375" w:type="dxa"/>
            <w:shd w:val="clear" w:color="auto" w:fill="auto"/>
            <w:noWrap/>
            <w:vAlign w:val="bottom"/>
            <w:hideMark/>
          </w:tcPr>
          <w:p w14:paraId="0AC0016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1,02,206.15</w:t>
            </w:r>
          </w:p>
        </w:tc>
        <w:tc>
          <w:tcPr>
            <w:tcW w:w="1475" w:type="dxa"/>
            <w:shd w:val="clear" w:color="auto" w:fill="auto"/>
            <w:noWrap/>
            <w:vAlign w:val="bottom"/>
            <w:hideMark/>
          </w:tcPr>
          <w:p w14:paraId="0302D5D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6,408.73</w:t>
            </w:r>
          </w:p>
        </w:tc>
        <w:tc>
          <w:tcPr>
            <w:tcW w:w="1355" w:type="dxa"/>
            <w:shd w:val="clear" w:color="auto" w:fill="auto"/>
            <w:noWrap/>
            <w:vAlign w:val="bottom"/>
            <w:hideMark/>
          </w:tcPr>
          <w:p w14:paraId="1ED25187"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1AFF41D5" w14:textId="77777777" w:rsidTr="00AB078B">
        <w:trPr>
          <w:trHeight w:val="329"/>
        </w:trPr>
        <w:tc>
          <w:tcPr>
            <w:tcW w:w="3029" w:type="dxa"/>
            <w:shd w:val="clear" w:color="auto" w:fill="auto"/>
            <w:noWrap/>
            <w:vAlign w:val="bottom"/>
            <w:hideMark/>
          </w:tcPr>
          <w:p w14:paraId="45CF12A6"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Cash and bank balances</w:t>
            </w:r>
          </w:p>
        </w:tc>
        <w:tc>
          <w:tcPr>
            <w:tcW w:w="1395" w:type="dxa"/>
            <w:shd w:val="clear" w:color="auto" w:fill="auto"/>
            <w:noWrap/>
            <w:vAlign w:val="bottom"/>
            <w:hideMark/>
          </w:tcPr>
          <w:p w14:paraId="340B4831"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8,808.36</w:t>
            </w:r>
          </w:p>
        </w:tc>
        <w:tc>
          <w:tcPr>
            <w:tcW w:w="1375" w:type="dxa"/>
            <w:shd w:val="clear" w:color="auto" w:fill="auto"/>
            <w:noWrap/>
            <w:vAlign w:val="bottom"/>
            <w:hideMark/>
          </w:tcPr>
          <w:p w14:paraId="2FDD4A2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51,892.05</w:t>
            </w:r>
          </w:p>
        </w:tc>
        <w:tc>
          <w:tcPr>
            <w:tcW w:w="1475" w:type="dxa"/>
            <w:shd w:val="clear" w:color="auto" w:fill="auto"/>
            <w:noWrap/>
            <w:vAlign w:val="bottom"/>
            <w:hideMark/>
          </w:tcPr>
          <w:p w14:paraId="5771B50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43,083.69</w:t>
            </w:r>
          </w:p>
        </w:tc>
        <w:tc>
          <w:tcPr>
            <w:tcW w:w="1355" w:type="dxa"/>
            <w:shd w:val="clear" w:color="auto" w:fill="auto"/>
            <w:noWrap/>
            <w:vAlign w:val="bottom"/>
            <w:hideMark/>
          </w:tcPr>
          <w:p w14:paraId="403A6346"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14C1034B" w14:textId="77777777" w:rsidTr="00AB078B">
        <w:trPr>
          <w:trHeight w:val="329"/>
        </w:trPr>
        <w:tc>
          <w:tcPr>
            <w:tcW w:w="3029" w:type="dxa"/>
            <w:shd w:val="clear" w:color="auto" w:fill="auto"/>
            <w:noWrap/>
            <w:vAlign w:val="bottom"/>
            <w:hideMark/>
          </w:tcPr>
          <w:p w14:paraId="4D8D543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Loans and advances</w:t>
            </w:r>
          </w:p>
        </w:tc>
        <w:tc>
          <w:tcPr>
            <w:tcW w:w="1395" w:type="dxa"/>
            <w:shd w:val="clear" w:color="auto" w:fill="auto"/>
            <w:noWrap/>
            <w:vAlign w:val="bottom"/>
            <w:hideMark/>
          </w:tcPr>
          <w:p w14:paraId="41E44833"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78,954.35</w:t>
            </w:r>
          </w:p>
        </w:tc>
        <w:tc>
          <w:tcPr>
            <w:tcW w:w="1375" w:type="dxa"/>
            <w:shd w:val="clear" w:color="auto" w:fill="auto"/>
            <w:noWrap/>
            <w:vAlign w:val="bottom"/>
            <w:hideMark/>
          </w:tcPr>
          <w:p w14:paraId="6DB2A94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96,046.23</w:t>
            </w:r>
          </w:p>
        </w:tc>
        <w:tc>
          <w:tcPr>
            <w:tcW w:w="1475" w:type="dxa"/>
            <w:shd w:val="clear" w:color="auto" w:fill="auto"/>
            <w:noWrap/>
            <w:vAlign w:val="bottom"/>
            <w:hideMark/>
          </w:tcPr>
          <w:p w14:paraId="7A1550C6"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17,091.88</w:t>
            </w:r>
          </w:p>
        </w:tc>
        <w:tc>
          <w:tcPr>
            <w:tcW w:w="1355" w:type="dxa"/>
            <w:shd w:val="clear" w:color="auto" w:fill="auto"/>
            <w:noWrap/>
            <w:vAlign w:val="bottom"/>
            <w:hideMark/>
          </w:tcPr>
          <w:p w14:paraId="1EC8B47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r>
      <w:tr w:rsidR="00471397" w:rsidRPr="00D547B4" w14:paraId="684BF431" w14:textId="77777777" w:rsidTr="00AB078B">
        <w:trPr>
          <w:trHeight w:val="329"/>
        </w:trPr>
        <w:tc>
          <w:tcPr>
            <w:tcW w:w="3029" w:type="dxa"/>
            <w:shd w:val="clear" w:color="auto" w:fill="auto"/>
            <w:noWrap/>
            <w:vAlign w:val="bottom"/>
            <w:hideMark/>
          </w:tcPr>
          <w:p w14:paraId="4BA80C97"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08F7ED7A" w14:textId="77777777" w:rsidR="00471397" w:rsidRPr="00D547B4" w:rsidRDefault="00471397" w:rsidP="00AB078B">
            <w:pPr>
              <w:spacing w:line="360" w:lineRule="auto"/>
              <w:jc w:val="both"/>
              <w:rPr>
                <w:rFonts w:asciiTheme="minorHAnsi" w:hAnsiTheme="minorHAnsi" w:cstheme="minorHAnsi"/>
                <w:sz w:val="24"/>
                <w:szCs w:val="24"/>
              </w:rPr>
            </w:pPr>
          </w:p>
        </w:tc>
        <w:tc>
          <w:tcPr>
            <w:tcW w:w="1375" w:type="dxa"/>
            <w:shd w:val="clear" w:color="auto" w:fill="auto"/>
            <w:noWrap/>
            <w:vAlign w:val="bottom"/>
            <w:hideMark/>
          </w:tcPr>
          <w:p w14:paraId="2A5E1506"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76594764"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5A14BAB7"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FBF01B7" w14:textId="77777777" w:rsidTr="00AB078B">
        <w:trPr>
          <w:trHeight w:val="329"/>
        </w:trPr>
        <w:tc>
          <w:tcPr>
            <w:tcW w:w="3029" w:type="dxa"/>
            <w:shd w:val="clear" w:color="auto" w:fill="auto"/>
            <w:noWrap/>
            <w:vAlign w:val="bottom"/>
            <w:hideMark/>
          </w:tcPr>
          <w:p w14:paraId="44E3E35A"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 (A)</w:t>
            </w:r>
          </w:p>
        </w:tc>
        <w:tc>
          <w:tcPr>
            <w:tcW w:w="1395" w:type="dxa"/>
            <w:shd w:val="clear" w:color="auto" w:fill="auto"/>
            <w:noWrap/>
            <w:vAlign w:val="bottom"/>
            <w:hideMark/>
          </w:tcPr>
          <w:p w14:paraId="7595CE9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3,16,561.57</w:t>
            </w:r>
          </w:p>
        </w:tc>
        <w:tc>
          <w:tcPr>
            <w:tcW w:w="1375" w:type="dxa"/>
            <w:shd w:val="clear" w:color="auto" w:fill="auto"/>
            <w:noWrap/>
            <w:vAlign w:val="bottom"/>
            <w:hideMark/>
          </w:tcPr>
          <w:p w14:paraId="0F2310A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4,13,968.43</w:t>
            </w:r>
          </w:p>
        </w:tc>
        <w:tc>
          <w:tcPr>
            <w:tcW w:w="1475" w:type="dxa"/>
            <w:shd w:val="clear" w:color="auto" w:fill="auto"/>
            <w:noWrap/>
            <w:vAlign w:val="bottom"/>
            <w:hideMark/>
          </w:tcPr>
          <w:p w14:paraId="4F41DCE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55" w:type="dxa"/>
            <w:shd w:val="clear" w:color="auto" w:fill="auto"/>
            <w:noWrap/>
            <w:vAlign w:val="bottom"/>
            <w:hideMark/>
          </w:tcPr>
          <w:p w14:paraId="2CC4AA1E"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654811D" w14:textId="77777777" w:rsidTr="00AB078B">
        <w:trPr>
          <w:trHeight w:val="329"/>
        </w:trPr>
        <w:tc>
          <w:tcPr>
            <w:tcW w:w="3029" w:type="dxa"/>
            <w:shd w:val="clear" w:color="auto" w:fill="auto"/>
            <w:noWrap/>
            <w:vAlign w:val="bottom"/>
            <w:hideMark/>
          </w:tcPr>
          <w:p w14:paraId="2DB18187"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0DC2ECCA" w14:textId="77777777" w:rsidR="00471397" w:rsidRPr="00D547B4" w:rsidRDefault="00471397" w:rsidP="00AB078B">
            <w:pPr>
              <w:spacing w:line="360" w:lineRule="auto"/>
              <w:jc w:val="both"/>
              <w:rPr>
                <w:rFonts w:asciiTheme="minorHAnsi" w:hAnsiTheme="minorHAnsi" w:cstheme="minorHAnsi"/>
                <w:sz w:val="24"/>
                <w:szCs w:val="24"/>
              </w:rPr>
            </w:pPr>
          </w:p>
        </w:tc>
        <w:tc>
          <w:tcPr>
            <w:tcW w:w="1375" w:type="dxa"/>
            <w:shd w:val="clear" w:color="auto" w:fill="auto"/>
            <w:noWrap/>
            <w:vAlign w:val="bottom"/>
            <w:hideMark/>
          </w:tcPr>
          <w:p w14:paraId="0A02C592"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276230C2"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7CF53739"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66B0EEA" w14:textId="77777777" w:rsidTr="00AB078B">
        <w:trPr>
          <w:trHeight w:val="329"/>
        </w:trPr>
        <w:tc>
          <w:tcPr>
            <w:tcW w:w="3029" w:type="dxa"/>
            <w:shd w:val="clear" w:color="auto" w:fill="auto"/>
            <w:noWrap/>
            <w:vAlign w:val="bottom"/>
            <w:hideMark/>
          </w:tcPr>
          <w:p w14:paraId="52EA15A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CURRENT LIABILITIES</w:t>
            </w:r>
          </w:p>
        </w:tc>
        <w:tc>
          <w:tcPr>
            <w:tcW w:w="1395" w:type="dxa"/>
            <w:shd w:val="clear" w:color="auto" w:fill="auto"/>
            <w:noWrap/>
            <w:vAlign w:val="bottom"/>
            <w:hideMark/>
          </w:tcPr>
          <w:p w14:paraId="794E1CAE" w14:textId="77777777" w:rsidR="00471397" w:rsidRPr="00D547B4" w:rsidRDefault="00471397" w:rsidP="00AB078B">
            <w:pPr>
              <w:spacing w:line="360" w:lineRule="auto"/>
              <w:jc w:val="both"/>
              <w:rPr>
                <w:rFonts w:asciiTheme="minorHAnsi" w:hAnsiTheme="minorHAnsi" w:cstheme="minorHAnsi"/>
                <w:sz w:val="24"/>
                <w:szCs w:val="24"/>
              </w:rPr>
            </w:pPr>
          </w:p>
        </w:tc>
        <w:tc>
          <w:tcPr>
            <w:tcW w:w="1375" w:type="dxa"/>
            <w:shd w:val="clear" w:color="auto" w:fill="auto"/>
            <w:noWrap/>
            <w:vAlign w:val="bottom"/>
            <w:hideMark/>
          </w:tcPr>
          <w:p w14:paraId="44AF3E11"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11ECD996"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466406F0"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3B4DC0D3" w14:textId="77777777" w:rsidTr="00AB078B">
        <w:trPr>
          <w:trHeight w:val="329"/>
        </w:trPr>
        <w:tc>
          <w:tcPr>
            <w:tcW w:w="3029" w:type="dxa"/>
            <w:shd w:val="clear" w:color="auto" w:fill="auto"/>
            <w:noWrap/>
            <w:vAlign w:val="bottom"/>
            <w:hideMark/>
          </w:tcPr>
          <w:p w14:paraId="5427E5CC"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19A7A531" w14:textId="77777777" w:rsidR="00471397" w:rsidRPr="00D547B4" w:rsidRDefault="00471397" w:rsidP="00AB078B">
            <w:pPr>
              <w:spacing w:line="360" w:lineRule="auto"/>
              <w:jc w:val="both"/>
              <w:rPr>
                <w:rFonts w:asciiTheme="minorHAnsi" w:hAnsiTheme="minorHAnsi" w:cstheme="minorHAnsi"/>
                <w:sz w:val="24"/>
                <w:szCs w:val="24"/>
              </w:rPr>
            </w:pPr>
          </w:p>
        </w:tc>
        <w:tc>
          <w:tcPr>
            <w:tcW w:w="1375" w:type="dxa"/>
            <w:shd w:val="clear" w:color="auto" w:fill="auto"/>
            <w:noWrap/>
            <w:vAlign w:val="bottom"/>
            <w:hideMark/>
          </w:tcPr>
          <w:p w14:paraId="4F7919B9"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73DCAEA3"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74249AA6"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8455565" w14:textId="77777777" w:rsidTr="00AB078B">
        <w:trPr>
          <w:trHeight w:val="329"/>
        </w:trPr>
        <w:tc>
          <w:tcPr>
            <w:tcW w:w="3029" w:type="dxa"/>
            <w:shd w:val="clear" w:color="auto" w:fill="auto"/>
            <w:noWrap/>
            <w:vAlign w:val="bottom"/>
            <w:hideMark/>
          </w:tcPr>
          <w:p w14:paraId="30EB357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Liabilities</w:t>
            </w:r>
          </w:p>
        </w:tc>
        <w:tc>
          <w:tcPr>
            <w:tcW w:w="1395" w:type="dxa"/>
            <w:shd w:val="clear" w:color="auto" w:fill="auto"/>
            <w:noWrap/>
            <w:vAlign w:val="bottom"/>
            <w:hideMark/>
          </w:tcPr>
          <w:p w14:paraId="4A70109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1,86,886.41</w:t>
            </w:r>
          </w:p>
        </w:tc>
        <w:tc>
          <w:tcPr>
            <w:tcW w:w="1375" w:type="dxa"/>
            <w:shd w:val="clear" w:color="auto" w:fill="auto"/>
            <w:noWrap/>
            <w:vAlign w:val="bottom"/>
            <w:hideMark/>
          </w:tcPr>
          <w:p w14:paraId="483A622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2,59,206.57</w:t>
            </w:r>
          </w:p>
        </w:tc>
        <w:tc>
          <w:tcPr>
            <w:tcW w:w="1475" w:type="dxa"/>
            <w:shd w:val="clear" w:color="auto" w:fill="auto"/>
            <w:noWrap/>
            <w:vAlign w:val="bottom"/>
            <w:hideMark/>
          </w:tcPr>
          <w:p w14:paraId="02D53DF4"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49B678C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72,320.16</w:t>
            </w:r>
          </w:p>
        </w:tc>
      </w:tr>
      <w:tr w:rsidR="00471397" w:rsidRPr="00D547B4" w14:paraId="1EC5DF19" w14:textId="77777777" w:rsidTr="00AB078B">
        <w:trPr>
          <w:trHeight w:val="329"/>
        </w:trPr>
        <w:tc>
          <w:tcPr>
            <w:tcW w:w="3029" w:type="dxa"/>
            <w:shd w:val="clear" w:color="auto" w:fill="auto"/>
            <w:noWrap/>
            <w:vAlign w:val="bottom"/>
            <w:hideMark/>
          </w:tcPr>
          <w:p w14:paraId="16E9FD61"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Provisions</w:t>
            </w:r>
          </w:p>
        </w:tc>
        <w:tc>
          <w:tcPr>
            <w:tcW w:w="1395" w:type="dxa"/>
            <w:shd w:val="clear" w:color="auto" w:fill="auto"/>
            <w:noWrap/>
            <w:vAlign w:val="bottom"/>
            <w:hideMark/>
          </w:tcPr>
          <w:p w14:paraId="29AA251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26,808.17</w:t>
            </w:r>
          </w:p>
        </w:tc>
        <w:tc>
          <w:tcPr>
            <w:tcW w:w="1375" w:type="dxa"/>
            <w:shd w:val="clear" w:color="auto" w:fill="auto"/>
            <w:noWrap/>
            <w:vAlign w:val="bottom"/>
            <w:hideMark/>
          </w:tcPr>
          <w:p w14:paraId="7F5EB02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36,869.15</w:t>
            </w:r>
          </w:p>
        </w:tc>
        <w:tc>
          <w:tcPr>
            <w:tcW w:w="1475" w:type="dxa"/>
            <w:shd w:val="clear" w:color="auto" w:fill="auto"/>
            <w:noWrap/>
            <w:vAlign w:val="bottom"/>
            <w:hideMark/>
          </w:tcPr>
          <w:p w14:paraId="6E99F56E"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23696EA1"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10,060.98</w:t>
            </w:r>
          </w:p>
        </w:tc>
      </w:tr>
      <w:tr w:rsidR="00471397" w:rsidRPr="00D547B4" w14:paraId="39245913" w14:textId="77777777" w:rsidTr="00AB078B">
        <w:trPr>
          <w:trHeight w:val="329"/>
        </w:trPr>
        <w:tc>
          <w:tcPr>
            <w:tcW w:w="3029" w:type="dxa"/>
            <w:shd w:val="clear" w:color="auto" w:fill="auto"/>
            <w:noWrap/>
            <w:vAlign w:val="bottom"/>
            <w:hideMark/>
          </w:tcPr>
          <w:p w14:paraId="280C75EF"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01151FFB" w14:textId="77777777" w:rsidR="00471397" w:rsidRPr="00D547B4" w:rsidRDefault="00471397" w:rsidP="00AB078B">
            <w:pPr>
              <w:spacing w:line="360" w:lineRule="auto"/>
              <w:jc w:val="both"/>
              <w:rPr>
                <w:rFonts w:asciiTheme="minorHAnsi" w:hAnsiTheme="minorHAnsi" w:cstheme="minorHAnsi"/>
                <w:sz w:val="24"/>
                <w:szCs w:val="24"/>
              </w:rPr>
            </w:pPr>
          </w:p>
        </w:tc>
        <w:tc>
          <w:tcPr>
            <w:tcW w:w="1375" w:type="dxa"/>
            <w:shd w:val="clear" w:color="auto" w:fill="auto"/>
            <w:noWrap/>
            <w:vAlign w:val="bottom"/>
            <w:hideMark/>
          </w:tcPr>
          <w:p w14:paraId="22787E9B"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039DD06A"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585111CA"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5C8685A0" w14:textId="77777777" w:rsidTr="00AB078B">
        <w:trPr>
          <w:trHeight w:val="329"/>
        </w:trPr>
        <w:tc>
          <w:tcPr>
            <w:tcW w:w="3029" w:type="dxa"/>
            <w:shd w:val="clear" w:color="auto" w:fill="auto"/>
            <w:noWrap/>
            <w:vAlign w:val="bottom"/>
            <w:hideMark/>
          </w:tcPr>
          <w:p w14:paraId="4279F23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lastRenderedPageBreak/>
              <w:t>TOTAL (B)</w:t>
            </w:r>
          </w:p>
        </w:tc>
        <w:tc>
          <w:tcPr>
            <w:tcW w:w="1395" w:type="dxa"/>
            <w:shd w:val="clear" w:color="auto" w:fill="auto"/>
            <w:noWrap/>
            <w:vAlign w:val="bottom"/>
            <w:hideMark/>
          </w:tcPr>
          <w:p w14:paraId="5B4EDAC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2,13,694.58</w:t>
            </w:r>
          </w:p>
        </w:tc>
        <w:tc>
          <w:tcPr>
            <w:tcW w:w="1375" w:type="dxa"/>
            <w:shd w:val="clear" w:color="auto" w:fill="auto"/>
            <w:noWrap/>
            <w:vAlign w:val="bottom"/>
            <w:hideMark/>
          </w:tcPr>
          <w:p w14:paraId="7B2D306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2,96,075.72</w:t>
            </w:r>
          </w:p>
        </w:tc>
        <w:tc>
          <w:tcPr>
            <w:tcW w:w="1475" w:type="dxa"/>
            <w:shd w:val="clear" w:color="auto" w:fill="auto"/>
            <w:noWrap/>
            <w:vAlign w:val="bottom"/>
            <w:hideMark/>
          </w:tcPr>
          <w:p w14:paraId="0FA7E81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55" w:type="dxa"/>
            <w:shd w:val="clear" w:color="auto" w:fill="auto"/>
            <w:noWrap/>
            <w:vAlign w:val="bottom"/>
            <w:hideMark/>
          </w:tcPr>
          <w:p w14:paraId="37809FFD"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4DFAEEAE" w14:textId="77777777" w:rsidTr="00AB078B">
        <w:trPr>
          <w:trHeight w:val="329"/>
        </w:trPr>
        <w:tc>
          <w:tcPr>
            <w:tcW w:w="3029" w:type="dxa"/>
            <w:shd w:val="clear" w:color="auto" w:fill="auto"/>
            <w:noWrap/>
            <w:vAlign w:val="bottom"/>
            <w:hideMark/>
          </w:tcPr>
          <w:p w14:paraId="2FC1275D"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200FE544" w14:textId="77777777" w:rsidR="00471397" w:rsidRPr="00D547B4" w:rsidRDefault="00471397" w:rsidP="00AB078B">
            <w:pPr>
              <w:spacing w:line="360" w:lineRule="auto"/>
              <w:jc w:val="both"/>
              <w:rPr>
                <w:rFonts w:asciiTheme="minorHAnsi" w:hAnsiTheme="minorHAnsi" w:cstheme="minorHAnsi"/>
                <w:sz w:val="24"/>
                <w:szCs w:val="24"/>
              </w:rPr>
            </w:pPr>
          </w:p>
        </w:tc>
        <w:tc>
          <w:tcPr>
            <w:tcW w:w="1375" w:type="dxa"/>
            <w:shd w:val="clear" w:color="auto" w:fill="auto"/>
            <w:noWrap/>
            <w:vAlign w:val="bottom"/>
            <w:hideMark/>
          </w:tcPr>
          <w:p w14:paraId="1CDB2A50"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1EF2F2EA"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695DC928"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3443A47" w14:textId="77777777" w:rsidTr="00AB078B">
        <w:trPr>
          <w:trHeight w:val="329"/>
        </w:trPr>
        <w:tc>
          <w:tcPr>
            <w:tcW w:w="3029" w:type="dxa"/>
            <w:shd w:val="clear" w:color="auto" w:fill="auto"/>
            <w:noWrap/>
            <w:vAlign w:val="bottom"/>
            <w:hideMark/>
          </w:tcPr>
          <w:p w14:paraId="2EA35950" w14:textId="2787D064"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Working Capital (A-B)</w:t>
            </w:r>
          </w:p>
        </w:tc>
        <w:tc>
          <w:tcPr>
            <w:tcW w:w="1395" w:type="dxa"/>
            <w:shd w:val="clear" w:color="auto" w:fill="auto"/>
            <w:noWrap/>
            <w:vAlign w:val="bottom"/>
            <w:hideMark/>
          </w:tcPr>
          <w:p w14:paraId="4BA60C3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1,02,866.99</w:t>
            </w:r>
          </w:p>
        </w:tc>
        <w:tc>
          <w:tcPr>
            <w:tcW w:w="1375" w:type="dxa"/>
            <w:shd w:val="clear" w:color="auto" w:fill="auto"/>
            <w:noWrap/>
            <w:vAlign w:val="bottom"/>
            <w:hideMark/>
          </w:tcPr>
          <w:p w14:paraId="3C2F254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1,17,892.71</w:t>
            </w:r>
          </w:p>
        </w:tc>
        <w:tc>
          <w:tcPr>
            <w:tcW w:w="1475" w:type="dxa"/>
            <w:shd w:val="clear" w:color="auto" w:fill="auto"/>
            <w:noWrap/>
            <w:vAlign w:val="bottom"/>
            <w:hideMark/>
          </w:tcPr>
          <w:p w14:paraId="77B6987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55" w:type="dxa"/>
            <w:shd w:val="clear" w:color="auto" w:fill="auto"/>
            <w:noWrap/>
            <w:vAlign w:val="bottom"/>
            <w:hideMark/>
          </w:tcPr>
          <w:p w14:paraId="33050958"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6DC4025" w14:textId="77777777" w:rsidTr="00AB078B">
        <w:trPr>
          <w:trHeight w:val="329"/>
        </w:trPr>
        <w:tc>
          <w:tcPr>
            <w:tcW w:w="3029" w:type="dxa"/>
            <w:shd w:val="clear" w:color="auto" w:fill="auto"/>
            <w:noWrap/>
            <w:vAlign w:val="bottom"/>
            <w:hideMark/>
          </w:tcPr>
          <w:p w14:paraId="4B7C904E"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04B8EA5D" w14:textId="77777777" w:rsidR="00471397" w:rsidRPr="00D547B4" w:rsidRDefault="00471397" w:rsidP="00AB078B">
            <w:pPr>
              <w:spacing w:line="360" w:lineRule="auto"/>
              <w:jc w:val="both"/>
              <w:rPr>
                <w:rFonts w:asciiTheme="minorHAnsi" w:hAnsiTheme="minorHAnsi" w:cstheme="minorHAnsi"/>
                <w:sz w:val="24"/>
                <w:szCs w:val="24"/>
              </w:rPr>
            </w:pPr>
          </w:p>
        </w:tc>
        <w:tc>
          <w:tcPr>
            <w:tcW w:w="1375" w:type="dxa"/>
            <w:shd w:val="clear" w:color="auto" w:fill="auto"/>
            <w:noWrap/>
            <w:vAlign w:val="bottom"/>
            <w:hideMark/>
          </w:tcPr>
          <w:p w14:paraId="4503A616"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38076B97"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0FB75248"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C9897A0" w14:textId="77777777" w:rsidTr="00AB078B">
        <w:trPr>
          <w:trHeight w:val="329"/>
        </w:trPr>
        <w:tc>
          <w:tcPr>
            <w:tcW w:w="3029" w:type="dxa"/>
            <w:shd w:val="clear" w:color="auto" w:fill="auto"/>
            <w:noWrap/>
            <w:vAlign w:val="bottom"/>
            <w:hideMark/>
          </w:tcPr>
          <w:p w14:paraId="4A95707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Increase Working Capital</w:t>
            </w:r>
          </w:p>
        </w:tc>
        <w:tc>
          <w:tcPr>
            <w:tcW w:w="1395" w:type="dxa"/>
            <w:shd w:val="clear" w:color="auto" w:fill="auto"/>
            <w:noWrap/>
            <w:vAlign w:val="bottom"/>
            <w:hideMark/>
          </w:tcPr>
          <w:p w14:paraId="6208080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15025.72</w:t>
            </w:r>
          </w:p>
        </w:tc>
        <w:tc>
          <w:tcPr>
            <w:tcW w:w="1375" w:type="dxa"/>
            <w:shd w:val="clear" w:color="auto" w:fill="auto"/>
            <w:noWrap/>
            <w:vAlign w:val="bottom"/>
            <w:hideMark/>
          </w:tcPr>
          <w:p w14:paraId="6927DD7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475" w:type="dxa"/>
            <w:shd w:val="clear" w:color="auto" w:fill="auto"/>
            <w:noWrap/>
            <w:vAlign w:val="bottom"/>
            <w:hideMark/>
          </w:tcPr>
          <w:p w14:paraId="3968D70F"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060F1B5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15025.72 </w:t>
            </w:r>
          </w:p>
        </w:tc>
      </w:tr>
      <w:tr w:rsidR="00471397" w:rsidRPr="00D547B4" w14:paraId="65EE5E15" w14:textId="77777777" w:rsidTr="00AB078B">
        <w:trPr>
          <w:trHeight w:val="329"/>
        </w:trPr>
        <w:tc>
          <w:tcPr>
            <w:tcW w:w="3029" w:type="dxa"/>
            <w:shd w:val="clear" w:color="auto" w:fill="auto"/>
            <w:noWrap/>
            <w:vAlign w:val="bottom"/>
            <w:hideMark/>
          </w:tcPr>
          <w:p w14:paraId="54FD7F62" w14:textId="77777777" w:rsidR="00471397" w:rsidRPr="00D547B4" w:rsidRDefault="00471397" w:rsidP="00AB078B">
            <w:pPr>
              <w:spacing w:line="360" w:lineRule="auto"/>
              <w:jc w:val="both"/>
              <w:rPr>
                <w:rFonts w:asciiTheme="minorHAnsi" w:hAnsiTheme="minorHAnsi" w:cstheme="minorHAnsi"/>
                <w:sz w:val="24"/>
                <w:szCs w:val="24"/>
              </w:rPr>
            </w:pPr>
          </w:p>
        </w:tc>
        <w:tc>
          <w:tcPr>
            <w:tcW w:w="1395" w:type="dxa"/>
            <w:shd w:val="clear" w:color="auto" w:fill="auto"/>
            <w:noWrap/>
            <w:vAlign w:val="bottom"/>
            <w:hideMark/>
          </w:tcPr>
          <w:p w14:paraId="1C0CBD87" w14:textId="77777777" w:rsidR="00471397" w:rsidRPr="00D547B4" w:rsidRDefault="00471397" w:rsidP="00AB078B">
            <w:pPr>
              <w:spacing w:line="360" w:lineRule="auto"/>
              <w:jc w:val="both"/>
              <w:rPr>
                <w:rFonts w:asciiTheme="minorHAnsi" w:hAnsiTheme="minorHAnsi" w:cstheme="minorHAnsi"/>
                <w:sz w:val="24"/>
                <w:szCs w:val="24"/>
              </w:rPr>
            </w:pPr>
          </w:p>
        </w:tc>
        <w:tc>
          <w:tcPr>
            <w:tcW w:w="1375" w:type="dxa"/>
            <w:shd w:val="clear" w:color="auto" w:fill="auto"/>
            <w:noWrap/>
            <w:vAlign w:val="bottom"/>
            <w:hideMark/>
          </w:tcPr>
          <w:p w14:paraId="2FCF9F3D" w14:textId="77777777" w:rsidR="00471397" w:rsidRPr="00D547B4" w:rsidRDefault="00471397" w:rsidP="00AB078B">
            <w:pPr>
              <w:spacing w:line="360" w:lineRule="auto"/>
              <w:jc w:val="both"/>
              <w:rPr>
                <w:rFonts w:asciiTheme="minorHAnsi" w:hAnsiTheme="minorHAnsi" w:cstheme="minorHAnsi"/>
                <w:sz w:val="24"/>
                <w:szCs w:val="24"/>
              </w:rPr>
            </w:pPr>
          </w:p>
        </w:tc>
        <w:tc>
          <w:tcPr>
            <w:tcW w:w="1475" w:type="dxa"/>
            <w:shd w:val="clear" w:color="auto" w:fill="auto"/>
            <w:noWrap/>
            <w:vAlign w:val="bottom"/>
            <w:hideMark/>
          </w:tcPr>
          <w:p w14:paraId="4B1CADAB" w14:textId="77777777" w:rsidR="00471397" w:rsidRPr="00D547B4" w:rsidRDefault="00471397" w:rsidP="00AB078B">
            <w:pPr>
              <w:spacing w:line="360" w:lineRule="auto"/>
              <w:jc w:val="both"/>
              <w:rPr>
                <w:rFonts w:asciiTheme="minorHAnsi" w:hAnsiTheme="minorHAnsi" w:cstheme="minorHAnsi"/>
                <w:sz w:val="24"/>
                <w:szCs w:val="24"/>
              </w:rPr>
            </w:pPr>
          </w:p>
        </w:tc>
        <w:tc>
          <w:tcPr>
            <w:tcW w:w="1355" w:type="dxa"/>
            <w:shd w:val="clear" w:color="auto" w:fill="auto"/>
            <w:noWrap/>
            <w:vAlign w:val="bottom"/>
            <w:hideMark/>
          </w:tcPr>
          <w:p w14:paraId="263F500A"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9588D95" w14:textId="77777777" w:rsidTr="00AB078B">
        <w:trPr>
          <w:trHeight w:val="329"/>
        </w:trPr>
        <w:tc>
          <w:tcPr>
            <w:tcW w:w="3029" w:type="dxa"/>
            <w:shd w:val="clear" w:color="auto" w:fill="auto"/>
            <w:noWrap/>
            <w:vAlign w:val="bottom"/>
            <w:hideMark/>
          </w:tcPr>
          <w:p w14:paraId="049C2C4A"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w:t>
            </w:r>
          </w:p>
        </w:tc>
        <w:tc>
          <w:tcPr>
            <w:tcW w:w="1395" w:type="dxa"/>
            <w:shd w:val="clear" w:color="auto" w:fill="auto"/>
            <w:noWrap/>
            <w:vAlign w:val="bottom"/>
            <w:hideMark/>
          </w:tcPr>
          <w:p w14:paraId="765BD27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1,17,892.71</w:t>
            </w:r>
          </w:p>
        </w:tc>
        <w:tc>
          <w:tcPr>
            <w:tcW w:w="1375" w:type="dxa"/>
            <w:shd w:val="clear" w:color="auto" w:fill="auto"/>
            <w:noWrap/>
            <w:vAlign w:val="bottom"/>
            <w:hideMark/>
          </w:tcPr>
          <w:p w14:paraId="3BA7342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1,17,892.71</w:t>
            </w:r>
          </w:p>
        </w:tc>
        <w:tc>
          <w:tcPr>
            <w:tcW w:w="1475" w:type="dxa"/>
            <w:shd w:val="clear" w:color="auto" w:fill="auto"/>
            <w:noWrap/>
            <w:vAlign w:val="bottom"/>
            <w:hideMark/>
          </w:tcPr>
          <w:p w14:paraId="18883966"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97406.86</w:t>
            </w:r>
          </w:p>
        </w:tc>
        <w:tc>
          <w:tcPr>
            <w:tcW w:w="1355" w:type="dxa"/>
            <w:shd w:val="clear" w:color="auto" w:fill="auto"/>
            <w:noWrap/>
            <w:vAlign w:val="bottom"/>
            <w:hideMark/>
          </w:tcPr>
          <w:p w14:paraId="3D0EBC3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97406.86</w:t>
            </w:r>
          </w:p>
        </w:tc>
      </w:tr>
    </w:tbl>
    <w:p w14:paraId="553C7F05" w14:textId="77777777" w:rsidR="00471397" w:rsidRPr="00D547B4" w:rsidRDefault="00471397" w:rsidP="00471397">
      <w:pPr>
        <w:tabs>
          <w:tab w:val="left" w:pos="720"/>
          <w:tab w:val="left" w:pos="1440"/>
          <w:tab w:val="left" w:pos="2160"/>
          <w:tab w:val="left" w:pos="2880"/>
          <w:tab w:val="left" w:pos="3600"/>
          <w:tab w:val="left" w:pos="4320"/>
          <w:tab w:val="left" w:pos="4935"/>
        </w:tabs>
        <w:spacing w:line="360" w:lineRule="auto"/>
        <w:ind w:left="-567" w:right="-613"/>
        <w:jc w:val="both"/>
        <w:rPr>
          <w:rFonts w:asciiTheme="minorHAnsi" w:hAnsiTheme="minorHAnsi" w:cstheme="minorHAnsi"/>
          <w:sz w:val="24"/>
          <w:szCs w:val="24"/>
        </w:rPr>
      </w:pPr>
      <w:r w:rsidRPr="00D547B4">
        <w:rPr>
          <w:rFonts w:asciiTheme="minorHAnsi" w:hAnsiTheme="minorHAnsi" w:cstheme="minorHAnsi"/>
          <w:sz w:val="24"/>
          <w:szCs w:val="24"/>
        </w:rPr>
        <w:t xml:space="preserve"> </w:t>
      </w:r>
      <w:r w:rsidRPr="00D547B4">
        <w:rPr>
          <w:rFonts w:asciiTheme="minorHAnsi" w:hAnsiTheme="minorHAnsi" w:cstheme="minorHAnsi"/>
          <w:sz w:val="24"/>
          <w:szCs w:val="24"/>
        </w:rPr>
        <w:tab/>
      </w:r>
    </w:p>
    <w:p w14:paraId="0CE1C041" w14:textId="77777777" w:rsidR="00471397" w:rsidRPr="00D547B4" w:rsidRDefault="00471397" w:rsidP="00471397">
      <w:pPr>
        <w:tabs>
          <w:tab w:val="left" w:pos="720"/>
          <w:tab w:val="left" w:pos="1440"/>
          <w:tab w:val="left" w:pos="2160"/>
          <w:tab w:val="left" w:pos="2880"/>
          <w:tab w:val="left" w:pos="3600"/>
          <w:tab w:val="left" w:pos="4320"/>
          <w:tab w:val="left" w:pos="4935"/>
        </w:tabs>
        <w:spacing w:line="360" w:lineRule="auto"/>
        <w:ind w:left="-567" w:right="-613"/>
        <w:jc w:val="both"/>
        <w:rPr>
          <w:rFonts w:asciiTheme="minorHAnsi" w:hAnsiTheme="minorHAnsi" w:cstheme="minorHAnsi"/>
          <w:b/>
          <w:sz w:val="24"/>
          <w:szCs w:val="24"/>
        </w:rPr>
      </w:pPr>
      <w:r w:rsidRPr="00D547B4">
        <w:rPr>
          <w:rFonts w:asciiTheme="minorHAnsi" w:hAnsiTheme="minorHAnsi" w:cstheme="minorHAnsi"/>
          <w:b/>
          <w:sz w:val="24"/>
          <w:szCs w:val="24"/>
        </w:rPr>
        <w:t>INTERPRETATION:</w:t>
      </w:r>
    </w:p>
    <w:p w14:paraId="4B99447F" w14:textId="77777777" w:rsidR="00471397" w:rsidRPr="00D547B4" w:rsidRDefault="00471397" w:rsidP="00F33E54">
      <w:pPr>
        <w:pStyle w:val="ListParagraph"/>
        <w:numPr>
          <w:ilvl w:val="0"/>
          <w:numId w:val="36"/>
        </w:numPr>
        <w:spacing w:before="240" w:after="200" w:line="360" w:lineRule="auto"/>
        <w:ind w:right="0"/>
        <w:rPr>
          <w:rFonts w:cstheme="minorHAnsi"/>
          <w:b/>
        </w:rPr>
      </w:pPr>
      <w:r w:rsidRPr="00D547B4">
        <w:rPr>
          <w:rFonts w:eastAsia="Calibri" w:cstheme="minorHAnsi"/>
        </w:rPr>
        <w:t xml:space="preserve">This schedule of working capital is result in increasing in need for working capital to the extent of 15,025.72 from the year </w:t>
      </w:r>
      <w:r w:rsidRPr="00D547B4">
        <w:rPr>
          <w:rFonts w:cstheme="minorHAnsi"/>
          <w:b/>
        </w:rPr>
        <w:t>2017-2018.</w:t>
      </w:r>
    </w:p>
    <w:p w14:paraId="51E58F88" w14:textId="4A05CB30" w:rsidR="00471397" w:rsidRPr="00D547B4" w:rsidRDefault="00471397" w:rsidP="00F33E54">
      <w:pPr>
        <w:pStyle w:val="ListParagraph"/>
        <w:numPr>
          <w:ilvl w:val="0"/>
          <w:numId w:val="36"/>
        </w:numPr>
        <w:spacing w:before="240" w:after="200" w:line="360" w:lineRule="auto"/>
        <w:ind w:right="0"/>
      </w:pPr>
      <w:r w:rsidRPr="00D547B4">
        <w:rPr>
          <w:rFonts w:eastAsia="Calibri" w:cstheme="minorHAnsi"/>
        </w:rPr>
        <w:t xml:space="preserve">All the current assets and liabilities are </w:t>
      </w:r>
      <w:r w:rsidR="004524FD" w:rsidRPr="00D547B4">
        <w:rPr>
          <w:rFonts w:eastAsia="Calibri" w:cstheme="minorHAnsi"/>
        </w:rPr>
        <w:t>in</w:t>
      </w:r>
      <w:r w:rsidRPr="00D547B4">
        <w:rPr>
          <w:rFonts w:eastAsia="Calibri" w:cstheme="minorHAnsi"/>
        </w:rPr>
        <w:t xml:space="preserve">creased. </w:t>
      </w:r>
    </w:p>
    <w:p w14:paraId="5B50C3AE" w14:textId="77777777" w:rsidR="00E53942" w:rsidRPr="00D547B4" w:rsidRDefault="00E53942" w:rsidP="00E53942">
      <w:pPr>
        <w:pStyle w:val="ListParagraph"/>
        <w:spacing w:before="240" w:after="200" w:line="360" w:lineRule="auto"/>
        <w:ind w:left="360" w:right="0"/>
      </w:pPr>
    </w:p>
    <w:p w14:paraId="135E633F" w14:textId="77777777" w:rsidR="00E53942" w:rsidRPr="00D547B4" w:rsidRDefault="00E53942" w:rsidP="00471397">
      <w:pPr>
        <w:tabs>
          <w:tab w:val="left" w:pos="720"/>
          <w:tab w:val="left" w:pos="1440"/>
          <w:tab w:val="left" w:pos="2160"/>
          <w:tab w:val="left" w:pos="2880"/>
          <w:tab w:val="left" w:pos="3600"/>
          <w:tab w:val="left" w:pos="4320"/>
          <w:tab w:val="left" w:pos="4935"/>
        </w:tabs>
        <w:spacing w:line="360" w:lineRule="auto"/>
        <w:ind w:right="-613"/>
        <w:rPr>
          <w:rFonts w:asciiTheme="minorHAnsi" w:hAnsiTheme="minorHAnsi" w:cstheme="minorHAnsi"/>
          <w:b/>
          <w:sz w:val="24"/>
          <w:szCs w:val="24"/>
          <w:u w:val="single"/>
        </w:rPr>
      </w:pPr>
    </w:p>
    <w:p w14:paraId="6EC0349D" w14:textId="446FE2D8" w:rsidR="00471397" w:rsidRPr="00D547B4" w:rsidRDefault="00471397" w:rsidP="00471397">
      <w:pPr>
        <w:tabs>
          <w:tab w:val="left" w:pos="720"/>
          <w:tab w:val="left" w:pos="1440"/>
          <w:tab w:val="left" w:pos="2160"/>
          <w:tab w:val="left" w:pos="2880"/>
          <w:tab w:val="left" w:pos="3600"/>
          <w:tab w:val="left" w:pos="4320"/>
          <w:tab w:val="left" w:pos="4935"/>
        </w:tabs>
        <w:spacing w:line="360" w:lineRule="auto"/>
        <w:ind w:right="-613"/>
        <w:rPr>
          <w:rFonts w:asciiTheme="minorHAnsi" w:hAnsiTheme="minorHAnsi" w:cstheme="minorHAnsi"/>
          <w:b/>
          <w:sz w:val="24"/>
          <w:szCs w:val="24"/>
          <w:u w:val="single"/>
        </w:rPr>
      </w:pPr>
      <w:r w:rsidRPr="00D547B4">
        <w:rPr>
          <w:rFonts w:asciiTheme="minorHAnsi" w:hAnsiTheme="minorHAnsi" w:cstheme="minorHAnsi"/>
          <w:b/>
          <w:sz w:val="24"/>
          <w:szCs w:val="24"/>
          <w:u w:val="single"/>
        </w:rPr>
        <w:t>STATEMENT SHOWING THE SCHEDULE OF CHANGES IN WORKING CAPITAL FOR THE YEAR 2016-17</w:t>
      </w:r>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1393"/>
        <w:gridCol w:w="1373"/>
        <w:gridCol w:w="1472"/>
        <w:gridCol w:w="1354"/>
      </w:tblGrid>
      <w:tr w:rsidR="00471397" w:rsidRPr="00D547B4" w14:paraId="024F9095" w14:textId="77777777" w:rsidTr="00AB078B">
        <w:trPr>
          <w:trHeight w:val="338"/>
        </w:trPr>
        <w:tc>
          <w:tcPr>
            <w:tcW w:w="3243" w:type="dxa"/>
            <w:vMerge w:val="restart"/>
            <w:shd w:val="clear" w:color="auto" w:fill="auto"/>
            <w:noWrap/>
            <w:vAlign w:val="bottom"/>
            <w:hideMark/>
          </w:tcPr>
          <w:p w14:paraId="5EAF4D90"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PARTICULAR</w:t>
            </w:r>
          </w:p>
        </w:tc>
        <w:tc>
          <w:tcPr>
            <w:tcW w:w="1393" w:type="dxa"/>
            <w:vMerge w:val="restart"/>
            <w:shd w:val="clear" w:color="auto" w:fill="auto"/>
            <w:noWrap/>
            <w:vAlign w:val="bottom"/>
            <w:hideMark/>
          </w:tcPr>
          <w:p w14:paraId="063F8820"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2016</w:t>
            </w:r>
          </w:p>
        </w:tc>
        <w:tc>
          <w:tcPr>
            <w:tcW w:w="1373" w:type="dxa"/>
            <w:vMerge w:val="restart"/>
            <w:shd w:val="clear" w:color="auto" w:fill="auto"/>
            <w:noWrap/>
            <w:vAlign w:val="bottom"/>
            <w:hideMark/>
          </w:tcPr>
          <w:p w14:paraId="4E55DBF0"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2017</w:t>
            </w:r>
          </w:p>
        </w:tc>
        <w:tc>
          <w:tcPr>
            <w:tcW w:w="2826" w:type="dxa"/>
            <w:gridSpan w:val="2"/>
            <w:shd w:val="clear" w:color="auto" w:fill="auto"/>
            <w:noWrap/>
            <w:vAlign w:val="bottom"/>
            <w:hideMark/>
          </w:tcPr>
          <w:p w14:paraId="4EE35563"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WORKING CAPITAL</w:t>
            </w:r>
          </w:p>
        </w:tc>
      </w:tr>
      <w:tr w:rsidR="00471397" w:rsidRPr="00D547B4" w14:paraId="718B9126" w14:textId="77777777" w:rsidTr="00AB078B">
        <w:trPr>
          <w:trHeight w:val="338"/>
        </w:trPr>
        <w:tc>
          <w:tcPr>
            <w:tcW w:w="3243" w:type="dxa"/>
            <w:vMerge/>
            <w:shd w:val="clear" w:color="auto" w:fill="auto"/>
            <w:noWrap/>
            <w:vAlign w:val="bottom"/>
            <w:hideMark/>
          </w:tcPr>
          <w:p w14:paraId="416A60E5" w14:textId="77777777" w:rsidR="00471397" w:rsidRPr="00D547B4" w:rsidRDefault="00471397" w:rsidP="00AB078B">
            <w:pPr>
              <w:spacing w:line="360" w:lineRule="auto"/>
              <w:jc w:val="both"/>
              <w:rPr>
                <w:rFonts w:asciiTheme="minorHAnsi" w:hAnsiTheme="minorHAnsi" w:cstheme="minorHAnsi"/>
                <w:b/>
                <w:sz w:val="24"/>
                <w:szCs w:val="24"/>
              </w:rPr>
            </w:pPr>
          </w:p>
        </w:tc>
        <w:tc>
          <w:tcPr>
            <w:tcW w:w="1393" w:type="dxa"/>
            <w:vMerge/>
            <w:shd w:val="clear" w:color="auto" w:fill="auto"/>
            <w:noWrap/>
            <w:vAlign w:val="bottom"/>
            <w:hideMark/>
          </w:tcPr>
          <w:p w14:paraId="291416F3" w14:textId="77777777" w:rsidR="00471397" w:rsidRPr="00D547B4" w:rsidRDefault="00471397" w:rsidP="00AB078B">
            <w:pPr>
              <w:spacing w:line="360" w:lineRule="auto"/>
              <w:jc w:val="both"/>
              <w:rPr>
                <w:rFonts w:asciiTheme="minorHAnsi" w:hAnsiTheme="minorHAnsi" w:cstheme="minorHAnsi"/>
                <w:b/>
                <w:sz w:val="24"/>
                <w:szCs w:val="24"/>
              </w:rPr>
            </w:pPr>
          </w:p>
        </w:tc>
        <w:tc>
          <w:tcPr>
            <w:tcW w:w="1373" w:type="dxa"/>
            <w:vMerge/>
            <w:shd w:val="clear" w:color="auto" w:fill="auto"/>
            <w:noWrap/>
            <w:vAlign w:val="bottom"/>
            <w:hideMark/>
          </w:tcPr>
          <w:p w14:paraId="02C12606" w14:textId="77777777" w:rsidR="00471397" w:rsidRPr="00D547B4" w:rsidRDefault="00471397" w:rsidP="00AB078B">
            <w:pPr>
              <w:spacing w:line="360" w:lineRule="auto"/>
              <w:jc w:val="both"/>
              <w:rPr>
                <w:rFonts w:asciiTheme="minorHAnsi" w:hAnsiTheme="minorHAnsi" w:cstheme="minorHAnsi"/>
                <w:b/>
                <w:sz w:val="24"/>
                <w:szCs w:val="24"/>
              </w:rPr>
            </w:pPr>
          </w:p>
        </w:tc>
        <w:tc>
          <w:tcPr>
            <w:tcW w:w="1472" w:type="dxa"/>
            <w:shd w:val="clear" w:color="auto" w:fill="auto"/>
            <w:noWrap/>
            <w:vAlign w:val="bottom"/>
            <w:hideMark/>
          </w:tcPr>
          <w:p w14:paraId="46DC5B11"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INCREASE</w:t>
            </w:r>
          </w:p>
        </w:tc>
        <w:tc>
          <w:tcPr>
            <w:tcW w:w="1353" w:type="dxa"/>
            <w:shd w:val="clear" w:color="auto" w:fill="auto"/>
            <w:noWrap/>
            <w:vAlign w:val="bottom"/>
            <w:hideMark/>
          </w:tcPr>
          <w:p w14:paraId="0E9E7F6F"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DECREASE</w:t>
            </w:r>
          </w:p>
        </w:tc>
      </w:tr>
      <w:tr w:rsidR="00471397" w:rsidRPr="00D547B4" w14:paraId="7B122DD5" w14:textId="77777777" w:rsidTr="00AB078B">
        <w:trPr>
          <w:trHeight w:val="338"/>
        </w:trPr>
        <w:tc>
          <w:tcPr>
            <w:tcW w:w="3243" w:type="dxa"/>
            <w:shd w:val="clear" w:color="auto" w:fill="auto"/>
            <w:noWrap/>
            <w:vAlign w:val="bottom"/>
            <w:hideMark/>
          </w:tcPr>
          <w:p w14:paraId="124C581E"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CURRENT ASSETS</w:t>
            </w:r>
          </w:p>
        </w:tc>
        <w:tc>
          <w:tcPr>
            <w:tcW w:w="1393" w:type="dxa"/>
            <w:shd w:val="clear" w:color="auto" w:fill="auto"/>
            <w:noWrap/>
            <w:vAlign w:val="bottom"/>
            <w:hideMark/>
          </w:tcPr>
          <w:p w14:paraId="15DD2D60" w14:textId="77777777" w:rsidR="00471397" w:rsidRPr="00D547B4" w:rsidRDefault="00471397" w:rsidP="00AB078B">
            <w:pPr>
              <w:spacing w:line="360" w:lineRule="auto"/>
              <w:jc w:val="both"/>
              <w:rPr>
                <w:rFonts w:asciiTheme="minorHAnsi" w:hAnsiTheme="minorHAnsi" w:cstheme="minorHAnsi"/>
                <w:sz w:val="24"/>
                <w:szCs w:val="24"/>
              </w:rPr>
            </w:pPr>
          </w:p>
        </w:tc>
        <w:tc>
          <w:tcPr>
            <w:tcW w:w="1373" w:type="dxa"/>
            <w:shd w:val="clear" w:color="auto" w:fill="auto"/>
            <w:noWrap/>
            <w:vAlign w:val="bottom"/>
            <w:hideMark/>
          </w:tcPr>
          <w:p w14:paraId="6122715F" w14:textId="77777777" w:rsidR="00471397" w:rsidRPr="00D547B4" w:rsidRDefault="00471397" w:rsidP="00AB078B">
            <w:pPr>
              <w:spacing w:line="360" w:lineRule="auto"/>
              <w:jc w:val="both"/>
              <w:rPr>
                <w:rFonts w:asciiTheme="minorHAnsi" w:hAnsiTheme="minorHAnsi" w:cstheme="minorHAnsi"/>
                <w:sz w:val="24"/>
                <w:szCs w:val="24"/>
              </w:rPr>
            </w:pPr>
          </w:p>
        </w:tc>
        <w:tc>
          <w:tcPr>
            <w:tcW w:w="1472" w:type="dxa"/>
            <w:shd w:val="clear" w:color="auto" w:fill="auto"/>
            <w:noWrap/>
            <w:vAlign w:val="bottom"/>
            <w:hideMark/>
          </w:tcPr>
          <w:p w14:paraId="01643DE1"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7DA69795"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926EE33" w14:textId="77777777" w:rsidTr="00AB078B">
        <w:trPr>
          <w:trHeight w:val="338"/>
        </w:trPr>
        <w:tc>
          <w:tcPr>
            <w:tcW w:w="3243" w:type="dxa"/>
            <w:shd w:val="clear" w:color="auto" w:fill="auto"/>
            <w:noWrap/>
            <w:vAlign w:val="bottom"/>
            <w:hideMark/>
          </w:tcPr>
          <w:p w14:paraId="03752FC1" w14:textId="77777777" w:rsidR="00471397" w:rsidRPr="00D547B4" w:rsidRDefault="00471397" w:rsidP="00AB078B">
            <w:pPr>
              <w:spacing w:line="360" w:lineRule="auto"/>
              <w:jc w:val="both"/>
              <w:rPr>
                <w:rFonts w:asciiTheme="minorHAnsi" w:hAnsiTheme="minorHAnsi" w:cstheme="minorHAnsi"/>
                <w:sz w:val="24"/>
                <w:szCs w:val="24"/>
              </w:rPr>
            </w:pPr>
          </w:p>
        </w:tc>
        <w:tc>
          <w:tcPr>
            <w:tcW w:w="1393" w:type="dxa"/>
            <w:shd w:val="clear" w:color="auto" w:fill="auto"/>
            <w:noWrap/>
            <w:vAlign w:val="bottom"/>
            <w:hideMark/>
          </w:tcPr>
          <w:p w14:paraId="41B5BDD4" w14:textId="77777777" w:rsidR="00471397" w:rsidRPr="00D547B4" w:rsidRDefault="00471397" w:rsidP="00AB078B">
            <w:pPr>
              <w:spacing w:line="360" w:lineRule="auto"/>
              <w:jc w:val="both"/>
              <w:rPr>
                <w:rFonts w:asciiTheme="minorHAnsi" w:hAnsiTheme="minorHAnsi" w:cstheme="minorHAnsi"/>
                <w:sz w:val="24"/>
                <w:szCs w:val="24"/>
              </w:rPr>
            </w:pPr>
          </w:p>
        </w:tc>
        <w:tc>
          <w:tcPr>
            <w:tcW w:w="1373" w:type="dxa"/>
            <w:shd w:val="clear" w:color="auto" w:fill="auto"/>
            <w:noWrap/>
            <w:vAlign w:val="bottom"/>
            <w:hideMark/>
          </w:tcPr>
          <w:p w14:paraId="74404920" w14:textId="77777777" w:rsidR="00471397" w:rsidRPr="00D547B4" w:rsidRDefault="00471397" w:rsidP="00AB078B">
            <w:pPr>
              <w:spacing w:line="360" w:lineRule="auto"/>
              <w:jc w:val="both"/>
              <w:rPr>
                <w:rFonts w:asciiTheme="minorHAnsi" w:hAnsiTheme="minorHAnsi" w:cstheme="minorHAnsi"/>
                <w:sz w:val="24"/>
                <w:szCs w:val="24"/>
              </w:rPr>
            </w:pPr>
          </w:p>
        </w:tc>
        <w:tc>
          <w:tcPr>
            <w:tcW w:w="1472" w:type="dxa"/>
            <w:shd w:val="clear" w:color="auto" w:fill="auto"/>
            <w:noWrap/>
            <w:vAlign w:val="bottom"/>
            <w:hideMark/>
          </w:tcPr>
          <w:p w14:paraId="61424C08"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476BAF0A"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4C31DA7" w14:textId="77777777" w:rsidTr="00AB078B">
        <w:trPr>
          <w:trHeight w:val="338"/>
        </w:trPr>
        <w:tc>
          <w:tcPr>
            <w:tcW w:w="3243" w:type="dxa"/>
            <w:shd w:val="clear" w:color="auto" w:fill="auto"/>
            <w:noWrap/>
            <w:vAlign w:val="bottom"/>
            <w:hideMark/>
          </w:tcPr>
          <w:p w14:paraId="358CCCA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Inventories</w:t>
            </w:r>
          </w:p>
        </w:tc>
        <w:tc>
          <w:tcPr>
            <w:tcW w:w="1393" w:type="dxa"/>
            <w:shd w:val="clear" w:color="auto" w:fill="auto"/>
            <w:noWrap/>
            <w:vAlign w:val="bottom"/>
            <w:hideMark/>
          </w:tcPr>
          <w:p w14:paraId="7594105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1,22,391.44</w:t>
            </w:r>
          </w:p>
        </w:tc>
        <w:tc>
          <w:tcPr>
            <w:tcW w:w="1373" w:type="dxa"/>
            <w:shd w:val="clear" w:color="auto" w:fill="auto"/>
            <w:noWrap/>
            <w:vAlign w:val="bottom"/>
            <w:hideMark/>
          </w:tcPr>
          <w:p w14:paraId="4C4496A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1,33,001.44</w:t>
            </w:r>
          </w:p>
        </w:tc>
        <w:tc>
          <w:tcPr>
            <w:tcW w:w="1472" w:type="dxa"/>
            <w:shd w:val="clear" w:color="auto" w:fill="auto"/>
            <w:noWrap/>
            <w:vAlign w:val="bottom"/>
            <w:hideMark/>
          </w:tcPr>
          <w:p w14:paraId="7E53660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10,610.00</w:t>
            </w:r>
          </w:p>
        </w:tc>
        <w:tc>
          <w:tcPr>
            <w:tcW w:w="1353" w:type="dxa"/>
            <w:shd w:val="clear" w:color="auto" w:fill="auto"/>
            <w:noWrap/>
            <w:vAlign w:val="bottom"/>
            <w:hideMark/>
          </w:tcPr>
          <w:p w14:paraId="607E9FBE"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BB733BA" w14:textId="77777777" w:rsidTr="00AB078B">
        <w:trPr>
          <w:trHeight w:val="338"/>
        </w:trPr>
        <w:tc>
          <w:tcPr>
            <w:tcW w:w="3243" w:type="dxa"/>
            <w:shd w:val="clear" w:color="auto" w:fill="auto"/>
            <w:noWrap/>
            <w:vAlign w:val="bottom"/>
            <w:hideMark/>
          </w:tcPr>
          <w:p w14:paraId="7C558381"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Sundry debtors</w:t>
            </w:r>
          </w:p>
        </w:tc>
        <w:tc>
          <w:tcPr>
            <w:tcW w:w="1393" w:type="dxa"/>
            <w:shd w:val="clear" w:color="auto" w:fill="auto"/>
            <w:noWrap/>
            <w:vAlign w:val="bottom"/>
            <w:hideMark/>
          </w:tcPr>
          <w:p w14:paraId="77A2E52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37,583.51</w:t>
            </w:r>
          </w:p>
        </w:tc>
        <w:tc>
          <w:tcPr>
            <w:tcW w:w="1373" w:type="dxa"/>
            <w:shd w:val="clear" w:color="auto" w:fill="auto"/>
            <w:noWrap/>
            <w:vAlign w:val="bottom"/>
            <w:hideMark/>
          </w:tcPr>
          <w:p w14:paraId="3F3EA5D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95,797.42</w:t>
            </w:r>
          </w:p>
        </w:tc>
        <w:tc>
          <w:tcPr>
            <w:tcW w:w="1472" w:type="dxa"/>
            <w:shd w:val="clear" w:color="auto" w:fill="auto"/>
            <w:noWrap/>
            <w:vAlign w:val="bottom"/>
            <w:hideMark/>
          </w:tcPr>
          <w:p w14:paraId="616C453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58,213.91</w:t>
            </w:r>
          </w:p>
        </w:tc>
        <w:tc>
          <w:tcPr>
            <w:tcW w:w="1353" w:type="dxa"/>
            <w:shd w:val="clear" w:color="auto" w:fill="auto"/>
            <w:noWrap/>
            <w:vAlign w:val="bottom"/>
            <w:hideMark/>
          </w:tcPr>
          <w:p w14:paraId="11A8970B"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7F6AA2B" w14:textId="77777777" w:rsidTr="00AB078B">
        <w:trPr>
          <w:trHeight w:val="338"/>
        </w:trPr>
        <w:tc>
          <w:tcPr>
            <w:tcW w:w="3243" w:type="dxa"/>
            <w:shd w:val="clear" w:color="auto" w:fill="auto"/>
            <w:noWrap/>
            <w:vAlign w:val="bottom"/>
            <w:hideMark/>
          </w:tcPr>
          <w:p w14:paraId="0E4818E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Cash and bank balances</w:t>
            </w:r>
          </w:p>
        </w:tc>
        <w:tc>
          <w:tcPr>
            <w:tcW w:w="1393" w:type="dxa"/>
            <w:shd w:val="clear" w:color="auto" w:fill="auto"/>
            <w:noWrap/>
            <w:vAlign w:val="bottom"/>
            <w:hideMark/>
          </w:tcPr>
          <w:p w14:paraId="7EF0F1F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45,137.01</w:t>
            </w:r>
          </w:p>
        </w:tc>
        <w:tc>
          <w:tcPr>
            <w:tcW w:w="1373" w:type="dxa"/>
            <w:shd w:val="clear" w:color="auto" w:fill="auto"/>
            <w:noWrap/>
            <w:vAlign w:val="bottom"/>
            <w:hideMark/>
          </w:tcPr>
          <w:p w14:paraId="7C7FA7E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8,808.36</w:t>
            </w:r>
          </w:p>
        </w:tc>
        <w:tc>
          <w:tcPr>
            <w:tcW w:w="1472" w:type="dxa"/>
            <w:shd w:val="clear" w:color="auto" w:fill="auto"/>
            <w:noWrap/>
            <w:vAlign w:val="bottom"/>
            <w:hideMark/>
          </w:tcPr>
          <w:p w14:paraId="485A6AF1"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4FC587C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36,328.65</w:t>
            </w:r>
          </w:p>
        </w:tc>
      </w:tr>
      <w:tr w:rsidR="00471397" w:rsidRPr="00D547B4" w14:paraId="57606FA9" w14:textId="77777777" w:rsidTr="00AB078B">
        <w:trPr>
          <w:trHeight w:val="338"/>
        </w:trPr>
        <w:tc>
          <w:tcPr>
            <w:tcW w:w="3243" w:type="dxa"/>
            <w:shd w:val="clear" w:color="auto" w:fill="auto"/>
            <w:noWrap/>
            <w:vAlign w:val="bottom"/>
            <w:hideMark/>
          </w:tcPr>
          <w:p w14:paraId="7CEB1B6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Loans and advances</w:t>
            </w:r>
          </w:p>
        </w:tc>
        <w:tc>
          <w:tcPr>
            <w:tcW w:w="1393" w:type="dxa"/>
            <w:shd w:val="clear" w:color="auto" w:fill="auto"/>
            <w:noWrap/>
            <w:vAlign w:val="bottom"/>
            <w:hideMark/>
          </w:tcPr>
          <w:p w14:paraId="6286E17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82,413.85</w:t>
            </w:r>
          </w:p>
        </w:tc>
        <w:tc>
          <w:tcPr>
            <w:tcW w:w="1373" w:type="dxa"/>
            <w:shd w:val="clear" w:color="auto" w:fill="auto"/>
            <w:noWrap/>
            <w:vAlign w:val="bottom"/>
            <w:hideMark/>
          </w:tcPr>
          <w:p w14:paraId="6B852C2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78,954.35</w:t>
            </w:r>
          </w:p>
        </w:tc>
        <w:tc>
          <w:tcPr>
            <w:tcW w:w="1472" w:type="dxa"/>
            <w:shd w:val="clear" w:color="auto" w:fill="auto"/>
            <w:noWrap/>
            <w:vAlign w:val="bottom"/>
            <w:hideMark/>
          </w:tcPr>
          <w:p w14:paraId="6EFCF49E"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794140D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3,459.50</w:t>
            </w:r>
          </w:p>
        </w:tc>
      </w:tr>
      <w:tr w:rsidR="00471397" w:rsidRPr="00D547B4" w14:paraId="013E1954" w14:textId="77777777" w:rsidTr="00AB078B">
        <w:trPr>
          <w:trHeight w:val="338"/>
        </w:trPr>
        <w:tc>
          <w:tcPr>
            <w:tcW w:w="3243" w:type="dxa"/>
            <w:shd w:val="clear" w:color="auto" w:fill="auto"/>
            <w:noWrap/>
            <w:vAlign w:val="bottom"/>
            <w:hideMark/>
          </w:tcPr>
          <w:p w14:paraId="29A8893A" w14:textId="77777777" w:rsidR="00471397" w:rsidRPr="00D547B4" w:rsidRDefault="00471397" w:rsidP="00AB078B">
            <w:pPr>
              <w:spacing w:line="360" w:lineRule="auto"/>
              <w:jc w:val="both"/>
              <w:rPr>
                <w:rFonts w:asciiTheme="minorHAnsi" w:hAnsiTheme="minorHAnsi" w:cstheme="minorHAnsi"/>
                <w:sz w:val="24"/>
                <w:szCs w:val="24"/>
              </w:rPr>
            </w:pPr>
          </w:p>
        </w:tc>
        <w:tc>
          <w:tcPr>
            <w:tcW w:w="1393" w:type="dxa"/>
            <w:shd w:val="clear" w:color="auto" w:fill="auto"/>
            <w:noWrap/>
            <w:vAlign w:val="bottom"/>
            <w:hideMark/>
          </w:tcPr>
          <w:p w14:paraId="41A53FF3" w14:textId="77777777" w:rsidR="00471397" w:rsidRPr="00D547B4" w:rsidRDefault="00471397" w:rsidP="00AB078B">
            <w:pPr>
              <w:spacing w:line="360" w:lineRule="auto"/>
              <w:jc w:val="both"/>
              <w:rPr>
                <w:rFonts w:asciiTheme="minorHAnsi" w:hAnsiTheme="minorHAnsi" w:cstheme="minorHAnsi"/>
                <w:sz w:val="24"/>
                <w:szCs w:val="24"/>
              </w:rPr>
            </w:pPr>
          </w:p>
        </w:tc>
        <w:tc>
          <w:tcPr>
            <w:tcW w:w="1373" w:type="dxa"/>
            <w:shd w:val="clear" w:color="auto" w:fill="auto"/>
            <w:noWrap/>
            <w:vAlign w:val="bottom"/>
            <w:hideMark/>
          </w:tcPr>
          <w:p w14:paraId="7B932ADC" w14:textId="77777777" w:rsidR="00471397" w:rsidRPr="00D547B4" w:rsidRDefault="00471397" w:rsidP="00AB078B">
            <w:pPr>
              <w:spacing w:line="360" w:lineRule="auto"/>
              <w:jc w:val="both"/>
              <w:rPr>
                <w:rFonts w:asciiTheme="minorHAnsi" w:hAnsiTheme="minorHAnsi" w:cstheme="minorHAnsi"/>
                <w:sz w:val="24"/>
                <w:szCs w:val="24"/>
              </w:rPr>
            </w:pPr>
          </w:p>
        </w:tc>
        <w:tc>
          <w:tcPr>
            <w:tcW w:w="1472" w:type="dxa"/>
            <w:shd w:val="clear" w:color="auto" w:fill="auto"/>
            <w:noWrap/>
            <w:vAlign w:val="bottom"/>
            <w:hideMark/>
          </w:tcPr>
          <w:p w14:paraId="57E0351A"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4F6217F6"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10861D45" w14:textId="77777777" w:rsidTr="00AB078B">
        <w:trPr>
          <w:trHeight w:val="338"/>
        </w:trPr>
        <w:tc>
          <w:tcPr>
            <w:tcW w:w="3243" w:type="dxa"/>
            <w:shd w:val="clear" w:color="auto" w:fill="auto"/>
            <w:noWrap/>
            <w:vAlign w:val="bottom"/>
            <w:hideMark/>
          </w:tcPr>
          <w:p w14:paraId="465E60A4"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 (A)</w:t>
            </w:r>
          </w:p>
        </w:tc>
        <w:tc>
          <w:tcPr>
            <w:tcW w:w="1393" w:type="dxa"/>
            <w:shd w:val="clear" w:color="auto" w:fill="auto"/>
            <w:noWrap/>
            <w:vAlign w:val="bottom"/>
            <w:hideMark/>
          </w:tcPr>
          <w:p w14:paraId="2DAE451A"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2,87,525.81</w:t>
            </w:r>
          </w:p>
        </w:tc>
        <w:tc>
          <w:tcPr>
            <w:tcW w:w="1373" w:type="dxa"/>
            <w:shd w:val="clear" w:color="auto" w:fill="auto"/>
            <w:noWrap/>
            <w:vAlign w:val="bottom"/>
            <w:hideMark/>
          </w:tcPr>
          <w:p w14:paraId="119DCD5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3,16,561.57</w:t>
            </w:r>
          </w:p>
        </w:tc>
        <w:tc>
          <w:tcPr>
            <w:tcW w:w="1472" w:type="dxa"/>
            <w:shd w:val="clear" w:color="auto" w:fill="auto"/>
            <w:noWrap/>
            <w:vAlign w:val="bottom"/>
            <w:hideMark/>
          </w:tcPr>
          <w:p w14:paraId="6DDC373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53" w:type="dxa"/>
            <w:shd w:val="clear" w:color="auto" w:fill="auto"/>
            <w:noWrap/>
            <w:vAlign w:val="bottom"/>
            <w:hideMark/>
          </w:tcPr>
          <w:p w14:paraId="343FD975"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8208660" w14:textId="77777777" w:rsidTr="00AB078B">
        <w:trPr>
          <w:trHeight w:val="338"/>
        </w:trPr>
        <w:tc>
          <w:tcPr>
            <w:tcW w:w="3243" w:type="dxa"/>
            <w:shd w:val="clear" w:color="auto" w:fill="auto"/>
            <w:noWrap/>
            <w:vAlign w:val="bottom"/>
            <w:hideMark/>
          </w:tcPr>
          <w:p w14:paraId="041DA9A6" w14:textId="77777777" w:rsidR="00471397" w:rsidRPr="00D547B4" w:rsidRDefault="00471397" w:rsidP="00AB078B">
            <w:pPr>
              <w:spacing w:line="360" w:lineRule="auto"/>
              <w:jc w:val="both"/>
              <w:rPr>
                <w:rFonts w:asciiTheme="minorHAnsi" w:hAnsiTheme="minorHAnsi" w:cstheme="minorHAnsi"/>
                <w:sz w:val="24"/>
                <w:szCs w:val="24"/>
              </w:rPr>
            </w:pPr>
          </w:p>
        </w:tc>
        <w:tc>
          <w:tcPr>
            <w:tcW w:w="1393" w:type="dxa"/>
            <w:shd w:val="clear" w:color="auto" w:fill="auto"/>
            <w:noWrap/>
            <w:vAlign w:val="bottom"/>
            <w:hideMark/>
          </w:tcPr>
          <w:p w14:paraId="01020705" w14:textId="77777777" w:rsidR="00471397" w:rsidRPr="00D547B4" w:rsidRDefault="00471397" w:rsidP="00AB078B">
            <w:pPr>
              <w:spacing w:line="360" w:lineRule="auto"/>
              <w:jc w:val="both"/>
              <w:rPr>
                <w:rFonts w:asciiTheme="minorHAnsi" w:hAnsiTheme="minorHAnsi" w:cstheme="minorHAnsi"/>
                <w:sz w:val="24"/>
                <w:szCs w:val="24"/>
              </w:rPr>
            </w:pPr>
          </w:p>
        </w:tc>
        <w:tc>
          <w:tcPr>
            <w:tcW w:w="1373" w:type="dxa"/>
            <w:shd w:val="clear" w:color="auto" w:fill="auto"/>
            <w:noWrap/>
            <w:vAlign w:val="bottom"/>
            <w:hideMark/>
          </w:tcPr>
          <w:p w14:paraId="45D409C2" w14:textId="77777777" w:rsidR="00471397" w:rsidRPr="00D547B4" w:rsidRDefault="00471397" w:rsidP="00AB078B">
            <w:pPr>
              <w:spacing w:line="360" w:lineRule="auto"/>
              <w:jc w:val="both"/>
              <w:rPr>
                <w:rFonts w:asciiTheme="minorHAnsi" w:hAnsiTheme="minorHAnsi" w:cstheme="minorHAnsi"/>
                <w:sz w:val="24"/>
                <w:szCs w:val="24"/>
              </w:rPr>
            </w:pPr>
          </w:p>
        </w:tc>
        <w:tc>
          <w:tcPr>
            <w:tcW w:w="1472" w:type="dxa"/>
            <w:shd w:val="clear" w:color="auto" w:fill="auto"/>
            <w:noWrap/>
            <w:vAlign w:val="bottom"/>
            <w:hideMark/>
          </w:tcPr>
          <w:p w14:paraId="72872121"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450EE97F"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43E7556D" w14:textId="77777777" w:rsidTr="00AB078B">
        <w:trPr>
          <w:trHeight w:val="338"/>
        </w:trPr>
        <w:tc>
          <w:tcPr>
            <w:tcW w:w="3243" w:type="dxa"/>
            <w:shd w:val="clear" w:color="auto" w:fill="auto"/>
            <w:noWrap/>
            <w:vAlign w:val="bottom"/>
            <w:hideMark/>
          </w:tcPr>
          <w:p w14:paraId="42CFF78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CURRENT LIABILITIES</w:t>
            </w:r>
          </w:p>
        </w:tc>
        <w:tc>
          <w:tcPr>
            <w:tcW w:w="1393" w:type="dxa"/>
            <w:shd w:val="clear" w:color="auto" w:fill="auto"/>
            <w:noWrap/>
            <w:vAlign w:val="bottom"/>
            <w:hideMark/>
          </w:tcPr>
          <w:p w14:paraId="3F57CA0A" w14:textId="77777777" w:rsidR="00471397" w:rsidRPr="00D547B4" w:rsidRDefault="00471397" w:rsidP="00AB078B">
            <w:pPr>
              <w:spacing w:line="360" w:lineRule="auto"/>
              <w:jc w:val="both"/>
              <w:rPr>
                <w:rFonts w:asciiTheme="minorHAnsi" w:hAnsiTheme="minorHAnsi" w:cstheme="minorHAnsi"/>
                <w:sz w:val="24"/>
                <w:szCs w:val="24"/>
              </w:rPr>
            </w:pPr>
          </w:p>
        </w:tc>
        <w:tc>
          <w:tcPr>
            <w:tcW w:w="1373" w:type="dxa"/>
            <w:shd w:val="clear" w:color="auto" w:fill="auto"/>
            <w:noWrap/>
            <w:vAlign w:val="bottom"/>
            <w:hideMark/>
          </w:tcPr>
          <w:p w14:paraId="25EEACDD" w14:textId="77777777" w:rsidR="00471397" w:rsidRPr="00D547B4" w:rsidRDefault="00471397" w:rsidP="00AB078B">
            <w:pPr>
              <w:spacing w:line="360" w:lineRule="auto"/>
              <w:jc w:val="both"/>
              <w:rPr>
                <w:rFonts w:asciiTheme="minorHAnsi" w:hAnsiTheme="minorHAnsi" w:cstheme="minorHAnsi"/>
                <w:sz w:val="24"/>
                <w:szCs w:val="24"/>
              </w:rPr>
            </w:pPr>
          </w:p>
        </w:tc>
        <w:tc>
          <w:tcPr>
            <w:tcW w:w="1472" w:type="dxa"/>
            <w:shd w:val="clear" w:color="auto" w:fill="auto"/>
            <w:noWrap/>
            <w:vAlign w:val="bottom"/>
            <w:hideMark/>
          </w:tcPr>
          <w:p w14:paraId="506A5BD9"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1B526B33"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3C85F60E" w14:textId="77777777" w:rsidTr="00AB078B">
        <w:trPr>
          <w:trHeight w:val="338"/>
        </w:trPr>
        <w:tc>
          <w:tcPr>
            <w:tcW w:w="3243" w:type="dxa"/>
            <w:shd w:val="clear" w:color="auto" w:fill="auto"/>
            <w:noWrap/>
            <w:vAlign w:val="bottom"/>
            <w:hideMark/>
          </w:tcPr>
          <w:p w14:paraId="1CC4FE88" w14:textId="77777777" w:rsidR="00471397" w:rsidRPr="00D547B4" w:rsidRDefault="00471397" w:rsidP="00AB078B">
            <w:pPr>
              <w:spacing w:line="360" w:lineRule="auto"/>
              <w:jc w:val="both"/>
              <w:rPr>
                <w:rFonts w:asciiTheme="minorHAnsi" w:hAnsiTheme="minorHAnsi" w:cstheme="minorHAnsi"/>
                <w:sz w:val="24"/>
                <w:szCs w:val="24"/>
              </w:rPr>
            </w:pPr>
          </w:p>
        </w:tc>
        <w:tc>
          <w:tcPr>
            <w:tcW w:w="1393" w:type="dxa"/>
            <w:shd w:val="clear" w:color="auto" w:fill="auto"/>
            <w:noWrap/>
            <w:vAlign w:val="bottom"/>
            <w:hideMark/>
          </w:tcPr>
          <w:p w14:paraId="4C656945" w14:textId="77777777" w:rsidR="00471397" w:rsidRPr="00D547B4" w:rsidRDefault="00471397" w:rsidP="00AB078B">
            <w:pPr>
              <w:spacing w:line="360" w:lineRule="auto"/>
              <w:jc w:val="both"/>
              <w:rPr>
                <w:rFonts w:asciiTheme="minorHAnsi" w:hAnsiTheme="minorHAnsi" w:cstheme="minorHAnsi"/>
                <w:sz w:val="24"/>
                <w:szCs w:val="24"/>
              </w:rPr>
            </w:pPr>
          </w:p>
        </w:tc>
        <w:tc>
          <w:tcPr>
            <w:tcW w:w="1373" w:type="dxa"/>
            <w:shd w:val="clear" w:color="auto" w:fill="auto"/>
            <w:noWrap/>
            <w:vAlign w:val="bottom"/>
            <w:hideMark/>
          </w:tcPr>
          <w:p w14:paraId="698448F1" w14:textId="77777777" w:rsidR="00471397" w:rsidRPr="00D547B4" w:rsidRDefault="00471397" w:rsidP="00AB078B">
            <w:pPr>
              <w:spacing w:line="360" w:lineRule="auto"/>
              <w:jc w:val="both"/>
              <w:rPr>
                <w:rFonts w:asciiTheme="minorHAnsi" w:hAnsiTheme="minorHAnsi" w:cstheme="minorHAnsi"/>
                <w:sz w:val="24"/>
                <w:szCs w:val="24"/>
              </w:rPr>
            </w:pPr>
          </w:p>
        </w:tc>
        <w:tc>
          <w:tcPr>
            <w:tcW w:w="1472" w:type="dxa"/>
            <w:shd w:val="clear" w:color="auto" w:fill="auto"/>
            <w:noWrap/>
            <w:vAlign w:val="bottom"/>
            <w:hideMark/>
          </w:tcPr>
          <w:p w14:paraId="12EF2D54"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7CAAB8F1"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212BBC06" w14:textId="77777777" w:rsidTr="00AB078B">
        <w:trPr>
          <w:trHeight w:val="338"/>
        </w:trPr>
        <w:tc>
          <w:tcPr>
            <w:tcW w:w="3243" w:type="dxa"/>
            <w:shd w:val="clear" w:color="auto" w:fill="auto"/>
            <w:noWrap/>
            <w:vAlign w:val="bottom"/>
            <w:hideMark/>
          </w:tcPr>
          <w:p w14:paraId="7A3D3E5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Liabilities</w:t>
            </w:r>
          </w:p>
        </w:tc>
        <w:tc>
          <w:tcPr>
            <w:tcW w:w="1393" w:type="dxa"/>
            <w:shd w:val="clear" w:color="auto" w:fill="auto"/>
            <w:noWrap/>
            <w:vAlign w:val="bottom"/>
            <w:hideMark/>
          </w:tcPr>
          <w:p w14:paraId="1A8D85D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1,92,670.84</w:t>
            </w:r>
          </w:p>
        </w:tc>
        <w:tc>
          <w:tcPr>
            <w:tcW w:w="1373" w:type="dxa"/>
            <w:shd w:val="clear" w:color="auto" w:fill="auto"/>
            <w:noWrap/>
            <w:vAlign w:val="bottom"/>
            <w:hideMark/>
          </w:tcPr>
          <w:p w14:paraId="42547B3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1,86,886.41</w:t>
            </w:r>
          </w:p>
        </w:tc>
        <w:tc>
          <w:tcPr>
            <w:tcW w:w="1472" w:type="dxa"/>
            <w:shd w:val="clear" w:color="auto" w:fill="auto"/>
            <w:noWrap/>
            <w:vAlign w:val="bottom"/>
            <w:hideMark/>
          </w:tcPr>
          <w:p w14:paraId="3E0805A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5,784.43</w:t>
            </w:r>
          </w:p>
        </w:tc>
        <w:tc>
          <w:tcPr>
            <w:tcW w:w="1353" w:type="dxa"/>
            <w:shd w:val="clear" w:color="auto" w:fill="auto"/>
            <w:noWrap/>
            <w:vAlign w:val="bottom"/>
            <w:hideMark/>
          </w:tcPr>
          <w:p w14:paraId="54CEEB75"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6271EDF" w14:textId="77777777" w:rsidTr="00AB078B">
        <w:trPr>
          <w:trHeight w:val="338"/>
        </w:trPr>
        <w:tc>
          <w:tcPr>
            <w:tcW w:w="3243" w:type="dxa"/>
            <w:shd w:val="clear" w:color="auto" w:fill="auto"/>
            <w:noWrap/>
            <w:vAlign w:val="bottom"/>
            <w:hideMark/>
          </w:tcPr>
          <w:p w14:paraId="25D907D3"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lastRenderedPageBreak/>
              <w:t>Provisions</w:t>
            </w:r>
          </w:p>
        </w:tc>
        <w:tc>
          <w:tcPr>
            <w:tcW w:w="1393" w:type="dxa"/>
            <w:shd w:val="clear" w:color="auto" w:fill="auto"/>
            <w:noWrap/>
            <w:vAlign w:val="bottom"/>
            <w:hideMark/>
          </w:tcPr>
          <w:p w14:paraId="120DF4B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34,523.09</w:t>
            </w:r>
          </w:p>
        </w:tc>
        <w:tc>
          <w:tcPr>
            <w:tcW w:w="1373" w:type="dxa"/>
            <w:shd w:val="clear" w:color="auto" w:fill="auto"/>
            <w:noWrap/>
            <w:vAlign w:val="bottom"/>
            <w:hideMark/>
          </w:tcPr>
          <w:p w14:paraId="3C7283E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26,808.17</w:t>
            </w:r>
          </w:p>
        </w:tc>
        <w:tc>
          <w:tcPr>
            <w:tcW w:w="1472" w:type="dxa"/>
            <w:shd w:val="clear" w:color="auto" w:fill="auto"/>
            <w:noWrap/>
            <w:vAlign w:val="bottom"/>
            <w:hideMark/>
          </w:tcPr>
          <w:p w14:paraId="103BD45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7,714.92</w:t>
            </w:r>
          </w:p>
        </w:tc>
        <w:tc>
          <w:tcPr>
            <w:tcW w:w="1353" w:type="dxa"/>
            <w:shd w:val="clear" w:color="auto" w:fill="auto"/>
            <w:noWrap/>
            <w:vAlign w:val="bottom"/>
            <w:hideMark/>
          </w:tcPr>
          <w:p w14:paraId="624E051D"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BFFD54F" w14:textId="77777777" w:rsidTr="00AB078B">
        <w:trPr>
          <w:trHeight w:val="338"/>
        </w:trPr>
        <w:tc>
          <w:tcPr>
            <w:tcW w:w="3243" w:type="dxa"/>
            <w:shd w:val="clear" w:color="auto" w:fill="auto"/>
            <w:noWrap/>
            <w:vAlign w:val="bottom"/>
            <w:hideMark/>
          </w:tcPr>
          <w:p w14:paraId="05D83C17" w14:textId="77777777" w:rsidR="00471397" w:rsidRPr="00D547B4" w:rsidRDefault="00471397" w:rsidP="00AB078B">
            <w:pPr>
              <w:spacing w:line="360" w:lineRule="auto"/>
              <w:jc w:val="both"/>
              <w:rPr>
                <w:rFonts w:asciiTheme="minorHAnsi" w:hAnsiTheme="minorHAnsi" w:cstheme="minorHAnsi"/>
                <w:sz w:val="24"/>
                <w:szCs w:val="24"/>
              </w:rPr>
            </w:pPr>
          </w:p>
        </w:tc>
        <w:tc>
          <w:tcPr>
            <w:tcW w:w="1393" w:type="dxa"/>
            <w:shd w:val="clear" w:color="auto" w:fill="auto"/>
            <w:noWrap/>
            <w:vAlign w:val="bottom"/>
            <w:hideMark/>
          </w:tcPr>
          <w:p w14:paraId="5385E11F" w14:textId="77777777" w:rsidR="00471397" w:rsidRPr="00D547B4" w:rsidRDefault="00471397" w:rsidP="00AB078B">
            <w:pPr>
              <w:spacing w:line="360" w:lineRule="auto"/>
              <w:jc w:val="both"/>
              <w:rPr>
                <w:rFonts w:asciiTheme="minorHAnsi" w:hAnsiTheme="minorHAnsi" w:cstheme="minorHAnsi"/>
                <w:sz w:val="24"/>
                <w:szCs w:val="24"/>
              </w:rPr>
            </w:pPr>
          </w:p>
        </w:tc>
        <w:tc>
          <w:tcPr>
            <w:tcW w:w="1373" w:type="dxa"/>
            <w:shd w:val="clear" w:color="auto" w:fill="auto"/>
            <w:noWrap/>
            <w:vAlign w:val="bottom"/>
            <w:hideMark/>
          </w:tcPr>
          <w:p w14:paraId="521A46E4" w14:textId="77777777" w:rsidR="00471397" w:rsidRPr="00D547B4" w:rsidRDefault="00471397" w:rsidP="00AB078B">
            <w:pPr>
              <w:spacing w:line="360" w:lineRule="auto"/>
              <w:jc w:val="both"/>
              <w:rPr>
                <w:rFonts w:asciiTheme="minorHAnsi" w:hAnsiTheme="minorHAnsi" w:cstheme="minorHAnsi"/>
                <w:sz w:val="24"/>
                <w:szCs w:val="24"/>
              </w:rPr>
            </w:pPr>
          </w:p>
        </w:tc>
        <w:tc>
          <w:tcPr>
            <w:tcW w:w="1472" w:type="dxa"/>
            <w:shd w:val="clear" w:color="auto" w:fill="auto"/>
            <w:noWrap/>
            <w:vAlign w:val="bottom"/>
            <w:hideMark/>
          </w:tcPr>
          <w:p w14:paraId="551E707E"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0BCE7F8C"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D76C23B" w14:textId="77777777" w:rsidTr="00AB078B">
        <w:trPr>
          <w:trHeight w:val="338"/>
        </w:trPr>
        <w:tc>
          <w:tcPr>
            <w:tcW w:w="3243" w:type="dxa"/>
            <w:shd w:val="clear" w:color="auto" w:fill="auto"/>
            <w:noWrap/>
            <w:vAlign w:val="bottom"/>
            <w:hideMark/>
          </w:tcPr>
          <w:p w14:paraId="70A6FB0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 (B)</w:t>
            </w:r>
          </w:p>
        </w:tc>
        <w:tc>
          <w:tcPr>
            <w:tcW w:w="1393" w:type="dxa"/>
            <w:shd w:val="clear" w:color="auto" w:fill="auto"/>
            <w:noWrap/>
            <w:vAlign w:val="bottom"/>
            <w:hideMark/>
          </w:tcPr>
          <w:p w14:paraId="50FA539A"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2,27,193.93</w:t>
            </w:r>
          </w:p>
        </w:tc>
        <w:tc>
          <w:tcPr>
            <w:tcW w:w="1373" w:type="dxa"/>
            <w:shd w:val="clear" w:color="auto" w:fill="auto"/>
            <w:noWrap/>
            <w:vAlign w:val="bottom"/>
            <w:hideMark/>
          </w:tcPr>
          <w:p w14:paraId="2E661D2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2,13,694.58</w:t>
            </w:r>
          </w:p>
        </w:tc>
        <w:tc>
          <w:tcPr>
            <w:tcW w:w="1472" w:type="dxa"/>
            <w:shd w:val="clear" w:color="auto" w:fill="auto"/>
            <w:noWrap/>
            <w:vAlign w:val="bottom"/>
            <w:hideMark/>
          </w:tcPr>
          <w:p w14:paraId="1E7A2636"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53" w:type="dxa"/>
            <w:shd w:val="clear" w:color="auto" w:fill="auto"/>
            <w:noWrap/>
            <w:vAlign w:val="bottom"/>
            <w:hideMark/>
          </w:tcPr>
          <w:p w14:paraId="4F189772"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57DFF4E" w14:textId="77777777" w:rsidTr="00AB078B">
        <w:trPr>
          <w:trHeight w:val="338"/>
        </w:trPr>
        <w:tc>
          <w:tcPr>
            <w:tcW w:w="3243" w:type="dxa"/>
            <w:shd w:val="clear" w:color="auto" w:fill="auto"/>
            <w:noWrap/>
            <w:vAlign w:val="bottom"/>
            <w:hideMark/>
          </w:tcPr>
          <w:p w14:paraId="50065F1F" w14:textId="77777777" w:rsidR="00471397" w:rsidRPr="00D547B4" w:rsidRDefault="00471397" w:rsidP="00AB078B">
            <w:pPr>
              <w:spacing w:line="360" w:lineRule="auto"/>
              <w:jc w:val="both"/>
              <w:rPr>
                <w:rFonts w:asciiTheme="minorHAnsi" w:hAnsiTheme="minorHAnsi" w:cstheme="minorHAnsi"/>
                <w:sz w:val="24"/>
                <w:szCs w:val="24"/>
              </w:rPr>
            </w:pPr>
          </w:p>
        </w:tc>
        <w:tc>
          <w:tcPr>
            <w:tcW w:w="1393" w:type="dxa"/>
            <w:shd w:val="clear" w:color="auto" w:fill="auto"/>
            <w:noWrap/>
            <w:vAlign w:val="bottom"/>
            <w:hideMark/>
          </w:tcPr>
          <w:p w14:paraId="1F7C14AF" w14:textId="77777777" w:rsidR="00471397" w:rsidRPr="00D547B4" w:rsidRDefault="00471397" w:rsidP="00AB078B">
            <w:pPr>
              <w:spacing w:line="360" w:lineRule="auto"/>
              <w:jc w:val="both"/>
              <w:rPr>
                <w:rFonts w:asciiTheme="minorHAnsi" w:hAnsiTheme="minorHAnsi" w:cstheme="minorHAnsi"/>
                <w:sz w:val="24"/>
                <w:szCs w:val="24"/>
              </w:rPr>
            </w:pPr>
          </w:p>
        </w:tc>
        <w:tc>
          <w:tcPr>
            <w:tcW w:w="1373" w:type="dxa"/>
            <w:shd w:val="clear" w:color="auto" w:fill="auto"/>
            <w:noWrap/>
            <w:vAlign w:val="bottom"/>
            <w:hideMark/>
          </w:tcPr>
          <w:p w14:paraId="7632510B" w14:textId="77777777" w:rsidR="00471397" w:rsidRPr="00D547B4" w:rsidRDefault="00471397" w:rsidP="00AB078B">
            <w:pPr>
              <w:spacing w:line="360" w:lineRule="auto"/>
              <w:jc w:val="both"/>
              <w:rPr>
                <w:rFonts w:asciiTheme="minorHAnsi" w:hAnsiTheme="minorHAnsi" w:cstheme="minorHAnsi"/>
                <w:sz w:val="24"/>
                <w:szCs w:val="24"/>
              </w:rPr>
            </w:pPr>
          </w:p>
        </w:tc>
        <w:tc>
          <w:tcPr>
            <w:tcW w:w="1472" w:type="dxa"/>
            <w:shd w:val="clear" w:color="auto" w:fill="auto"/>
            <w:noWrap/>
            <w:vAlign w:val="bottom"/>
            <w:hideMark/>
          </w:tcPr>
          <w:p w14:paraId="035BFA2D"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7A994877"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16BCBBF3" w14:textId="77777777" w:rsidTr="00AB078B">
        <w:trPr>
          <w:trHeight w:val="338"/>
        </w:trPr>
        <w:tc>
          <w:tcPr>
            <w:tcW w:w="3243" w:type="dxa"/>
            <w:shd w:val="clear" w:color="auto" w:fill="auto"/>
            <w:noWrap/>
            <w:vAlign w:val="bottom"/>
            <w:hideMark/>
          </w:tcPr>
          <w:p w14:paraId="2DB839C4"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Working Capital (A-B)</w:t>
            </w:r>
          </w:p>
        </w:tc>
        <w:tc>
          <w:tcPr>
            <w:tcW w:w="1393" w:type="dxa"/>
            <w:shd w:val="clear" w:color="auto" w:fill="auto"/>
            <w:noWrap/>
            <w:vAlign w:val="bottom"/>
            <w:hideMark/>
          </w:tcPr>
          <w:p w14:paraId="0F8CD34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60,331.88</w:t>
            </w:r>
          </w:p>
        </w:tc>
        <w:tc>
          <w:tcPr>
            <w:tcW w:w="1373" w:type="dxa"/>
            <w:shd w:val="clear" w:color="auto" w:fill="auto"/>
            <w:noWrap/>
            <w:vAlign w:val="bottom"/>
            <w:hideMark/>
          </w:tcPr>
          <w:p w14:paraId="2892BBD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1,02,866.99</w:t>
            </w:r>
          </w:p>
        </w:tc>
        <w:tc>
          <w:tcPr>
            <w:tcW w:w="1472" w:type="dxa"/>
            <w:shd w:val="clear" w:color="auto" w:fill="auto"/>
            <w:noWrap/>
            <w:vAlign w:val="bottom"/>
            <w:hideMark/>
          </w:tcPr>
          <w:p w14:paraId="203CE78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53" w:type="dxa"/>
            <w:shd w:val="clear" w:color="auto" w:fill="auto"/>
            <w:noWrap/>
            <w:vAlign w:val="bottom"/>
            <w:hideMark/>
          </w:tcPr>
          <w:p w14:paraId="5B8BA16D"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A98A90B" w14:textId="77777777" w:rsidTr="00AB078B">
        <w:trPr>
          <w:trHeight w:val="338"/>
        </w:trPr>
        <w:tc>
          <w:tcPr>
            <w:tcW w:w="3243" w:type="dxa"/>
            <w:shd w:val="clear" w:color="auto" w:fill="auto"/>
            <w:noWrap/>
            <w:vAlign w:val="bottom"/>
            <w:hideMark/>
          </w:tcPr>
          <w:p w14:paraId="61831B96" w14:textId="77777777" w:rsidR="00471397" w:rsidRPr="00D547B4" w:rsidRDefault="00471397" w:rsidP="00AB078B">
            <w:pPr>
              <w:spacing w:line="360" w:lineRule="auto"/>
              <w:jc w:val="both"/>
              <w:rPr>
                <w:rFonts w:asciiTheme="minorHAnsi" w:hAnsiTheme="minorHAnsi" w:cstheme="minorHAnsi"/>
                <w:sz w:val="24"/>
                <w:szCs w:val="24"/>
              </w:rPr>
            </w:pPr>
          </w:p>
        </w:tc>
        <w:tc>
          <w:tcPr>
            <w:tcW w:w="1393" w:type="dxa"/>
            <w:shd w:val="clear" w:color="auto" w:fill="auto"/>
            <w:noWrap/>
            <w:vAlign w:val="bottom"/>
            <w:hideMark/>
          </w:tcPr>
          <w:p w14:paraId="7DC6402D" w14:textId="77777777" w:rsidR="00471397" w:rsidRPr="00D547B4" w:rsidRDefault="00471397" w:rsidP="00AB078B">
            <w:pPr>
              <w:spacing w:line="360" w:lineRule="auto"/>
              <w:jc w:val="both"/>
              <w:rPr>
                <w:rFonts w:asciiTheme="minorHAnsi" w:hAnsiTheme="minorHAnsi" w:cstheme="minorHAnsi"/>
                <w:sz w:val="24"/>
                <w:szCs w:val="24"/>
              </w:rPr>
            </w:pPr>
          </w:p>
        </w:tc>
        <w:tc>
          <w:tcPr>
            <w:tcW w:w="1373" w:type="dxa"/>
            <w:shd w:val="clear" w:color="auto" w:fill="auto"/>
            <w:noWrap/>
            <w:vAlign w:val="bottom"/>
            <w:hideMark/>
          </w:tcPr>
          <w:p w14:paraId="3998F3C3" w14:textId="77777777" w:rsidR="00471397" w:rsidRPr="00D547B4" w:rsidRDefault="00471397" w:rsidP="00AB078B">
            <w:pPr>
              <w:spacing w:line="360" w:lineRule="auto"/>
              <w:jc w:val="both"/>
              <w:rPr>
                <w:rFonts w:asciiTheme="minorHAnsi" w:hAnsiTheme="minorHAnsi" w:cstheme="minorHAnsi"/>
                <w:sz w:val="24"/>
                <w:szCs w:val="24"/>
              </w:rPr>
            </w:pPr>
          </w:p>
        </w:tc>
        <w:tc>
          <w:tcPr>
            <w:tcW w:w="1472" w:type="dxa"/>
            <w:shd w:val="clear" w:color="auto" w:fill="auto"/>
            <w:noWrap/>
            <w:vAlign w:val="bottom"/>
            <w:hideMark/>
          </w:tcPr>
          <w:p w14:paraId="3BCC4B98"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277CD233"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507F38DD" w14:textId="77777777" w:rsidTr="00AB078B">
        <w:trPr>
          <w:trHeight w:val="338"/>
        </w:trPr>
        <w:tc>
          <w:tcPr>
            <w:tcW w:w="3243" w:type="dxa"/>
            <w:shd w:val="clear" w:color="auto" w:fill="auto"/>
            <w:noWrap/>
            <w:vAlign w:val="bottom"/>
            <w:hideMark/>
          </w:tcPr>
          <w:p w14:paraId="4D9A05E1" w14:textId="3C101101"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Increase </w:t>
            </w:r>
            <w:r w:rsidR="00C812EA" w:rsidRPr="00D547B4">
              <w:rPr>
                <w:rFonts w:asciiTheme="minorHAnsi" w:hAnsiTheme="minorHAnsi" w:cstheme="minorHAnsi"/>
                <w:sz w:val="24"/>
                <w:szCs w:val="24"/>
              </w:rPr>
              <w:t>i</w:t>
            </w:r>
            <w:r w:rsidRPr="00D547B4">
              <w:rPr>
                <w:rFonts w:asciiTheme="minorHAnsi" w:hAnsiTheme="minorHAnsi" w:cstheme="minorHAnsi"/>
                <w:sz w:val="24"/>
                <w:szCs w:val="24"/>
              </w:rPr>
              <w:t>n Working Capital</w:t>
            </w:r>
          </w:p>
        </w:tc>
        <w:tc>
          <w:tcPr>
            <w:tcW w:w="1393" w:type="dxa"/>
            <w:shd w:val="clear" w:color="auto" w:fill="auto"/>
            <w:noWrap/>
            <w:vAlign w:val="bottom"/>
            <w:hideMark/>
          </w:tcPr>
          <w:p w14:paraId="28E05E6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42,535.11</w:t>
            </w:r>
          </w:p>
        </w:tc>
        <w:tc>
          <w:tcPr>
            <w:tcW w:w="1373" w:type="dxa"/>
            <w:shd w:val="clear" w:color="auto" w:fill="auto"/>
            <w:noWrap/>
            <w:vAlign w:val="bottom"/>
            <w:hideMark/>
          </w:tcPr>
          <w:p w14:paraId="4291A0A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472" w:type="dxa"/>
            <w:shd w:val="clear" w:color="auto" w:fill="auto"/>
            <w:noWrap/>
            <w:vAlign w:val="bottom"/>
            <w:hideMark/>
          </w:tcPr>
          <w:p w14:paraId="67CE0D33"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66DD3D2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42,535.11</w:t>
            </w:r>
          </w:p>
        </w:tc>
      </w:tr>
      <w:tr w:rsidR="00471397" w:rsidRPr="00D547B4" w14:paraId="5EE2BD32" w14:textId="77777777" w:rsidTr="00AB078B">
        <w:trPr>
          <w:trHeight w:val="338"/>
        </w:trPr>
        <w:tc>
          <w:tcPr>
            <w:tcW w:w="3243" w:type="dxa"/>
            <w:shd w:val="clear" w:color="auto" w:fill="auto"/>
            <w:noWrap/>
            <w:vAlign w:val="bottom"/>
            <w:hideMark/>
          </w:tcPr>
          <w:p w14:paraId="3BB54543" w14:textId="77777777" w:rsidR="00471397" w:rsidRPr="00D547B4" w:rsidRDefault="00471397" w:rsidP="00AB078B">
            <w:pPr>
              <w:spacing w:line="360" w:lineRule="auto"/>
              <w:jc w:val="both"/>
              <w:rPr>
                <w:rFonts w:asciiTheme="minorHAnsi" w:hAnsiTheme="minorHAnsi" w:cstheme="minorHAnsi"/>
                <w:sz w:val="24"/>
                <w:szCs w:val="24"/>
              </w:rPr>
            </w:pPr>
          </w:p>
        </w:tc>
        <w:tc>
          <w:tcPr>
            <w:tcW w:w="1393" w:type="dxa"/>
            <w:shd w:val="clear" w:color="auto" w:fill="auto"/>
            <w:noWrap/>
            <w:vAlign w:val="bottom"/>
            <w:hideMark/>
          </w:tcPr>
          <w:p w14:paraId="342EE00D" w14:textId="77777777" w:rsidR="00471397" w:rsidRPr="00D547B4" w:rsidRDefault="00471397" w:rsidP="00AB078B">
            <w:pPr>
              <w:spacing w:line="360" w:lineRule="auto"/>
              <w:jc w:val="both"/>
              <w:rPr>
                <w:rFonts w:asciiTheme="minorHAnsi" w:hAnsiTheme="minorHAnsi" w:cstheme="minorHAnsi"/>
                <w:sz w:val="24"/>
                <w:szCs w:val="24"/>
              </w:rPr>
            </w:pPr>
          </w:p>
        </w:tc>
        <w:tc>
          <w:tcPr>
            <w:tcW w:w="1373" w:type="dxa"/>
            <w:shd w:val="clear" w:color="auto" w:fill="auto"/>
            <w:noWrap/>
            <w:vAlign w:val="bottom"/>
            <w:hideMark/>
          </w:tcPr>
          <w:p w14:paraId="05561BDB" w14:textId="77777777" w:rsidR="00471397" w:rsidRPr="00D547B4" w:rsidRDefault="00471397" w:rsidP="00AB078B">
            <w:pPr>
              <w:spacing w:line="360" w:lineRule="auto"/>
              <w:jc w:val="both"/>
              <w:rPr>
                <w:rFonts w:asciiTheme="minorHAnsi" w:hAnsiTheme="minorHAnsi" w:cstheme="minorHAnsi"/>
                <w:sz w:val="24"/>
                <w:szCs w:val="24"/>
              </w:rPr>
            </w:pPr>
          </w:p>
        </w:tc>
        <w:tc>
          <w:tcPr>
            <w:tcW w:w="1472" w:type="dxa"/>
            <w:shd w:val="clear" w:color="auto" w:fill="auto"/>
            <w:noWrap/>
            <w:vAlign w:val="bottom"/>
            <w:hideMark/>
          </w:tcPr>
          <w:p w14:paraId="53775ED3" w14:textId="77777777" w:rsidR="00471397" w:rsidRPr="00D547B4" w:rsidRDefault="00471397" w:rsidP="00AB078B">
            <w:pPr>
              <w:spacing w:line="360" w:lineRule="auto"/>
              <w:jc w:val="both"/>
              <w:rPr>
                <w:rFonts w:asciiTheme="minorHAnsi" w:hAnsiTheme="minorHAnsi" w:cstheme="minorHAnsi"/>
                <w:sz w:val="24"/>
                <w:szCs w:val="24"/>
              </w:rPr>
            </w:pPr>
          </w:p>
        </w:tc>
        <w:tc>
          <w:tcPr>
            <w:tcW w:w="1353" w:type="dxa"/>
            <w:shd w:val="clear" w:color="auto" w:fill="auto"/>
            <w:noWrap/>
            <w:vAlign w:val="bottom"/>
            <w:hideMark/>
          </w:tcPr>
          <w:p w14:paraId="257D9C52"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1D6078F9" w14:textId="77777777" w:rsidTr="00AB078B">
        <w:trPr>
          <w:trHeight w:val="338"/>
        </w:trPr>
        <w:tc>
          <w:tcPr>
            <w:tcW w:w="3243" w:type="dxa"/>
            <w:shd w:val="clear" w:color="auto" w:fill="auto"/>
            <w:noWrap/>
            <w:vAlign w:val="bottom"/>
            <w:hideMark/>
          </w:tcPr>
          <w:p w14:paraId="3B8104FA"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w:t>
            </w:r>
          </w:p>
        </w:tc>
        <w:tc>
          <w:tcPr>
            <w:tcW w:w="1393" w:type="dxa"/>
            <w:shd w:val="clear" w:color="auto" w:fill="auto"/>
            <w:noWrap/>
            <w:vAlign w:val="bottom"/>
            <w:hideMark/>
          </w:tcPr>
          <w:p w14:paraId="5FA8AE2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1,02,866.99</w:t>
            </w:r>
          </w:p>
        </w:tc>
        <w:tc>
          <w:tcPr>
            <w:tcW w:w="1373" w:type="dxa"/>
            <w:shd w:val="clear" w:color="auto" w:fill="auto"/>
            <w:noWrap/>
            <w:vAlign w:val="bottom"/>
            <w:hideMark/>
          </w:tcPr>
          <w:p w14:paraId="652EFFD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1,02,866.99</w:t>
            </w:r>
          </w:p>
        </w:tc>
        <w:tc>
          <w:tcPr>
            <w:tcW w:w="1472" w:type="dxa"/>
            <w:shd w:val="clear" w:color="auto" w:fill="auto"/>
            <w:noWrap/>
            <w:vAlign w:val="bottom"/>
            <w:hideMark/>
          </w:tcPr>
          <w:p w14:paraId="571AA35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82323.26</w:t>
            </w:r>
          </w:p>
        </w:tc>
        <w:tc>
          <w:tcPr>
            <w:tcW w:w="1353" w:type="dxa"/>
            <w:shd w:val="clear" w:color="auto" w:fill="auto"/>
            <w:noWrap/>
            <w:vAlign w:val="bottom"/>
            <w:hideMark/>
          </w:tcPr>
          <w:p w14:paraId="33FA1E1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82323.26</w:t>
            </w:r>
          </w:p>
        </w:tc>
      </w:tr>
    </w:tbl>
    <w:p w14:paraId="2F643E01" w14:textId="77777777" w:rsidR="00357E2B" w:rsidRPr="00D547B4" w:rsidRDefault="00357E2B" w:rsidP="00471397">
      <w:pPr>
        <w:tabs>
          <w:tab w:val="left" w:pos="720"/>
          <w:tab w:val="left" w:pos="1440"/>
          <w:tab w:val="left" w:pos="2160"/>
          <w:tab w:val="left" w:pos="2880"/>
          <w:tab w:val="left" w:pos="3600"/>
          <w:tab w:val="left" w:pos="4320"/>
          <w:tab w:val="left" w:pos="4935"/>
        </w:tabs>
        <w:spacing w:line="360" w:lineRule="auto"/>
        <w:ind w:left="-567" w:right="-613"/>
        <w:jc w:val="both"/>
        <w:rPr>
          <w:rFonts w:asciiTheme="minorHAnsi" w:hAnsiTheme="minorHAnsi" w:cstheme="minorHAnsi"/>
          <w:b/>
          <w:sz w:val="24"/>
          <w:szCs w:val="24"/>
        </w:rPr>
      </w:pPr>
    </w:p>
    <w:p w14:paraId="190DB988" w14:textId="04CFB520" w:rsidR="00471397" w:rsidRPr="00D547B4" w:rsidRDefault="00471397" w:rsidP="00471397">
      <w:pPr>
        <w:tabs>
          <w:tab w:val="left" w:pos="720"/>
          <w:tab w:val="left" w:pos="1440"/>
          <w:tab w:val="left" w:pos="2160"/>
          <w:tab w:val="left" w:pos="2880"/>
          <w:tab w:val="left" w:pos="3600"/>
          <w:tab w:val="left" w:pos="4320"/>
          <w:tab w:val="left" w:pos="4935"/>
        </w:tabs>
        <w:spacing w:line="360" w:lineRule="auto"/>
        <w:ind w:left="-567" w:right="-613"/>
        <w:jc w:val="both"/>
        <w:rPr>
          <w:rFonts w:asciiTheme="minorHAnsi" w:hAnsiTheme="minorHAnsi" w:cstheme="minorHAnsi"/>
          <w:b/>
          <w:sz w:val="24"/>
          <w:szCs w:val="24"/>
        </w:rPr>
      </w:pPr>
      <w:r w:rsidRPr="00D547B4">
        <w:rPr>
          <w:rFonts w:asciiTheme="minorHAnsi" w:hAnsiTheme="minorHAnsi" w:cstheme="minorHAnsi"/>
          <w:b/>
          <w:sz w:val="24"/>
          <w:szCs w:val="24"/>
        </w:rPr>
        <w:t>INTERPRETATION:</w:t>
      </w:r>
    </w:p>
    <w:p w14:paraId="3E935E6A" w14:textId="77777777" w:rsidR="00471397" w:rsidRPr="00D547B4" w:rsidRDefault="00471397" w:rsidP="00F33E54">
      <w:pPr>
        <w:pStyle w:val="ListParagraph"/>
        <w:numPr>
          <w:ilvl w:val="0"/>
          <w:numId w:val="36"/>
        </w:numPr>
        <w:spacing w:before="240" w:after="200" w:line="360" w:lineRule="auto"/>
        <w:ind w:right="0"/>
        <w:rPr>
          <w:rFonts w:cstheme="minorHAnsi"/>
          <w:b/>
        </w:rPr>
      </w:pPr>
      <w:r w:rsidRPr="00D547B4">
        <w:rPr>
          <w:rFonts w:eastAsia="Calibri" w:cstheme="minorHAnsi"/>
        </w:rPr>
        <w:t xml:space="preserve">This schedule of working capital is result in increasing in need for working capital to the extent of 42,535.11 from the year </w:t>
      </w:r>
      <w:r w:rsidRPr="00D547B4">
        <w:rPr>
          <w:rFonts w:cstheme="minorHAnsi"/>
          <w:b/>
        </w:rPr>
        <w:t>2016-2017</w:t>
      </w:r>
      <w:r w:rsidRPr="00D547B4">
        <w:rPr>
          <w:rFonts w:cstheme="minorHAnsi"/>
        </w:rPr>
        <w:t xml:space="preserve">. </w:t>
      </w:r>
    </w:p>
    <w:p w14:paraId="3699D157" w14:textId="2E2C3FAB" w:rsidR="00471397" w:rsidRPr="00D547B4" w:rsidRDefault="00E53942" w:rsidP="00F33E54">
      <w:pPr>
        <w:pStyle w:val="ListParagraph"/>
        <w:numPr>
          <w:ilvl w:val="0"/>
          <w:numId w:val="36"/>
        </w:numPr>
        <w:spacing w:before="240" w:after="200" w:line="360" w:lineRule="auto"/>
        <w:ind w:right="0"/>
        <w:rPr>
          <w:rFonts w:eastAsia="Times New Roman" w:cstheme="minorHAnsi"/>
          <w:b/>
        </w:rPr>
      </w:pPr>
      <w:r w:rsidRPr="00D547B4">
        <w:rPr>
          <w:rFonts w:eastAsia="Calibri" w:cstheme="minorHAnsi"/>
        </w:rPr>
        <w:t>T</w:t>
      </w:r>
      <w:r w:rsidR="00471397" w:rsidRPr="00D547B4">
        <w:rPr>
          <w:rFonts w:eastAsia="Calibri" w:cstheme="minorHAnsi"/>
        </w:rPr>
        <w:t>he current assets like inventory, debtors and in liabilities, provisions increased. Rest of current assets are decreased.</w:t>
      </w:r>
    </w:p>
    <w:p w14:paraId="72934535" w14:textId="77777777" w:rsidR="00BA1134" w:rsidRPr="00D547B4" w:rsidRDefault="00BA1134" w:rsidP="00BA1134">
      <w:pPr>
        <w:pStyle w:val="ListParagraph"/>
        <w:spacing w:before="240" w:after="200" w:line="360" w:lineRule="auto"/>
        <w:ind w:left="360" w:right="0"/>
        <w:rPr>
          <w:rFonts w:eastAsia="Times New Roman" w:cstheme="minorHAnsi"/>
          <w:b/>
        </w:rPr>
      </w:pPr>
    </w:p>
    <w:p w14:paraId="338308C2" w14:textId="77777777" w:rsidR="00BA1134" w:rsidRPr="00D547B4" w:rsidRDefault="00BA1134" w:rsidP="00471397">
      <w:pPr>
        <w:tabs>
          <w:tab w:val="left" w:pos="720"/>
          <w:tab w:val="left" w:pos="1440"/>
          <w:tab w:val="left" w:pos="2160"/>
          <w:tab w:val="left" w:pos="2880"/>
          <w:tab w:val="left" w:pos="3600"/>
          <w:tab w:val="left" w:pos="4320"/>
          <w:tab w:val="left" w:pos="4935"/>
        </w:tabs>
        <w:spacing w:line="360" w:lineRule="auto"/>
        <w:ind w:right="-613"/>
        <w:rPr>
          <w:rFonts w:asciiTheme="minorHAnsi" w:hAnsiTheme="minorHAnsi" w:cstheme="minorHAnsi"/>
          <w:b/>
          <w:sz w:val="24"/>
          <w:szCs w:val="24"/>
          <w:u w:val="single"/>
        </w:rPr>
      </w:pPr>
    </w:p>
    <w:p w14:paraId="4600BF5C" w14:textId="16D2E40A" w:rsidR="00471397" w:rsidRPr="00D547B4" w:rsidRDefault="00471397" w:rsidP="00471397">
      <w:pPr>
        <w:tabs>
          <w:tab w:val="left" w:pos="720"/>
          <w:tab w:val="left" w:pos="1440"/>
          <w:tab w:val="left" w:pos="2160"/>
          <w:tab w:val="left" w:pos="2880"/>
          <w:tab w:val="left" w:pos="3600"/>
          <w:tab w:val="left" w:pos="4320"/>
          <w:tab w:val="left" w:pos="4935"/>
        </w:tabs>
        <w:spacing w:line="360" w:lineRule="auto"/>
        <w:ind w:right="-613"/>
        <w:rPr>
          <w:rFonts w:asciiTheme="minorHAnsi" w:hAnsiTheme="minorHAnsi" w:cstheme="minorHAnsi"/>
          <w:b/>
          <w:sz w:val="24"/>
          <w:szCs w:val="24"/>
          <w:u w:val="single"/>
        </w:rPr>
      </w:pPr>
      <w:r w:rsidRPr="00D547B4">
        <w:rPr>
          <w:rFonts w:asciiTheme="minorHAnsi" w:hAnsiTheme="minorHAnsi" w:cstheme="minorHAnsi"/>
          <w:b/>
          <w:sz w:val="24"/>
          <w:szCs w:val="24"/>
          <w:u w:val="single"/>
        </w:rPr>
        <w:t>STATEMENT SHOWING THE SCHEDULE OF CHANGES IN WORKING CAPITAL FOR THE YEAR 2015-16</w:t>
      </w:r>
    </w:p>
    <w:tbl>
      <w:tblPr>
        <w:tblW w:w="92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1559"/>
        <w:gridCol w:w="1559"/>
        <w:gridCol w:w="1418"/>
        <w:gridCol w:w="1457"/>
      </w:tblGrid>
      <w:tr w:rsidR="00471397" w:rsidRPr="00D547B4" w14:paraId="69990FDF" w14:textId="77777777" w:rsidTr="00AB078B">
        <w:trPr>
          <w:trHeight w:val="353"/>
        </w:trPr>
        <w:tc>
          <w:tcPr>
            <w:tcW w:w="3276" w:type="dxa"/>
            <w:vMerge w:val="restart"/>
            <w:shd w:val="clear" w:color="auto" w:fill="auto"/>
            <w:noWrap/>
            <w:vAlign w:val="bottom"/>
            <w:hideMark/>
          </w:tcPr>
          <w:p w14:paraId="25BA1493"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PARTICULAR</w:t>
            </w:r>
          </w:p>
        </w:tc>
        <w:tc>
          <w:tcPr>
            <w:tcW w:w="1559" w:type="dxa"/>
            <w:vMerge w:val="restart"/>
            <w:shd w:val="clear" w:color="auto" w:fill="auto"/>
            <w:noWrap/>
            <w:vAlign w:val="bottom"/>
            <w:hideMark/>
          </w:tcPr>
          <w:p w14:paraId="6EB4114F"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2015</w:t>
            </w:r>
          </w:p>
        </w:tc>
        <w:tc>
          <w:tcPr>
            <w:tcW w:w="1559" w:type="dxa"/>
            <w:vMerge w:val="restart"/>
            <w:shd w:val="clear" w:color="auto" w:fill="auto"/>
            <w:noWrap/>
            <w:vAlign w:val="bottom"/>
            <w:hideMark/>
          </w:tcPr>
          <w:p w14:paraId="0D08EF99"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2016</w:t>
            </w:r>
          </w:p>
        </w:tc>
        <w:tc>
          <w:tcPr>
            <w:tcW w:w="2875" w:type="dxa"/>
            <w:gridSpan w:val="2"/>
            <w:shd w:val="clear" w:color="auto" w:fill="auto"/>
            <w:noWrap/>
            <w:vAlign w:val="bottom"/>
            <w:hideMark/>
          </w:tcPr>
          <w:p w14:paraId="2ADC89A4"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WORKING CAPITAL</w:t>
            </w:r>
          </w:p>
        </w:tc>
      </w:tr>
      <w:tr w:rsidR="00471397" w:rsidRPr="00D547B4" w14:paraId="343F4762" w14:textId="77777777" w:rsidTr="00AB078B">
        <w:trPr>
          <w:trHeight w:val="353"/>
        </w:trPr>
        <w:tc>
          <w:tcPr>
            <w:tcW w:w="3276" w:type="dxa"/>
            <w:vMerge/>
            <w:shd w:val="clear" w:color="auto" w:fill="auto"/>
            <w:noWrap/>
            <w:vAlign w:val="bottom"/>
            <w:hideMark/>
          </w:tcPr>
          <w:p w14:paraId="3002E02A" w14:textId="77777777" w:rsidR="00471397" w:rsidRPr="00D547B4" w:rsidRDefault="00471397" w:rsidP="00AB078B">
            <w:pPr>
              <w:spacing w:line="360" w:lineRule="auto"/>
              <w:jc w:val="both"/>
              <w:rPr>
                <w:rFonts w:asciiTheme="minorHAnsi" w:hAnsiTheme="minorHAnsi" w:cstheme="minorHAnsi"/>
                <w:b/>
                <w:sz w:val="24"/>
                <w:szCs w:val="24"/>
              </w:rPr>
            </w:pPr>
          </w:p>
        </w:tc>
        <w:tc>
          <w:tcPr>
            <w:tcW w:w="1559" w:type="dxa"/>
            <w:vMerge/>
            <w:shd w:val="clear" w:color="auto" w:fill="auto"/>
            <w:noWrap/>
            <w:vAlign w:val="bottom"/>
            <w:hideMark/>
          </w:tcPr>
          <w:p w14:paraId="795E7249" w14:textId="77777777" w:rsidR="00471397" w:rsidRPr="00D547B4" w:rsidRDefault="00471397" w:rsidP="00AB078B">
            <w:pPr>
              <w:spacing w:line="360" w:lineRule="auto"/>
              <w:jc w:val="both"/>
              <w:rPr>
                <w:rFonts w:asciiTheme="minorHAnsi" w:hAnsiTheme="minorHAnsi" w:cstheme="minorHAnsi"/>
                <w:b/>
                <w:sz w:val="24"/>
                <w:szCs w:val="24"/>
              </w:rPr>
            </w:pPr>
          </w:p>
        </w:tc>
        <w:tc>
          <w:tcPr>
            <w:tcW w:w="1559" w:type="dxa"/>
            <w:vMerge/>
            <w:shd w:val="clear" w:color="auto" w:fill="auto"/>
            <w:noWrap/>
            <w:vAlign w:val="bottom"/>
            <w:hideMark/>
          </w:tcPr>
          <w:p w14:paraId="37536237" w14:textId="77777777" w:rsidR="00471397" w:rsidRPr="00D547B4" w:rsidRDefault="00471397" w:rsidP="00AB078B">
            <w:pPr>
              <w:spacing w:line="360" w:lineRule="auto"/>
              <w:jc w:val="both"/>
              <w:rPr>
                <w:rFonts w:asciiTheme="minorHAnsi" w:hAnsiTheme="minorHAnsi" w:cstheme="minorHAnsi"/>
                <w:b/>
                <w:sz w:val="24"/>
                <w:szCs w:val="24"/>
              </w:rPr>
            </w:pPr>
          </w:p>
        </w:tc>
        <w:tc>
          <w:tcPr>
            <w:tcW w:w="1418" w:type="dxa"/>
            <w:shd w:val="clear" w:color="auto" w:fill="auto"/>
            <w:noWrap/>
            <w:vAlign w:val="bottom"/>
            <w:hideMark/>
          </w:tcPr>
          <w:p w14:paraId="14EBB006"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INCREASE</w:t>
            </w:r>
          </w:p>
        </w:tc>
        <w:tc>
          <w:tcPr>
            <w:tcW w:w="1457" w:type="dxa"/>
            <w:shd w:val="clear" w:color="auto" w:fill="auto"/>
            <w:noWrap/>
            <w:vAlign w:val="bottom"/>
            <w:hideMark/>
          </w:tcPr>
          <w:p w14:paraId="30CC9A11"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DECREASE</w:t>
            </w:r>
          </w:p>
        </w:tc>
      </w:tr>
      <w:tr w:rsidR="00471397" w:rsidRPr="00D547B4" w14:paraId="6EE78E8C" w14:textId="77777777" w:rsidTr="00AB078B">
        <w:trPr>
          <w:trHeight w:val="353"/>
        </w:trPr>
        <w:tc>
          <w:tcPr>
            <w:tcW w:w="3276" w:type="dxa"/>
            <w:shd w:val="clear" w:color="auto" w:fill="auto"/>
            <w:noWrap/>
            <w:vAlign w:val="bottom"/>
            <w:hideMark/>
          </w:tcPr>
          <w:p w14:paraId="7AA23FD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CURRENT ASSETS</w:t>
            </w:r>
          </w:p>
        </w:tc>
        <w:tc>
          <w:tcPr>
            <w:tcW w:w="1559" w:type="dxa"/>
            <w:shd w:val="clear" w:color="auto" w:fill="auto"/>
            <w:noWrap/>
            <w:vAlign w:val="bottom"/>
            <w:hideMark/>
          </w:tcPr>
          <w:p w14:paraId="3D77C84A"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374B86BD" w14:textId="77777777" w:rsidR="00471397" w:rsidRPr="00D547B4" w:rsidRDefault="00471397" w:rsidP="00AB078B">
            <w:pPr>
              <w:spacing w:line="360" w:lineRule="auto"/>
              <w:jc w:val="both"/>
              <w:rPr>
                <w:rFonts w:asciiTheme="minorHAnsi" w:hAnsiTheme="minorHAnsi" w:cstheme="minorHAnsi"/>
                <w:sz w:val="24"/>
                <w:szCs w:val="24"/>
              </w:rPr>
            </w:pPr>
          </w:p>
        </w:tc>
        <w:tc>
          <w:tcPr>
            <w:tcW w:w="1418" w:type="dxa"/>
            <w:shd w:val="clear" w:color="auto" w:fill="auto"/>
            <w:noWrap/>
            <w:vAlign w:val="bottom"/>
            <w:hideMark/>
          </w:tcPr>
          <w:p w14:paraId="677CE1EA"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3CF3C55E"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2186B810" w14:textId="77777777" w:rsidTr="00AB078B">
        <w:trPr>
          <w:trHeight w:val="353"/>
        </w:trPr>
        <w:tc>
          <w:tcPr>
            <w:tcW w:w="3276" w:type="dxa"/>
            <w:shd w:val="clear" w:color="auto" w:fill="auto"/>
            <w:noWrap/>
            <w:vAlign w:val="bottom"/>
            <w:hideMark/>
          </w:tcPr>
          <w:p w14:paraId="4454842D"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795F7ACD"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5EF6FD1D" w14:textId="77777777" w:rsidR="00471397" w:rsidRPr="00D547B4" w:rsidRDefault="00471397" w:rsidP="00AB078B">
            <w:pPr>
              <w:spacing w:line="360" w:lineRule="auto"/>
              <w:jc w:val="both"/>
              <w:rPr>
                <w:rFonts w:asciiTheme="minorHAnsi" w:hAnsiTheme="minorHAnsi" w:cstheme="minorHAnsi"/>
                <w:sz w:val="24"/>
                <w:szCs w:val="24"/>
              </w:rPr>
            </w:pPr>
          </w:p>
        </w:tc>
        <w:tc>
          <w:tcPr>
            <w:tcW w:w="1418" w:type="dxa"/>
            <w:shd w:val="clear" w:color="auto" w:fill="auto"/>
            <w:noWrap/>
            <w:vAlign w:val="bottom"/>
            <w:hideMark/>
          </w:tcPr>
          <w:p w14:paraId="44591814"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28FD893D"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D967CB3" w14:textId="77777777" w:rsidTr="00AB078B">
        <w:trPr>
          <w:trHeight w:val="353"/>
        </w:trPr>
        <w:tc>
          <w:tcPr>
            <w:tcW w:w="3276" w:type="dxa"/>
            <w:shd w:val="clear" w:color="auto" w:fill="auto"/>
            <w:noWrap/>
            <w:vAlign w:val="bottom"/>
            <w:hideMark/>
          </w:tcPr>
          <w:p w14:paraId="484FFB8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Inventories</w:t>
            </w:r>
          </w:p>
        </w:tc>
        <w:tc>
          <w:tcPr>
            <w:tcW w:w="1559" w:type="dxa"/>
            <w:shd w:val="clear" w:color="auto" w:fill="auto"/>
            <w:noWrap/>
            <w:vAlign w:val="bottom"/>
            <w:hideMark/>
          </w:tcPr>
          <w:p w14:paraId="3F7243D6"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1,07,032.10</w:t>
            </w:r>
          </w:p>
        </w:tc>
        <w:tc>
          <w:tcPr>
            <w:tcW w:w="1559" w:type="dxa"/>
            <w:shd w:val="clear" w:color="auto" w:fill="auto"/>
            <w:noWrap/>
            <w:vAlign w:val="bottom"/>
            <w:hideMark/>
          </w:tcPr>
          <w:p w14:paraId="1DA14D0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1,22,391.40</w:t>
            </w:r>
          </w:p>
        </w:tc>
        <w:tc>
          <w:tcPr>
            <w:tcW w:w="1418" w:type="dxa"/>
            <w:shd w:val="clear" w:color="auto" w:fill="auto"/>
            <w:noWrap/>
            <w:vAlign w:val="bottom"/>
            <w:hideMark/>
          </w:tcPr>
          <w:p w14:paraId="5013ADD3"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15,359.30</w:t>
            </w:r>
          </w:p>
        </w:tc>
        <w:tc>
          <w:tcPr>
            <w:tcW w:w="1457" w:type="dxa"/>
            <w:shd w:val="clear" w:color="auto" w:fill="auto"/>
            <w:noWrap/>
            <w:vAlign w:val="bottom"/>
            <w:hideMark/>
          </w:tcPr>
          <w:p w14:paraId="1E0053AB"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56E355A9" w14:textId="77777777" w:rsidTr="00AB078B">
        <w:trPr>
          <w:trHeight w:val="353"/>
        </w:trPr>
        <w:tc>
          <w:tcPr>
            <w:tcW w:w="3276" w:type="dxa"/>
            <w:shd w:val="clear" w:color="auto" w:fill="auto"/>
            <w:noWrap/>
            <w:vAlign w:val="bottom"/>
            <w:hideMark/>
          </w:tcPr>
          <w:p w14:paraId="613A8DA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Sundry debtors</w:t>
            </w:r>
          </w:p>
        </w:tc>
        <w:tc>
          <w:tcPr>
            <w:tcW w:w="1559" w:type="dxa"/>
            <w:shd w:val="clear" w:color="auto" w:fill="auto"/>
            <w:noWrap/>
            <w:vAlign w:val="bottom"/>
            <w:hideMark/>
          </w:tcPr>
          <w:p w14:paraId="1E5858F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52,287.50</w:t>
            </w:r>
          </w:p>
        </w:tc>
        <w:tc>
          <w:tcPr>
            <w:tcW w:w="1559" w:type="dxa"/>
            <w:shd w:val="clear" w:color="auto" w:fill="auto"/>
            <w:noWrap/>
            <w:vAlign w:val="bottom"/>
            <w:hideMark/>
          </w:tcPr>
          <w:p w14:paraId="3E58EE44"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37,583.50</w:t>
            </w:r>
          </w:p>
        </w:tc>
        <w:tc>
          <w:tcPr>
            <w:tcW w:w="1418" w:type="dxa"/>
            <w:shd w:val="clear" w:color="auto" w:fill="auto"/>
            <w:noWrap/>
            <w:vAlign w:val="bottom"/>
            <w:hideMark/>
          </w:tcPr>
          <w:p w14:paraId="74B982F0"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0BE1220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14,704.00</w:t>
            </w:r>
          </w:p>
        </w:tc>
      </w:tr>
      <w:tr w:rsidR="00471397" w:rsidRPr="00D547B4" w14:paraId="62431DAE" w14:textId="77777777" w:rsidTr="00AB078B">
        <w:trPr>
          <w:trHeight w:val="353"/>
        </w:trPr>
        <w:tc>
          <w:tcPr>
            <w:tcW w:w="3276" w:type="dxa"/>
            <w:shd w:val="clear" w:color="auto" w:fill="auto"/>
            <w:noWrap/>
            <w:vAlign w:val="bottom"/>
            <w:hideMark/>
          </w:tcPr>
          <w:p w14:paraId="6A5A1C8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Cash and bank balances</w:t>
            </w:r>
          </w:p>
        </w:tc>
        <w:tc>
          <w:tcPr>
            <w:tcW w:w="1559" w:type="dxa"/>
            <w:shd w:val="clear" w:color="auto" w:fill="auto"/>
            <w:noWrap/>
            <w:vAlign w:val="bottom"/>
            <w:hideMark/>
          </w:tcPr>
          <w:p w14:paraId="1E05ECC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43,493.90</w:t>
            </w:r>
          </w:p>
        </w:tc>
        <w:tc>
          <w:tcPr>
            <w:tcW w:w="1559" w:type="dxa"/>
            <w:shd w:val="clear" w:color="auto" w:fill="auto"/>
            <w:noWrap/>
            <w:vAlign w:val="bottom"/>
            <w:hideMark/>
          </w:tcPr>
          <w:p w14:paraId="6459071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45,137.00</w:t>
            </w:r>
          </w:p>
        </w:tc>
        <w:tc>
          <w:tcPr>
            <w:tcW w:w="1418" w:type="dxa"/>
            <w:shd w:val="clear" w:color="auto" w:fill="auto"/>
            <w:noWrap/>
            <w:vAlign w:val="bottom"/>
            <w:hideMark/>
          </w:tcPr>
          <w:p w14:paraId="4672398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1,643.10</w:t>
            </w:r>
          </w:p>
        </w:tc>
        <w:tc>
          <w:tcPr>
            <w:tcW w:w="1457" w:type="dxa"/>
            <w:shd w:val="clear" w:color="auto" w:fill="auto"/>
            <w:noWrap/>
            <w:vAlign w:val="bottom"/>
            <w:hideMark/>
          </w:tcPr>
          <w:p w14:paraId="2714C12A"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3B101A0" w14:textId="77777777" w:rsidTr="00AB078B">
        <w:trPr>
          <w:trHeight w:val="353"/>
        </w:trPr>
        <w:tc>
          <w:tcPr>
            <w:tcW w:w="3276" w:type="dxa"/>
            <w:shd w:val="clear" w:color="auto" w:fill="auto"/>
            <w:noWrap/>
            <w:vAlign w:val="bottom"/>
            <w:hideMark/>
          </w:tcPr>
          <w:p w14:paraId="43D6899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Loans and advances</w:t>
            </w:r>
          </w:p>
        </w:tc>
        <w:tc>
          <w:tcPr>
            <w:tcW w:w="1559" w:type="dxa"/>
            <w:shd w:val="clear" w:color="auto" w:fill="auto"/>
            <w:noWrap/>
            <w:vAlign w:val="bottom"/>
            <w:hideMark/>
          </w:tcPr>
          <w:p w14:paraId="1869E0A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66,957.90</w:t>
            </w:r>
          </w:p>
        </w:tc>
        <w:tc>
          <w:tcPr>
            <w:tcW w:w="1559" w:type="dxa"/>
            <w:shd w:val="clear" w:color="auto" w:fill="auto"/>
            <w:noWrap/>
            <w:vAlign w:val="bottom"/>
            <w:hideMark/>
          </w:tcPr>
          <w:p w14:paraId="30DBCB8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82,413.70</w:t>
            </w:r>
          </w:p>
        </w:tc>
        <w:tc>
          <w:tcPr>
            <w:tcW w:w="1418" w:type="dxa"/>
            <w:shd w:val="clear" w:color="auto" w:fill="auto"/>
            <w:noWrap/>
            <w:vAlign w:val="bottom"/>
            <w:hideMark/>
          </w:tcPr>
          <w:p w14:paraId="7B1C76C6"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15,455.80</w:t>
            </w:r>
          </w:p>
        </w:tc>
        <w:tc>
          <w:tcPr>
            <w:tcW w:w="1457" w:type="dxa"/>
            <w:shd w:val="clear" w:color="auto" w:fill="auto"/>
            <w:noWrap/>
            <w:vAlign w:val="bottom"/>
            <w:hideMark/>
          </w:tcPr>
          <w:p w14:paraId="0E057D9F"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41CE11E8" w14:textId="77777777" w:rsidTr="00AB078B">
        <w:trPr>
          <w:trHeight w:val="353"/>
        </w:trPr>
        <w:tc>
          <w:tcPr>
            <w:tcW w:w="3276" w:type="dxa"/>
            <w:shd w:val="clear" w:color="auto" w:fill="auto"/>
            <w:noWrap/>
            <w:vAlign w:val="bottom"/>
            <w:hideMark/>
          </w:tcPr>
          <w:p w14:paraId="389807D4"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3B712C67"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7FC143D4" w14:textId="77777777" w:rsidR="00471397" w:rsidRPr="00D547B4" w:rsidRDefault="00471397" w:rsidP="00AB078B">
            <w:pPr>
              <w:spacing w:line="360" w:lineRule="auto"/>
              <w:jc w:val="both"/>
              <w:rPr>
                <w:rFonts w:asciiTheme="minorHAnsi" w:hAnsiTheme="minorHAnsi" w:cstheme="minorHAnsi"/>
                <w:sz w:val="24"/>
                <w:szCs w:val="24"/>
              </w:rPr>
            </w:pPr>
          </w:p>
        </w:tc>
        <w:tc>
          <w:tcPr>
            <w:tcW w:w="1418" w:type="dxa"/>
            <w:shd w:val="clear" w:color="auto" w:fill="auto"/>
            <w:noWrap/>
            <w:vAlign w:val="bottom"/>
            <w:hideMark/>
          </w:tcPr>
          <w:p w14:paraId="3454291B"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1BB9CBD9"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FB1D5CC" w14:textId="77777777" w:rsidTr="00AB078B">
        <w:trPr>
          <w:trHeight w:val="353"/>
        </w:trPr>
        <w:tc>
          <w:tcPr>
            <w:tcW w:w="3276" w:type="dxa"/>
            <w:shd w:val="clear" w:color="auto" w:fill="auto"/>
            <w:noWrap/>
            <w:vAlign w:val="bottom"/>
            <w:hideMark/>
          </w:tcPr>
          <w:p w14:paraId="1991D57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 (A)</w:t>
            </w:r>
          </w:p>
        </w:tc>
        <w:tc>
          <w:tcPr>
            <w:tcW w:w="1559" w:type="dxa"/>
            <w:shd w:val="clear" w:color="auto" w:fill="auto"/>
            <w:noWrap/>
            <w:vAlign w:val="bottom"/>
            <w:hideMark/>
          </w:tcPr>
          <w:p w14:paraId="0AB6E41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2,69,771.40</w:t>
            </w:r>
          </w:p>
        </w:tc>
        <w:tc>
          <w:tcPr>
            <w:tcW w:w="1559" w:type="dxa"/>
            <w:shd w:val="clear" w:color="auto" w:fill="auto"/>
            <w:noWrap/>
            <w:vAlign w:val="bottom"/>
            <w:hideMark/>
          </w:tcPr>
          <w:p w14:paraId="25590021"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2,87,525.60</w:t>
            </w:r>
          </w:p>
        </w:tc>
        <w:tc>
          <w:tcPr>
            <w:tcW w:w="1418" w:type="dxa"/>
            <w:shd w:val="clear" w:color="auto" w:fill="auto"/>
            <w:noWrap/>
            <w:vAlign w:val="bottom"/>
            <w:hideMark/>
          </w:tcPr>
          <w:p w14:paraId="6266A73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457" w:type="dxa"/>
            <w:shd w:val="clear" w:color="auto" w:fill="auto"/>
            <w:noWrap/>
            <w:vAlign w:val="bottom"/>
            <w:hideMark/>
          </w:tcPr>
          <w:p w14:paraId="1728B4EE"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A334B80" w14:textId="77777777" w:rsidTr="00AB078B">
        <w:trPr>
          <w:trHeight w:val="353"/>
        </w:trPr>
        <w:tc>
          <w:tcPr>
            <w:tcW w:w="3276" w:type="dxa"/>
            <w:shd w:val="clear" w:color="auto" w:fill="auto"/>
            <w:noWrap/>
            <w:vAlign w:val="bottom"/>
            <w:hideMark/>
          </w:tcPr>
          <w:p w14:paraId="3463A397"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6D879F56"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06F88B06" w14:textId="77777777" w:rsidR="00471397" w:rsidRPr="00D547B4" w:rsidRDefault="00471397" w:rsidP="00AB078B">
            <w:pPr>
              <w:spacing w:line="360" w:lineRule="auto"/>
              <w:jc w:val="both"/>
              <w:rPr>
                <w:rFonts w:asciiTheme="minorHAnsi" w:hAnsiTheme="minorHAnsi" w:cstheme="minorHAnsi"/>
                <w:sz w:val="24"/>
                <w:szCs w:val="24"/>
              </w:rPr>
            </w:pPr>
          </w:p>
        </w:tc>
        <w:tc>
          <w:tcPr>
            <w:tcW w:w="1418" w:type="dxa"/>
            <w:shd w:val="clear" w:color="auto" w:fill="auto"/>
            <w:noWrap/>
            <w:vAlign w:val="bottom"/>
            <w:hideMark/>
          </w:tcPr>
          <w:p w14:paraId="07FA247F"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2256E246"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8219FE0" w14:textId="77777777" w:rsidTr="00AB078B">
        <w:trPr>
          <w:trHeight w:val="353"/>
        </w:trPr>
        <w:tc>
          <w:tcPr>
            <w:tcW w:w="3276" w:type="dxa"/>
            <w:shd w:val="clear" w:color="auto" w:fill="auto"/>
            <w:noWrap/>
            <w:vAlign w:val="bottom"/>
            <w:hideMark/>
          </w:tcPr>
          <w:p w14:paraId="1CE476E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lastRenderedPageBreak/>
              <w:t>CURRENT LIABILITIES</w:t>
            </w:r>
          </w:p>
        </w:tc>
        <w:tc>
          <w:tcPr>
            <w:tcW w:w="1559" w:type="dxa"/>
            <w:shd w:val="clear" w:color="auto" w:fill="auto"/>
            <w:noWrap/>
            <w:vAlign w:val="bottom"/>
            <w:hideMark/>
          </w:tcPr>
          <w:p w14:paraId="03B2F44F"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03533380" w14:textId="77777777" w:rsidR="00471397" w:rsidRPr="00D547B4" w:rsidRDefault="00471397" w:rsidP="00AB078B">
            <w:pPr>
              <w:spacing w:line="360" w:lineRule="auto"/>
              <w:jc w:val="both"/>
              <w:rPr>
                <w:rFonts w:asciiTheme="minorHAnsi" w:hAnsiTheme="minorHAnsi" w:cstheme="minorHAnsi"/>
                <w:sz w:val="24"/>
                <w:szCs w:val="24"/>
              </w:rPr>
            </w:pPr>
          </w:p>
        </w:tc>
        <w:tc>
          <w:tcPr>
            <w:tcW w:w="1418" w:type="dxa"/>
            <w:shd w:val="clear" w:color="auto" w:fill="auto"/>
            <w:noWrap/>
            <w:vAlign w:val="bottom"/>
            <w:hideMark/>
          </w:tcPr>
          <w:p w14:paraId="29EB5CD7"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45556572"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64E9530" w14:textId="77777777" w:rsidTr="00AB078B">
        <w:trPr>
          <w:trHeight w:val="353"/>
        </w:trPr>
        <w:tc>
          <w:tcPr>
            <w:tcW w:w="3276" w:type="dxa"/>
            <w:shd w:val="clear" w:color="auto" w:fill="auto"/>
            <w:noWrap/>
            <w:vAlign w:val="bottom"/>
            <w:hideMark/>
          </w:tcPr>
          <w:p w14:paraId="3CFF4FEF"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29AA4B88"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052073BB" w14:textId="77777777" w:rsidR="00471397" w:rsidRPr="00D547B4" w:rsidRDefault="00471397" w:rsidP="00AB078B">
            <w:pPr>
              <w:spacing w:line="360" w:lineRule="auto"/>
              <w:jc w:val="both"/>
              <w:rPr>
                <w:rFonts w:asciiTheme="minorHAnsi" w:hAnsiTheme="minorHAnsi" w:cstheme="minorHAnsi"/>
                <w:sz w:val="24"/>
                <w:szCs w:val="24"/>
              </w:rPr>
            </w:pPr>
          </w:p>
        </w:tc>
        <w:tc>
          <w:tcPr>
            <w:tcW w:w="1418" w:type="dxa"/>
            <w:shd w:val="clear" w:color="auto" w:fill="auto"/>
            <w:noWrap/>
            <w:vAlign w:val="bottom"/>
            <w:hideMark/>
          </w:tcPr>
          <w:p w14:paraId="49047FCF"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4CA80EDA"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30678A1E" w14:textId="77777777" w:rsidTr="00AB078B">
        <w:trPr>
          <w:trHeight w:val="353"/>
        </w:trPr>
        <w:tc>
          <w:tcPr>
            <w:tcW w:w="3276" w:type="dxa"/>
            <w:shd w:val="clear" w:color="auto" w:fill="auto"/>
            <w:noWrap/>
            <w:vAlign w:val="bottom"/>
            <w:hideMark/>
          </w:tcPr>
          <w:p w14:paraId="6FBE440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Liabilities</w:t>
            </w:r>
          </w:p>
        </w:tc>
        <w:tc>
          <w:tcPr>
            <w:tcW w:w="1559" w:type="dxa"/>
            <w:shd w:val="clear" w:color="auto" w:fill="auto"/>
            <w:noWrap/>
            <w:vAlign w:val="bottom"/>
            <w:hideMark/>
          </w:tcPr>
          <w:p w14:paraId="7144A87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1,65,162.50</w:t>
            </w:r>
          </w:p>
        </w:tc>
        <w:tc>
          <w:tcPr>
            <w:tcW w:w="1559" w:type="dxa"/>
            <w:shd w:val="clear" w:color="auto" w:fill="auto"/>
            <w:noWrap/>
            <w:vAlign w:val="bottom"/>
            <w:hideMark/>
          </w:tcPr>
          <w:p w14:paraId="71FFDB0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1,92,670.90</w:t>
            </w:r>
          </w:p>
        </w:tc>
        <w:tc>
          <w:tcPr>
            <w:tcW w:w="1418" w:type="dxa"/>
            <w:shd w:val="clear" w:color="auto" w:fill="auto"/>
            <w:noWrap/>
            <w:vAlign w:val="bottom"/>
            <w:hideMark/>
          </w:tcPr>
          <w:p w14:paraId="7F82C135"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563AFF7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27,508.40</w:t>
            </w:r>
          </w:p>
        </w:tc>
      </w:tr>
      <w:tr w:rsidR="00471397" w:rsidRPr="00D547B4" w14:paraId="74941F89" w14:textId="77777777" w:rsidTr="00AB078B">
        <w:trPr>
          <w:trHeight w:val="353"/>
        </w:trPr>
        <w:tc>
          <w:tcPr>
            <w:tcW w:w="3276" w:type="dxa"/>
            <w:shd w:val="clear" w:color="auto" w:fill="auto"/>
            <w:noWrap/>
            <w:vAlign w:val="bottom"/>
            <w:hideMark/>
          </w:tcPr>
          <w:p w14:paraId="0F2A6D7A"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Provisions</w:t>
            </w:r>
          </w:p>
        </w:tc>
        <w:tc>
          <w:tcPr>
            <w:tcW w:w="1559" w:type="dxa"/>
            <w:shd w:val="clear" w:color="auto" w:fill="auto"/>
            <w:noWrap/>
            <w:vAlign w:val="bottom"/>
            <w:hideMark/>
          </w:tcPr>
          <w:p w14:paraId="69B6AD3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10,423.00</w:t>
            </w:r>
          </w:p>
        </w:tc>
        <w:tc>
          <w:tcPr>
            <w:tcW w:w="1559" w:type="dxa"/>
            <w:shd w:val="clear" w:color="auto" w:fill="auto"/>
            <w:noWrap/>
            <w:vAlign w:val="bottom"/>
            <w:hideMark/>
          </w:tcPr>
          <w:p w14:paraId="20203DA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34,523.10</w:t>
            </w:r>
          </w:p>
        </w:tc>
        <w:tc>
          <w:tcPr>
            <w:tcW w:w="1418" w:type="dxa"/>
            <w:shd w:val="clear" w:color="auto" w:fill="auto"/>
            <w:noWrap/>
            <w:vAlign w:val="bottom"/>
            <w:hideMark/>
          </w:tcPr>
          <w:p w14:paraId="0FE8D568"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724FA5A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24,100.10</w:t>
            </w:r>
          </w:p>
        </w:tc>
      </w:tr>
      <w:tr w:rsidR="00471397" w:rsidRPr="00D547B4" w14:paraId="60E402C0" w14:textId="77777777" w:rsidTr="00AB078B">
        <w:trPr>
          <w:trHeight w:val="353"/>
        </w:trPr>
        <w:tc>
          <w:tcPr>
            <w:tcW w:w="3276" w:type="dxa"/>
            <w:shd w:val="clear" w:color="auto" w:fill="auto"/>
            <w:noWrap/>
            <w:vAlign w:val="bottom"/>
            <w:hideMark/>
          </w:tcPr>
          <w:p w14:paraId="718AB970"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71F8E277"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7414D4E8" w14:textId="77777777" w:rsidR="00471397" w:rsidRPr="00D547B4" w:rsidRDefault="00471397" w:rsidP="00AB078B">
            <w:pPr>
              <w:spacing w:line="360" w:lineRule="auto"/>
              <w:jc w:val="both"/>
              <w:rPr>
                <w:rFonts w:asciiTheme="minorHAnsi" w:hAnsiTheme="minorHAnsi" w:cstheme="minorHAnsi"/>
                <w:sz w:val="24"/>
                <w:szCs w:val="24"/>
              </w:rPr>
            </w:pPr>
          </w:p>
        </w:tc>
        <w:tc>
          <w:tcPr>
            <w:tcW w:w="1418" w:type="dxa"/>
            <w:shd w:val="clear" w:color="auto" w:fill="auto"/>
            <w:noWrap/>
            <w:vAlign w:val="bottom"/>
            <w:hideMark/>
          </w:tcPr>
          <w:p w14:paraId="5E38B4DA"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407EF0AD"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2C01F84D" w14:textId="77777777" w:rsidTr="00AB078B">
        <w:trPr>
          <w:trHeight w:val="353"/>
        </w:trPr>
        <w:tc>
          <w:tcPr>
            <w:tcW w:w="3276" w:type="dxa"/>
            <w:shd w:val="clear" w:color="auto" w:fill="auto"/>
            <w:noWrap/>
            <w:vAlign w:val="bottom"/>
            <w:hideMark/>
          </w:tcPr>
          <w:p w14:paraId="264A5ACA"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 (B)</w:t>
            </w:r>
          </w:p>
        </w:tc>
        <w:tc>
          <w:tcPr>
            <w:tcW w:w="1559" w:type="dxa"/>
            <w:shd w:val="clear" w:color="auto" w:fill="auto"/>
            <w:noWrap/>
            <w:vAlign w:val="bottom"/>
            <w:hideMark/>
          </w:tcPr>
          <w:p w14:paraId="0D89C576"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1,75,585.50</w:t>
            </w:r>
          </w:p>
        </w:tc>
        <w:tc>
          <w:tcPr>
            <w:tcW w:w="1559" w:type="dxa"/>
            <w:shd w:val="clear" w:color="auto" w:fill="auto"/>
            <w:noWrap/>
            <w:vAlign w:val="bottom"/>
            <w:hideMark/>
          </w:tcPr>
          <w:p w14:paraId="7968FDA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2,27,194.00</w:t>
            </w:r>
          </w:p>
        </w:tc>
        <w:tc>
          <w:tcPr>
            <w:tcW w:w="1418" w:type="dxa"/>
            <w:shd w:val="clear" w:color="auto" w:fill="auto"/>
            <w:noWrap/>
            <w:vAlign w:val="bottom"/>
            <w:hideMark/>
          </w:tcPr>
          <w:p w14:paraId="4BD8F6C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457" w:type="dxa"/>
            <w:shd w:val="clear" w:color="auto" w:fill="auto"/>
            <w:noWrap/>
            <w:vAlign w:val="bottom"/>
            <w:hideMark/>
          </w:tcPr>
          <w:p w14:paraId="5D80A9E1"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2A1DA054" w14:textId="77777777" w:rsidTr="00AB078B">
        <w:trPr>
          <w:trHeight w:val="353"/>
        </w:trPr>
        <w:tc>
          <w:tcPr>
            <w:tcW w:w="3276" w:type="dxa"/>
            <w:shd w:val="clear" w:color="auto" w:fill="auto"/>
            <w:noWrap/>
            <w:vAlign w:val="bottom"/>
            <w:hideMark/>
          </w:tcPr>
          <w:p w14:paraId="629F7A76"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1B29EE91"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32B1E128" w14:textId="77777777" w:rsidR="00471397" w:rsidRPr="00D547B4" w:rsidRDefault="00471397" w:rsidP="00AB078B">
            <w:pPr>
              <w:spacing w:line="360" w:lineRule="auto"/>
              <w:jc w:val="both"/>
              <w:rPr>
                <w:rFonts w:asciiTheme="minorHAnsi" w:hAnsiTheme="minorHAnsi" w:cstheme="minorHAnsi"/>
                <w:sz w:val="24"/>
                <w:szCs w:val="24"/>
              </w:rPr>
            </w:pPr>
          </w:p>
        </w:tc>
        <w:tc>
          <w:tcPr>
            <w:tcW w:w="1418" w:type="dxa"/>
            <w:shd w:val="clear" w:color="auto" w:fill="auto"/>
            <w:noWrap/>
            <w:vAlign w:val="bottom"/>
            <w:hideMark/>
          </w:tcPr>
          <w:p w14:paraId="6D178303"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3A09EEDE"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91BB0DC" w14:textId="77777777" w:rsidTr="00AB078B">
        <w:trPr>
          <w:trHeight w:val="353"/>
        </w:trPr>
        <w:tc>
          <w:tcPr>
            <w:tcW w:w="3276" w:type="dxa"/>
            <w:shd w:val="clear" w:color="auto" w:fill="auto"/>
            <w:noWrap/>
            <w:vAlign w:val="bottom"/>
            <w:hideMark/>
          </w:tcPr>
          <w:p w14:paraId="4D9C7CA6"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Working Capital (A-B)</w:t>
            </w:r>
          </w:p>
        </w:tc>
        <w:tc>
          <w:tcPr>
            <w:tcW w:w="1559" w:type="dxa"/>
            <w:shd w:val="clear" w:color="auto" w:fill="auto"/>
            <w:noWrap/>
            <w:vAlign w:val="bottom"/>
            <w:hideMark/>
          </w:tcPr>
          <w:p w14:paraId="0766C6B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94,185.90</w:t>
            </w:r>
          </w:p>
        </w:tc>
        <w:tc>
          <w:tcPr>
            <w:tcW w:w="1559" w:type="dxa"/>
            <w:shd w:val="clear" w:color="auto" w:fill="auto"/>
            <w:noWrap/>
            <w:vAlign w:val="bottom"/>
            <w:hideMark/>
          </w:tcPr>
          <w:p w14:paraId="0CE34A1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60,331.60</w:t>
            </w:r>
          </w:p>
        </w:tc>
        <w:tc>
          <w:tcPr>
            <w:tcW w:w="1418" w:type="dxa"/>
            <w:shd w:val="clear" w:color="auto" w:fill="auto"/>
            <w:noWrap/>
            <w:vAlign w:val="bottom"/>
            <w:hideMark/>
          </w:tcPr>
          <w:p w14:paraId="069DC00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457" w:type="dxa"/>
            <w:shd w:val="clear" w:color="auto" w:fill="auto"/>
            <w:noWrap/>
            <w:vAlign w:val="bottom"/>
            <w:hideMark/>
          </w:tcPr>
          <w:p w14:paraId="6CDD83F1"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ED8BA0C" w14:textId="77777777" w:rsidTr="00AB078B">
        <w:trPr>
          <w:trHeight w:val="353"/>
        </w:trPr>
        <w:tc>
          <w:tcPr>
            <w:tcW w:w="3276" w:type="dxa"/>
            <w:shd w:val="clear" w:color="auto" w:fill="auto"/>
            <w:noWrap/>
            <w:vAlign w:val="bottom"/>
            <w:hideMark/>
          </w:tcPr>
          <w:p w14:paraId="065CA897"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2BBC52F7"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72C7AAB7" w14:textId="77777777" w:rsidR="00471397" w:rsidRPr="00D547B4" w:rsidRDefault="00471397" w:rsidP="00AB078B">
            <w:pPr>
              <w:spacing w:line="360" w:lineRule="auto"/>
              <w:jc w:val="both"/>
              <w:rPr>
                <w:rFonts w:asciiTheme="minorHAnsi" w:hAnsiTheme="minorHAnsi" w:cstheme="minorHAnsi"/>
                <w:sz w:val="24"/>
                <w:szCs w:val="24"/>
              </w:rPr>
            </w:pPr>
          </w:p>
        </w:tc>
        <w:tc>
          <w:tcPr>
            <w:tcW w:w="1418" w:type="dxa"/>
            <w:shd w:val="clear" w:color="auto" w:fill="auto"/>
            <w:noWrap/>
            <w:vAlign w:val="bottom"/>
            <w:hideMark/>
          </w:tcPr>
          <w:p w14:paraId="70ED1847"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52C947EA"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5042317" w14:textId="77777777" w:rsidTr="00AB078B">
        <w:trPr>
          <w:trHeight w:val="353"/>
        </w:trPr>
        <w:tc>
          <w:tcPr>
            <w:tcW w:w="3276" w:type="dxa"/>
            <w:shd w:val="clear" w:color="auto" w:fill="auto"/>
            <w:noWrap/>
            <w:vAlign w:val="bottom"/>
            <w:hideMark/>
          </w:tcPr>
          <w:p w14:paraId="2B661043" w14:textId="7BE53022"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Decrease in Working Capital</w:t>
            </w:r>
          </w:p>
        </w:tc>
        <w:tc>
          <w:tcPr>
            <w:tcW w:w="1559" w:type="dxa"/>
            <w:shd w:val="clear" w:color="auto" w:fill="auto"/>
            <w:noWrap/>
            <w:vAlign w:val="bottom"/>
            <w:hideMark/>
          </w:tcPr>
          <w:p w14:paraId="058AB322"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3506DC3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33854.30</w:t>
            </w:r>
          </w:p>
        </w:tc>
        <w:tc>
          <w:tcPr>
            <w:tcW w:w="1418" w:type="dxa"/>
            <w:shd w:val="clear" w:color="auto" w:fill="auto"/>
            <w:noWrap/>
            <w:vAlign w:val="bottom"/>
            <w:hideMark/>
          </w:tcPr>
          <w:p w14:paraId="633A308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33854.30</w:t>
            </w:r>
          </w:p>
        </w:tc>
        <w:tc>
          <w:tcPr>
            <w:tcW w:w="1457" w:type="dxa"/>
            <w:shd w:val="clear" w:color="auto" w:fill="auto"/>
            <w:noWrap/>
            <w:vAlign w:val="bottom"/>
            <w:hideMark/>
          </w:tcPr>
          <w:p w14:paraId="4A644DA9"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09FB145" w14:textId="77777777" w:rsidTr="00AB078B">
        <w:trPr>
          <w:trHeight w:val="353"/>
        </w:trPr>
        <w:tc>
          <w:tcPr>
            <w:tcW w:w="3276" w:type="dxa"/>
            <w:shd w:val="clear" w:color="auto" w:fill="auto"/>
            <w:noWrap/>
            <w:vAlign w:val="bottom"/>
            <w:hideMark/>
          </w:tcPr>
          <w:p w14:paraId="0AC2E2E7"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71877E93" w14:textId="77777777" w:rsidR="00471397" w:rsidRPr="00D547B4" w:rsidRDefault="00471397" w:rsidP="00AB078B">
            <w:pPr>
              <w:spacing w:line="360" w:lineRule="auto"/>
              <w:jc w:val="both"/>
              <w:rPr>
                <w:rFonts w:asciiTheme="minorHAnsi" w:hAnsiTheme="minorHAnsi" w:cstheme="minorHAnsi"/>
                <w:sz w:val="24"/>
                <w:szCs w:val="24"/>
              </w:rPr>
            </w:pPr>
          </w:p>
        </w:tc>
        <w:tc>
          <w:tcPr>
            <w:tcW w:w="1559" w:type="dxa"/>
            <w:shd w:val="clear" w:color="auto" w:fill="auto"/>
            <w:noWrap/>
            <w:vAlign w:val="bottom"/>
            <w:hideMark/>
          </w:tcPr>
          <w:p w14:paraId="760FB241" w14:textId="77777777" w:rsidR="00471397" w:rsidRPr="00D547B4" w:rsidRDefault="00471397" w:rsidP="00AB078B">
            <w:pPr>
              <w:spacing w:line="360" w:lineRule="auto"/>
              <w:jc w:val="both"/>
              <w:rPr>
                <w:rFonts w:asciiTheme="minorHAnsi" w:hAnsiTheme="minorHAnsi" w:cstheme="minorHAnsi"/>
                <w:sz w:val="24"/>
                <w:szCs w:val="24"/>
              </w:rPr>
            </w:pPr>
          </w:p>
        </w:tc>
        <w:tc>
          <w:tcPr>
            <w:tcW w:w="1418" w:type="dxa"/>
            <w:shd w:val="clear" w:color="auto" w:fill="auto"/>
            <w:noWrap/>
            <w:vAlign w:val="bottom"/>
            <w:hideMark/>
          </w:tcPr>
          <w:p w14:paraId="53365455" w14:textId="77777777" w:rsidR="00471397" w:rsidRPr="00D547B4" w:rsidRDefault="00471397" w:rsidP="00AB078B">
            <w:pPr>
              <w:spacing w:line="360" w:lineRule="auto"/>
              <w:jc w:val="both"/>
              <w:rPr>
                <w:rFonts w:asciiTheme="minorHAnsi" w:hAnsiTheme="minorHAnsi" w:cstheme="minorHAnsi"/>
                <w:sz w:val="24"/>
                <w:szCs w:val="24"/>
              </w:rPr>
            </w:pPr>
          </w:p>
        </w:tc>
        <w:tc>
          <w:tcPr>
            <w:tcW w:w="1457" w:type="dxa"/>
            <w:shd w:val="clear" w:color="auto" w:fill="auto"/>
            <w:noWrap/>
            <w:vAlign w:val="bottom"/>
            <w:hideMark/>
          </w:tcPr>
          <w:p w14:paraId="664E304C"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1E3F7019" w14:textId="77777777" w:rsidTr="00AB078B">
        <w:trPr>
          <w:trHeight w:val="353"/>
        </w:trPr>
        <w:tc>
          <w:tcPr>
            <w:tcW w:w="3276" w:type="dxa"/>
            <w:shd w:val="clear" w:color="auto" w:fill="auto"/>
            <w:noWrap/>
            <w:vAlign w:val="bottom"/>
            <w:hideMark/>
          </w:tcPr>
          <w:p w14:paraId="69607FDA"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w:t>
            </w:r>
          </w:p>
        </w:tc>
        <w:tc>
          <w:tcPr>
            <w:tcW w:w="1559" w:type="dxa"/>
            <w:shd w:val="clear" w:color="auto" w:fill="auto"/>
            <w:noWrap/>
            <w:vAlign w:val="bottom"/>
            <w:hideMark/>
          </w:tcPr>
          <w:p w14:paraId="3615BB9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94,185.90</w:t>
            </w:r>
          </w:p>
        </w:tc>
        <w:tc>
          <w:tcPr>
            <w:tcW w:w="1559" w:type="dxa"/>
            <w:shd w:val="clear" w:color="auto" w:fill="auto"/>
            <w:noWrap/>
            <w:vAlign w:val="bottom"/>
            <w:hideMark/>
          </w:tcPr>
          <w:p w14:paraId="7ACA712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94,185.90</w:t>
            </w:r>
          </w:p>
        </w:tc>
        <w:tc>
          <w:tcPr>
            <w:tcW w:w="1418" w:type="dxa"/>
            <w:shd w:val="clear" w:color="auto" w:fill="auto"/>
            <w:noWrap/>
            <w:vAlign w:val="bottom"/>
            <w:hideMark/>
          </w:tcPr>
          <w:p w14:paraId="4365166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66312.50</w:t>
            </w:r>
          </w:p>
        </w:tc>
        <w:tc>
          <w:tcPr>
            <w:tcW w:w="1457" w:type="dxa"/>
            <w:shd w:val="clear" w:color="auto" w:fill="auto"/>
            <w:noWrap/>
            <w:vAlign w:val="bottom"/>
            <w:hideMark/>
          </w:tcPr>
          <w:p w14:paraId="181950DA"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66312.50</w:t>
            </w:r>
          </w:p>
        </w:tc>
      </w:tr>
    </w:tbl>
    <w:p w14:paraId="02BC2BB4" w14:textId="77777777" w:rsidR="00471397" w:rsidRPr="00D547B4" w:rsidRDefault="00471397" w:rsidP="00471397">
      <w:pPr>
        <w:spacing w:line="360" w:lineRule="auto"/>
        <w:ind w:left="-567" w:right="-613"/>
        <w:jc w:val="both"/>
        <w:rPr>
          <w:rFonts w:asciiTheme="minorHAnsi" w:hAnsiTheme="minorHAnsi" w:cstheme="minorHAnsi"/>
          <w:b/>
          <w:sz w:val="24"/>
          <w:szCs w:val="24"/>
        </w:rPr>
      </w:pPr>
    </w:p>
    <w:p w14:paraId="07E549D9" w14:textId="77777777" w:rsidR="00471397" w:rsidRPr="00D547B4" w:rsidRDefault="00471397" w:rsidP="00471397">
      <w:pPr>
        <w:ind w:left="-567" w:right="-613"/>
        <w:jc w:val="both"/>
        <w:rPr>
          <w:rFonts w:asciiTheme="minorHAnsi" w:hAnsiTheme="minorHAnsi" w:cstheme="minorHAnsi"/>
          <w:b/>
          <w:sz w:val="24"/>
          <w:szCs w:val="24"/>
        </w:rPr>
      </w:pPr>
      <w:r w:rsidRPr="00D547B4">
        <w:rPr>
          <w:rFonts w:asciiTheme="minorHAnsi" w:hAnsiTheme="minorHAnsi" w:cstheme="minorHAnsi"/>
          <w:b/>
          <w:sz w:val="24"/>
          <w:szCs w:val="24"/>
        </w:rPr>
        <w:t>INTERPRETATION:</w:t>
      </w:r>
    </w:p>
    <w:p w14:paraId="024EB8D2" w14:textId="77777777" w:rsidR="00471397" w:rsidRPr="00D547B4" w:rsidRDefault="00471397" w:rsidP="00F33E54">
      <w:pPr>
        <w:pStyle w:val="ListParagraph"/>
        <w:numPr>
          <w:ilvl w:val="0"/>
          <w:numId w:val="36"/>
        </w:numPr>
        <w:spacing w:before="240" w:after="200" w:line="360" w:lineRule="auto"/>
        <w:ind w:right="0"/>
        <w:rPr>
          <w:rFonts w:eastAsia="Calibri" w:cstheme="minorHAnsi"/>
        </w:rPr>
      </w:pPr>
      <w:r w:rsidRPr="00D547B4">
        <w:rPr>
          <w:rFonts w:eastAsia="Calibri" w:cstheme="minorHAnsi"/>
        </w:rPr>
        <w:t xml:space="preserve">This schedule of working capital is result in decreasing in need for working capital to the extent of 33,854.30 from the year </w:t>
      </w:r>
      <w:r w:rsidRPr="00D547B4">
        <w:rPr>
          <w:rFonts w:cstheme="minorHAnsi"/>
          <w:b/>
        </w:rPr>
        <w:t xml:space="preserve">2015-2016. </w:t>
      </w:r>
    </w:p>
    <w:p w14:paraId="2114F020" w14:textId="4E01FB7F" w:rsidR="00471397" w:rsidRPr="00D547B4" w:rsidRDefault="00471397" w:rsidP="00F33E54">
      <w:pPr>
        <w:pStyle w:val="ListParagraph"/>
        <w:numPr>
          <w:ilvl w:val="0"/>
          <w:numId w:val="36"/>
        </w:numPr>
        <w:spacing w:before="240" w:after="200" w:line="360" w:lineRule="auto"/>
        <w:ind w:right="0"/>
        <w:rPr>
          <w:rFonts w:eastAsia="Calibri" w:cstheme="minorHAnsi"/>
        </w:rPr>
      </w:pPr>
      <w:r w:rsidRPr="00D547B4">
        <w:rPr>
          <w:rFonts w:eastAsia="Calibri" w:cstheme="minorHAnsi"/>
        </w:rPr>
        <w:t xml:space="preserve">All the current liabilities like liabilities, provisions and in sundry debtors </w:t>
      </w:r>
      <w:r w:rsidR="007B37CE" w:rsidRPr="00D547B4">
        <w:rPr>
          <w:rFonts w:eastAsia="Calibri" w:cstheme="minorHAnsi"/>
        </w:rPr>
        <w:t>increased</w:t>
      </w:r>
      <w:r w:rsidRPr="00D547B4">
        <w:rPr>
          <w:rFonts w:eastAsia="Calibri" w:cstheme="minorHAnsi"/>
        </w:rPr>
        <w:t xml:space="preserve">. </w:t>
      </w:r>
      <w:r w:rsidR="00184A08" w:rsidRPr="00D547B4">
        <w:rPr>
          <w:rFonts w:eastAsia="Calibri" w:cstheme="minorHAnsi"/>
        </w:rPr>
        <w:t xml:space="preserve">All the current assets are increased except </w:t>
      </w:r>
      <w:r w:rsidR="00FC2F70" w:rsidRPr="00D547B4">
        <w:rPr>
          <w:rFonts w:eastAsia="Calibri" w:cstheme="minorHAnsi"/>
        </w:rPr>
        <w:t>Sundry debtors.</w:t>
      </w:r>
    </w:p>
    <w:p w14:paraId="1B603092" w14:textId="77777777" w:rsidR="00FC2F70" w:rsidRPr="00D547B4" w:rsidRDefault="00FC2F70" w:rsidP="00FC2F70">
      <w:pPr>
        <w:pStyle w:val="ListParagraph"/>
        <w:spacing w:before="240" w:after="200" w:line="360" w:lineRule="auto"/>
        <w:ind w:left="360" w:right="0"/>
        <w:rPr>
          <w:rFonts w:eastAsia="Calibri" w:cstheme="minorHAnsi"/>
        </w:rPr>
      </w:pPr>
    </w:p>
    <w:p w14:paraId="3B4CCDC7" w14:textId="77777777" w:rsidR="00471397" w:rsidRPr="00D547B4" w:rsidRDefault="00471397" w:rsidP="00471397">
      <w:pPr>
        <w:tabs>
          <w:tab w:val="left" w:pos="720"/>
          <w:tab w:val="left" w:pos="1440"/>
          <w:tab w:val="left" w:pos="2160"/>
          <w:tab w:val="left" w:pos="2880"/>
          <w:tab w:val="left" w:pos="3600"/>
          <w:tab w:val="left" w:pos="4320"/>
          <w:tab w:val="left" w:pos="4935"/>
        </w:tabs>
        <w:spacing w:line="360" w:lineRule="auto"/>
        <w:ind w:right="-613"/>
        <w:rPr>
          <w:rFonts w:asciiTheme="minorHAnsi" w:hAnsiTheme="minorHAnsi" w:cstheme="minorHAnsi"/>
          <w:b/>
          <w:sz w:val="24"/>
          <w:szCs w:val="24"/>
          <w:u w:val="single"/>
        </w:rPr>
      </w:pPr>
      <w:r w:rsidRPr="00D547B4">
        <w:rPr>
          <w:rFonts w:asciiTheme="minorHAnsi" w:hAnsiTheme="minorHAnsi" w:cstheme="minorHAnsi"/>
          <w:b/>
          <w:sz w:val="24"/>
          <w:szCs w:val="24"/>
          <w:u w:val="single"/>
        </w:rPr>
        <w:t>STATEMENT SHOWING THE SCHEDULE OF CHANGES IN WORKING CAPITAL FOR THE YEAR 2014-15</w:t>
      </w:r>
    </w:p>
    <w:tbl>
      <w:tblPr>
        <w:tblW w:w="871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1400"/>
        <w:gridCol w:w="1380"/>
        <w:gridCol w:w="1480"/>
        <w:gridCol w:w="1360"/>
      </w:tblGrid>
      <w:tr w:rsidR="00471397" w:rsidRPr="00D547B4" w14:paraId="2BDAC741" w14:textId="77777777" w:rsidTr="00AB078B">
        <w:trPr>
          <w:trHeight w:val="300"/>
        </w:trPr>
        <w:tc>
          <w:tcPr>
            <w:tcW w:w="3097" w:type="dxa"/>
            <w:vMerge w:val="restart"/>
            <w:shd w:val="clear" w:color="auto" w:fill="auto"/>
            <w:noWrap/>
            <w:vAlign w:val="bottom"/>
            <w:hideMark/>
          </w:tcPr>
          <w:p w14:paraId="0C7F2031"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PARTICULAR</w:t>
            </w:r>
          </w:p>
        </w:tc>
        <w:tc>
          <w:tcPr>
            <w:tcW w:w="1400" w:type="dxa"/>
            <w:vMerge w:val="restart"/>
            <w:shd w:val="clear" w:color="auto" w:fill="auto"/>
            <w:noWrap/>
            <w:vAlign w:val="bottom"/>
            <w:hideMark/>
          </w:tcPr>
          <w:p w14:paraId="0402A390"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2014</w:t>
            </w:r>
          </w:p>
        </w:tc>
        <w:tc>
          <w:tcPr>
            <w:tcW w:w="1380" w:type="dxa"/>
            <w:vMerge w:val="restart"/>
            <w:shd w:val="clear" w:color="auto" w:fill="auto"/>
            <w:noWrap/>
            <w:vAlign w:val="bottom"/>
            <w:hideMark/>
          </w:tcPr>
          <w:p w14:paraId="744981C8"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2015</w:t>
            </w:r>
          </w:p>
        </w:tc>
        <w:tc>
          <w:tcPr>
            <w:tcW w:w="2840" w:type="dxa"/>
            <w:gridSpan w:val="2"/>
            <w:shd w:val="clear" w:color="auto" w:fill="auto"/>
            <w:noWrap/>
            <w:vAlign w:val="bottom"/>
            <w:hideMark/>
          </w:tcPr>
          <w:p w14:paraId="4304D7E2"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WORKING CAPITAL</w:t>
            </w:r>
          </w:p>
        </w:tc>
      </w:tr>
      <w:tr w:rsidR="00471397" w:rsidRPr="00D547B4" w14:paraId="2096561F" w14:textId="77777777" w:rsidTr="00AB078B">
        <w:trPr>
          <w:trHeight w:val="300"/>
        </w:trPr>
        <w:tc>
          <w:tcPr>
            <w:tcW w:w="3097" w:type="dxa"/>
            <w:vMerge/>
            <w:shd w:val="clear" w:color="auto" w:fill="auto"/>
            <w:noWrap/>
            <w:vAlign w:val="bottom"/>
            <w:hideMark/>
          </w:tcPr>
          <w:p w14:paraId="031ACD67" w14:textId="77777777" w:rsidR="00471397" w:rsidRPr="00D547B4" w:rsidRDefault="00471397" w:rsidP="00AB078B">
            <w:pPr>
              <w:spacing w:line="360" w:lineRule="auto"/>
              <w:jc w:val="both"/>
              <w:rPr>
                <w:rFonts w:asciiTheme="minorHAnsi" w:hAnsiTheme="minorHAnsi" w:cstheme="minorHAnsi"/>
                <w:b/>
                <w:sz w:val="24"/>
                <w:szCs w:val="24"/>
              </w:rPr>
            </w:pPr>
          </w:p>
        </w:tc>
        <w:tc>
          <w:tcPr>
            <w:tcW w:w="1400" w:type="dxa"/>
            <w:vMerge/>
            <w:shd w:val="clear" w:color="auto" w:fill="auto"/>
            <w:noWrap/>
            <w:vAlign w:val="bottom"/>
            <w:hideMark/>
          </w:tcPr>
          <w:p w14:paraId="36469227" w14:textId="77777777" w:rsidR="00471397" w:rsidRPr="00D547B4" w:rsidRDefault="00471397" w:rsidP="00AB078B">
            <w:pPr>
              <w:spacing w:line="360" w:lineRule="auto"/>
              <w:jc w:val="both"/>
              <w:rPr>
                <w:rFonts w:asciiTheme="minorHAnsi" w:hAnsiTheme="minorHAnsi" w:cstheme="minorHAnsi"/>
                <w:b/>
                <w:sz w:val="24"/>
                <w:szCs w:val="24"/>
              </w:rPr>
            </w:pPr>
          </w:p>
        </w:tc>
        <w:tc>
          <w:tcPr>
            <w:tcW w:w="1380" w:type="dxa"/>
            <w:vMerge/>
            <w:shd w:val="clear" w:color="auto" w:fill="auto"/>
            <w:noWrap/>
            <w:vAlign w:val="bottom"/>
            <w:hideMark/>
          </w:tcPr>
          <w:p w14:paraId="4C61C2AD" w14:textId="77777777" w:rsidR="00471397" w:rsidRPr="00D547B4" w:rsidRDefault="00471397" w:rsidP="00AB078B">
            <w:pPr>
              <w:spacing w:line="360" w:lineRule="auto"/>
              <w:jc w:val="both"/>
              <w:rPr>
                <w:rFonts w:asciiTheme="minorHAnsi" w:hAnsiTheme="minorHAnsi" w:cstheme="minorHAnsi"/>
                <w:b/>
                <w:sz w:val="24"/>
                <w:szCs w:val="24"/>
              </w:rPr>
            </w:pPr>
          </w:p>
        </w:tc>
        <w:tc>
          <w:tcPr>
            <w:tcW w:w="1480" w:type="dxa"/>
            <w:shd w:val="clear" w:color="auto" w:fill="auto"/>
            <w:noWrap/>
            <w:vAlign w:val="bottom"/>
            <w:hideMark/>
          </w:tcPr>
          <w:p w14:paraId="5D7655E4"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INCREASE</w:t>
            </w:r>
          </w:p>
        </w:tc>
        <w:tc>
          <w:tcPr>
            <w:tcW w:w="1360" w:type="dxa"/>
            <w:shd w:val="clear" w:color="auto" w:fill="auto"/>
            <w:noWrap/>
            <w:vAlign w:val="bottom"/>
            <w:hideMark/>
          </w:tcPr>
          <w:p w14:paraId="1FC9ED03" w14:textId="77777777" w:rsidR="00471397" w:rsidRPr="00D547B4" w:rsidRDefault="00471397" w:rsidP="00AB078B">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DECREASE</w:t>
            </w:r>
          </w:p>
        </w:tc>
      </w:tr>
      <w:tr w:rsidR="00471397" w:rsidRPr="00D547B4" w14:paraId="37DFFBE6" w14:textId="77777777" w:rsidTr="00AB078B">
        <w:trPr>
          <w:trHeight w:val="300"/>
        </w:trPr>
        <w:tc>
          <w:tcPr>
            <w:tcW w:w="3097" w:type="dxa"/>
            <w:shd w:val="clear" w:color="auto" w:fill="auto"/>
            <w:noWrap/>
            <w:vAlign w:val="bottom"/>
            <w:hideMark/>
          </w:tcPr>
          <w:p w14:paraId="4272A86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CURRENT ASSETS</w:t>
            </w:r>
          </w:p>
        </w:tc>
        <w:tc>
          <w:tcPr>
            <w:tcW w:w="1400" w:type="dxa"/>
            <w:shd w:val="clear" w:color="auto" w:fill="auto"/>
            <w:noWrap/>
            <w:vAlign w:val="bottom"/>
            <w:hideMark/>
          </w:tcPr>
          <w:p w14:paraId="43B403D0" w14:textId="77777777" w:rsidR="00471397" w:rsidRPr="00D547B4" w:rsidRDefault="00471397" w:rsidP="00AB078B">
            <w:pPr>
              <w:spacing w:line="360" w:lineRule="auto"/>
              <w:jc w:val="both"/>
              <w:rPr>
                <w:rFonts w:asciiTheme="minorHAnsi" w:hAnsiTheme="minorHAnsi" w:cstheme="minorHAnsi"/>
                <w:sz w:val="24"/>
                <w:szCs w:val="24"/>
              </w:rPr>
            </w:pPr>
          </w:p>
        </w:tc>
        <w:tc>
          <w:tcPr>
            <w:tcW w:w="1380" w:type="dxa"/>
            <w:shd w:val="clear" w:color="auto" w:fill="auto"/>
            <w:noWrap/>
            <w:vAlign w:val="bottom"/>
            <w:hideMark/>
          </w:tcPr>
          <w:p w14:paraId="6C030E76" w14:textId="77777777" w:rsidR="00471397" w:rsidRPr="00D547B4" w:rsidRDefault="00471397" w:rsidP="00AB078B">
            <w:pPr>
              <w:spacing w:line="360" w:lineRule="auto"/>
              <w:jc w:val="both"/>
              <w:rPr>
                <w:rFonts w:asciiTheme="minorHAnsi" w:hAnsiTheme="minorHAnsi" w:cstheme="minorHAnsi"/>
                <w:sz w:val="24"/>
                <w:szCs w:val="24"/>
              </w:rPr>
            </w:pPr>
          </w:p>
        </w:tc>
        <w:tc>
          <w:tcPr>
            <w:tcW w:w="1480" w:type="dxa"/>
            <w:shd w:val="clear" w:color="auto" w:fill="auto"/>
            <w:noWrap/>
            <w:vAlign w:val="bottom"/>
            <w:hideMark/>
          </w:tcPr>
          <w:p w14:paraId="4C4EC525"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04EDF516"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19C13470" w14:textId="77777777" w:rsidTr="00AB078B">
        <w:trPr>
          <w:trHeight w:val="300"/>
        </w:trPr>
        <w:tc>
          <w:tcPr>
            <w:tcW w:w="3097" w:type="dxa"/>
            <w:shd w:val="clear" w:color="auto" w:fill="auto"/>
            <w:noWrap/>
            <w:vAlign w:val="bottom"/>
            <w:hideMark/>
          </w:tcPr>
          <w:p w14:paraId="26CF7528" w14:textId="77777777" w:rsidR="00471397" w:rsidRPr="00D547B4" w:rsidRDefault="00471397" w:rsidP="00AB078B">
            <w:pPr>
              <w:spacing w:line="360" w:lineRule="auto"/>
              <w:jc w:val="both"/>
              <w:rPr>
                <w:rFonts w:asciiTheme="minorHAnsi" w:hAnsiTheme="minorHAnsi" w:cstheme="minorHAnsi"/>
                <w:sz w:val="24"/>
                <w:szCs w:val="24"/>
              </w:rPr>
            </w:pPr>
          </w:p>
        </w:tc>
        <w:tc>
          <w:tcPr>
            <w:tcW w:w="1400" w:type="dxa"/>
            <w:shd w:val="clear" w:color="auto" w:fill="auto"/>
            <w:noWrap/>
            <w:vAlign w:val="bottom"/>
            <w:hideMark/>
          </w:tcPr>
          <w:p w14:paraId="7FCE47C2" w14:textId="77777777" w:rsidR="00471397" w:rsidRPr="00D547B4" w:rsidRDefault="00471397" w:rsidP="00AB078B">
            <w:pPr>
              <w:spacing w:line="360" w:lineRule="auto"/>
              <w:jc w:val="both"/>
              <w:rPr>
                <w:rFonts w:asciiTheme="minorHAnsi" w:hAnsiTheme="minorHAnsi" w:cstheme="minorHAnsi"/>
                <w:sz w:val="24"/>
                <w:szCs w:val="24"/>
              </w:rPr>
            </w:pPr>
          </w:p>
        </w:tc>
        <w:tc>
          <w:tcPr>
            <w:tcW w:w="1380" w:type="dxa"/>
            <w:shd w:val="clear" w:color="auto" w:fill="auto"/>
            <w:noWrap/>
            <w:vAlign w:val="bottom"/>
            <w:hideMark/>
          </w:tcPr>
          <w:p w14:paraId="27A3E194" w14:textId="77777777" w:rsidR="00471397" w:rsidRPr="00D547B4" w:rsidRDefault="00471397" w:rsidP="00AB078B">
            <w:pPr>
              <w:spacing w:line="360" w:lineRule="auto"/>
              <w:jc w:val="both"/>
              <w:rPr>
                <w:rFonts w:asciiTheme="minorHAnsi" w:hAnsiTheme="minorHAnsi" w:cstheme="minorHAnsi"/>
                <w:sz w:val="24"/>
                <w:szCs w:val="24"/>
              </w:rPr>
            </w:pPr>
          </w:p>
        </w:tc>
        <w:tc>
          <w:tcPr>
            <w:tcW w:w="1480" w:type="dxa"/>
            <w:shd w:val="clear" w:color="auto" w:fill="auto"/>
            <w:noWrap/>
            <w:vAlign w:val="bottom"/>
            <w:hideMark/>
          </w:tcPr>
          <w:p w14:paraId="5511A73B"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214972AE"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194A24F1" w14:textId="77777777" w:rsidTr="00AB078B">
        <w:trPr>
          <w:trHeight w:val="300"/>
        </w:trPr>
        <w:tc>
          <w:tcPr>
            <w:tcW w:w="3097" w:type="dxa"/>
            <w:shd w:val="clear" w:color="auto" w:fill="auto"/>
            <w:noWrap/>
            <w:vAlign w:val="bottom"/>
            <w:hideMark/>
          </w:tcPr>
          <w:p w14:paraId="24055B2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Inventories</w:t>
            </w:r>
          </w:p>
        </w:tc>
        <w:tc>
          <w:tcPr>
            <w:tcW w:w="1400" w:type="dxa"/>
            <w:shd w:val="clear" w:color="auto" w:fill="auto"/>
            <w:noWrap/>
            <w:vAlign w:val="bottom"/>
            <w:hideMark/>
          </w:tcPr>
          <w:p w14:paraId="7C86659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90,256.10</w:t>
            </w:r>
          </w:p>
        </w:tc>
        <w:tc>
          <w:tcPr>
            <w:tcW w:w="1380" w:type="dxa"/>
            <w:shd w:val="clear" w:color="auto" w:fill="auto"/>
            <w:noWrap/>
            <w:vAlign w:val="bottom"/>
            <w:hideMark/>
          </w:tcPr>
          <w:p w14:paraId="4AF4592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1,07,032.10</w:t>
            </w:r>
          </w:p>
        </w:tc>
        <w:tc>
          <w:tcPr>
            <w:tcW w:w="1480" w:type="dxa"/>
            <w:shd w:val="clear" w:color="auto" w:fill="auto"/>
            <w:noWrap/>
            <w:vAlign w:val="bottom"/>
            <w:hideMark/>
          </w:tcPr>
          <w:p w14:paraId="1B0DEEF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16,776.00</w:t>
            </w:r>
          </w:p>
        </w:tc>
        <w:tc>
          <w:tcPr>
            <w:tcW w:w="1360" w:type="dxa"/>
            <w:shd w:val="clear" w:color="auto" w:fill="auto"/>
            <w:noWrap/>
            <w:vAlign w:val="bottom"/>
            <w:hideMark/>
          </w:tcPr>
          <w:p w14:paraId="00961902"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B6A4600" w14:textId="77777777" w:rsidTr="00AB078B">
        <w:trPr>
          <w:trHeight w:val="300"/>
        </w:trPr>
        <w:tc>
          <w:tcPr>
            <w:tcW w:w="3097" w:type="dxa"/>
            <w:shd w:val="clear" w:color="auto" w:fill="auto"/>
            <w:noWrap/>
            <w:vAlign w:val="bottom"/>
            <w:hideMark/>
          </w:tcPr>
          <w:p w14:paraId="4C77E268"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Sundry debtors</w:t>
            </w:r>
          </w:p>
        </w:tc>
        <w:tc>
          <w:tcPr>
            <w:tcW w:w="1400" w:type="dxa"/>
            <w:shd w:val="clear" w:color="auto" w:fill="auto"/>
            <w:noWrap/>
            <w:vAlign w:val="bottom"/>
            <w:hideMark/>
          </w:tcPr>
          <w:p w14:paraId="2E357F3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42,433.70</w:t>
            </w:r>
          </w:p>
        </w:tc>
        <w:tc>
          <w:tcPr>
            <w:tcW w:w="1380" w:type="dxa"/>
            <w:shd w:val="clear" w:color="auto" w:fill="auto"/>
            <w:noWrap/>
            <w:vAlign w:val="bottom"/>
            <w:hideMark/>
          </w:tcPr>
          <w:p w14:paraId="555F4C6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52,287.50</w:t>
            </w:r>
          </w:p>
        </w:tc>
        <w:tc>
          <w:tcPr>
            <w:tcW w:w="1480" w:type="dxa"/>
            <w:shd w:val="clear" w:color="auto" w:fill="auto"/>
            <w:noWrap/>
            <w:vAlign w:val="bottom"/>
            <w:hideMark/>
          </w:tcPr>
          <w:p w14:paraId="440223C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9,853.80</w:t>
            </w:r>
          </w:p>
        </w:tc>
        <w:tc>
          <w:tcPr>
            <w:tcW w:w="1360" w:type="dxa"/>
            <w:shd w:val="clear" w:color="auto" w:fill="auto"/>
            <w:noWrap/>
            <w:vAlign w:val="bottom"/>
            <w:hideMark/>
          </w:tcPr>
          <w:p w14:paraId="2123F492"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8176B76" w14:textId="77777777" w:rsidTr="00AB078B">
        <w:trPr>
          <w:trHeight w:val="300"/>
        </w:trPr>
        <w:tc>
          <w:tcPr>
            <w:tcW w:w="3097" w:type="dxa"/>
            <w:shd w:val="clear" w:color="auto" w:fill="auto"/>
            <w:noWrap/>
            <w:vAlign w:val="bottom"/>
            <w:hideMark/>
          </w:tcPr>
          <w:p w14:paraId="370C5A5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Cash and bank balances</w:t>
            </w:r>
          </w:p>
        </w:tc>
        <w:tc>
          <w:tcPr>
            <w:tcW w:w="1400" w:type="dxa"/>
            <w:shd w:val="clear" w:color="auto" w:fill="auto"/>
            <w:noWrap/>
            <w:vAlign w:val="bottom"/>
            <w:hideMark/>
          </w:tcPr>
          <w:p w14:paraId="6FF2D4F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60,287.60</w:t>
            </w:r>
          </w:p>
        </w:tc>
        <w:tc>
          <w:tcPr>
            <w:tcW w:w="1380" w:type="dxa"/>
            <w:shd w:val="clear" w:color="auto" w:fill="auto"/>
            <w:noWrap/>
            <w:vAlign w:val="bottom"/>
            <w:hideMark/>
          </w:tcPr>
          <w:p w14:paraId="51E19A6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43,493.90</w:t>
            </w:r>
          </w:p>
        </w:tc>
        <w:tc>
          <w:tcPr>
            <w:tcW w:w="1480" w:type="dxa"/>
            <w:shd w:val="clear" w:color="auto" w:fill="auto"/>
            <w:noWrap/>
            <w:vAlign w:val="bottom"/>
            <w:hideMark/>
          </w:tcPr>
          <w:p w14:paraId="56EDD0D0"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7C70A283"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16,793.70</w:t>
            </w:r>
          </w:p>
        </w:tc>
      </w:tr>
      <w:tr w:rsidR="00471397" w:rsidRPr="00D547B4" w14:paraId="062B3147" w14:textId="77777777" w:rsidTr="00AB078B">
        <w:trPr>
          <w:trHeight w:val="300"/>
        </w:trPr>
        <w:tc>
          <w:tcPr>
            <w:tcW w:w="3097" w:type="dxa"/>
            <w:shd w:val="clear" w:color="auto" w:fill="auto"/>
            <w:noWrap/>
            <w:vAlign w:val="bottom"/>
            <w:hideMark/>
          </w:tcPr>
          <w:p w14:paraId="058248B1"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Loans and advances</w:t>
            </w:r>
          </w:p>
        </w:tc>
        <w:tc>
          <w:tcPr>
            <w:tcW w:w="1400" w:type="dxa"/>
            <w:shd w:val="clear" w:color="auto" w:fill="auto"/>
            <w:noWrap/>
            <w:vAlign w:val="bottom"/>
            <w:hideMark/>
          </w:tcPr>
          <w:p w14:paraId="722B51F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30,263.90</w:t>
            </w:r>
          </w:p>
        </w:tc>
        <w:tc>
          <w:tcPr>
            <w:tcW w:w="1380" w:type="dxa"/>
            <w:shd w:val="clear" w:color="auto" w:fill="auto"/>
            <w:noWrap/>
            <w:vAlign w:val="bottom"/>
            <w:hideMark/>
          </w:tcPr>
          <w:p w14:paraId="02F45C4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66,957.90</w:t>
            </w:r>
          </w:p>
        </w:tc>
        <w:tc>
          <w:tcPr>
            <w:tcW w:w="1480" w:type="dxa"/>
            <w:shd w:val="clear" w:color="auto" w:fill="auto"/>
            <w:noWrap/>
            <w:vAlign w:val="bottom"/>
            <w:hideMark/>
          </w:tcPr>
          <w:p w14:paraId="7383F643"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36,694.00</w:t>
            </w:r>
          </w:p>
        </w:tc>
        <w:tc>
          <w:tcPr>
            <w:tcW w:w="1360" w:type="dxa"/>
            <w:shd w:val="clear" w:color="auto" w:fill="auto"/>
            <w:noWrap/>
            <w:vAlign w:val="bottom"/>
            <w:hideMark/>
          </w:tcPr>
          <w:p w14:paraId="288B6194"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0B680389" w14:textId="77777777" w:rsidTr="00AB078B">
        <w:trPr>
          <w:trHeight w:val="300"/>
        </w:trPr>
        <w:tc>
          <w:tcPr>
            <w:tcW w:w="3097" w:type="dxa"/>
            <w:shd w:val="clear" w:color="auto" w:fill="auto"/>
            <w:noWrap/>
            <w:vAlign w:val="bottom"/>
            <w:hideMark/>
          </w:tcPr>
          <w:p w14:paraId="420E2159" w14:textId="77777777" w:rsidR="00471397" w:rsidRPr="00D547B4" w:rsidRDefault="00471397" w:rsidP="00AB078B">
            <w:pPr>
              <w:spacing w:line="360" w:lineRule="auto"/>
              <w:jc w:val="both"/>
              <w:rPr>
                <w:rFonts w:asciiTheme="minorHAnsi" w:hAnsiTheme="minorHAnsi" w:cstheme="minorHAnsi"/>
                <w:sz w:val="24"/>
                <w:szCs w:val="24"/>
              </w:rPr>
            </w:pPr>
          </w:p>
        </w:tc>
        <w:tc>
          <w:tcPr>
            <w:tcW w:w="1400" w:type="dxa"/>
            <w:shd w:val="clear" w:color="auto" w:fill="auto"/>
            <w:noWrap/>
            <w:vAlign w:val="bottom"/>
            <w:hideMark/>
          </w:tcPr>
          <w:p w14:paraId="332221C8" w14:textId="77777777" w:rsidR="00471397" w:rsidRPr="00D547B4" w:rsidRDefault="00471397" w:rsidP="00AB078B">
            <w:pPr>
              <w:spacing w:line="360" w:lineRule="auto"/>
              <w:jc w:val="both"/>
              <w:rPr>
                <w:rFonts w:asciiTheme="minorHAnsi" w:hAnsiTheme="minorHAnsi" w:cstheme="minorHAnsi"/>
                <w:sz w:val="24"/>
                <w:szCs w:val="24"/>
              </w:rPr>
            </w:pPr>
          </w:p>
        </w:tc>
        <w:tc>
          <w:tcPr>
            <w:tcW w:w="1380" w:type="dxa"/>
            <w:shd w:val="clear" w:color="auto" w:fill="auto"/>
            <w:noWrap/>
            <w:vAlign w:val="bottom"/>
            <w:hideMark/>
          </w:tcPr>
          <w:p w14:paraId="3F76D650" w14:textId="77777777" w:rsidR="00471397" w:rsidRPr="00D547B4" w:rsidRDefault="00471397" w:rsidP="00AB078B">
            <w:pPr>
              <w:spacing w:line="360" w:lineRule="auto"/>
              <w:jc w:val="both"/>
              <w:rPr>
                <w:rFonts w:asciiTheme="minorHAnsi" w:hAnsiTheme="minorHAnsi" w:cstheme="minorHAnsi"/>
                <w:sz w:val="24"/>
                <w:szCs w:val="24"/>
              </w:rPr>
            </w:pPr>
          </w:p>
        </w:tc>
        <w:tc>
          <w:tcPr>
            <w:tcW w:w="1480" w:type="dxa"/>
            <w:shd w:val="clear" w:color="auto" w:fill="auto"/>
            <w:noWrap/>
            <w:vAlign w:val="bottom"/>
            <w:hideMark/>
          </w:tcPr>
          <w:p w14:paraId="4D08A10A"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5F16DEA3"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462BBD1A" w14:textId="77777777" w:rsidTr="00AB078B">
        <w:trPr>
          <w:trHeight w:val="300"/>
        </w:trPr>
        <w:tc>
          <w:tcPr>
            <w:tcW w:w="3097" w:type="dxa"/>
            <w:shd w:val="clear" w:color="auto" w:fill="auto"/>
            <w:noWrap/>
            <w:vAlign w:val="bottom"/>
            <w:hideMark/>
          </w:tcPr>
          <w:p w14:paraId="305C5CF6"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 (A)</w:t>
            </w:r>
          </w:p>
        </w:tc>
        <w:tc>
          <w:tcPr>
            <w:tcW w:w="1400" w:type="dxa"/>
            <w:shd w:val="clear" w:color="auto" w:fill="auto"/>
            <w:noWrap/>
            <w:vAlign w:val="bottom"/>
            <w:hideMark/>
          </w:tcPr>
          <w:p w14:paraId="62671A1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2,23,241.30</w:t>
            </w:r>
          </w:p>
        </w:tc>
        <w:tc>
          <w:tcPr>
            <w:tcW w:w="1380" w:type="dxa"/>
            <w:shd w:val="clear" w:color="auto" w:fill="auto"/>
            <w:noWrap/>
            <w:vAlign w:val="bottom"/>
            <w:hideMark/>
          </w:tcPr>
          <w:p w14:paraId="285FC9B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2,69,771.40</w:t>
            </w:r>
          </w:p>
        </w:tc>
        <w:tc>
          <w:tcPr>
            <w:tcW w:w="1480" w:type="dxa"/>
            <w:shd w:val="clear" w:color="auto" w:fill="auto"/>
            <w:noWrap/>
            <w:vAlign w:val="bottom"/>
            <w:hideMark/>
          </w:tcPr>
          <w:p w14:paraId="7DC9DBD3"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60" w:type="dxa"/>
            <w:shd w:val="clear" w:color="auto" w:fill="auto"/>
            <w:noWrap/>
            <w:vAlign w:val="bottom"/>
            <w:hideMark/>
          </w:tcPr>
          <w:p w14:paraId="44031AE6"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31852049" w14:textId="77777777" w:rsidTr="00AB078B">
        <w:trPr>
          <w:trHeight w:val="300"/>
        </w:trPr>
        <w:tc>
          <w:tcPr>
            <w:tcW w:w="3097" w:type="dxa"/>
            <w:shd w:val="clear" w:color="auto" w:fill="auto"/>
            <w:noWrap/>
            <w:vAlign w:val="bottom"/>
            <w:hideMark/>
          </w:tcPr>
          <w:p w14:paraId="1702563B" w14:textId="77777777" w:rsidR="00471397" w:rsidRPr="00D547B4" w:rsidRDefault="00471397" w:rsidP="00AB078B">
            <w:pPr>
              <w:spacing w:line="360" w:lineRule="auto"/>
              <w:jc w:val="both"/>
              <w:rPr>
                <w:rFonts w:asciiTheme="minorHAnsi" w:hAnsiTheme="minorHAnsi" w:cstheme="minorHAnsi"/>
                <w:sz w:val="24"/>
                <w:szCs w:val="24"/>
              </w:rPr>
            </w:pPr>
          </w:p>
        </w:tc>
        <w:tc>
          <w:tcPr>
            <w:tcW w:w="1400" w:type="dxa"/>
            <w:shd w:val="clear" w:color="auto" w:fill="auto"/>
            <w:noWrap/>
            <w:vAlign w:val="bottom"/>
            <w:hideMark/>
          </w:tcPr>
          <w:p w14:paraId="4FB2C95C" w14:textId="77777777" w:rsidR="00471397" w:rsidRPr="00D547B4" w:rsidRDefault="00471397" w:rsidP="00AB078B">
            <w:pPr>
              <w:spacing w:line="360" w:lineRule="auto"/>
              <w:jc w:val="both"/>
              <w:rPr>
                <w:rFonts w:asciiTheme="minorHAnsi" w:hAnsiTheme="minorHAnsi" w:cstheme="minorHAnsi"/>
                <w:sz w:val="24"/>
                <w:szCs w:val="24"/>
              </w:rPr>
            </w:pPr>
          </w:p>
        </w:tc>
        <w:tc>
          <w:tcPr>
            <w:tcW w:w="1380" w:type="dxa"/>
            <w:shd w:val="clear" w:color="auto" w:fill="auto"/>
            <w:noWrap/>
            <w:vAlign w:val="bottom"/>
            <w:hideMark/>
          </w:tcPr>
          <w:p w14:paraId="18E3A38B" w14:textId="77777777" w:rsidR="00471397" w:rsidRPr="00D547B4" w:rsidRDefault="00471397" w:rsidP="00AB078B">
            <w:pPr>
              <w:spacing w:line="360" w:lineRule="auto"/>
              <w:jc w:val="both"/>
              <w:rPr>
                <w:rFonts w:asciiTheme="minorHAnsi" w:hAnsiTheme="minorHAnsi" w:cstheme="minorHAnsi"/>
                <w:sz w:val="24"/>
                <w:szCs w:val="24"/>
              </w:rPr>
            </w:pPr>
          </w:p>
        </w:tc>
        <w:tc>
          <w:tcPr>
            <w:tcW w:w="1480" w:type="dxa"/>
            <w:shd w:val="clear" w:color="auto" w:fill="auto"/>
            <w:noWrap/>
            <w:vAlign w:val="bottom"/>
            <w:hideMark/>
          </w:tcPr>
          <w:p w14:paraId="7005CC28"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2976115F"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C6273BF" w14:textId="77777777" w:rsidTr="00AB078B">
        <w:trPr>
          <w:trHeight w:val="300"/>
        </w:trPr>
        <w:tc>
          <w:tcPr>
            <w:tcW w:w="3097" w:type="dxa"/>
            <w:shd w:val="clear" w:color="auto" w:fill="auto"/>
            <w:noWrap/>
            <w:vAlign w:val="bottom"/>
            <w:hideMark/>
          </w:tcPr>
          <w:p w14:paraId="5B3461E4"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CURRENT LIABILITIES</w:t>
            </w:r>
          </w:p>
        </w:tc>
        <w:tc>
          <w:tcPr>
            <w:tcW w:w="1400" w:type="dxa"/>
            <w:shd w:val="clear" w:color="auto" w:fill="auto"/>
            <w:noWrap/>
            <w:vAlign w:val="bottom"/>
            <w:hideMark/>
          </w:tcPr>
          <w:p w14:paraId="039C4BB6" w14:textId="77777777" w:rsidR="00471397" w:rsidRPr="00D547B4" w:rsidRDefault="00471397" w:rsidP="00AB078B">
            <w:pPr>
              <w:spacing w:line="360" w:lineRule="auto"/>
              <w:jc w:val="both"/>
              <w:rPr>
                <w:rFonts w:asciiTheme="minorHAnsi" w:hAnsiTheme="minorHAnsi" w:cstheme="minorHAnsi"/>
                <w:sz w:val="24"/>
                <w:szCs w:val="24"/>
              </w:rPr>
            </w:pPr>
          </w:p>
        </w:tc>
        <w:tc>
          <w:tcPr>
            <w:tcW w:w="1380" w:type="dxa"/>
            <w:shd w:val="clear" w:color="auto" w:fill="auto"/>
            <w:noWrap/>
            <w:vAlign w:val="bottom"/>
            <w:hideMark/>
          </w:tcPr>
          <w:p w14:paraId="1E113D77" w14:textId="77777777" w:rsidR="00471397" w:rsidRPr="00D547B4" w:rsidRDefault="00471397" w:rsidP="00AB078B">
            <w:pPr>
              <w:spacing w:line="360" w:lineRule="auto"/>
              <w:jc w:val="both"/>
              <w:rPr>
                <w:rFonts w:asciiTheme="minorHAnsi" w:hAnsiTheme="minorHAnsi" w:cstheme="minorHAnsi"/>
                <w:sz w:val="24"/>
                <w:szCs w:val="24"/>
              </w:rPr>
            </w:pPr>
          </w:p>
        </w:tc>
        <w:tc>
          <w:tcPr>
            <w:tcW w:w="1480" w:type="dxa"/>
            <w:shd w:val="clear" w:color="auto" w:fill="auto"/>
            <w:noWrap/>
            <w:vAlign w:val="bottom"/>
            <w:hideMark/>
          </w:tcPr>
          <w:p w14:paraId="166FC87D"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596B171C"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697821CB" w14:textId="77777777" w:rsidTr="00AB078B">
        <w:trPr>
          <w:trHeight w:val="300"/>
        </w:trPr>
        <w:tc>
          <w:tcPr>
            <w:tcW w:w="3097" w:type="dxa"/>
            <w:shd w:val="clear" w:color="auto" w:fill="auto"/>
            <w:noWrap/>
            <w:vAlign w:val="bottom"/>
            <w:hideMark/>
          </w:tcPr>
          <w:p w14:paraId="67FF59C6" w14:textId="77777777" w:rsidR="00471397" w:rsidRPr="00D547B4" w:rsidRDefault="00471397" w:rsidP="00AB078B">
            <w:pPr>
              <w:spacing w:line="360" w:lineRule="auto"/>
              <w:jc w:val="both"/>
              <w:rPr>
                <w:rFonts w:asciiTheme="minorHAnsi" w:hAnsiTheme="minorHAnsi" w:cstheme="minorHAnsi"/>
                <w:sz w:val="24"/>
                <w:szCs w:val="24"/>
              </w:rPr>
            </w:pPr>
          </w:p>
        </w:tc>
        <w:tc>
          <w:tcPr>
            <w:tcW w:w="1400" w:type="dxa"/>
            <w:shd w:val="clear" w:color="auto" w:fill="auto"/>
            <w:noWrap/>
            <w:vAlign w:val="bottom"/>
            <w:hideMark/>
          </w:tcPr>
          <w:p w14:paraId="4A23F6A4" w14:textId="77777777" w:rsidR="00471397" w:rsidRPr="00D547B4" w:rsidRDefault="00471397" w:rsidP="00AB078B">
            <w:pPr>
              <w:spacing w:line="360" w:lineRule="auto"/>
              <w:jc w:val="both"/>
              <w:rPr>
                <w:rFonts w:asciiTheme="minorHAnsi" w:hAnsiTheme="minorHAnsi" w:cstheme="minorHAnsi"/>
                <w:sz w:val="24"/>
                <w:szCs w:val="24"/>
              </w:rPr>
            </w:pPr>
          </w:p>
        </w:tc>
        <w:tc>
          <w:tcPr>
            <w:tcW w:w="1380" w:type="dxa"/>
            <w:shd w:val="clear" w:color="auto" w:fill="auto"/>
            <w:noWrap/>
            <w:vAlign w:val="bottom"/>
            <w:hideMark/>
          </w:tcPr>
          <w:p w14:paraId="60B9D921" w14:textId="77777777" w:rsidR="00471397" w:rsidRPr="00D547B4" w:rsidRDefault="00471397" w:rsidP="00AB078B">
            <w:pPr>
              <w:spacing w:line="360" w:lineRule="auto"/>
              <w:jc w:val="both"/>
              <w:rPr>
                <w:rFonts w:asciiTheme="minorHAnsi" w:hAnsiTheme="minorHAnsi" w:cstheme="minorHAnsi"/>
                <w:sz w:val="24"/>
                <w:szCs w:val="24"/>
              </w:rPr>
            </w:pPr>
          </w:p>
        </w:tc>
        <w:tc>
          <w:tcPr>
            <w:tcW w:w="1480" w:type="dxa"/>
            <w:shd w:val="clear" w:color="auto" w:fill="auto"/>
            <w:noWrap/>
            <w:vAlign w:val="bottom"/>
            <w:hideMark/>
          </w:tcPr>
          <w:p w14:paraId="54CBA1E0"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230DF4E1"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C9671EC" w14:textId="77777777" w:rsidTr="00AB078B">
        <w:trPr>
          <w:trHeight w:val="300"/>
        </w:trPr>
        <w:tc>
          <w:tcPr>
            <w:tcW w:w="3097" w:type="dxa"/>
            <w:shd w:val="clear" w:color="auto" w:fill="auto"/>
            <w:noWrap/>
            <w:vAlign w:val="bottom"/>
            <w:hideMark/>
          </w:tcPr>
          <w:p w14:paraId="40B56294"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Liabilities</w:t>
            </w:r>
          </w:p>
        </w:tc>
        <w:tc>
          <w:tcPr>
            <w:tcW w:w="1400" w:type="dxa"/>
            <w:shd w:val="clear" w:color="auto" w:fill="auto"/>
            <w:noWrap/>
            <w:vAlign w:val="bottom"/>
            <w:hideMark/>
          </w:tcPr>
          <w:p w14:paraId="0993AEF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1,14,689.50</w:t>
            </w:r>
          </w:p>
        </w:tc>
        <w:tc>
          <w:tcPr>
            <w:tcW w:w="1380" w:type="dxa"/>
            <w:shd w:val="clear" w:color="auto" w:fill="auto"/>
            <w:noWrap/>
            <w:vAlign w:val="bottom"/>
            <w:hideMark/>
          </w:tcPr>
          <w:p w14:paraId="01AB31F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1,65,162.50</w:t>
            </w:r>
          </w:p>
        </w:tc>
        <w:tc>
          <w:tcPr>
            <w:tcW w:w="1480" w:type="dxa"/>
            <w:shd w:val="clear" w:color="auto" w:fill="auto"/>
            <w:noWrap/>
            <w:vAlign w:val="bottom"/>
            <w:hideMark/>
          </w:tcPr>
          <w:p w14:paraId="1FA87F1D"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1E213FBA"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50,473.00</w:t>
            </w:r>
          </w:p>
        </w:tc>
      </w:tr>
      <w:tr w:rsidR="00471397" w:rsidRPr="00D547B4" w14:paraId="0FD8BE2A" w14:textId="77777777" w:rsidTr="00AB078B">
        <w:trPr>
          <w:trHeight w:val="300"/>
        </w:trPr>
        <w:tc>
          <w:tcPr>
            <w:tcW w:w="3097" w:type="dxa"/>
            <w:shd w:val="clear" w:color="auto" w:fill="auto"/>
            <w:noWrap/>
            <w:vAlign w:val="bottom"/>
            <w:hideMark/>
          </w:tcPr>
          <w:p w14:paraId="329D632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Provisions</w:t>
            </w:r>
          </w:p>
        </w:tc>
        <w:tc>
          <w:tcPr>
            <w:tcW w:w="1400" w:type="dxa"/>
            <w:shd w:val="clear" w:color="auto" w:fill="auto"/>
            <w:noWrap/>
            <w:vAlign w:val="bottom"/>
            <w:hideMark/>
          </w:tcPr>
          <w:p w14:paraId="5AF15862"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26,162.10</w:t>
            </w:r>
          </w:p>
        </w:tc>
        <w:tc>
          <w:tcPr>
            <w:tcW w:w="1380" w:type="dxa"/>
            <w:shd w:val="clear" w:color="auto" w:fill="auto"/>
            <w:noWrap/>
            <w:vAlign w:val="bottom"/>
            <w:hideMark/>
          </w:tcPr>
          <w:p w14:paraId="77D88E8D"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10,423.00</w:t>
            </w:r>
          </w:p>
        </w:tc>
        <w:tc>
          <w:tcPr>
            <w:tcW w:w="1480" w:type="dxa"/>
            <w:shd w:val="clear" w:color="auto" w:fill="auto"/>
            <w:noWrap/>
            <w:vAlign w:val="bottom"/>
            <w:hideMark/>
          </w:tcPr>
          <w:p w14:paraId="49E1A71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15,739.10</w:t>
            </w:r>
          </w:p>
        </w:tc>
        <w:tc>
          <w:tcPr>
            <w:tcW w:w="1360" w:type="dxa"/>
            <w:shd w:val="clear" w:color="auto" w:fill="auto"/>
            <w:noWrap/>
            <w:vAlign w:val="bottom"/>
            <w:hideMark/>
          </w:tcPr>
          <w:p w14:paraId="70D3FE89"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49E27EDD" w14:textId="77777777" w:rsidTr="00AB078B">
        <w:trPr>
          <w:trHeight w:val="300"/>
        </w:trPr>
        <w:tc>
          <w:tcPr>
            <w:tcW w:w="3097" w:type="dxa"/>
            <w:shd w:val="clear" w:color="auto" w:fill="auto"/>
            <w:noWrap/>
            <w:vAlign w:val="bottom"/>
            <w:hideMark/>
          </w:tcPr>
          <w:p w14:paraId="0904166C" w14:textId="77777777" w:rsidR="00471397" w:rsidRPr="00D547B4" w:rsidRDefault="00471397" w:rsidP="00AB078B">
            <w:pPr>
              <w:spacing w:line="360" w:lineRule="auto"/>
              <w:jc w:val="both"/>
              <w:rPr>
                <w:rFonts w:asciiTheme="minorHAnsi" w:hAnsiTheme="minorHAnsi" w:cstheme="minorHAnsi"/>
                <w:sz w:val="24"/>
                <w:szCs w:val="24"/>
              </w:rPr>
            </w:pPr>
          </w:p>
        </w:tc>
        <w:tc>
          <w:tcPr>
            <w:tcW w:w="1400" w:type="dxa"/>
            <w:shd w:val="clear" w:color="auto" w:fill="auto"/>
            <w:noWrap/>
            <w:vAlign w:val="bottom"/>
            <w:hideMark/>
          </w:tcPr>
          <w:p w14:paraId="7CDCD372" w14:textId="77777777" w:rsidR="00471397" w:rsidRPr="00D547B4" w:rsidRDefault="00471397" w:rsidP="00AB078B">
            <w:pPr>
              <w:spacing w:line="360" w:lineRule="auto"/>
              <w:jc w:val="both"/>
              <w:rPr>
                <w:rFonts w:asciiTheme="minorHAnsi" w:hAnsiTheme="minorHAnsi" w:cstheme="minorHAnsi"/>
                <w:sz w:val="24"/>
                <w:szCs w:val="24"/>
              </w:rPr>
            </w:pPr>
          </w:p>
        </w:tc>
        <w:tc>
          <w:tcPr>
            <w:tcW w:w="1380" w:type="dxa"/>
            <w:shd w:val="clear" w:color="auto" w:fill="auto"/>
            <w:noWrap/>
            <w:vAlign w:val="bottom"/>
            <w:hideMark/>
          </w:tcPr>
          <w:p w14:paraId="3EA8AEAE" w14:textId="77777777" w:rsidR="00471397" w:rsidRPr="00D547B4" w:rsidRDefault="00471397" w:rsidP="00AB078B">
            <w:pPr>
              <w:spacing w:line="360" w:lineRule="auto"/>
              <w:jc w:val="both"/>
              <w:rPr>
                <w:rFonts w:asciiTheme="minorHAnsi" w:hAnsiTheme="minorHAnsi" w:cstheme="minorHAnsi"/>
                <w:sz w:val="24"/>
                <w:szCs w:val="24"/>
              </w:rPr>
            </w:pPr>
          </w:p>
        </w:tc>
        <w:tc>
          <w:tcPr>
            <w:tcW w:w="1480" w:type="dxa"/>
            <w:shd w:val="clear" w:color="auto" w:fill="auto"/>
            <w:noWrap/>
            <w:vAlign w:val="bottom"/>
            <w:hideMark/>
          </w:tcPr>
          <w:p w14:paraId="68422333"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4C4D3B23"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40749332" w14:textId="77777777" w:rsidTr="00AB078B">
        <w:trPr>
          <w:trHeight w:val="300"/>
        </w:trPr>
        <w:tc>
          <w:tcPr>
            <w:tcW w:w="3097" w:type="dxa"/>
            <w:shd w:val="clear" w:color="auto" w:fill="auto"/>
            <w:noWrap/>
            <w:vAlign w:val="bottom"/>
            <w:hideMark/>
          </w:tcPr>
          <w:p w14:paraId="1129B343"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 (B)</w:t>
            </w:r>
          </w:p>
        </w:tc>
        <w:tc>
          <w:tcPr>
            <w:tcW w:w="1400" w:type="dxa"/>
            <w:shd w:val="clear" w:color="auto" w:fill="auto"/>
            <w:noWrap/>
            <w:vAlign w:val="bottom"/>
            <w:hideMark/>
          </w:tcPr>
          <w:p w14:paraId="07CED60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1,40,851.60</w:t>
            </w:r>
          </w:p>
        </w:tc>
        <w:tc>
          <w:tcPr>
            <w:tcW w:w="1380" w:type="dxa"/>
            <w:shd w:val="clear" w:color="auto" w:fill="auto"/>
            <w:noWrap/>
            <w:vAlign w:val="bottom"/>
            <w:hideMark/>
          </w:tcPr>
          <w:p w14:paraId="24F679DB"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1,75,585.50</w:t>
            </w:r>
          </w:p>
        </w:tc>
        <w:tc>
          <w:tcPr>
            <w:tcW w:w="1480" w:type="dxa"/>
            <w:shd w:val="clear" w:color="auto" w:fill="auto"/>
            <w:noWrap/>
            <w:vAlign w:val="bottom"/>
            <w:hideMark/>
          </w:tcPr>
          <w:p w14:paraId="1EAD84D4"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60" w:type="dxa"/>
            <w:shd w:val="clear" w:color="auto" w:fill="auto"/>
            <w:noWrap/>
            <w:vAlign w:val="bottom"/>
            <w:hideMark/>
          </w:tcPr>
          <w:p w14:paraId="01CD6A53"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4360A541" w14:textId="77777777" w:rsidTr="00AB078B">
        <w:trPr>
          <w:trHeight w:val="300"/>
        </w:trPr>
        <w:tc>
          <w:tcPr>
            <w:tcW w:w="3097" w:type="dxa"/>
            <w:shd w:val="clear" w:color="auto" w:fill="auto"/>
            <w:noWrap/>
            <w:vAlign w:val="bottom"/>
            <w:hideMark/>
          </w:tcPr>
          <w:p w14:paraId="533FC2FA" w14:textId="77777777" w:rsidR="00471397" w:rsidRPr="00D547B4" w:rsidRDefault="00471397" w:rsidP="00AB078B">
            <w:pPr>
              <w:spacing w:line="360" w:lineRule="auto"/>
              <w:jc w:val="both"/>
              <w:rPr>
                <w:rFonts w:asciiTheme="minorHAnsi" w:hAnsiTheme="minorHAnsi" w:cstheme="minorHAnsi"/>
                <w:sz w:val="24"/>
                <w:szCs w:val="24"/>
              </w:rPr>
            </w:pPr>
          </w:p>
        </w:tc>
        <w:tc>
          <w:tcPr>
            <w:tcW w:w="1400" w:type="dxa"/>
            <w:shd w:val="clear" w:color="auto" w:fill="auto"/>
            <w:noWrap/>
            <w:vAlign w:val="bottom"/>
            <w:hideMark/>
          </w:tcPr>
          <w:p w14:paraId="5027CB2F" w14:textId="77777777" w:rsidR="00471397" w:rsidRPr="00D547B4" w:rsidRDefault="00471397" w:rsidP="00AB078B">
            <w:pPr>
              <w:spacing w:line="360" w:lineRule="auto"/>
              <w:jc w:val="both"/>
              <w:rPr>
                <w:rFonts w:asciiTheme="minorHAnsi" w:hAnsiTheme="minorHAnsi" w:cstheme="minorHAnsi"/>
                <w:sz w:val="24"/>
                <w:szCs w:val="24"/>
              </w:rPr>
            </w:pPr>
          </w:p>
        </w:tc>
        <w:tc>
          <w:tcPr>
            <w:tcW w:w="1380" w:type="dxa"/>
            <w:shd w:val="clear" w:color="auto" w:fill="auto"/>
            <w:noWrap/>
            <w:vAlign w:val="bottom"/>
            <w:hideMark/>
          </w:tcPr>
          <w:p w14:paraId="21AAA62A" w14:textId="77777777" w:rsidR="00471397" w:rsidRPr="00D547B4" w:rsidRDefault="00471397" w:rsidP="00AB078B">
            <w:pPr>
              <w:spacing w:line="360" w:lineRule="auto"/>
              <w:jc w:val="both"/>
              <w:rPr>
                <w:rFonts w:asciiTheme="minorHAnsi" w:hAnsiTheme="minorHAnsi" w:cstheme="minorHAnsi"/>
                <w:sz w:val="24"/>
                <w:szCs w:val="24"/>
              </w:rPr>
            </w:pPr>
          </w:p>
        </w:tc>
        <w:tc>
          <w:tcPr>
            <w:tcW w:w="1480" w:type="dxa"/>
            <w:shd w:val="clear" w:color="auto" w:fill="auto"/>
            <w:noWrap/>
            <w:vAlign w:val="bottom"/>
            <w:hideMark/>
          </w:tcPr>
          <w:p w14:paraId="2AB555CD"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09A96A53"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38134433" w14:textId="77777777" w:rsidTr="00AB078B">
        <w:trPr>
          <w:trHeight w:val="300"/>
        </w:trPr>
        <w:tc>
          <w:tcPr>
            <w:tcW w:w="3097" w:type="dxa"/>
            <w:shd w:val="clear" w:color="auto" w:fill="auto"/>
            <w:noWrap/>
            <w:vAlign w:val="bottom"/>
            <w:hideMark/>
          </w:tcPr>
          <w:p w14:paraId="6DB083CE" w14:textId="5011EF35"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Working Capital (A-B)</w:t>
            </w:r>
          </w:p>
        </w:tc>
        <w:tc>
          <w:tcPr>
            <w:tcW w:w="1400" w:type="dxa"/>
            <w:shd w:val="clear" w:color="auto" w:fill="auto"/>
            <w:noWrap/>
            <w:vAlign w:val="bottom"/>
            <w:hideMark/>
          </w:tcPr>
          <w:p w14:paraId="27BD63D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82,389.70</w:t>
            </w:r>
          </w:p>
        </w:tc>
        <w:tc>
          <w:tcPr>
            <w:tcW w:w="1380" w:type="dxa"/>
            <w:shd w:val="clear" w:color="auto" w:fill="auto"/>
            <w:noWrap/>
            <w:vAlign w:val="bottom"/>
            <w:hideMark/>
          </w:tcPr>
          <w:p w14:paraId="27ABAEB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94,185.90</w:t>
            </w:r>
          </w:p>
        </w:tc>
        <w:tc>
          <w:tcPr>
            <w:tcW w:w="1480" w:type="dxa"/>
            <w:shd w:val="clear" w:color="auto" w:fill="auto"/>
            <w:noWrap/>
            <w:vAlign w:val="bottom"/>
            <w:hideMark/>
          </w:tcPr>
          <w:p w14:paraId="005B194C"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 xml:space="preserve"> </w:t>
            </w:r>
          </w:p>
        </w:tc>
        <w:tc>
          <w:tcPr>
            <w:tcW w:w="1360" w:type="dxa"/>
            <w:shd w:val="clear" w:color="auto" w:fill="auto"/>
            <w:noWrap/>
            <w:vAlign w:val="bottom"/>
            <w:hideMark/>
          </w:tcPr>
          <w:p w14:paraId="41E63886"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418F4E60" w14:textId="77777777" w:rsidTr="00AB078B">
        <w:trPr>
          <w:trHeight w:val="300"/>
        </w:trPr>
        <w:tc>
          <w:tcPr>
            <w:tcW w:w="3097" w:type="dxa"/>
            <w:shd w:val="clear" w:color="auto" w:fill="auto"/>
            <w:noWrap/>
            <w:vAlign w:val="bottom"/>
            <w:hideMark/>
          </w:tcPr>
          <w:p w14:paraId="562C2062" w14:textId="77777777" w:rsidR="00471397" w:rsidRPr="00D547B4" w:rsidRDefault="00471397" w:rsidP="00AB078B">
            <w:pPr>
              <w:spacing w:line="360" w:lineRule="auto"/>
              <w:jc w:val="both"/>
              <w:rPr>
                <w:rFonts w:asciiTheme="minorHAnsi" w:hAnsiTheme="minorHAnsi" w:cstheme="minorHAnsi"/>
                <w:sz w:val="24"/>
                <w:szCs w:val="24"/>
              </w:rPr>
            </w:pPr>
          </w:p>
        </w:tc>
        <w:tc>
          <w:tcPr>
            <w:tcW w:w="1400" w:type="dxa"/>
            <w:shd w:val="clear" w:color="auto" w:fill="auto"/>
            <w:noWrap/>
            <w:vAlign w:val="bottom"/>
            <w:hideMark/>
          </w:tcPr>
          <w:p w14:paraId="75E330DB" w14:textId="77777777" w:rsidR="00471397" w:rsidRPr="00D547B4" w:rsidRDefault="00471397" w:rsidP="00AB078B">
            <w:pPr>
              <w:spacing w:line="360" w:lineRule="auto"/>
              <w:jc w:val="both"/>
              <w:rPr>
                <w:rFonts w:asciiTheme="minorHAnsi" w:hAnsiTheme="minorHAnsi" w:cstheme="minorHAnsi"/>
                <w:sz w:val="24"/>
                <w:szCs w:val="24"/>
              </w:rPr>
            </w:pPr>
          </w:p>
        </w:tc>
        <w:tc>
          <w:tcPr>
            <w:tcW w:w="1380" w:type="dxa"/>
            <w:shd w:val="clear" w:color="auto" w:fill="auto"/>
            <w:noWrap/>
            <w:vAlign w:val="bottom"/>
            <w:hideMark/>
          </w:tcPr>
          <w:p w14:paraId="27D638EC" w14:textId="77777777" w:rsidR="00471397" w:rsidRPr="00D547B4" w:rsidRDefault="00471397" w:rsidP="00AB078B">
            <w:pPr>
              <w:spacing w:line="360" w:lineRule="auto"/>
              <w:jc w:val="both"/>
              <w:rPr>
                <w:rFonts w:asciiTheme="minorHAnsi" w:hAnsiTheme="minorHAnsi" w:cstheme="minorHAnsi"/>
                <w:sz w:val="24"/>
                <w:szCs w:val="24"/>
              </w:rPr>
            </w:pPr>
          </w:p>
        </w:tc>
        <w:tc>
          <w:tcPr>
            <w:tcW w:w="1480" w:type="dxa"/>
            <w:shd w:val="clear" w:color="auto" w:fill="auto"/>
            <w:noWrap/>
            <w:vAlign w:val="bottom"/>
            <w:hideMark/>
          </w:tcPr>
          <w:p w14:paraId="605276D8"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56A636C0"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7A75DE96" w14:textId="77777777" w:rsidTr="00AB078B">
        <w:trPr>
          <w:trHeight w:val="300"/>
        </w:trPr>
        <w:tc>
          <w:tcPr>
            <w:tcW w:w="3097" w:type="dxa"/>
            <w:shd w:val="clear" w:color="auto" w:fill="auto"/>
            <w:noWrap/>
            <w:vAlign w:val="bottom"/>
            <w:hideMark/>
          </w:tcPr>
          <w:p w14:paraId="31BE7E8F"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Increase in working capital</w:t>
            </w:r>
          </w:p>
        </w:tc>
        <w:tc>
          <w:tcPr>
            <w:tcW w:w="1400" w:type="dxa"/>
            <w:shd w:val="clear" w:color="auto" w:fill="auto"/>
            <w:noWrap/>
            <w:vAlign w:val="bottom"/>
            <w:hideMark/>
          </w:tcPr>
          <w:p w14:paraId="740A0AF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11,796.20</w:t>
            </w:r>
          </w:p>
        </w:tc>
        <w:tc>
          <w:tcPr>
            <w:tcW w:w="1380" w:type="dxa"/>
            <w:shd w:val="clear" w:color="auto" w:fill="auto"/>
            <w:noWrap/>
            <w:vAlign w:val="bottom"/>
            <w:hideMark/>
          </w:tcPr>
          <w:p w14:paraId="405294F8" w14:textId="77777777" w:rsidR="00471397" w:rsidRPr="00D547B4" w:rsidRDefault="00471397" w:rsidP="00AB078B">
            <w:pPr>
              <w:spacing w:line="360" w:lineRule="auto"/>
              <w:jc w:val="both"/>
              <w:rPr>
                <w:rFonts w:asciiTheme="minorHAnsi" w:hAnsiTheme="minorHAnsi" w:cstheme="minorHAnsi"/>
                <w:sz w:val="24"/>
                <w:szCs w:val="24"/>
              </w:rPr>
            </w:pPr>
          </w:p>
        </w:tc>
        <w:tc>
          <w:tcPr>
            <w:tcW w:w="1480" w:type="dxa"/>
            <w:shd w:val="clear" w:color="auto" w:fill="auto"/>
            <w:noWrap/>
            <w:vAlign w:val="bottom"/>
            <w:hideMark/>
          </w:tcPr>
          <w:p w14:paraId="3B29CAA1"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4D4F68D7"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11,796.20</w:t>
            </w:r>
          </w:p>
        </w:tc>
      </w:tr>
      <w:tr w:rsidR="00471397" w:rsidRPr="00D547B4" w14:paraId="442A7A74" w14:textId="77777777" w:rsidTr="00AB078B">
        <w:trPr>
          <w:trHeight w:val="300"/>
        </w:trPr>
        <w:tc>
          <w:tcPr>
            <w:tcW w:w="3097" w:type="dxa"/>
            <w:shd w:val="clear" w:color="auto" w:fill="auto"/>
            <w:noWrap/>
            <w:vAlign w:val="bottom"/>
            <w:hideMark/>
          </w:tcPr>
          <w:p w14:paraId="16E92292" w14:textId="77777777" w:rsidR="00471397" w:rsidRPr="00D547B4" w:rsidRDefault="00471397" w:rsidP="00AB078B">
            <w:pPr>
              <w:spacing w:line="360" w:lineRule="auto"/>
              <w:jc w:val="both"/>
              <w:rPr>
                <w:rFonts w:asciiTheme="minorHAnsi" w:hAnsiTheme="minorHAnsi" w:cstheme="minorHAnsi"/>
                <w:sz w:val="24"/>
                <w:szCs w:val="24"/>
              </w:rPr>
            </w:pPr>
          </w:p>
        </w:tc>
        <w:tc>
          <w:tcPr>
            <w:tcW w:w="1400" w:type="dxa"/>
            <w:shd w:val="clear" w:color="auto" w:fill="auto"/>
            <w:noWrap/>
            <w:vAlign w:val="bottom"/>
            <w:hideMark/>
          </w:tcPr>
          <w:p w14:paraId="08DFFB1B" w14:textId="77777777" w:rsidR="00471397" w:rsidRPr="00D547B4" w:rsidRDefault="00471397" w:rsidP="00AB078B">
            <w:pPr>
              <w:spacing w:line="360" w:lineRule="auto"/>
              <w:jc w:val="both"/>
              <w:rPr>
                <w:rFonts w:asciiTheme="minorHAnsi" w:hAnsiTheme="minorHAnsi" w:cstheme="minorHAnsi"/>
                <w:sz w:val="24"/>
                <w:szCs w:val="24"/>
              </w:rPr>
            </w:pPr>
          </w:p>
        </w:tc>
        <w:tc>
          <w:tcPr>
            <w:tcW w:w="1380" w:type="dxa"/>
            <w:shd w:val="clear" w:color="auto" w:fill="auto"/>
            <w:noWrap/>
            <w:vAlign w:val="bottom"/>
            <w:hideMark/>
          </w:tcPr>
          <w:p w14:paraId="13B0F9E7" w14:textId="77777777" w:rsidR="00471397" w:rsidRPr="00D547B4" w:rsidRDefault="00471397" w:rsidP="00AB078B">
            <w:pPr>
              <w:spacing w:line="360" w:lineRule="auto"/>
              <w:jc w:val="both"/>
              <w:rPr>
                <w:rFonts w:asciiTheme="minorHAnsi" w:hAnsiTheme="minorHAnsi" w:cstheme="minorHAnsi"/>
                <w:sz w:val="24"/>
                <w:szCs w:val="24"/>
              </w:rPr>
            </w:pPr>
          </w:p>
        </w:tc>
        <w:tc>
          <w:tcPr>
            <w:tcW w:w="1480" w:type="dxa"/>
            <w:shd w:val="clear" w:color="auto" w:fill="auto"/>
            <w:noWrap/>
            <w:vAlign w:val="bottom"/>
            <w:hideMark/>
          </w:tcPr>
          <w:p w14:paraId="076FC426" w14:textId="77777777" w:rsidR="00471397" w:rsidRPr="00D547B4" w:rsidRDefault="00471397" w:rsidP="00AB078B">
            <w:pPr>
              <w:spacing w:line="360" w:lineRule="auto"/>
              <w:jc w:val="both"/>
              <w:rPr>
                <w:rFonts w:asciiTheme="minorHAnsi" w:hAnsiTheme="minorHAnsi" w:cstheme="minorHAnsi"/>
                <w:sz w:val="24"/>
                <w:szCs w:val="24"/>
              </w:rPr>
            </w:pPr>
          </w:p>
        </w:tc>
        <w:tc>
          <w:tcPr>
            <w:tcW w:w="1360" w:type="dxa"/>
            <w:shd w:val="clear" w:color="auto" w:fill="auto"/>
            <w:noWrap/>
            <w:vAlign w:val="bottom"/>
            <w:hideMark/>
          </w:tcPr>
          <w:p w14:paraId="65C4A63E" w14:textId="77777777" w:rsidR="00471397" w:rsidRPr="00D547B4" w:rsidRDefault="00471397" w:rsidP="00AB078B">
            <w:pPr>
              <w:spacing w:line="360" w:lineRule="auto"/>
              <w:jc w:val="both"/>
              <w:rPr>
                <w:rFonts w:asciiTheme="minorHAnsi" w:hAnsiTheme="minorHAnsi" w:cstheme="minorHAnsi"/>
                <w:sz w:val="24"/>
                <w:szCs w:val="24"/>
              </w:rPr>
            </w:pPr>
          </w:p>
        </w:tc>
      </w:tr>
      <w:tr w:rsidR="00471397" w:rsidRPr="00D547B4" w14:paraId="43F5D402" w14:textId="77777777" w:rsidTr="00AB078B">
        <w:trPr>
          <w:trHeight w:val="300"/>
        </w:trPr>
        <w:tc>
          <w:tcPr>
            <w:tcW w:w="3097" w:type="dxa"/>
            <w:shd w:val="clear" w:color="auto" w:fill="auto"/>
            <w:noWrap/>
            <w:vAlign w:val="bottom"/>
            <w:hideMark/>
          </w:tcPr>
          <w:p w14:paraId="2CA89D7E"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TOTAL</w:t>
            </w:r>
          </w:p>
        </w:tc>
        <w:tc>
          <w:tcPr>
            <w:tcW w:w="1400" w:type="dxa"/>
            <w:shd w:val="clear" w:color="auto" w:fill="auto"/>
            <w:noWrap/>
            <w:vAlign w:val="bottom"/>
            <w:hideMark/>
          </w:tcPr>
          <w:p w14:paraId="5BAEAD15"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94,185.90</w:t>
            </w:r>
          </w:p>
        </w:tc>
        <w:tc>
          <w:tcPr>
            <w:tcW w:w="1380" w:type="dxa"/>
            <w:shd w:val="clear" w:color="auto" w:fill="auto"/>
            <w:noWrap/>
            <w:vAlign w:val="bottom"/>
            <w:hideMark/>
          </w:tcPr>
          <w:p w14:paraId="5732F55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94,185.90</w:t>
            </w:r>
          </w:p>
        </w:tc>
        <w:tc>
          <w:tcPr>
            <w:tcW w:w="1480" w:type="dxa"/>
            <w:shd w:val="clear" w:color="auto" w:fill="auto"/>
            <w:noWrap/>
            <w:vAlign w:val="bottom"/>
            <w:hideMark/>
          </w:tcPr>
          <w:p w14:paraId="58F9F379"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79062.90</w:t>
            </w:r>
          </w:p>
        </w:tc>
        <w:tc>
          <w:tcPr>
            <w:tcW w:w="1360" w:type="dxa"/>
            <w:shd w:val="clear" w:color="auto" w:fill="auto"/>
            <w:noWrap/>
            <w:vAlign w:val="bottom"/>
            <w:hideMark/>
          </w:tcPr>
          <w:p w14:paraId="07FE5B00" w14:textId="77777777" w:rsidR="00471397" w:rsidRPr="00D547B4" w:rsidRDefault="00471397" w:rsidP="00AB078B">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t>79062.90</w:t>
            </w:r>
          </w:p>
        </w:tc>
      </w:tr>
    </w:tbl>
    <w:p w14:paraId="48D335BB" w14:textId="77777777" w:rsidR="00471397" w:rsidRPr="00D547B4" w:rsidRDefault="00471397" w:rsidP="00471397">
      <w:pPr>
        <w:spacing w:line="360" w:lineRule="auto"/>
        <w:ind w:left="-567" w:right="-613"/>
        <w:jc w:val="both"/>
        <w:rPr>
          <w:rFonts w:asciiTheme="minorHAnsi" w:hAnsiTheme="minorHAnsi" w:cstheme="minorHAnsi"/>
          <w:b/>
          <w:sz w:val="24"/>
          <w:szCs w:val="24"/>
        </w:rPr>
      </w:pPr>
    </w:p>
    <w:p w14:paraId="69C11B13" w14:textId="77777777" w:rsidR="00471397" w:rsidRPr="00D547B4" w:rsidRDefault="00471397" w:rsidP="00471397">
      <w:pPr>
        <w:spacing w:line="360" w:lineRule="auto"/>
        <w:ind w:left="-567" w:right="-613"/>
        <w:jc w:val="both"/>
        <w:rPr>
          <w:rFonts w:asciiTheme="minorHAnsi" w:hAnsiTheme="minorHAnsi" w:cstheme="minorHAnsi"/>
          <w:b/>
          <w:sz w:val="24"/>
          <w:szCs w:val="24"/>
        </w:rPr>
      </w:pPr>
      <w:r w:rsidRPr="00D547B4">
        <w:rPr>
          <w:rFonts w:asciiTheme="minorHAnsi" w:hAnsiTheme="minorHAnsi" w:cstheme="minorHAnsi"/>
          <w:b/>
          <w:sz w:val="24"/>
          <w:szCs w:val="24"/>
        </w:rPr>
        <w:t>INTERPRETATION:</w:t>
      </w:r>
    </w:p>
    <w:p w14:paraId="3038A76E" w14:textId="77777777" w:rsidR="00471397" w:rsidRPr="00D547B4" w:rsidRDefault="00471397" w:rsidP="00F33E54">
      <w:pPr>
        <w:pStyle w:val="ListParagraph"/>
        <w:numPr>
          <w:ilvl w:val="0"/>
          <w:numId w:val="37"/>
        </w:numPr>
        <w:spacing w:before="240" w:after="200" w:line="240" w:lineRule="auto"/>
        <w:ind w:right="0"/>
        <w:rPr>
          <w:rFonts w:cstheme="minorHAnsi"/>
          <w:b/>
        </w:rPr>
      </w:pPr>
      <w:r w:rsidRPr="00D547B4">
        <w:rPr>
          <w:rFonts w:eastAsia="Calibri" w:cstheme="minorHAnsi"/>
        </w:rPr>
        <w:t xml:space="preserve">This schedule of working capital is result in increasing in need for working capital to the extent of 11,796.20 from the year </w:t>
      </w:r>
      <w:r w:rsidRPr="00D547B4">
        <w:rPr>
          <w:rFonts w:cstheme="minorHAnsi"/>
          <w:b/>
        </w:rPr>
        <w:t>2014-2015.</w:t>
      </w:r>
    </w:p>
    <w:p w14:paraId="087C06A6" w14:textId="0321B5F4" w:rsidR="00471397" w:rsidRPr="00D547B4" w:rsidRDefault="00471397" w:rsidP="00F33E54">
      <w:pPr>
        <w:pStyle w:val="ListParagraph"/>
        <w:numPr>
          <w:ilvl w:val="0"/>
          <w:numId w:val="37"/>
        </w:numPr>
        <w:tabs>
          <w:tab w:val="left" w:pos="720"/>
          <w:tab w:val="left" w:pos="1440"/>
          <w:tab w:val="left" w:pos="2160"/>
          <w:tab w:val="left" w:pos="2880"/>
          <w:tab w:val="left" w:pos="3600"/>
          <w:tab w:val="left" w:pos="4320"/>
          <w:tab w:val="left" w:pos="4935"/>
        </w:tabs>
        <w:spacing w:before="0" w:after="200" w:line="240" w:lineRule="auto"/>
        <w:ind w:right="-613"/>
        <w:rPr>
          <w:rFonts w:eastAsia="Calibri" w:cstheme="minorHAnsi"/>
        </w:rPr>
      </w:pPr>
      <w:r w:rsidRPr="00D547B4">
        <w:rPr>
          <w:rFonts w:eastAsia="Calibri" w:cstheme="minorHAnsi"/>
        </w:rPr>
        <w:t>All the current assets and current liabilities</w:t>
      </w:r>
      <w:r w:rsidR="007617C3" w:rsidRPr="00D547B4">
        <w:rPr>
          <w:rFonts w:eastAsia="Calibri" w:cstheme="minorHAnsi"/>
        </w:rPr>
        <w:t xml:space="preserve"> are</w:t>
      </w:r>
      <w:r w:rsidRPr="00D547B4">
        <w:rPr>
          <w:rFonts w:eastAsia="Calibri" w:cstheme="minorHAnsi"/>
        </w:rPr>
        <w:t xml:space="preserve"> increased </w:t>
      </w:r>
      <w:r w:rsidR="007617C3" w:rsidRPr="00D547B4">
        <w:rPr>
          <w:rFonts w:eastAsia="Calibri" w:cstheme="minorHAnsi"/>
        </w:rPr>
        <w:t>except</w:t>
      </w:r>
      <w:r w:rsidRPr="00D547B4">
        <w:rPr>
          <w:rFonts w:eastAsia="Calibri" w:cstheme="minorHAnsi"/>
        </w:rPr>
        <w:t xml:space="preserve"> cash and bank balance</w:t>
      </w:r>
      <w:r w:rsidR="007617C3" w:rsidRPr="00D547B4">
        <w:rPr>
          <w:rFonts w:eastAsia="Calibri" w:cstheme="minorHAnsi"/>
        </w:rPr>
        <w:t>s and Provisions</w:t>
      </w:r>
      <w:r w:rsidRPr="00D547B4">
        <w:rPr>
          <w:rFonts w:eastAsia="Calibri" w:cstheme="minorHAnsi"/>
        </w:rPr>
        <w:t>.</w:t>
      </w:r>
    </w:p>
    <w:p w14:paraId="1676D5BD" w14:textId="1917C00F" w:rsidR="008E35DB" w:rsidRPr="00D547B4" w:rsidRDefault="008E35DB" w:rsidP="00996A9D">
      <w:pPr>
        <w:pStyle w:val="ListParagraph"/>
        <w:spacing w:before="240" w:line="240" w:lineRule="auto"/>
        <w:ind w:left="360"/>
        <w:jc w:val="center"/>
        <w:rPr>
          <w:rFonts w:cstheme="minorHAnsi"/>
          <w:b/>
          <w:noProof/>
        </w:rPr>
      </w:pPr>
    </w:p>
    <w:p w14:paraId="3F2FCA4E" w14:textId="2770D76C" w:rsidR="00471397" w:rsidRPr="00D547B4" w:rsidRDefault="00471397" w:rsidP="00996A9D">
      <w:pPr>
        <w:pStyle w:val="ListParagraph"/>
        <w:spacing w:before="240" w:line="240" w:lineRule="auto"/>
        <w:ind w:left="360"/>
        <w:jc w:val="center"/>
        <w:rPr>
          <w:rFonts w:cstheme="minorHAnsi"/>
          <w:b/>
          <w:noProof/>
        </w:rPr>
      </w:pPr>
    </w:p>
    <w:p w14:paraId="2F050FD8" w14:textId="703DA17D" w:rsidR="00471397" w:rsidRPr="00D547B4" w:rsidRDefault="00471397" w:rsidP="00996A9D">
      <w:pPr>
        <w:pStyle w:val="ListParagraph"/>
        <w:spacing w:before="240" w:line="240" w:lineRule="auto"/>
        <w:ind w:left="360"/>
        <w:jc w:val="center"/>
        <w:rPr>
          <w:rFonts w:cstheme="minorHAnsi"/>
          <w:b/>
          <w:noProof/>
        </w:rPr>
      </w:pPr>
    </w:p>
    <w:p w14:paraId="2E5ED93B" w14:textId="77777777" w:rsidR="00471397" w:rsidRPr="00D547B4" w:rsidRDefault="00471397" w:rsidP="00996A9D">
      <w:pPr>
        <w:pStyle w:val="ListParagraph"/>
        <w:spacing w:before="240" w:line="240" w:lineRule="auto"/>
        <w:ind w:left="360"/>
        <w:jc w:val="center"/>
        <w:rPr>
          <w:rFonts w:cstheme="minorHAnsi"/>
          <w:b/>
          <w:noProof/>
        </w:rPr>
      </w:pPr>
    </w:p>
    <w:p w14:paraId="5B99224C" w14:textId="77777777" w:rsidR="008E35DB" w:rsidRPr="00D547B4" w:rsidRDefault="008E35DB" w:rsidP="00996A9D">
      <w:pPr>
        <w:pStyle w:val="ListParagraph"/>
        <w:spacing w:before="240" w:line="240" w:lineRule="auto"/>
        <w:ind w:left="360"/>
        <w:jc w:val="center"/>
        <w:rPr>
          <w:rFonts w:cstheme="minorHAnsi"/>
          <w:b/>
          <w:noProof/>
        </w:rPr>
      </w:pPr>
    </w:p>
    <w:p w14:paraId="0B6520A2" w14:textId="77777777" w:rsidR="00A827CB" w:rsidRPr="00D547B4" w:rsidRDefault="00A827CB" w:rsidP="00996A9D">
      <w:pPr>
        <w:pStyle w:val="ListParagraph"/>
        <w:spacing w:before="240" w:line="240" w:lineRule="auto"/>
        <w:ind w:left="360"/>
        <w:jc w:val="center"/>
        <w:rPr>
          <w:rFonts w:cstheme="minorHAnsi"/>
          <w:b/>
          <w:noProof/>
        </w:rPr>
      </w:pPr>
    </w:p>
    <w:p w14:paraId="55D11DE5" w14:textId="6C2610F3" w:rsidR="00996A9D" w:rsidRPr="00D547B4" w:rsidRDefault="00996A9D" w:rsidP="00996A9D">
      <w:pPr>
        <w:pStyle w:val="ListParagraph"/>
        <w:spacing w:before="240" w:line="240" w:lineRule="auto"/>
        <w:ind w:left="360"/>
        <w:jc w:val="center"/>
        <w:rPr>
          <w:rFonts w:cstheme="minorHAnsi"/>
          <w:b/>
          <w:noProof/>
        </w:rPr>
      </w:pPr>
      <w:r w:rsidRPr="00D547B4">
        <w:rPr>
          <w:rFonts w:cstheme="minorHAnsi"/>
          <w:b/>
          <w:noProof/>
        </w:rPr>
        <w:t>WORKING CAPITAL RATIOS:</w:t>
      </w:r>
    </w:p>
    <w:p w14:paraId="614589ED" w14:textId="6C60F195" w:rsidR="00996A9D" w:rsidRPr="00D547B4" w:rsidRDefault="00996A9D" w:rsidP="00996A9D">
      <w:pPr>
        <w:ind w:left="-567" w:firstLine="567"/>
        <w:jc w:val="both"/>
        <w:rPr>
          <w:rFonts w:asciiTheme="minorHAnsi" w:hAnsiTheme="minorHAnsi" w:cstheme="minorHAnsi"/>
          <w:b/>
          <w:sz w:val="24"/>
          <w:szCs w:val="24"/>
        </w:rPr>
      </w:pPr>
      <w:r w:rsidRPr="00D547B4">
        <w:rPr>
          <w:rFonts w:asciiTheme="minorHAnsi" w:hAnsiTheme="minorHAnsi" w:cstheme="minorHAnsi"/>
          <w:b/>
          <w:noProof/>
          <w:sz w:val="24"/>
          <w:szCs w:val="24"/>
        </w:rPr>
        <w:t xml:space="preserve">TURNOVER RATIOS: </w:t>
      </w:r>
      <w:r w:rsidRPr="00D547B4">
        <w:rPr>
          <w:rFonts w:asciiTheme="minorHAnsi" w:hAnsiTheme="minorHAnsi" w:cstheme="minorHAnsi"/>
          <w:b/>
          <w:sz w:val="24"/>
          <w:szCs w:val="24"/>
        </w:rPr>
        <w:t>TABLE- 1</w:t>
      </w:r>
    </w:p>
    <w:p w14:paraId="5E20DBEF" w14:textId="77777777" w:rsidR="00996A9D" w:rsidRPr="00D547B4" w:rsidRDefault="00996A9D" w:rsidP="00996A9D">
      <w:pPr>
        <w:ind w:left="-567" w:firstLine="567"/>
        <w:jc w:val="both"/>
        <w:rPr>
          <w:rFonts w:asciiTheme="minorHAnsi" w:hAnsiTheme="minorHAnsi" w:cstheme="minorHAnsi"/>
          <w:b/>
          <w:sz w:val="24"/>
          <w:szCs w:val="24"/>
        </w:rPr>
      </w:pPr>
    </w:p>
    <w:tbl>
      <w:tblPr>
        <w:tblW w:w="8498" w:type="dxa"/>
        <w:tblInd w:w="87" w:type="dxa"/>
        <w:tblLook w:val="04A0" w:firstRow="1" w:lastRow="0" w:firstColumn="1" w:lastColumn="0" w:noHBand="0" w:noVBand="1"/>
      </w:tblPr>
      <w:tblGrid>
        <w:gridCol w:w="918"/>
        <w:gridCol w:w="2301"/>
        <w:gridCol w:w="2394"/>
        <w:gridCol w:w="2885"/>
      </w:tblGrid>
      <w:tr w:rsidR="00996A9D" w:rsidRPr="00D547B4" w14:paraId="4FCD4CF2" w14:textId="77777777" w:rsidTr="0075199E">
        <w:trPr>
          <w:trHeight w:val="35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93033" w14:textId="77777777" w:rsidR="00996A9D" w:rsidRPr="00D547B4" w:rsidRDefault="00996A9D" w:rsidP="00C45082">
            <w:pPr>
              <w:jc w:val="center"/>
              <w:rPr>
                <w:rFonts w:asciiTheme="minorHAnsi" w:hAnsiTheme="minorHAnsi" w:cstheme="minorHAnsi"/>
                <w:b/>
                <w:bCs/>
                <w:color w:val="000000"/>
                <w:sz w:val="24"/>
                <w:szCs w:val="24"/>
              </w:rPr>
            </w:pPr>
            <w:bookmarkStart w:id="10" w:name="OLE_LINK2"/>
            <w:r w:rsidRPr="00D547B4">
              <w:rPr>
                <w:rFonts w:asciiTheme="minorHAnsi" w:hAnsiTheme="minorHAnsi" w:cstheme="minorHAnsi"/>
                <w:b/>
                <w:bCs/>
                <w:color w:val="000000"/>
                <w:sz w:val="24"/>
                <w:szCs w:val="24"/>
              </w:rPr>
              <w:t>YEARS</w:t>
            </w:r>
          </w:p>
        </w:tc>
        <w:tc>
          <w:tcPr>
            <w:tcW w:w="2301" w:type="dxa"/>
            <w:tcBorders>
              <w:top w:val="single" w:sz="4" w:space="0" w:color="auto"/>
              <w:left w:val="nil"/>
              <w:bottom w:val="single" w:sz="4" w:space="0" w:color="auto"/>
              <w:right w:val="single" w:sz="4" w:space="0" w:color="auto"/>
            </w:tcBorders>
            <w:shd w:val="clear" w:color="auto" w:fill="auto"/>
            <w:noWrap/>
            <w:vAlign w:val="bottom"/>
            <w:hideMark/>
          </w:tcPr>
          <w:p w14:paraId="184AEBF9" w14:textId="77777777" w:rsidR="00996A9D" w:rsidRPr="00D547B4" w:rsidRDefault="00996A9D" w:rsidP="00C45082">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CURRENT ASSETS</w:t>
            </w:r>
          </w:p>
        </w:tc>
        <w:tc>
          <w:tcPr>
            <w:tcW w:w="2394" w:type="dxa"/>
            <w:tcBorders>
              <w:top w:val="single" w:sz="4" w:space="0" w:color="auto"/>
              <w:left w:val="nil"/>
              <w:bottom w:val="single" w:sz="4" w:space="0" w:color="auto"/>
              <w:right w:val="single" w:sz="4" w:space="0" w:color="auto"/>
            </w:tcBorders>
            <w:shd w:val="clear" w:color="auto" w:fill="auto"/>
            <w:noWrap/>
            <w:vAlign w:val="bottom"/>
            <w:hideMark/>
          </w:tcPr>
          <w:p w14:paraId="0D4B61F6" w14:textId="630438D4" w:rsidR="00996A9D" w:rsidRPr="00D547B4" w:rsidRDefault="00996A9D" w:rsidP="00C45082">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 xml:space="preserve">CURRENT </w:t>
            </w:r>
            <w:r w:rsidR="000A58A3" w:rsidRPr="00D547B4">
              <w:rPr>
                <w:rFonts w:asciiTheme="minorHAnsi" w:hAnsiTheme="minorHAnsi" w:cstheme="minorHAnsi"/>
                <w:b/>
                <w:bCs/>
                <w:color w:val="000000"/>
                <w:sz w:val="24"/>
                <w:szCs w:val="24"/>
              </w:rPr>
              <w:t>L</w:t>
            </w:r>
            <w:r w:rsidRPr="00D547B4">
              <w:rPr>
                <w:rFonts w:asciiTheme="minorHAnsi" w:hAnsiTheme="minorHAnsi" w:cstheme="minorHAnsi"/>
                <w:b/>
                <w:bCs/>
                <w:color w:val="000000"/>
                <w:sz w:val="24"/>
                <w:szCs w:val="24"/>
              </w:rPr>
              <w:t>IABILITIES</w:t>
            </w:r>
          </w:p>
        </w:tc>
        <w:tc>
          <w:tcPr>
            <w:tcW w:w="2885" w:type="dxa"/>
            <w:tcBorders>
              <w:top w:val="single" w:sz="4" w:space="0" w:color="auto"/>
              <w:left w:val="nil"/>
              <w:bottom w:val="single" w:sz="4" w:space="0" w:color="auto"/>
              <w:right w:val="single" w:sz="4" w:space="0" w:color="auto"/>
            </w:tcBorders>
            <w:shd w:val="clear" w:color="auto" w:fill="auto"/>
            <w:noWrap/>
            <w:vAlign w:val="bottom"/>
            <w:hideMark/>
          </w:tcPr>
          <w:p w14:paraId="1FF9DE2E" w14:textId="2AA5FBCD" w:rsidR="00996A9D" w:rsidRPr="00D547B4" w:rsidRDefault="00996A9D" w:rsidP="00C45082">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NETWORKING CAPITAL</w:t>
            </w:r>
          </w:p>
        </w:tc>
      </w:tr>
      <w:tr w:rsidR="00996A9D" w:rsidRPr="00D547B4" w14:paraId="235B4403" w14:textId="77777777" w:rsidTr="0075199E">
        <w:trPr>
          <w:trHeight w:val="35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20DCFA3"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xml:space="preserve"> </w:t>
            </w:r>
          </w:p>
        </w:tc>
        <w:tc>
          <w:tcPr>
            <w:tcW w:w="2301" w:type="dxa"/>
            <w:tcBorders>
              <w:top w:val="nil"/>
              <w:left w:val="nil"/>
              <w:bottom w:val="single" w:sz="4" w:space="0" w:color="auto"/>
              <w:right w:val="single" w:sz="4" w:space="0" w:color="auto"/>
            </w:tcBorders>
            <w:shd w:val="clear" w:color="auto" w:fill="auto"/>
            <w:noWrap/>
            <w:vAlign w:val="bottom"/>
            <w:hideMark/>
          </w:tcPr>
          <w:p w14:paraId="36E34D0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2394" w:type="dxa"/>
            <w:tcBorders>
              <w:top w:val="nil"/>
              <w:left w:val="nil"/>
              <w:bottom w:val="single" w:sz="4" w:space="0" w:color="auto"/>
              <w:right w:val="single" w:sz="4" w:space="0" w:color="auto"/>
            </w:tcBorders>
            <w:shd w:val="clear" w:color="auto" w:fill="auto"/>
            <w:noWrap/>
            <w:vAlign w:val="bottom"/>
            <w:hideMark/>
          </w:tcPr>
          <w:p w14:paraId="490EAA7B"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2885" w:type="dxa"/>
            <w:tcBorders>
              <w:top w:val="nil"/>
              <w:left w:val="nil"/>
              <w:bottom w:val="single" w:sz="4" w:space="0" w:color="auto"/>
              <w:right w:val="single" w:sz="4" w:space="0" w:color="auto"/>
            </w:tcBorders>
            <w:shd w:val="clear" w:color="auto" w:fill="auto"/>
            <w:noWrap/>
            <w:vAlign w:val="bottom"/>
            <w:hideMark/>
          </w:tcPr>
          <w:p w14:paraId="52AF1F9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r>
      <w:tr w:rsidR="00996A9D" w:rsidRPr="00D547B4" w14:paraId="3F2344A0" w14:textId="77777777" w:rsidTr="0075199E">
        <w:trPr>
          <w:trHeight w:val="35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F4CF95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2015</w:t>
            </w:r>
          </w:p>
        </w:tc>
        <w:tc>
          <w:tcPr>
            <w:tcW w:w="2301" w:type="dxa"/>
            <w:tcBorders>
              <w:top w:val="nil"/>
              <w:left w:val="nil"/>
              <w:bottom w:val="single" w:sz="4" w:space="0" w:color="auto"/>
              <w:right w:val="single" w:sz="4" w:space="0" w:color="auto"/>
            </w:tcBorders>
            <w:shd w:val="clear" w:color="auto" w:fill="auto"/>
            <w:noWrap/>
            <w:vAlign w:val="bottom"/>
            <w:hideMark/>
          </w:tcPr>
          <w:p w14:paraId="4707293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269771.4</w:t>
            </w:r>
          </w:p>
        </w:tc>
        <w:tc>
          <w:tcPr>
            <w:tcW w:w="2394" w:type="dxa"/>
            <w:tcBorders>
              <w:top w:val="nil"/>
              <w:left w:val="nil"/>
              <w:bottom w:val="single" w:sz="4" w:space="0" w:color="auto"/>
              <w:right w:val="single" w:sz="4" w:space="0" w:color="auto"/>
            </w:tcBorders>
            <w:shd w:val="clear" w:color="auto" w:fill="auto"/>
            <w:noWrap/>
            <w:vAlign w:val="bottom"/>
            <w:hideMark/>
          </w:tcPr>
          <w:p w14:paraId="78C436DB"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175585.5</w:t>
            </w:r>
          </w:p>
        </w:tc>
        <w:tc>
          <w:tcPr>
            <w:tcW w:w="2885" w:type="dxa"/>
            <w:tcBorders>
              <w:top w:val="nil"/>
              <w:left w:val="nil"/>
              <w:bottom w:val="single" w:sz="4" w:space="0" w:color="auto"/>
              <w:right w:val="single" w:sz="4" w:space="0" w:color="auto"/>
            </w:tcBorders>
            <w:shd w:val="clear" w:color="auto" w:fill="auto"/>
            <w:noWrap/>
            <w:vAlign w:val="bottom"/>
            <w:hideMark/>
          </w:tcPr>
          <w:p w14:paraId="1A796BA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94185.9</w:t>
            </w:r>
          </w:p>
        </w:tc>
      </w:tr>
      <w:tr w:rsidR="00996A9D" w:rsidRPr="00D547B4" w14:paraId="6F5719CA" w14:textId="77777777" w:rsidTr="0075199E">
        <w:trPr>
          <w:trHeight w:val="35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470C83FE"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2016</w:t>
            </w:r>
          </w:p>
        </w:tc>
        <w:tc>
          <w:tcPr>
            <w:tcW w:w="2301" w:type="dxa"/>
            <w:tcBorders>
              <w:top w:val="nil"/>
              <w:left w:val="nil"/>
              <w:bottom w:val="single" w:sz="4" w:space="0" w:color="auto"/>
              <w:right w:val="single" w:sz="4" w:space="0" w:color="auto"/>
            </w:tcBorders>
            <w:shd w:val="clear" w:color="auto" w:fill="auto"/>
            <w:noWrap/>
            <w:vAlign w:val="bottom"/>
            <w:hideMark/>
          </w:tcPr>
          <w:p w14:paraId="4630874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287525.6</w:t>
            </w:r>
          </w:p>
        </w:tc>
        <w:tc>
          <w:tcPr>
            <w:tcW w:w="2394" w:type="dxa"/>
            <w:tcBorders>
              <w:top w:val="nil"/>
              <w:left w:val="nil"/>
              <w:bottom w:val="single" w:sz="4" w:space="0" w:color="auto"/>
              <w:right w:val="single" w:sz="4" w:space="0" w:color="auto"/>
            </w:tcBorders>
            <w:shd w:val="clear" w:color="auto" w:fill="auto"/>
            <w:noWrap/>
            <w:vAlign w:val="bottom"/>
            <w:hideMark/>
          </w:tcPr>
          <w:p w14:paraId="4EC1BC9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227194</w:t>
            </w:r>
          </w:p>
        </w:tc>
        <w:tc>
          <w:tcPr>
            <w:tcW w:w="2885" w:type="dxa"/>
            <w:tcBorders>
              <w:top w:val="nil"/>
              <w:left w:val="nil"/>
              <w:bottom w:val="single" w:sz="4" w:space="0" w:color="auto"/>
              <w:right w:val="single" w:sz="4" w:space="0" w:color="auto"/>
            </w:tcBorders>
            <w:shd w:val="clear" w:color="auto" w:fill="auto"/>
            <w:noWrap/>
            <w:vAlign w:val="bottom"/>
            <w:hideMark/>
          </w:tcPr>
          <w:p w14:paraId="796D40AD"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60331.6</w:t>
            </w:r>
          </w:p>
        </w:tc>
      </w:tr>
      <w:tr w:rsidR="00996A9D" w:rsidRPr="00D547B4" w14:paraId="322773EB" w14:textId="77777777" w:rsidTr="0075199E">
        <w:trPr>
          <w:trHeight w:val="35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7B855EC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2017</w:t>
            </w:r>
          </w:p>
        </w:tc>
        <w:tc>
          <w:tcPr>
            <w:tcW w:w="2301" w:type="dxa"/>
            <w:tcBorders>
              <w:top w:val="nil"/>
              <w:left w:val="nil"/>
              <w:bottom w:val="single" w:sz="4" w:space="0" w:color="auto"/>
              <w:right w:val="single" w:sz="4" w:space="0" w:color="auto"/>
            </w:tcBorders>
            <w:shd w:val="clear" w:color="auto" w:fill="auto"/>
            <w:noWrap/>
            <w:vAlign w:val="bottom"/>
            <w:hideMark/>
          </w:tcPr>
          <w:p w14:paraId="4691F6FF"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316561.57</w:t>
            </w:r>
          </w:p>
        </w:tc>
        <w:tc>
          <w:tcPr>
            <w:tcW w:w="2394" w:type="dxa"/>
            <w:tcBorders>
              <w:top w:val="nil"/>
              <w:left w:val="nil"/>
              <w:bottom w:val="single" w:sz="4" w:space="0" w:color="auto"/>
              <w:right w:val="single" w:sz="4" w:space="0" w:color="auto"/>
            </w:tcBorders>
            <w:shd w:val="clear" w:color="auto" w:fill="auto"/>
            <w:noWrap/>
            <w:vAlign w:val="bottom"/>
            <w:hideMark/>
          </w:tcPr>
          <w:p w14:paraId="68BD747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213694.58</w:t>
            </w:r>
          </w:p>
        </w:tc>
        <w:tc>
          <w:tcPr>
            <w:tcW w:w="2885" w:type="dxa"/>
            <w:tcBorders>
              <w:top w:val="nil"/>
              <w:left w:val="nil"/>
              <w:bottom w:val="single" w:sz="4" w:space="0" w:color="auto"/>
              <w:right w:val="single" w:sz="4" w:space="0" w:color="auto"/>
            </w:tcBorders>
            <w:shd w:val="clear" w:color="auto" w:fill="auto"/>
            <w:noWrap/>
            <w:vAlign w:val="bottom"/>
            <w:hideMark/>
          </w:tcPr>
          <w:p w14:paraId="472A05A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102866.99</w:t>
            </w:r>
          </w:p>
        </w:tc>
      </w:tr>
      <w:tr w:rsidR="00996A9D" w:rsidRPr="00D547B4" w14:paraId="2277ED44" w14:textId="77777777" w:rsidTr="0075199E">
        <w:trPr>
          <w:trHeight w:val="35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2E96C43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2018</w:t>
            </w:r>
          </w:p>
        </w:tc>
        <w:tc>
          <w:tcPr>
            <w:tcW w:w="2301" w:type="dxa"/>
            <w:tcBorders>
              <w:top w:val="nil"/>
              <w:left w:val="nil"/>
              <w:bottom w:val="single" w:sz="4" w:space="0" w:color="auto"/>
              <w:right w:val="single" w:sz="4" w:space="0" w:color="auto"/>
            </w:tcBorders>
            <w:shd w:val="clear" w:color="auto" w:fill="auto"/>
            <w:noWrap/>
            <w:vAlign w:val="bottom"/>
            <w:hideMark/>
          </w:tcPr>
          <w:p w14:paraId="68F1E3D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413968.43</w:t>
            </w:r>
          </w:p>
        </w:tc>
        <w:tc>
          <w:tcPr>
            <w:tcW w:w="2394" w:type="dxa"/>
            <w:tcBorders>
              <w:top w:val="nil"/>
              <w:left w:val="nil"/>
              <w:bottom w:val="single" w:sz="4" w:space="0" w:color="auto"/>
              <w:right w:val="single" w:sz="4" w:space="0" w:color="auto"/>
            </w:tcBorders>
            <w:shd w:val="clear" w:color="auto" w:fill="auto"/>
            <w:noWrap/>
            <w:vAlign w:val="bottom"/>
            <w:hideMark/>
          </w:tcPr>
          <w:p w14:paraId="22BDBC7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296075.72</w:t>
            </w:r>
          </w:p>
        </w:tc>
        <w:tc>
          <w:tcPr>
            <w:tcW w:w="2885" w:type="dxa"/>
            <w:tcBorders>
              <w:top w:val="nil"/>
              <w:left w:val="nil"/>
              <w:bottom w:val="single" w:sz="4" w:space="0" w:color="auto"/>
              <w:right w:val="single" w:sz="4" w:space="0" w:color="auto"/>
            </w:tcBorders>
            <w:shd w:val="clear" w:color="auto" w:fill="auto"/>
            <w:noWrap/>
            <w:vAlign w:val="bottom"/>
            <w:hideMark/>
          </w:tcPr>
          <w:p w14:paraId="63F3FE8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117892.71</w:t>
            </w:r>
          </w:p>
        </w:tc>
      </w:tr>
      <w:tr w:rsidR="00996A9D" w:rsidRPr="00D547B4" w14:paraId="6D4687E3" w14:textId="77777777" w:rsidTr="0075199E">
        <w:trPr>
          <w:trHeight w:val="350"/>
        </w:trPr>
        <w:tc>
          <w:tcPr>
            <w:tcW w:w="918" w:type="dxa"/>
            <w:tcBorders>
              <w:top w:val="nil"/>
              <w:left w:val="single" w:sz="4" w:space="0" w:color="auto"/>
              <w:bottom w:val="single" w:sz="4" w:space="0" w:color="auto"/>
              <w:right w:val="single" w:sz="4" w:space="0" w:color="auto"/>
            </w:tcBorders>
            <w:shd w:val="clear" w:color="auto" w:fill="auto"/>
            <w:noWrap/>
            <w:vAlign w:val="bottom"/>
          </w:tcPr>
          <w:p w14:paraId="6DD5FEF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2019</w:t>
            </w:r>
          </w:p>
        </w:tc>
        <w:tc>
          <w:tcPr>
            <w:tcW w:w="2301" w:type="dxa"/>
            <w:tcBorders>
              <w:top w:val="nil"/>
              <w:left w:val="nil"/>
              <w:bottom w:val="single" w:sz="4" w:space="0" w:color="auto"/>
              <w:right w:val="single" w:sz="4" w:space="0" w:color="auto"/>
            </w:tcBorders>
            <w:shd w:val="clear" w:color="auto" w:fill="auto"/>
            <w:noWrap/>
            <w:vAlign w:val="bottom"/>
            <w:hideMark/>
          </w:tcPr>
          <w:p w14:paraId="45A39C4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436724.53</w:t>
            </w:r>
          </w:p>
        </w:tc>
        <w:tc>
          <w:tcPr>
            <w:tcW w:w="2394" w:type="dxa"/>
            <w:tcBorders>
              <w:top w:val="nil"/>
              <w:left w:val="nil"/>
              <w:bottom w:val="single" w:sz="4" w:space="0" w:color="auto"/>
              <w:right w:val="single" w:sz="4" w:space="0" w:color="auto"/>
            </w:tcBorders>
            <w:shd w:val="clear" w:color="auto" w:fill="auto"/>
            <w:noWrap/>
            <w:vAlign w:val="bottom"/>
            <w:hideMark/>
          </w:tcPr>
          <w:p w14:paraId="30AF398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352827.4</w:t>
            </w:r>
          </w:p>
        </w:tc>
        <w:tc>
          <w:tcPr>
            <w:tcW w:w="2885" w:type="dxa"/>
            <w:tcBorders>
              <w:top w:val="nil"/>
              <w:left w:val="nil"/>
              <w:bottom w:val="single" w:sz="4" w:space="0" w:color="auto"/>
              <w:right w:val="single" w:sz="4" w:space="0" w:color="auto"/>
            </w:tcBorders>
            <w:shd w:val="clear" w:color="auto" w:fill="auto"/>
            <w:noWrap/>
            <w:vAlign w:val="bottom"/>
            <w:hideMark/>
          </w:tcPr>
          <w:p w14:paraId="4D3E621B"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83897.13</w:t>
            </w:r>
          </w:p>
        </w:tc>
      </w:tr>
      <w:bookmarkEnd w:id="10"/>
    </w:tbl>
    <w:p w14:paraId="45D806C0" w14:textId="0AD1C9C7" w:rsidR="00996A9D" w:rsidRPr="00D547B4" w:rsidRDefault="00996A9D" w:rsidP="00996A9D">
      <w:pPr>
        <w:ind w:left="-567"/>
        <w:jc w:val="both"/>
        <w:rPr>
          <w:rFonts w:asciiTheme="minorHAnsi" w:hAnsiTheme="minorHAnsi" w:cstheme="minorHAnsi"/>
          <w:sz w:val="24"/>
          <w:szCs w:val="24"/>
        </w:rPr>
      </w:pPr>
    </w:p>
    <w:p w14:paraId="2D367C16" w14:textId="77777777" w:rsidR="00040DEA" w:rsidRPr="00D547B4" w:rsidRDefault="00040DEA" w:rsidP="00996A9D">
      <w:pPr>
        <w:ind w:left="-567"/>
        <w:jc w:val="both"/>
        <w:rPr>
          <w:rFonts w:asciiTheme="minorHAnsi" w:hAnsiTheme="minorHAnsi" w:cstheme="minorHAnsi"/>
          <w:sz w:val="24"/>
          <w:szCs w:val="24"/>
        </w:rPr>
      </w:pPr>
    </w:p>
    <w:p w14:paraId="0B87D430" w14:textId="1E431297" w:rsidR="00996A9D" w:rsidRPr="00D547B4" w:rsidRDefault="00996A9D" w:rsidP="0075199E">
      <w:pPr>
        <w:ind w:left="-567"/>
        <w:jc w:val="center"/>
        <w:rPr>
          <w:rFonts w:asciiTheme="minorHAnsi" w:hAnsiTheme="minorHAnsi" w:cstheme="minorHAnsi"/>
          <w:b/>
          <w:noProof/>
          <w:sz w:val="24"/>
          <w:szCs w:val="24"/>
        </w:rPr>
      </w:pPr>
      <w:r w:rsidRPr="00D547B4">
        <w:rPr>
          <w:rFonts w:asciiTheme="minorHAnsi" w:hAnsiTheme="minorHAnsi" w:cstheme="minorHAnsi"/>
          <w:noProof/>
          <w:sz w:val="24"/>
          <w:szCs w:val="24"/>
        </w:rPr>
        <w:lastRenderedPageBreak/>
        <w:drawing>
          <wp:inline distT="0" distB="0" distL="0" distR="0" wp14:anchorId="7717C4E6" wp14:editId="2E060175">
            <wp:extent cx="5419725" cy="3048000"/>
            <wp:effectExtent l="0" t="0" r="0" b="0"/>
            <wp:docPr id="354" name="Chart 35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0E2CDFFC" w14:textId="77777777" w:rsidR="00040DEA" w:rsidRPr="00D547B4" w:rsidRDefault="00040DEA" w:rsidP="00040DEA">
      <w:pPr>
        <w:ind w:left="-567"/>
        <w:jc w:val="center"/>
        <w:rPr>
          <w:rFonts w:asciiTheme="minorHAnsi" w:hAnsiTheme="minorHAnsi" w:cstheme="minorHAnsi"/>
          <w:b/>
          <w:noProof/>
          <w:sz w:val="24"/>
          <w:szCs w:val="24"/>
        </w:rPr>
      </w:pPr>
    </w:p>
    <w:p w14:paraId="74E3E025" w14:textId="77777777" w:rsidR="00996A9D" w:rsidRPr="00D547B4" w:rsidRDefault="00996A9D" w:rsidP="00996A9D">
      <w:pPr>
        <w:ind w:left="-567"/>
        <w:jc w:val="both"/>
        <w:rPr>
          <w:rFonts w:asciiTheme="minorHAnsi" w:hAnsiTheme="minorHAnsi" w:cstheme="minorHAnsi"/>
          <w:b/>
          <w:sz w:val="24"/>
          <w:szCs w:val="24"/>
        </w:rPr>
      </w:pPr>
      <w:r w:rsidRPr="00D547B4">
        <w:rPr>
          <w:rFonts w:asciiTheme="minorHAnsi" w:hAnsiTheme="minorHAnsi" w:cstheme="minorHAnsi"/>
          <w:b/>
          <w:sz w:val="24"/>
          <w:szCs w:val="24"/>
        </w:rPr>
        <w:t xml:space="preserve">INTERPRETATION: </w:t>
      </w:r>
    </w:p>
    <w:p w14:paraId="651AD9CF" w14:textId="77777777" w:rsidR="00996A9D" w:rsidRPr="00D547B4" w:rsidRDefault="00996A9D" w:rsidP="00F33E54">
      <w:pPr>
        <w:pStyle w:val="ListParagraph"/>
        <w:numPr>
          <w:ilvl w:val="0"/>
          <w:numId w:val="27"/>
        </w:numPr>
        <w:spacing w:before="240" w:after="200" w:line="360" w:lineRule="auto"/>
        <w:ind w:right="0"/>
        <w:rPr>
          <w:rFonts w:cstheme="minorHAnsi"/>
        </w:rPr>
      </w:pPr>
      <w:r w:rsidRPr="00D547B4">
        <w:rPr>
          <w:rFonts w:cstheme="minorHAnsi"/>
        </w:rPr>
        <w:t>Net working capital of KESORAM Ltd is maintained balanced in all years.</w:t>
      </w:r>
    </w:p>
    <w:p w14:paraId="5222C978" w14:textId="77777777" w:rsidR="00996A9D" w:rsidRPr="00D547B4" w:rsidRDefault="00996A9D" w:rsidP="00F33E54">
      <w:pPr>
        <w:pStyle w:val="ListParagraph"/>
        <w:numPr>
          <w:ilvl w:val="0"/>
          <w:numId w:val="27"/>
        </w:numPr>
        <w:spacing w:before="240" w:after="200" w:line="360" w:lineRule="auto"/>
        <w:ind w:right="0"/>
        <w:rPr>
          <w:rFonts w:cstheme="minorHAnsi"/>
        </w:rPr>
      </w:pPr>
      <w:r w:rsidRPr="00D547B4">
        <w:rPr>
          <w:rFonts w:cstheme="minorHAnsi"/>
        </w:rPr>
        <w:t>Except in 2013- 2015. In this year the net working capital is very low.</w:t>
      </w:r>
    </w:p>
    <w:p w14:paraId="1B97D052" w14:textId="1679DB6C" w:rsidR="00996A9D" w:rsidRPr="00D547B4" w:rsidRDefault="00996A9D" w:rsidP="00F33E54">
      <w:pPr>
        <w:pStyle w:val="ListParagraph"/>
        <w:numPr>
          <w:ilvl w:val="0"/>
          <w:numId w:val="27"/>
        </w:numPr>
        <w:spacing w:before="240" w:after="200" w:line="360" w:lineRule="auto"/>
        <w:ind w:right="0"/>
        <w:rPr>
          <w:rFonts w:cstheme="minorHAnsi"/>
        </w:rPr>
      </w:pPr>
      <w:r w:rsidRPr="00D547B4">
        <w:rPr>
          <w:rFonts w:cstheme="minorHAnsi"/>
        </w:rPr>
        <w:t>In 201</w:t>
      </w:r>
      <w:r w:rsidR="00A503B4" w:rsidRPr="00D547B4">
        <w:rPr>
          <w:rFonts w:cstheme="minorHAnsi"/>
        </w:rPr>
        <w:t>8</w:t>
      </w:r>
      <w:r w:rsidRPr="00D547B4">
        <w:rPr>
          <w:rFonts w:cstheme="minorHAnsi"/>
        </w:rPr>
        <w:t xml:space="preserve"> net working capital is high.</w:t>
      </w:r>
    </w:p>
    <w:p w14:paraId="2A1F9775" w14:textId="2288F10D" w:rsidR="00996A9D" w:rsidRPr="00D547B4" w:rsidRDefault="00996A9D" w:rsidP="0059029E">
      <w:pPr>
        <w:spacing w:before="240" w:line="360" w:lineRule="auto"/>
        <w:ind w:left="-567" w:firstLine="567"/>
        <w:jc w:val="both"/>
        <w:rPr>
          <w:rFonts w:asciiTheme="minorHAnsi" w:hAnsiTheme="minorHAnsi" w:cstheme="minorHAnsi"/>
          <w:b/>
          <w:bCs/>
          <w:sz w:val="24"/>
          <w:szCs w:val="24"/>
        </w:rPr>
      </w:pPr>
      <w:r w:rsidRPr="00D547B4">
        <w:rPr>
          <w:rFonts w:asciiTheme="minorHAnsi" w:hAnsiTheme="minorHAnsi" w:cstheme="minorHAnsi"/>
          <w:sz w:val="24"/>
          <w:szCs w:val="24"/>
        </w:rPr>
        <w:br w:type="page"/>
      </w:r>
      <w:r w:rsidRPr="00D547B4">
        <w:rPr>
          <w:rFonts w:asciiTheme="minorHAnsi" w:hAnsiTheme="minorHAnsi" w:cstheme="minorHAnsi"/>
          <w:b/>
          <w:sz w:val="24"/>
          <w:szCs w:val="24"/>
        </w:rPr>
        <w:lastRenderedPageBreak/>
        <w:t>TABLE: 2</w:t>
      </w:r>
      <w:r w:rsidRPr="00D547B4">
        <w:rPr>
          <w:rFonts w:asciiTheme="minorHAnsi" w:hAnsiTheme="minorHAnsi" w:cstheme="minorHAnsi"/>
          <w:b/>
          <w:bCs/>
          <w:sz w:val="24"/>
          <w:szCs w:val="24"/>
        </w:rPr>
        <w:t xml:space="preserve"> WORKING CAPITAL TURNOVER RATIO</w:t>
      </w:r>
    </w:p>
    <w:p w14:paraId="7A944362" w14:textId="77777777" w:rsidR="0059029E" w:rsidRPr="00D547B4" w:rsidRDefault="0059029E" w:rsidP="0059029E">
      <w:pPr>
        <w:spacing w:before="240" w:line="360" w:lineRule="auto"/>
        <w:ind w:left="-567" w:firstLine="567"/>
        <w:jc w:val="both"/>
        <w:rPr>
          <w:rFonts w:asciiTheme="minorHAnsi" w:hAnsiTheme="minorHAnsi" w:cstheme="minorHAnsi"/>
          <w:b/>
          <w:sz w:val="24"/>
          <w:szCs w:val="24"/>
        </w:rPr>
      </w:pPr>
    </w:p>
    <w:tbl>
      <w:tblPr>
        <w:tblW w:w="8575" w:type="dxa"/>
        <w:tblInd w:w="89" w:type="dxa"/>
        <w:tblLook w:val="04A0" w:firstRow="1" w:lastRow="0" w:firstColumn="1" w:lastColumn="0" w:noHBand="0" w:noVBand="1"/>
      </w:tblPr>
      <w:tblGrid>
        <w:gridCol w:w="919"/>
        <w:gridCol w:w="2259"/>
        <w:gridCol w:w="1933"/>
        <w:gridCol w:w="3464"/>
      </w:tblGrid>
      <w:tr w:rsidR="00996A9D" w:rsidRPr="00D547B4" w14:paraId="46DB4F3D" w14:textId="77777777" w:rsidTr="0059029E">
        <w:trPr>
          <w:trHeight w:val="350"/>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229CA" w14:textId="77777777" w:rsidR="00996A9D" w:rsidRPr="00D547B4" w:rsidRDefault="00996A9D" w:rsidP="003E659F">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YEARS</w:t>
            </w:r>
          </w:p>
        </w:tc>
        <w:tc>
          <w:tcPr>
            <w:tcW w:w="2259" w:type="dxa"/>
            <w:tcBorders>
              <w:top w:val="single" w:sz="4" w:space="0" w:color="auto"/>
              <w:left w:val="nil"/>
              <w:bottom w:val="single" w:sz="4" w:space="0" w:color="auto"/>
              <w:right w:val="single" w:sz="4" w:space="0" w:color="auto"/>
            </w:tcBorders>
            <w:shd w:val="clear" w:color="auto" w:fill="auto"/>
            <w:noWrap/>
            <w:vAlign w:val="bottom"/>
            <w:hideMark/>
          </w:tcPr>
          <w:p w14:paraId="0309EC66" w14:textId="77777777" w:rsidR="00996A9D" w:rsidRPr="00D547B4" w:rsidRDefault="00996A9D" w:rsidP="003E659F">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COST OF GOODS SOLD</w:t>
            </w:r>
          </w:p>
        </w:tc>
        <w:tc>
          <w:tcPr>
            <w:tcW w:w="1933" w:type="dxa"/>
            <w:tcBorders>
              <w:top w:val="single" w:sz="4" w:space="0" w:color="auto"/>
              <w:left w:val="nil"/>
              <w:bottom w:val="single" w:sz="4" w:space="0" w:color="auto"/>
              <w:right w:val="single" w:sz="4" w:space="0" w:color="auto"/>
            </w:tcBorders>
            <w:shd w:val="clear" w:color="auto" w:fill="auto"/>
            <w:noWrap/>
            <w:vAlign w:val="bottom"/>
            <w:hideMark/>
          </w:tcPr>
          <w:p w14:paraId="2EBEB982" w14:textId="77777777" w:rsidR="00996A9D" w:rsidRPr="00D547B4" w:rsidRDefault="00996A9D" w:rsidP="003E659F">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NET WORKING CAPITAL</w:t>
            </w:r>
          </w:p>
        </w:tc>
        <w:tc>
          <w:tcPr>
            <w:tcW w:w="3464" w:type="dxa"/>
            <w:tcBorders>
              <w:top w:val="single" w:sz="4" w:space="0" w:color="auto"/>
              <w:left w:val="nil"/>
              <w:bottom w:val="single" w:sz="4" w:space="0" w:color="auto"/>
              <w:right w:val="single" w:sz="4" w:space="0" w:color="auto"/>
            </w:tcBorders>
            <w:shd w:val="clear" w:color="auto" w:fill="auto"/>
            <w:noWrap/>
            <w:vAlign w:val="bottom"/>
            <w:hideMark/>
          </w:tcPr>
          <w:p w14:paraId="65DF6966" w14:textId="77777777" w:rsidR="00996A9D" w:rsidRPr="00D547B4" w:rsidRDefault="00996A9D" w:rsidP="003E659F">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WORKING CAPITAL TURNOVER RATIO</w:t>
            </w:r>
          </w:p>
        </w:tc>
      </w:tr>
      <w:tr w:rsidR="00996A9D" w:rsidRPr="00D547B4" w14:paraId="38F54CD7" w14:textId="77777777" w:rsidTr="0059029E">
        <w:trPr>
          <w:trHeight w:val="350"/>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BA130"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xml:space="preserve"> </w:t>
            </w:r>
          </w:p>
        </w:tc>
        <w:tc>
          <w:tcPr>
            <w:tcW w:w="2259" w:type="dxa"/>
            <w:tcBorders>
              <w:top w:val="nil"/>
              <w:left w:val="nil"/>
              <w:bottom w:val="single" w:sz="4" w:space="0" w:color="auto"/>
              <w:right w:val="single" w:sz="4" w:space="0" w:color="auto"/>
            </w:tcBorders>
            <w:shd w:val="clear" w:color="auto" w:fill="auto"/>
            <w:noWrap/>
            <w:vAlign w:val="bottom"/>
            <w:hideMark/>
          </w:tcPr>
          <w:p w14:paraId="2FE399F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1933" w:type="dxa"/>
            <w:tcBorders>
              <w:top w:val="nil"/>
              <w:left w:val="nil"/>
              <w:bottom w:val="single" w:sz="4" w:space="0" w:color="auto"/>
              <w:right w:val="single" w:sz="4" w:space="0" w:color="auto"/>
            </w:tcBorders>
            <w:shd w:val="clear" w:color="auto" w:fill="auto"/>
            <w:noWrap/>
            <w:vAlign w:val="bottom"/>
            <w:hideMark/>
          </w:tcPr>
          <w:p w14:paraId="49963EF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3464" w:type="dxa"/>
            <w:tcBorders>
              <w:top w:val="nil"/>
              <w:left w:val="nil"/>
              <w:bottom w:val="single" w:sz="4" w:space="0" w:color="auto"/>
              <w:right w:val="single" w:sz="4" w:space="0" w:color="auto"/>
            </w:tcBorders>
            <w:shd w:val="clear" w:color="auto" w:fill="auto"/>
            <w:noWrap/>
            <w:vAlign w:val="bottom"/>
            <w:hideMark/>
          </w:tcPr>
          <w:p w14:paraId="23F995D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(In Times)</w:t>
            </w:r>
          </w:p>
        </w:tc>
      </w:tr>
      <w:tr w:rsidR="00996A9D" w:rsidRPr="00D547B4" w14:paraId="7672395C" w14:textId="77777777" w:rsidTr="0059029E">
        <w:trPr>
          <w:trHeight w:val="350"/>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91ACBF"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2015</w:t>
            </w:r>
          </w:p>
        </w:tc>
        <w:tc>
          <w:tcPr>
            <w:tcW w:w="2259" w:type="dxa"/>
            <w:tcBorders>
              <w:top w:val="nil"/>
              <w:left w:val="nil"/>
              <w:bottom w:val="single" w:sz="4" w:space="0" w:color="auto"/>
              <w:right w:val="single" w:sz="4" w:space="0" w:color="auto"/>
            </w:tcBorders>
            <w:shd w:val="clear" w:color="auto" w:fill="auto"/>
            <w:noWrap/>
            <w:vAlign w:val="bottom"/>
            <w:hideMark/>
          </w:tcPr>
          <w:p w14:paraId="309CF0A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672474.9</w:t>
            </w:r>
          </w:p>
        </w:tc>
        <w:tc>
          <w:tcPr>
            <w:tcW w:w="1933" w:type="dxa"/>
            <w:tcBorders>
              <w:top w:val="nil"/>
              <w:left w:val="nil"/>
              <w:bottom w:val="single" w:sz="4" w:space="0" w:color="auto"/>
              <w:right w:val="single" w:sz="4" w:space="0" w:color="auto"/>
            </w:tcBorders>
            <w:shd w:val="clear" w:color="auto" w:fill="auto"/>
            <w:noWrap/>
            <w:vAlign w:val="bottom"/>
            <w:hideMark/>
          </w:tcPr>
          <w:p w14:paraId="0FC92BA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94185.9</w:t>
            </w:r>
          </w:p>
        </w:tc>
        <w:tc>
          <w:tcPr>
            <w:tcW w:w="3464" w:type="dxa"/>
            <w:tcBorders>
              <w:top w:val="nil"/>
              <w:left w:val="nil"/>
              <w:bottom w:val="single" w:sz="4" w:space="0" w:color="auto"/>
              <w:right w:val="single" w:sz="4" w:space="0" w:color="auto"/>
            </w:tcBorders>
            <w:shd w:val="clear" w:color="auto" w:fill="auto"/>
            <w:noWrap/>
            <w:vAlign w:val="bottom"/>
            <w:hideMark/>
          </w:tcPr>
          <w:p w14:paraId="339BAE1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7.14</w:t>
            </w:r>
          </w:p>
        </w:tc>
      </w:tr>
      <w:tr w:rsidR="00996A9D" w:rsidRPr="00D547B4" w14:paraId="6F49CCA3" w14:textId="77777777" w:rsidTr="0059029E">
        <w:trPr>
          <w:trHeight w:val="350"/>
        </w:trPr>
        <w:tc>
          <w:tcPr>
            <w:tcW w:w="919" w:type="dxa"/>
            <w:tcBorders>
              <w:top w:val="nil"/>
              <w:left w:val="single" w:sz="4" w:space="0" w:color="auto"/>
              <w:bottom w:val="single" w:sz="4" w:space="0" w:color="auto"/>
              <w:right w:val="single" w:sz="4" w:space="0" w:color="auto"/>
            </w:tcBorders>
            <w:shd w:val="clear" w:color="auto" w:fill="auto"/>
            <w:noWrap/>
            <w:vAlign w:val="bottom"/>
          </w:tcPr>
          <w:p w14:paraId="170F878B"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2016</w:t>
            </w:r>
          </w:p>
        </w:tc>
        <w:tc>
          <w:tcPr>
            <w:tcW w:w="2259" w:type="dxa"/>
            <w:tcBorders>
              <w:top w:val="nil"/>
              <w:left w:val="nil"/>
              <w:bottom w:val="single" w:sz="4" w:space="0" w:color="auto"/>
              <w:right w:val="single" w:sz="4" w:space="0" w:color="auto"/>
            </w:tcBorders>
            <w:shd w:val="clear" w:color="auto" w:fill="auto"/>
            <w:noWrap/>
            <w:vAlign w:val="bottom"/>
            <w:hideMark/>
          </w:tcPr>
          <w:p w14:paraId="49CFA28F"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711328.3</w:t>
            </w:r>
          </w:p>
        </w:tc>
        <w:tc>
          <w:tcPr>
            <w:tcW w:w="1933" w:type="dxa"/>
            <w:tcBorders>
              <w:top w:val="nil"/>
              <w:left w:val="nil"/>
              <w:bottom w:val="single" w:sz="4" w:space="0" w:color="auto"/>
              <w:right w:val="single" w:sz="4" w:space="0" w:color="auto"/>
            </w:tcBorders>
            <w:shd w:val="clear" w:color="auto" w:fill="auto"/>
            <w:noWrap/>
            <w:vAlign w:val="bottom"/>
            <w:hideMark/>
          </w:tcPr>
          <w:p w14:paraId="3D9C113B"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60331.6</w:t>
            </w:r>
          </w:p>
        </w:tc>
        <w:tc>
          <w:tcPr>
            <w:tcW w:w="3464" w:type="dxa"/>
            <w:tcBorders>
              <w:top w:val="nil"/>
              <w:left w:val="nil"/>
              <w:bottom w:val="single" w:sz="4" w:space="0" w:color="auto"/>
              <w:right w:val="single" w:sz="4" w:space="0" w:color="auto"/>
            </w:tcBorders>
            <w:shd w:val="clear" w:color="auto" w:fill="auto"/>
            <w:noWrap/>
            <w:vAlign w:val="bottom"/>
            <w:hideMark/>
          </w:tcPr>
          <w:p w14:paraId="274DD0A3"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11.79</w:t>
            </w:r>
          </w:p>
        </w:tc>
      </w:tr>
      <w:tr w:rsidR="00996A9D" w:rsidRPr="00D547B4" w14:paraId="7A36BB0F" w14:textId="77777777" w:rsidTr="0059029E">
        <w:trPr>
          <w:trHeight w:val="350"/>
        </w:trPr>
        <w:tc>
          <w:tcPr>
            <w:tcW w:w="919" w:type="dxa"/>
            <w:tcBorders>
              <w:top w:val="nil"/>
              <w:left w:val="single" w:sz="4" w:space="0" w:color="auto"/>
              <w:bottom w:val="single" w:sz="4" w:space="0" w:color="auto"/>
              <w:right w:val="single" w:sz="4" w:space="0" w:color="auto"/>
            </w:tcBorders>
            <w:shd w:val="clear" w:color="auto" w:fill="auto"/>
            <w:noWrap/>
            <w:vAlign w:val="bottom"/>
          </w:tcPr>
          <w:p w14:paraId="7D3C77BB"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2017</w:t>
            </w:r>
          </w:p>
        </w:tc>
        <w:tc>
          <w:tcPr>
            <w:tcW w:w="2259" w:type="dxa"/>
            <w:tcBorders>
              <w:top w:val="nil"/>
              <w:left w:val="nil"/>
              <w:bottom w:val="single" w:sz="4" w:space="0" w:color="auto"/>
              <w:right w:val="single" w:sz="4" w:space="0" w:color="auto"/>
            </w:tcBorders>
            <w:shd w:val="clear" w:color="auto" w:fill="auto"/>
            <w:noWrap/>
            <w:vAlign w:val="bottom"/>
            <w:hideMark/>
          </w:tcPr>
          <w:p w14:paraId="13CA3E2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524883.71</w:t>
            </w:r>
          </w:p>
        </w:tc>
        <w:tc>
          <w:tcPr>
            <w:tcW w:w="1933" w:type="dxa"/>
            <w:tcBorders>
              <w:top w:val="nil"/>
              <w:left w:val="nil"/>
              <w:bottom w:val="single" w:sz="4" w:space="0" w:color="auto"/>
              <w:right w:val="single" w:sz="4" w:space="0" w:color="auto"/>
            </w:tcBorders>
            <w:shd w:val="clear" w:color="auto" w:fill="auto"/>
            <w:noWrap/>
            <w:vAlign w:val="bottom"/>
            <w:hideMark/>
          </w:tcPr>
          <w:p w14:paraId="50BEB2A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102866.99</w:t>
            </w:r>
          </w:p>
        </w:tc>
        <w:tc>
          <w:tcPr>
            <w:tcW w:w="3464" w:type="dxa"/>
            <w:tcBorders>
              <w:top w:val="nil"/>
              <w:left w:val="nil"/>
              <w:bottom w:val="single" w:sz="4" w:space="0" w:color="auto"/>
              <w:right w:val="single" w:sz="4" w:space="0" w:color="auto"/>
            </w:tcBorders>
            <w:shd w:val="clear" w:color="auto" w:fill="auto"/>
            <w:noWrap/>
            <w:vAlign w:val="bottom"/>
            <w:hideMark/>
          </w:tcPr>
          <w:p w14:paraId="3ED7DC99"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5.1</w:t>
            </w:r>
          </w:p>
        </w:tc>
      </w:tr>
      <w:tr w:rsidR="00996A9D" w:rsidRPr="00D547B4" w14:paraId="65EA0872" w14:textId="77777777" w:rsidTr="0059029E">
        <w:trPr>
          <w:trHeight w:val="350"/>
        </w:trPr>
        <w:tc>
          <w:tcPr>
            <w:tcW w:w="919" w:type="dxa"/>
            <w:tcBorders>
              <w:top w:val="nil"/>
              <w:left w:val="single" w:sz="4" w:space="0" w:color="auto"/>
              <w:bottom w:val="single" w:sz="4" w:space="0" w:color="auto"/>
              <w:right w:val="single" w:sz="4" w:space="0" w:color="auto"/>
            </w:tcBorders>
            <w:shd w:val="clear" w:color="auto" w:fill="auto"/>
            <w:noWrap/>
            <w:vAlign w:val="bottom"/>
          </w:tcPr>
          <w:p w14:paraId="20B33AB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2018</w:t>
            </w:r>
          </w:p>
        </w:tc>
        <w:tc>
          <w:tcPr>
            <w:tcW w:w="2259" w:type="dxa"/>
            <w:tcBorders>
              <w:top w:val="nil"/>
              <w:left w:val="nil"/>
              <w:bottom w:val="single" w:sz="4" w:space="0" w:color="auto"/>
              <w:right w:val="single" w:sz="4" w:space="0" w:color="auto"/>
            </w:tcBorders>
            <w:shd w:val="clear" w:color="auto" w:fill="auto"/>
            <w:noWrap/>
            <w:vAlign w:val="bottom"/>
            <w:hideMark/>
          </w:tcPr>
          <w:p w14:paraId="16E0598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595605.14</w:t>
            </w:r>
          </w:p>
        </w:tc>
        <w:tc>
          <w:tcPr>
            <w:tcW w:w="1933" w:type="dxa"/>
            <w:tcBorders>
              <w:top w:val="nil"/>
              <w:left w:val="nil"/>
              <w:bottom w:val="single" w:sz="4" w:space="0" w:color="auto"/>
              <w:right w:val="single" w:sz="4" w:space="0" w:color="auto"/>
            </w:tcBorders>
            <w:shd w:val="clear" w:color="auto" w:fill="auto"/>
            <w:noWrap/>
            <w:vAlign w:val="bottom"/>
            <w:hideMark/>
          </w:tcPr>
          <w:p w14:paraId="37D7116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117892.71</w:t>
            </w:r>
          </w:p>
        </w:tc>
        <w:tc>
          <w:tcPr>
            <w:tcW w:w="3464" w:type="dxa"/>
            <w:tcBorders>
              <w:top w:val="nil"/>
              <w:left w:val="nil"/>
              <w:bottom w:val="single" w:sz="4" w:space="0" w:color="auto"/>
              <w:right w:val="single" w:sz="4" w:space="0" w:color="auto"/>
            </w:tcBorders>
            <w:shd w:val="clear" w:color="auto" w:fill="auto"/>
            <w:noWrap/>
            <w:vAlign w:val="bottom"/>
            <w:hideMark/>
          </w:tcPr>
          <w:p w14:paraId="50C30D8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5.05</w:t>
            </w:r>
          </w:p>
        </w:tc>
      </w:tr>
      <w:tr w:rsidR="00996A9D" w:rsidRPr="00D547B4" w14:paraId="43F7DCC3" w14:textId="77777777" w:rsidTr="0059029E">
        <w:trPr>
          <w:trHeight w:val="350"/>
        </w:trPr>
        <w:tc>
          <w:tcPr>
            <w:tcW w:w="919" w:type="dxa"/>
            <w:tcBorders>
              <w:top w:val="nil"/>
              <w:left w:val="single" w:sz="4" w:space="0" w:color="auto"/>
              <w:bottom w:val="single" w:sz="4" w:space="0" w:color="auto"/>
              <w:right w:val="single" w:sz="4" w:space="0" w:color="auto"/>
            </w:tcBorders>
            <w:shd w:val="clear" w:color="auto" w:fill="auto"/>
            <w:noWrap/>
            <w:vAlign w:val="bottom"/>
          </w:tcPr>
          <w:p w14:paraId="5E52DD8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2019</w:t>
            </w:r>
          </w:p>
        </w:tc>
        <w:tc>
          <w:tcPr>
            <w:tcW w:w="2259" w:type="dxa"/>
            <w:tcBorders>
              <w:top w:val="nil"/>
              <w:left w:val="nil"/>
              <w:bottom w:val="single" w:sz="4" w:space="0" w:color="auto"/>
              <w:right w:val="single" w:sz="4" w:space="0" w:color="auto"/>
            </w:tcBorders>
            <w:shd w:val="clear" w:color="auto" w:fill="auto"/>
            <w:noWrap/>
            <w:vAlign w:val="bottom"/>
            <w:hideMark/>
          </w:tcPr>
          <w:p w14:paraId="2C0A1F6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929253.54</w:t>
            </w:r>
          </w:p>
        </w:tc>
        <w:tc>
          <w:tcPr>
            <w:tcW w:w="1933" w:type="dxa"/>
            <w:tcBorders>
              <w:top w:val="nil"/>
              <w:left w:val="nil"/>
              <w:bottom w:val="single" w:sz="4" w:space="0" w:color="auto"/>
              <w:right w:val="single" w:sz="4" w:space="0" w:color="auto"/>
            </w:tcBorders>
            <w:shd w:val="clear" w:color="auto" w:fill="auto"/>
            <w:noWrap/>
            <w:vAlign w:val="bottom"/>
            <w:hideMark/>
          </w:tcPr>
          <w:p w14:paraId="1B644AB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83897.13</w:t>
            </w:r>
          </w:p>
        </w:tc>
        <w:tc>
          <w:tcPr>
            <w:tcW w:w="3464" w:type="dxa"/>
            <w:tcBorders>
              <w:top w:val="nil"/>
              <w:left w:val="nil"/>
              <w:bottom w:val="single" w:sz="4" w:space="0" w:color="auto"/>
              <w:right w:val="single" w:sz="4" w:space="0" w:color="auto"/>
            </w:tcBorders>
            <w:shd w:val="clear" w:color="auto" w:fill="auto"/>
            <w:noWrap/>
            <w:vAlign w:val="bottom"/>
            <w:hideMark/>
          </w:tcPr>
          <w:p w14:paraId="719388E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11.08</w:t>
            </w:r>
          </w:p>
        </w:tc>
      </w:tr>
    </w:tbl>
    <w:p w14:paraId="16DCEC66" w14:textId="77777777" w:rsidR="00996A9D" w:rsidRPr="00D547B4" w:rsidRDefault="00996A9D" w:rsidP="00996A9D">
      <w:pPr>
        <w:spacing w:line="360" w:lineRule="auto"/>
        <w:jc w:val="both"/>
        <w:rPr>
          <w:rFonts w:asciiTheme="minorHAnsi" w:hAnsiTheme="minorHAnsi" w:cstheme="minorHAnsi"/>
          <w:sz w:val="24"/>
          <w:szCs w:val="24"/>
        </w:rPr>
      </w:pPr>
    </w:p>
    <w:p w14:paraId="3465CA70" w14:textId="5B39FD59" w:rsidR="00996A9D" w:rsidRPr="00D547B4" w:rsidRDefault="00996A9D" w:rsidP="00996A9D">
      <w:pPr>
        <w:spacing w:line="360" w:lineRule="auto"/>
        <w:jc w:val="both"/>
        <w:rPr>
          <w:rFonts w:asciiTheme="minorHAnsi" w:hAnsiTheme="minorHAnsi" w:cstheme="minorHAnsi"/>
          <w:sz w:val="24"/>
          <w:szCs w:val="24"/>
        </w:rPr>
      </w:pPr>
      <w:r w:rsidRPr="00D547B4">
        <w:rPr>
          <w:rFonts w:asciiTheme="minorHAnsi" w:hAnsiTheme="minorHAnsi" w:cstheme="minorHAnsi"/>
          <w:noProof/>
          <w:sz w:val="24"/>
          <w:szCs w:val="24"/>
        </w:rPr>
        <w:drawing>
          <wp:inline distT="0" distB="0" distL="0" distR="0" wp14:anchorId="65E9A011" wp14:editId="754D6426">
            <wp:extent cx="5505450" cy="2762250"/>
            <wp:effectExtent l="0" t="0" r="0" b="0"/>
            <wp:docPr id="353" name="Chart 35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54A5CB46" w14:textId="77777777" w:rsidR="0059029E" w:rsidRPr="00D547B4" w:rsidRDefault="00996A9D" w:rsidP="00996A9D">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 xml:space="preserve">     </w:t>
      </w:r>
    </w:p>
    <w:p w14:paraId="40140C2B" w14:textId="589E86CA" w:rsidR="00996A9D" w:rsidRPr="00D547B4" w:rsidRDefault="00996A9D" w:rsidP="00996A9D">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t>INTERPRETATION:</w:t>
      </w:r>
    </w:p>
    <w:p w14:paraId="5C23B386" w14:textId="10FB4B11" w:rsidR="00996A9D" w:rsidRPr="00D547B4" w:rsidRDefault="00996A9D" w:rsidP="00F33E54">
      <w:pPr>
        <w:pStyle w:val="ListParagraph"/>
        <w:numPr>
          <w:ilvl w:val="0"/>
          <w:numId w:val="28"/>
        </w:numPr>
        <w:spacing w:before="240" w:after="200" w:line="360" w:lineRule="auto"/>
        <w:ind w:left="927" w:right="0"/>
        <w:rPr>
          <w:rFonts w:cstheme="minorHAnsi"/>
        </w:rPr>
      </w:pPr>
      <w:r w:rsidRPr="00D547B4">
        <w:rPr>
          <w:rFonts w:cstheme="minorHAnsi"/>
        </w:rPr>
        <w:t xml:space="preserve">The working capital turnover ratio of KESORAM Ltd is </w:t>
      </w:r>
      <w:r w:rsidR="00DF0FE0" w:rsidRPr="00D547B4">
        <w:rPr>
          <w:rFonts w:cstheme="minorHAnsi"/>
        </w:rPr>
        <w:t>high in 2015-16</w:t>
      </w:r>
      <w:r w:rsidRPr="00D547B4">
        <w:rPr>
          <w:rFonts w:cstheme="minorHAnsi"/>
        </w:rPr>
        <w:t xml:space="preserve">. </w:t>
      </w:r>
    </w:p>
    <w:p w14:paraId="60AAF6B7" w14:textId="4E4F7272" w:rsidR="00996A9D" w:rsidRPr="00D547B4" w:rsidRDefault="00996A9D" w:rsidP="00F33E54">
      <w:pPr>
        <w:pStyle w:val="ListParagraph"/>
        <w:numPr>
          <w:ilvl w:val="0"/>
          <w:numId w:val="28"/>
        </w:numPr>
        <w:spacing w:before="240" w:after="200" w:line="360" w:lineRule="auto"/>
        <w:ind w:left="927" w:right="0"/>
        <w:rPr>
          <w:rFonts w:cstheme="minorHAnsi"/>
          <w:b/>
        </w:rPr>
      </w:pPr>
      <w:r w:rsidRPr="00D547B4">
        <w:rPr>
          <w:rFonts w:cstheme="minorHAnsi"/>
        </w:rPr>
        <w:t>But suddenly there is a dip in 2016</w:t>
      </w:r>
      <w:r w:rsidR="001074DA" w:rsidRPr="00D547B4">
        <w:rPr>
          <w:rFonts w:cstheme="minorHAnsi"/>
        </w:rPr>
        <w:t>-17</w:t>
      </w:r>
      <w:r w:rsidRPr="00D547B4">
        <w:rPr>
          <w:rFonts w:cstheme="minorHAnsi"/>
        </w:rPr>
        <w:t>.</w:t>
      </w:r>
    </w:p>
    <w:p w14:paraId="19C7BEEC" w14:textId="77777777" w:rsidR="00996A9D" w:rsidRPr="00D547B4" w:rsidRDefault="00996A9D" w:rsidP="00996A9D">
      <w:pPr>
        <w:tabs>
          <w:tab w:val="left" w:pos="-567"/>
        </w:tabs>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br w:type="page"/>
      </w:r>
      <w:r w:rsidRPr="00D547B4">
        <w:rPr>
          <w:rFonts w:asciiTheme="minorHAnsi" w:hAnsiTheme="minorHAnsi" w:cstheme="minorHAnsi"/>
          <w:b/>
          <w:sz w:val="24"/>
          <w:szCs w:val="24"/>
        </w:rPr>
        <w:lastRenderedPageBreak/>
        <w:t>TABLE: 3</w:t>
      </w:r>
      <w:r w:rsidRPr="00D547B4">
        <w:rPr>
          <w:rFonts w:asciiTheme="minorHAnsi" w:hAnsiTheme="minorHAnsi" w:cstheme="minorHAnsi"/>
          <w:sz w:val="24"/>
          <w:szCs w:val="24"/>
        </w:rPr>
        <w:t xml:space="preserve"> </w:t>
      </w:r>
      <w:r w:rsidRPr="00D547B4">
        <w:rPr>
          <w:rFonts w:asciiTheme="minorHAnsi" w:hAnsiTheme="minorHAnsi" w:cstheme="minorHAnsi"/>
          <w:b/>
          <w:sz w:val="24"/>
          <w:szCs w:val="24"/>
        </w:rPr>
        <w:t xml:space="preserve">CURRENT ASSET TURNOVER </w:t>
      </w:r>
      <w:proofErr w:type="gramStart"/>
      <w:r w:rsidRPr="00D547B4">
        <w:rPr>
          <w:rFonts w:asciiTheme="minorHAnsi" w:hAnsiTheme="minorHAnsi" w:cstheme="minorHAnsi"/>
          <w:b/>
          <w:sz w:val="24"/>
          <w:szCs w:val="24"/>
        </w:rPr>
        <w:t>RATIO</w:t>
      </w:r>
      <w:proofErr w:type="gramEnd"/>
    </w:p>
    <w:tbl>
      <w:tblPr>
        <w:tblW w:w="8417" w:type="dxa"/>
        <w:tblInd w:w="89" w:type="dxa"/>
        <w:tblLook w:val="04A0" w:firstRow="1" w:lastRow="0" w:firstColumn="1" w:lastColumn="0" w:noHBand="0" w:noVBand="1"/>
      </w:tblPr>
      <w:tblGrid>
        <w:gridCol w:w="901"/>
        <w:gridCol w:w="1732"/>
        <w:gridCol w:w="2092"/>
        <w:gridCol w:w="3692"/>
      </w:tblGrid>
      <w:tr w:rsidR="00996A9D" w:rsidRPr="00D547B4" w14:paraId="3F6614B5" w14:textId="77777777" w:rsidTr="00C51444">
        <w:trPr>
          <w:trHeight w:val="34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4218D" w14:textId="77777777" w:rsidR="00996A9D" w:rsidRPr="00D547B4" w:rsidRDefault="00996A9D" w:rsidP="00C51444">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YEARS</w:t>
            </w:r>
          </w:p>
        </w:tc>
        <w:tc>
          <w:tcPr>
            <w:tcW w:w="1732" w:type="dxa"/>
            <w:tcBorders>
              <w:top w:val="single" w:sz="4" w:space="0" w:color="auto"/>
              <w:left w:val="nil"/>
              <w:bottom w:val="single" w:sz="4" w:space="0" w:color="auto"/>
              <w:right w:val="single" w:sz="4" w:space="0" w:color="auto"/>
            </w:tcBorders>
            <w:shd w:val="clear" w:color="auto" w:fill="auto"/>
            <w:noWrap/>
            <w:vAlign w:val="bottom"/>
            <w:hideMark/>
          </w:tcPr>
          <w:p w14:paraId="16B7F272" w14:textId="77777777" w:rsidR="00996A9D" w:rsidRPr="00D547B4" w:rsidRDefault="00996A9D" w:rsidP="00C51444">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TOTAL SALES</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29DCB92F" w14:textId="77777777" w:rsidR="00996A9D" w:rsidRPr="00D547B4" w:rsidRDefault="00996A9D" w:rsidP="00C51444">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CURRENT ASSET</w:t>
            </w:r>
          </w:p>
        </w:tc>
        <w:tc>
          <w:tcPr>
            <w:tcW w:w="3692" w:type="dxa"/>
            <w:tcBorders>
              <w:top w:val="single" w:sz="4" w:space="0" w:color="auto"/>
              <w:left w:val="nil"/>
              <w:bottom w:val="single" w:sz="4" w:space="0" w:color="auto"/>
              <w:right w:val="single" w:sz="4" w:space="0" w:color="auto"/>
            </w:tcBorders>
            <w:shd w:val="clear" w:color="auto" w:fill="auto"/>
            <w:noWrap/>
            <w:vAlign w:val="bottom"/>
            <w:hideMark/>
          </w:tcPr>
          <w:p w14:paraId="13B91BA4" w14:textId="77777777" w:rsidR="00996A9D" w:rsidRPr="00D547B4" w:rsidRDefault="00996A9D" w:rsidP="00C51444">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CURRENT ASSET TURNOVER RATIO</w:t>
            </w:r>
          </w:p>
        </w:tc>
      </w:tr>
      <w:tr w:rsidR="00996A9D" w:rsidRPr="00D547B4" w14:paraId="7B69B376" w14:textId="77777777" w:rsidTr="00C51444">
        <w:trPr>
          <w:trHeight w:val="3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A352B1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xml:space="preserve"> </w:t>
            </w:r>
          </w:p>
        </w:tc>
        <w:tc>
          <w:tcPr>
            <w:tcW w:w="1732" w:type="dxa"/>
            <w:tcBorders>
              <w:top w:val="nil"/>
              <w:left w:val="nil"/>
              <w:bottom w:val="single" w:sz="4" w:space="0" w:color="auto"/>
              <w:right w:val="single" w:sz="4" w:space="0" w:color="auto"/>
            </w:tcBorders>
            <w:shd w:val="clear" w:color="auto" w:fill="auto"/>
            <w:noWrap/>
            <w:vAlign w:val="bottom"/>
            <w:hideMark/>
          </w:tcPr>
          <w:p w14:paraId="74C2C1D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2092" w:type="dxa"/>
            <w:tcBorders>
              <w:top w:val="nil"/>
              <w:left w:val="nil"/>
              <w:bottom w:val="single" w:sz="4" w:space="0" w:color="auto"/>
              <w:right w:val="single" w:sz="4" w:space="0" w:color="auto"/>
            </w:tcBorders>
            <w:shd w:val="clear" w:color="auto" w:fill="auto"/>
            <w:noWrap/>
            <w:vAlign w:val="bottom"/>
            <w:hideMark/>
          </w:tcPr>
          <w:p w14:paraId="6E92F639"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3692" w:type="dxa"/>
            <w:tcBorders>
              <w:top w:val="nil"/>
              <w:left w:val="nil"/>
              <w:bottom w:val="single" w:sz="4" w:space="0" w:color="auto"/>
              <w:right w:val="single" w:sz="4" w:space="0" w:color="auto"/>
            </w:tcBorders>
            <w:shd w:val="clear" w:color="auto" w:fill="auto"/>
            <w:noWrap/>
            <w:vAlign w:val="bottom"/>
            <w:hideMark/>
          </w:tcPr>
          <w:p w14:paraId="16FCCDA3"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(In Times)</w:t>
            </w:r>
          </w:p>
        </w:tc>
      </w:tr>
      <w:tr w:rsidR="00996A9D" w:rsidRPr="00D547B4" w14:paraId="624DCD97" w14:textId="77777777" w:rsidTr="00C51444">
        <w:trPr>
          <w:trHeight w:val="340"/>
        </w:trPr>
        <w:tc>
          <w:tcPr>
            <w:tcW w:w="901" w:type="dxa"/>
            <w:tcBorders>
              <w:top w:val="nil"/>
              <w:left w:val="single" w:sz="4" w:space="0" w:color="auto"/>
              <w:bottom w:val="single" w:sz="4" w:space="0" w:color="auto"/>
              <w:right w:val="single" w:sz="4" w:space="0" w:color="auto"/>
            </w:tcBorders>
            <w:shd w:val="clear" w:color="auto" w:fill="auto"/>
            <w:noWrap/>
            <w:vAlign w:val="bottom"/>
          </w:tcPr>
          <w:p w14:paraId="2116C07D"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2015</w:t>
            </w:r>
          </w:p>
        </w:tc>
        <w:tc>
          <w:tcPr>
            <w:tcW w:w="1732" w:type="dxa"/>
            <w:tcBorders>
              <w:top w:val="nil"/>
              <w:left w:val="nil"/>
              <w:bottom w:val="single" w:sz="4" w:space="0" w:color="auto"/>
              <w:right w:val="single" w:sz="4" w:space="0" w:color="auto"/>
            </w:tcBorders>
            <w:shd w:val="clear" w:color="auto" w:fill="auto"/>
            <w:noWrap/>
            <w:vAlign w:val="bottom"/>
            <w:hideMark/>
          </w:tcPr>
          <w:p w14:paraId="00E33063"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847542.1</w:t>
            </w:r>
          </w:p>
        </w:tc>
        <w:tc>
          <w:tcPr>
            <w:tcW w:w="2092" w:type="dxa"/>
            <w:tcBorders>
              <w:top w:val="nil"/>
              <w:left w:val="nil"/>
              <w:bottom w:val="single" w:sz="4" w:space="0" w:color="auto"/>
              <w:right w:val="single" w:sz="4" w:space="0" w:color="auto"/>
            </w:tcBorders>
            <w:shd w:val="clear" w:color="auto" w:fill="auto"/>
            <w:noWrap/>
            <w:vAlign w:val="bottom"/>
            <w:hideMark/>
          </w:tcPr>
          <w:p w14:paraId="26C4098D"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269771.4</w:t>
            </w:r>
          </w:p>
        </w:tc>
        <w:tc>
          <w:tcPr>
            <w:tcW w:w="3692" w:type="dxa"/>
            <w:tcBorders>
              <w:top w:val="nil"/>
              <w:left w:val="nil"/>
              <w:bottom w:val="single" w:sz="4" w:space="0" w:color="auto"/>
              <w:right w:val="single" w:sz="4" w:space="0" w:color="auto"/>
            </w:tcBorders>
            <w:shd w:val="clear" w:color="auto" w:fill="auto"/>
            <w:noWrap/>
            <w:vAlign w:val="bottom"/>
            <w:hideMark/>
          </w:tcPr>
          <w:p w14:paraId="49AF39EB"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3.14</w:t>
            </w:r>
          </w:p>
        </w:tc>
      </w:tr>
      <w:tr w:rsidR="00996A9D" w:rsidRPr="00D547B4" w14:paraId="43A86F99" w14:textId="77777777" w:rsidTr="00C51444">
        <w:trPr>
          <w:trHeight w:val="3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DD4FA83" w14:textId="2DC5DFC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2016</w:t>
            </w:r>
          </w:p>
        </w:tc>
        <w:tc>
          <w:tcPr>
            <w:tcW w:w="1732" w:type="dxa"/>
            <w:tcBorders>
              <w:top w:val="nil"/>
              <w:left w:val="nil"/>
              <w:bottom w:val="single" w:sz="4" w:space="0" w:color="auto"/>
              <w:right w:val="single" w:sz="4" w:space="0" w:color="auto"/>
            </w:tcBorders>
            <w:shd w:val="clear" w:color="auto" w:fill="auto"/>
            <w:noWrap/>
            <w:vAlign w:val="bottom"/>
            <w:hideMark/>
          </w:tcPr>
          <w:p w14:paraId="4E9B599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912832.3</w:t>
            </w:r>
          </w:p>
        </w:tc>
        <w:tc>
          <w:tcPr>
            <w:tcW w:w="2092" w:type="dxa"/>
            <w:tcBorders>
              <w:top w:val="nil"/>
              <w:left w:val="nil"/>
              <w:bottom w:val="single" w:sz="4" w:space="0" w:color="auto"/>
              <w:right w:val="single" w:sz="4" w:space="0" w:color="auto"/>
            </w:tcBorders>
            <w:shd w:val="clear" w:color="auto" w:fill="auto"/>
            <w:noWrap/>
            <w:vAlign w:val="bottom"/>
            <w:hideMark/>
          </w:tcPr>
          <w:p w14:paraId="38C7F1AF"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287525.6</w:t>
            </w:r>
          </w:p>
        </w:tc>
        <w:tc>
          <w:tcPr>
            <w:tcW w:w="3692" w:type="dxa"/>
            <w:tcBorders>
              <w:top w:val="nil"/>
              <w:left w:val="nil"/>
              <w:bottom w:val="single" w:sz="4" w:space="0" w:color="auto"/>
              <w:right w:val="single" w:sz="4" w:space="0" w:color="auto"/>
            </w:tcBorders>
            <w:shd w:val="clear" w:color="auto" w:fill="auto"/>
            <w:noWrap/>
            <w:vAlign w:val="bottom"/>
            <w:hideMark/>
          </w:tcPr>
          <w:p w14:paraId="698F908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3.17</w:t>
            </w:r>
          </w:p>
        </w:tc>
      </w:tr>
      <w:tr w:rsidR="00996A9D" w:rsidRPr="00D547B4" w14:paraId="0F12B1DB" w14:textId="77777777" w:rsidTr="00C51444">
        <w:trPr>
          <w:trHeight w:val="3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FCE114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2017</w:t>
            </w:r>
          </w:p>
        </w:tc>
        <w:tc>
          <w:tcPr>
            <w:tcW w:w="1732" w:type="dxa"/>
            <w:tcBorders>
              <w:top w:val="nil"/>
              <w:left w:val="nil"/>
              <w:bottom w:val="single" w:sz="4" w:space="0" w:color="auto"/>
              <w:right w:val="single" w:sz="4" w:space="0" w:color="auto"/>
            </w:tcBorders>
            <w:shd w:val="clear" w:color="auto" w:fill="auto"/>
            <w:noWrap/>
            <w:vAlign w:val="bottom"/>
            <w:hideMark/>
          </w:tcPr>
          <w:p w14:paraId="0F79C2B0"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676147.21</w:t>
            </w:r>
          </w:p>
        </w:tc>
        <w:tc>
          <w:tcPr>
            <w:tcW w:w="2092" w:type="dxa"/>
            <w:tcBorders>
              <w:top w:val="nil"/>
              <w:left w:val="nil"/>
              <w:bottom w:val="single" w:sz="4" w:space="0" w:color="auto"/>
              <w:right w:val="single" w:sz="4" w:space="0" w:color="auto"/>
            </w:tcBorders>
            <w:shd w:val="clear" w:color="auto" w:fill="auto"/>
            <w:noWrap/>
            <w:vAlign w:val="bottom"/>
            <w:hideMark/>
          </w:tcPr>
          <w:p w14:paraId="4D2E910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316561.57</w:t>
            </w:r>
          </w:p>
        </w:tc>
        <w:tc>
          <w:tcPr>
            <w:tcW w:w="3692" w:type="dxa"/>
            <w:tcBorders>
              <w:top w:val="nil"/>
              <w:left w:val="nil"/>
              <w:bottom w:val="single" w:sz="4" w:space="0" w:color="auto"/>
              <w:right w:val="single" w:sz="4" w:space="0" w:color="auto"/>
            </w:tcBorders>
            <w:shd w:val="clear" w:color="auto" w:fill="auto"/>
            <w:noWrap/>
            <w:vAlign w:val="bottom"/>
            <w:hideMark/>
          </w:tcPr>
          <w:p w14:paraId="0E7DE6F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2.14</w:t>
            </w:r>
          </w:p>
        </w:tc>
      </w:tr>
      <w:tr w:rsidR="00996A9D" w:rsidRPr="00D547B4" w14:paraId="4E5BA927" w14:textId="77777777" w:rsidTr="00C51444">
        <w:trPr>
          <w:trHeight w:val="3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B3DD86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2018</w:t>
            </w:r>
          </w:p>
        </w:tc>
        <w:tc>
          <w:tcPr>
            <w:tcW w:w="1732" w:type="dxa"/>
            <w:tcBorders>
              <w:top w:val="nil"/>
              <w:left w:val="nil"/>
              <w:bottom w:val="single" w:sz="4" w:space="0" w:color="auto"/>
              <w:right w:val="single" w:sz="4" w:space="0" w:color="auto"/>
            </w:tcBorders>
            <w:shd w:val="clear" w:color="auto" w:fill="auto"/>
            <w:noWrap/>
            <w:vAlign w:val="bottom"/>
            <w:hideMark/>
          </w:tcPr>
          <w:p w14:paraId="6EA3C9F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799943.81</w:t>
            </w:r>
          </w:p>
        </w:tc>
        <w:tc>
          <w:tcPr>
            <w:tcW w:w="2092" w:type="dxa"/>
            <w:tcBorders>
              <w:top w:val="nil"/>
              <w:left w:val="nil"/>
              <w:bottom w:val="single" w:sz="4" w:space="0" w:color="auto"/>
              <w:right w:val="single" w:sz="4" w:space="0" w:color="auto"/>
            </w:tcBorders>
            <w:shd w:val="clear" w:color="auto" w:fill="auto"/>
            <w:noWrap/>
            <w:vAlign w:val="bottom"/>
            <w:hideMark/>
          </w:tcPr>
          <w:p w14:paraId="1C8743A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413968.43</w:t>
            </w:r>
          </w:p>
        </w:tc>
        <w:tc>
          <w:tcPr>
            <w:tcW w:w="3692" w:type="dxa"/>
            <w:tcBorders>
              <w:top w:val="nil"/>
              <w:left w:val="nil"/>
              <w:bottom w:val="single" w:sz="4" w:space="0" w:color="auto"/>
              <w:right w:val="single" w:sz="4" w:space="0" w:color="auto"/>
            </w:tcBorders>
            <w:shd w:val="clear" w:color="auto" w:fill="auto"/>
            <w:noWrap/>
            <w:vAlign w:val="bottom"/>
            <w:hideMark/>
          </w:tcPr>
          <w:p w14:paraId="0C3AFF2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1.93</w:t>
            </w:r>
          </w:p>
        </w:tc>
      </w:tr>
      <w:tr w:rsidR="00996A9D" w:rsidRPr="00D547B4" w14:paraId="5C4D7FA9" w14:textId="77777777" w:rsidTr="00C51444">
        <w:trPr>
          <w:trHeight w:val="3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D750E2B"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2019</w:t>
            </w:r>
          </w:p>
        </w:tc>
        <w:tc>
          <w:tcPr>
            <w:tcW w:w="1732" w:type="dxa"/>
            <w:tcBorders>
              <w:top w:val="nil"/>
              <w:left w:val="nil"/>
              <w:bottom w:val="single" w:sz="4" w:space="0" w:color="auto"/>
              <w:right w:val="single" w:sz="4" w:space="0" w:color="auto"/>
            </w:tcBorders>
            <w:shd w:val="clear" w:color="auto" w:fill="auto"/>
            <w:noWrap/>
            <w:vAlign w:val="bottom"/>
            <w:hideMark/>
          </w:tcPr>
          <w:p w14:paraId="7EAD48A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1231884.87</w:t>
            </w:r>
          </w:p>
        </w:tc>
        <w:tc>
          <w:tcPr>
            <w:tcW w:w="2092" w:type="dxa"/>
            <w:tcBorders>
              <w:top w:val="nil"/>
              <w:left w:val="nil"/>
              <w:bottom w:val="single" w:sz="4" w:space="0" w:color="auto"/>
              <w:right w:val="single" w:sz="4" w:space="0" w:color="auto"/>
            </w:tcBorders>
            <w:shd w:val="clear" w:color="auto" w:fill="auto"/>
            <w:noWrap/>
            <w:vAlign w:val="bottom"/>
            <w:hideMark/>
          </w:tcPr>
          <w:p w14:paraId="58C9485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436724.53</w:t>
            </w:r>
          </w:p>
        </w:tc>
        <w:tc>
          <w:tcPr>
            <w:tcW w:w="3692" w:type="dxa"/>
            <w:tcBorders>
              <w:top w:val="nil"/>
              <w:left w:val="nil"/>
              <w:bottom w:val="single" w:sz="4" w:space="0" w:color="auto"/>
              <w:right w:val="single" w:sz="4" w:space="0" w:color="auto"/>
            </w:tcBorders>
            <w:shd w:val="clear" w:color="auto" w:fill="auto"/>
            <w:noWrap/>
            <w:vAlign w:val="bottom"/>
            <w:hideMark/>
          </w:tcPr>
          <w:p w14:paraId="3CE946C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2.82</w:t>
            </w:r>
          </w:p>
        </w:tc>
      </w:tr>
    </w:tbl>
    <w:p w14:paraId="24274CCA" w14:textId="77777777" w:rsidR="00996A9D" w:rsidRPr="00D547B4" w:rsidRDefault="00996A9D" w:rsidP="00996A9D">
      <w:pPr>
        <w:tabs>
          <w:tab w:val="left" w:pos="-567"/>
        </w:tabs>
        <w:spacing w:line="360" w:lineRule="auto"/>
        <w:ind w:left="720"/>
        <w:jc w:val="both"/>
        <w:rPr>
          <w:rFonts w:asciiTheme="minorHAnsi" w:hAnsiTheme="minorHAnsi" w:cstheme="minorHAnsi"/>
          <w:b/>
          <w:noProof/>
          <w:sz w:val="24"/>
          <w:szCs w:val="24"/>
        </w:rPr>
      </w:pPr>
    </w:p>
    <w:p w14:paraId="12B9A56C" w14:textId="10F9876B" w:rsidR="00996A9D" w:rsidRPr="00D547B4" w:rsidRDefault="00996A9D" w:rsidP="00996A9D">
      <w:pPr>
        <w:tabs>
          <w:tab w:val="left" w:pos="-567"/>
        </w:tabs>
        <w:spacing w:line="360" w:lineRule="auto"/>
        <w:jc w:val="both"/>
        <w:rPr>
          <w:rFonts w:asciiTheme="minorHAnsi" w:hAnsiTheme="minorHAnsi" w:cstheme="minorHAnsi"/>
          <w:b/>
          <w:sz w:val="24"/>
          <w:szCs w:val="24"/>
        </w:rPr>
      </w:pPr>
      <w:r w:rsidRPr="00D547B4">
        <w:rPr>
          <w:rFonts w:asciiTheme="minorHAnsi" w:hAnsiTheme="minorHAnsi" w:cstheme="minorHAnsi"/>
          <w:noProof/>
          <w:sz w:val="24"/>
          <w:szCs w:val="24"/>
        </w:rPr>
        <w:drawing>
          <wp:inline distT="0" distB="0" distL="0" distR="0" wp14:anchorId="4EAE9766" wp14:editId="4B8B817A">
            <wp:extent cx="5362575" cy="2857500"/>
            <wp:effectExtent l="0" t="0" r="9525" b="0"/>
            <wp:docPr id="352" name="Chart 35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4FCCD1B0" w14:textId="7F952127" w:rsidR="008F0732" w:rsidRPr="00D547B4" w:rsidRDefault="008F0732" w:rsidP="00996A9D">
      <w:pPr>
        <w:tabs>
          <w:tab w:val="left" w:pos="-567"/>
        </w:tabs>
        <w:spacing w:line="360" w:lineRule="auto"/>
        <w:jc w:val="both"/>
        <w:rPr>
          <w:rFonts w:asciiTheme="minorHAnsi" w:hAnsiTheme="minorHAnsi" w:cstheme="minorHAnsi"/>
          <w:b/>
          <w:sz w:val="24"/>
          <w:szCs w:val="24"/>
        </w:rPr>
      </w:pPr>
    </w:p>
    <w:p w14:paraId="1725DBAB" w14:textId="77777777" w:rsidR="008F0732" w:rsidRPr="00D547B4" w:rsidRDefault="008F0732" w:rsidP="00996A9D">
      <w:pPr>
        <w:tabs>
          <w:tab w:val="left" w:pos="-567"/>
        </w:tabs>
        <w:spacing w:line="360" w:lineRule="auto"/>
        <w:jc w:val="both"/>
        <w:rPr>
          <w:rFonts w:asciiTheme="minorHAnsi" w:hAnsiTheme="minorHAnsi" w:cstheme="minorHAnsi"/>
          <w:b/>
          <w:sz w:val="24"/>
          <w:szCs w:val="24"/>
        </w:rPr>
      </w:pPr>
    </w:p>
    <w:p w14:paraId="770BD102" w14:textId="77777777" w:rsidR="00996A9D" w:rsidRPr="00D547B4" w:rsidRDefault="00996A9D" w:rsidP="00996A9D">
      <w:pPr>
        <w:tabs>
          <w:tab w:val="left" w:pos="-567"/>
        </w:tabs>
        <w:ind w:left="-567"/>
        <w:jc w:val="both"/>
        <w:rPr>
          <w:rFonts w:asciiTheme="minorHAnsi" w:hAnsiTheme="minorHAnsi" w:cstheme="minorHAnsi"/>
          <w:b/>
          <w:sz w:val="24"/>
          <w:szCs w:val="24"/>
        </w:rPr>
      </w:pPr>
      <w:r w:rsidRPr="00D547B4">
        <w:rPr>
          <w:rFonts w:asciiTheme="minorHAnsi" w:hAnsiTheme="minorHAnsi" w:cstheme="minorHAnsi"/>
          <w:b/>
          <w:sz w:val="24"/>
          <w:szCs w:val="24"/>
        </w:rPr>
        <w:t xml:space="preserve">              INTERPRETATION:</w:t>
      </w:r>
    </w:p>
    <w:p w14:paraId="0A4E40DD" w14:textId="1F6D7148" w:rsidR="00996A9D" w:rsidRPr="00D547B4" w:rsidRDefault="00996A9D" w:rsidP="00F33E54">
      <w:pPr>
        <w:pStyle w:val="ListParagraph"/>
        <w:numPr>
          <w:ilvl w:val="1"/>
          <w:numId w:val="29"/>
        </w:numPr>
        <w:spacing w:before="240" w:after="200" w:line="360" w:lineRule="auto"/>
        <w:ind w:left="360" w:right="0"/>
        <w:rPr>
          <w:rFonts w:cstheme="minorHAnsi"/>
        </w:rPr>
      </w:pPr>
      <w:r w:rsidRPr="00D547B4">
        <w:rPr>
          <w:rFonts w:cstheme="minorHAnsi"/>
        </w:rPr>
        <w:t>The current assets turnover ratio of KESORAM Ltd in 201</w:t>
      </w:r>
      <w:r w:rsidR="00150C26" w:rsidRPr="00D547B4">
        <w:rPr>
          <w:rFonts w:cstheme="minorHAnsi"/>
        </w:rPr>
        <w:t>6-17</w:t>
      </w:r>
      <w:r w:rsidRPr="00D547B4">
        <w:rPr>
          <w:rFonts w:cstheme="minorHAnsi"/>
        </w:rPr>
        <w:t xml:space="preserve"> is decreased when compare to 201</w:t>
      </w:r>
      <w:r w:rsidR="00223004" w:rsidRPr="00D547B4">
        <w:rPr>
          <w:rFonts w:cstheme="minorHAnsi"/>
        </w:rPr>
        <w:t>5-16</w:t>
      </w:r>
      <w:r w:rsidRPr="00D547B4">
        <w:rPr>
          <w:rFonts w:cstheme="minorHAnsi"/>
        </w:rPr>
        <w:t>.</w:t>
      </w:r>
      <w:r w:rsidR="00223004" w:rsidRPr="00D547B4">
        <w:rPr>
          <w:rFonts w:cstheme="minorHAnsi"/>
        </w:rPr>
        <w:t xml:space="preserve"> </w:t>
      </w:r>
      <w:r w:rsidR="008B1029" w:rsidRPr="00D547B4">
        <w:rPr>
          <w:rFonts w:cstheme="minorHAnsi"/>
        </w:rPr>
        <w:t xml:space="preserve">Also, </w:t>
      </w:r>
      <w:r w:rsidRPr="00D547B4">
        <w:rPr>
          <w:rFonts w:cstheme="minorHAnsi"/>
        </w:rPr>
        <w:t>the current asset turnover ratio is decreased in 2017</w:t>
      </w:r>
      <w:r w:rsidR="00223004" w:rsidRPr="00D547B4">
        <w:rPr>
          <w:rFonts w:cstheme="minorHAnsi"/>
        </w:rPr>
        <w:t>-18</w:t>
      </w:r>
      <w:r w:rsidRPr="00D547B4">
        <w:rPr>
          <w:rFonts w:cstheme="minorHAnsi"/>
        </w:rPr>
        <w:t xml:space="preserve"> </w:t>
      </w:r>
    </w:p>
    <w:p w14:paraId="771B0698" w14:textId="77777777" w:rsidR="00996A9D" w:rsidRPr="00D547B4" w:rsidRDefault="00996A9D" w:rsidP="00F33E54">
      <w:pPr>
        <w:pStyle w:val="ListParagraph"/>
        <w:numPr>
          <w:ilvl w:val="1"/>
          <w:numId w:val="29"/>
        </w:numPr>
        <w:spacing w:before="240" w:after="200" w:line="360" w:lineRule="auto"/>
        <w:ind w:left="360" w:right="0"/>
        <w:rPr>
          <w:rFonts w:cstheme="minorHAnsi"/>
        </w:rPr>
      </w:pPr>
      <w:r w:rsidRPr="00D547B4">
        <w:rPr>
          <w:rFonts w:cstheme="minorHAnsi"/>
        </w:rPr>
        <w:t>In 2017-18 current asset turnover ratio is increased from 1.93 to 2.82 times.</w:t>
      </w:r>
    </w:p>
    <w:p w14:paraId="62D8EAC8" w14:textId="77777777" w:rsidR="00996A9D" w:rsidRPr="00D547B4" w:rsidRDefault="00996A9D" w:rsidP="00996A9D">
      <w:pPr>
        <w:spacing w:line="360" w:lineRule="auto"/>
        <w:jc w:val="both"/>
        <w:rPr>
          <w:rFonts w:asciiTheme="minorHAnsi" w:hAnsiTheme="minorHAnsi" w:cstheme="minorHAnsi"/>
          <w:b/>
          <w:bCs/>
          <w:sz w:val="24"/>
          <w:szCs w:val="24"/>
        </w:rPr>
      </w:pPr>
      <w:r w:rsidRPr="00D547B4">
        <w:rPr>
          <w:rFonts w:asciiTheme="minorHAnsi" w:hAnsiTheme="minorHAnsi" w:cstheme="minorHAnsi"/>
          <w:sz w:val="24"/>
          <w:szCs w:val="24"/>
        </w:rPr>
        <w:br w:type="page"/>
      </w:r>
      <w:r w:rsidRPr="00D547B4">
        <w:rPr>
          <w:rFonts w:asciiTheme="minorHAnsi" w:hAnsiTheme="minorHAnsi" w:cstheme="minorHAnsi"/>
          <w:b/>
          <w:sz w:val="24"/>
          <w:szCs w:val="24"/>
        </w:rPr>
        <w:lastRenderedPageBreak/>
        <w:t>TABLE: 4 FIXED</w:t>
      </w:r>
      <w:r w:rsidRPr="00D547B4">
        <w:rPr>
          <w:rFonts w:asciiTheme="minorHAnsi" w:hAnsiTheme="minorHAnsi" w:cstheme="minorHAnsi"/>
          <w:b/>
          <w:bCs/>
          <w:sz w:val="24"/>
          <w:szCs w:val="24"/>
        </w:rPr>
        <w:t xml:space="preserve"> ASSET TURNOVER RATIO</w:t>
      </w:r>
    </w:p>
    <w:p w14:paraId="36B3D459" w14:textId="77777777" w:rsidR="00996A9D" w:rsidRPr="00D547B4" w:rsidRDefault="00996A9D" w:rsidP="00996A9D">
      <w:pPr>
        <w:spacing w:line="360" w:lineRule="auto"/>
        <w:ind w:left="-567"/>
        <w:jc w:val="both"/>
        <w:rPr>
          <w:rFonts w:asciiTheme="minorHAnsi" w:hAnsiTheme="minorHAnsi" w:cstheme="minorHAnsi"/>
          <w:b/>
          <w:sz w:val="24"/>
          <w:szCs w:val="24"/>
        </w:rPr>
      </w:pPr>
    </w:p>
    <w:tbl>
      <w:tblPr>
        <w:tblW w:w="8814" w:type="dxa"/>
        <w:tblLook w:val="04A0" w:firstRow="1" w:lastRow="0" w:firstColumn="1" w:lastColumn="0" w:noHBand="0" w:noVBand="1"/>
      </w:tblPr>
      <w:tblGrid>
        <w:gridCol w:w="1022"/>
        <w:gridCol w:w="1753"/>
        <w:gridCol w:w="2013"/>
        <w:gridCol w:w="4026"/>
      </w:tblGrid>
      <w:tr w:rsidR="00996A9D" w:rsidRPr="00D547B4" w14:paraId="2E6A6CD8" w14:textId="77777777" w:rsidTr="002C42A6">
        <w:trPr>
          <w:trHeight w:val="335"/>
        </w:trPr>
        <w:tc>
          <w:tcPr>
            <w:tcW w:w="1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61E12" w14:textId="77777777" w:rsidR="00996A9D" w:rsidRPr="00D547B4" w:rsidRDefault="00996A9D" w:rsidP="00A13291">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YEARS</w:t>
            </w:r>
          </w:p>
        </w:tc>
        <w:tc>
          <w:tcPr>
            <w:tcW w:w="1753" w:type="dxa"/>
            <w:tcBorders>
              <w:top w:val="single" w:sz="4" w:space="0" w:color="auto"/>
              <w:left w:val="nil"/>
              <w:bottom w:val="single" w:sz="4" w:space="0" w:color="auto"/>
              <w:right w:val="single" w:sz="4" w:space="0" w:color="auto"/>
            </w:tcBorders>
            <w:shd w:val="clear" w:color="auto" w:fill="auto"/>
            <w:noWrap/>
            <w:vAlign w:val="bottom"/>
            <w:hideMark/>
          </w:tcPr>
          <w:p w14:paraId="361C53CF" w14:textId="77777777" w:rsidR="00996A9D" w:rsidRPr="00D547B4" w:rsidRDefault="00996A9D" w:rsidP="00A13291">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SALES</w:t>
            </w:r>
          </w:p>
        </w:tc>
        <w:tc>
          <w:tcPr>
            <w:tcW w:w="2013" w:type="dxa"/>
            <w:tcBorders>
              <w:top w:val="single" w:sz="4" w:space="0" w:color="auto"/>
              <w:left w:val="nil"/>
              <w:bottom w:val="single" w:sz="4" w:space="0" w:color="auto"/>
              <w:right w:val="single" w:sz="4" w:space="0" w:color="auto"/>
            </w:tcBorders>
            <w:shd w:val="clear" w:color="auto" w:fill="auto"/>
            <w:noWrap/>
            <w:vAlign w:val="bottom"/>
            <w:hideMark/>
          </w:tcPr>
          <w:p w14:paraId="77C7F9AC" w14:textId="77777777" w:rsidR="00996A9D" w:rsidRPr="00D547B4" w:rsidRDefault="00996A9D" w:rsidP="00A13291">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FIXED ASSET</w:t>
            </w:r>
          </w:p>
        </w:tc>
        <w:tc>
          <w:tcPr>
            <w:tcW w:w="4026" w:type="dxa"/>
            <w:tcBorders>
              <w:top w:val="single" w:sz="4" w:space="0" w:color="auto"/>
              <w:left w:val="nil"/>
              <w:bottom w:val="single" w:sz="4" w:space="0" w:color="auto"/>
              <w:right w:val="single" w:sz="4" w:space="0" w:color="auto"/>
            </w:tcBorders>
            <w:shd w:val="clear" w:color="auto" w:fill="auto"/>
            <w:noWrap/>
            <w:vAlign w:val="bottom"/>
            <w:hideMark/>
          </w:tcPr>
          <w:p w14:paraId="4DC234A5" w14:textId="77777777" w:rsidR="00996A9D" w:rsidRPr="00D547B4" w:rsidRDefault="00996A9D" w:rsidP="00A13291">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FIXED ASSET TURNOVER RATIO</w:t>
            </w:r>
          </w:p>
        </w:tc>
      </w:tr>
      <w:tr w:rsidR="00996A9D" w:rsidRPr="00D547B4" w14:paraId="6D8190D1" w14:textId="77777777" w:rsidTr="002C42A6">
        <w:trPr>
          <w:trHeight w:val="335"/>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14:paraId="43DE583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w:t>
            </w:r>
          </w:p>
        </w:tc>
        <w:tc>
          <w:tcPr>
            <w:tcW w:w="1753" w:type="dxa"/>
            <w:tcBorders>
              <w:top w:val="nil"/>
              <w:left w:val="nil"/>
              <w:bottom w:val="single" w:sz="4" w:space="0" w:color="auto"/>
              <w:right w:val="single" w:sz="4" w:space="0" w:color="auto"/>
            </w:tcBorders>
            <w:shd w:val="clear" w:color="auto" w:fill="auto"/>
            <w:noWrap/>
            <w:vAlign w:val="bottom"/>
            <w:hideMark/>
          </w:tcPr>
          <w:p w14:paraId="43EADCDE" w14:textId="77777777" w:rsidR="00996A9D" w:rsidRPr="00D547B4" w:rsidRDefault="00996A9D" w:rsidP="00A4658E">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2013" w:type="dxa"/>
            <w:tcBorders>
              <w:top w:val="nil"/>
              <w:left w:val="nil"/>
              <w:bottom w:val="single" w:sz="4" w:space="0" w:color="auto"/>
              <w:right w:val="single" w:sz="4" w:space="0" w:color="auto"/>
            </w:tcBorders>
            <w:shd w:val="clear" w:color="auto" w:fill="auto"/>
            <w:noWrap/>
            <w:vAlign w:val="bottom"/>
            <w:hideMark/>
          </w:tcPr>
          <w:p w14:paraId="242814E8" w14:textId="77777777" w:rsidR="00996A9D" w:rsidRPr="00D547B4" w:rsidRDefault="00996A9D" w:rsidP="00A4658E">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4026" w:type="dxa"/>
            <w:tcBorders>
              <w:top w:val="nil"/>
              <w:left w:val="nil"/>
              <w:bottom w:val="single" w:sz="4" w:space="0" w:color="auto"/>
              <w:right w:val="single" w:sz="4" w:space="0" w:color="auto"/>
            </w:tcBorders>
            <w:shd w:val="clear" w:color="auto" w:fill="auto"/>
            <w:noWrap/>
            <w:vAlign w:val="bottom"/>
            <w:hideMark/>
          </w:tcPr>
          <w:p w14:paraId="30B6BD1B" w14:textId="77777777" w:rsidR="00996A9D" w:rsidRPr="00D547B4" w:rsidRDefault="00996A9D" w:rsidP="00A4658E">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(In Times)</w:t>
            </w:r>
          </w:p>
        </w:tc>
      </w:tr>
      <w:tr w:rsidR="00996A9D" w:rsidRPr="00D547B4" w14:paraId="34C4D140" w14:textId="77777777" w:rsidTr="002C42A6">
        <w:trPr>
          <w:trHeight w:val="335"/>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14:paraId="1E9DA43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2015</w:t>
            </w:r>
          </w:p>
        </w:tc>
        <w:tc>
          <w:tcPr>
            <w:tcW w:w="1753" w:type="dxa"/>
            <w:tcBorders>
              <w:top w:val="nil"/>
              <w:left w:val="nil"/>
              <w:bottom w:val="single" w:sz="4" w:space="0" w:color="auto"/>
              <w:right w:val="single" w:sz="4" w:space="0" w:color="auto"/>
            </w:tcBorders>
            <w:shd w:val="clear" w:color="auto" w:fill="auto"/>
            <w:noWrap/>
            <w:vAlign w:val="bottom"/>
            <w:hideMark/>
          </w:tcPr>
          <w:p w14:paraId="20B21A1E"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847542.1</w:t>
            </w:r>
          </w:p>
        </w:tc>
        <w:tc>
          <w:tcPr>
            <w:tcW w:w="2013" w:type="dxa"/>
            <w:tcBorders>
              <w:top w:val="nil"/>
              <w:left w:val="nil"/>
              <w:bottom w:val="single" w:sz="4" w:space="0" w:color="auto"/>
              <w:right w:val="single" w:sz="4" w:space="0" w:color="auto"/>
            </w:tcBorders>
            <w:shd w:val="clear" w:color="auto" w:fill="auto"/>
            <w:noWrap/>
            <w:vAlign w:val="bottom"/>
            <w:hideMark/>
          </w:tcPr>
          <w:p w14:paraId="6BA0AA9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154452.4</w:t>
            </w:r>
          </w:p>
        </w:tc>
        <w:tc>
          <w:tcPr>
            <w:tcW w:w="4026" w:type="dxa"/>
            <w:tcBorders>
              <w:top w:val="nil"/>
              <w:left w:val="nil"/>
              <w:bottom w:val="single" w:sz="4" w:space="0" w:color="auto"/>
              <w:right w:val="single" w:sz="4" w:space="0" w:color="auto"/>
            </w:tcBorders>
            <w:shd w:val="clear" w:color="auto" w:fill="auto"/>
            <w:noWrap/>
            <w:vAlign w:val="bottom"/>
            <w:hideMark/>
          </w:tcPr>
          <w:p w14:paraId="0DBD5DD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5.49</w:t>
            </w:r>
          </w:p>
        </w:tc>
      </w:tr>
      <w:tr w:rsidR="00996A9D" w:rsidRPr="00D547B4" w14:paraId="5D9BE691" w14:textId="77777777" w:rsidTr="002C42A6">
        <w:trPr>
          <w:trHeight w:val="335"/>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14:paraId="7D9C522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2016</w:t>
            </w:r>
          </w:p>
        </w:tc>
        <w:tc>
          <w:tcPr>
            <w:tcW w:w="1753" w:type="dxa"/>
            <w:tcBorders>
              <w:top w:val="nil"/>
              <w:left w:val="nil"/>
              <w:bottom w:val="single" w:sz="4" w:space="0" w:color="auto"/>
              <w:right w:val="single" w:sz="4" w:space="0" w:color="auto"/>
            </w:tcBorders>
            <w:shd w:val="clear" w:color="auto" w:fill="auto"/>
            <w:noWrap/>
            <w:vAlign w:val="bottom"/>
            <w:hideMark/>
          </w:tcPr>
          <w:p w14:paraId="71095E9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912832.3</w:t>
            </w:r>
          </w:p>
        </w:tc>
        <w:tc>
          <w:tcPr>
            <w:tcW w:w="2013" w:type="dxa"/>
            <w:tcBorders>
              <w:top w:val="nil"/>
              <w:left w:val="nil"/>
              <w:bottom w:val="single" w:sz="4" w:space="0" w:color="auto"/>
              <w:right w:val="single" w:sz="4" w:space="0" w:color="auto"/>
            </w:tcBorders>
            <w:shd w:val="clear" w:color="auto" w:fill="auto"/>
            <w:noWrap/>
            <w:vAlign w:val="bottom"/>
            <w:hideMark/>
          </w:tcPr>
          <w:p w14:paraId="0F7EA36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205479.5</w:t>
            </w:r>
          </w:p>
        </w:tc>
        <w:tc>
          <w:tcPr>
            <w:tcW w:w="4026" w:type="dxa"/>
            <w:tcBorders>
              <w:top w:val="nil"/>
              <w:left w:val="nil"/>
              <w:bottom w:val="single" w:sz="4" w:space="0" w:color="auto"/>
              <w:right w:val="single" w:sz="4" w:space="0" w:color="auto"/>
            </w:tcBorders>
            <w:shd w:val="clear" w:color="auto" w:fill="auto"/>
            <w:noWrap/>
            <w:vAlign w:val="bottom"/>
            <w:hideMark/>
          </w:tcPr>
          <w:p w14:paraId="084F19C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4.44</w:t>
            </w:r>
          </w:p>
        </w:tc>
      </w:tr>
      <w:tr w:rsidR="00996A9D" w:rsidRPr="00D547B4" w14:paraId="17335B65" w14:textId="77777777" w:rsidTr="002C42A6">
        <w:trPr>
          <w:trHeight w:val="335"/>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14:paraId="40E9204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2017</w:t>
            </w:r>
          </w:p>
        </w:tc>
        <w:tc>
          <w:tcPr>
            <w:tcW w:w="1753" w:type="dxa"/>
            <w:tcBorders>
              <w:top w:val="nil"/>
              <w:left w:val="nil"/>
              <w:bottom w:val="single" w:sz="4" w:space="0" w:color="auto"/>
              <w:right w:val="single" w:sz="4" w:space="0" w:color="auto"/>
            </w:tcBorders>
            <w:shd w:val="clear" w:color="auto" w:fill="auto"/>
            <w:noWrap/>
            <w:vAlign w:val="bottom"/>
            <w:hideMark/>
          </w:tcPr>
          <w:p w14:paraId="4A87B78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676147.21</w:t>
            </w:r>
          </w:p>
        </w:tc>
        <w:tc>
          <w:tcPr>
            <w:tcW w:w="2013" w:type="dxa"/>
            <w:tcBorders>
              <w:top w:val="nil"/>
              <w:left w:val="nil"/>
              <w:bottom w:val="single" w:sz="4" w:space="0" w:color="auto"/>
              <w:right w:val="single" w:sz="4" w:space="0" w:color="auto"/>
            </w:tcBorders>
            <w:shd w:val="clear" w:color="auto" w:fill="auto"/>
            <w:noWrap/>
            <w:vAlign w:val="bottom"/>
            <w:hideMark/>
          </w:tcPr>
          <w:p w14:paraId="5397B1CB"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439740.57</w:t>
            </w:r>
          </w:p>
        </w:tc>
        <w:tc>
          <w:tcPr>
            <w:tcW w:w="4026" w:type="dxa"/>
            <w:tcBorders>
              <w:top w:val="nil"/>
              <w:left w:val="nil"/>
              <w:bottom w:val="single" w:sz="4" w:space="0" w:color="auto"/>
              <w:right w:val="single" w:sz="4" w:space="0" w:color="auto"/>
            </w:tcBorders>
            <w:shd w:val="clear" w:color="auto" w:fill="auto"/>
            <w:noWrap/>
            <w:vAlign w:val="bottom"/>
            <w:hideMark/>
          </w:tcPr>
          <w:p w14:paraId="7D8CA21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1.54</w:t>
            </w:r>
          </w:p>
        </w:tc>
      </w:tr>
      <w:tr w:rsidR="00996A9D" w:rsidRPr="00D547B4" w14:paraId="61FD703C" w14:textId="77777777" w:rsidTr="002C42A6">
        <w:trPr>
          <w:trHeight w:val="335"/>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14:paraId="2846021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2018</w:t>
            </w:r>
          </w:p>
        </w:tc>
        <w:tc>
          <w:tcPr>
            <w:tcW w:w="1753" w:type="dxa"/>
            <w:tcBorders>
              <w:top w:val="nil"/>
              <w:left w:val="nil"/>
              <w:bottom w:val="single" w:sz="4" w:space="0" w:color="auto"/>
              <w:right w:val="single" w:sz="4" w:space="0" w:color="auto"/>
            </w:tcBorders>
            <w:shd w:val="clear" w:color="auto" w:fill="auto"/>
            <w:noWrap/>
            <w:vAlign w:val="bottom"/>
            <w:hideMark/>
          </w:tcPr>
          <w:p w14:paraId="20CB0260"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799943.81</w:t>
            </w:r>
          </w:p>
        </w:tc>
        <w:tc>
          <w:tcPr>
            <w:tcW w:w="2013" w:type="dxa"/>
            <w:tcBorders>
              <w:top w:val="nil"/>
              <w:left w:val="nil"/>
              <w:bottom w:val="single" w:sz="4" w:space="0" w:color="auto"/>
              <w:right w:val="single" w:sz="4" w:space="0" w:color="auto"/>
            </w:tcBorders>
            <w:shd w:val="clear" w:color="auto" w:fill="auto"/>
            <w:noWrap/>
            <w:vAlign w:val="bottom"/>
            <w:hideMark/>
          </w:tcPr>
          <w:p w14:paraId="2726E46F"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481102.89</w:t>
            </w:r>
          </w:p>
        </w:tc>
        <w:tc>
          <w:tcPr>
            <w:tcW w:w="4026" w:type="dxa"/>
            <w:tcBorders>
              <w:top w:val="nil"/>
              <w:left w:val="nil"/>
              <w:bottom w:val="single" w:sz="4" w:space="0" w:color="auto"/>
              <w:right w:val="single" w:sz="4" w:space="0" w:color="auto"/>
            </w:tcBorders>
            <w:shd w:val="clear" w:color="auto" w:fill="auto"/>
            <w:noWrap/>
            <w:vAlign w:val="bottom"/>
            <w:hideMark/>
          </w:tcPr>
          <w:p w14:paraId="1A163BB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1.66</w:t>
            </w:r>
          </w:p>
        </w:tc>
      </w:tr>
      <w:tr w:rsidR="00996A9D" w:rsidRPr="00D547B4" w14:paraId="35D4122E" w14:textId="77777777" w:rsidTr="002C42A6">
        <w:trPr>
          <w:trHeight w:val="335"/>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14:paraId="52C793B3"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2019</w:t>
            </w:r>
          </w:p>
        </w:tc>
        <w:tc>
          <w:tcPr>
            <w:tcW w:w="1753" w:type="dxa"/>
            <w:tcBorders>
              <w:top w:val="nil"/>
              <w:left w:val="nil"/>
              <w:bottom w:val="single" w:sz="4" w:space="0" w:color="auto"/>
              <w:right w:val="single" w:sz="4" w:space="0" w:color="auto"/>
            </w:tcBorders>
            <w:shd w:val="clear" w:color="auto" w:fill="auto"/>
            <w:noWrap/>
            <w:vAlign w:val="bottom"/>
            <w:hideMark/>
          </w:tcPr>
          <w:p w14:paraId="4D7A151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1231884.87</w:t>
            </w:r>
          </w:p>
        </w:tc>
        <w:tc>
          <w:tcPr>
            <w:tcW w:w="2013" w:type="dxa"/>
            <w:tcBorders>
              <w:top w:val="nil"/>
              <w:left w:val="nil"/>
              <w:bottom w:val="single" w:sz="4" w:space="0" w:color="auto"/>
              <w:right w:val="single" w:sz="4" w:space="0" w:color="auto"/>
            </w:tcBorders>
            <w:shd w:val="clear" w:color="auto" w:fill="auto"/>
            <w:noWrap/>
            <w:vAlign w:val="bottom"/>
            <w:hideMark/>
          </w:tcPr>
          <w:p w14:paraId="5F86FB40"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499175.79</w:t>
            </w:r>
          </w:p>
        </w:tc>
        <w:tc>
          <w:tcPr>
            <w:tcW w:w="4026" w:type="dxa"/>
            <w:tcBorders>
              <w:top w:val="nil"/>
              <w:left w:val="nil"/>
              <w:bottom w:val="single" w:sz="4" w:space="0" w:color="auto"/>
              <w:right w:val="single" w:sz="4" w:space="0" w:color="auto"/>
            </w:tcBorders>
            <w:shd w:val="clear" w:color="auto" w:fill="auto"/>
            <w:noWrap/>
            <w:vAlign w:val="bottom"/>
            <w:hideMark/>
          </w:tcPr>
          <w:p w14:paraId="5861AA6E"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2.47</w:t>
            </w:r>
          </w:p>
        </w:tc>
      </w:tr>
    </w:tbl>
    <w:p w14:paraId="23CA4ED9" w14:textId="77777777" w:rsidR="00996A9D" w:rsidRPr="00D547B4" w:rsidRDefault="00996A9D" w:rsidP="00996A9D">
      <w:pPr>
        <w:spacing w:line="360" w:lineRule="auto"/>
        <w:ind w:left="-567"/>
        <w:jc w:val="both"/>
        <w:rPr>
          <w:rFonts w:asciiTheme="minorHAnsi" w:hAnsiTheme="minorHAnsi" w:cstheme="minorHAnsi"/>
          <w:b/>
          <w:sz w:val="24"/>
          <w:szCs w:val="24"/>
        </w:rPr>
      </w:pPr>
      <w:r w:rsidRPr="00D547B4">
        <w:rPr>
          <w:rFonts w:asciiTheme="minorHAnsi" w:hAnsiTheme="minorHAnsi" w:cstheme="minorHAnsi"/>
          <w:b/>
          <w:sz w:val="24"/>
          <w:szCs w:val="24"/>
        </w:rPr>
        <w:tab/>
      </w:r>
      <w:r w:rsidRPr="00D547B4">
        <w:rPr>
          <w:rFonts w:asciiTheme="minorHAnsi" w:hAnsiTheme="minorHAnsi" w:cstheme="minorHAnsi"/>
          <w:b/>
          <w:sz w:val="24"/>
          <w:szCs w:val="24"/>
        </w:rPr>
        <w:tab/>
      </w:r>
    </w:p>
    <w:p w14:paraId="233F9009" w14:textId="3EF44707" w:rsidR="00996A9D" w:rsidRPr="00D547B4" w:rsidRDefault="00996A9D" w:rsidP="002C42A6">
      <w:pPr>
        <w:spacing w:line="360" w:lineRule="auto"/>
        <w:ind w:left="-567"/>
        <w:jc w:val="center"/>
        <w:rPr>
          <w:rFonts w:asciiTheme="minorHAnsi" w:hAnsiTheme="minorHAnsi" w:cstheme="minorHAnsi"/>
          <w:b/>
          <w:sz w:val="24"/>
          <w:szCs w:val="24"/>
        </w:rPr>
      </w:pPr>
      <w:r w:rsidRPr="00D547B4">
        <w:rPr>
          <w:rFonts w:asciiTheme="minorHAnsi" w:hAnsiTheme="minorHAnsi" w:cstheme="minorHAnsi"/>
          <w:noProof/>
          <w:sz w:val="24"/>
          <w:szCs w:val="24"/>
        </w:rPr>
        <w:drawing>
          <wp:inline distT="0" distB="0" distL="0" distR="0" wp14:anchorId="1AF2FB20" wp14:editId="7CA13685">
            <wp:extent cx="5600700" cy="2886075"/>
            <wp:effectExtent l="0" t="0" r="0" b="9525"/>
            <wp:docPr id="351" name="Chart 35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3C55B3A1" w14:textId="3ED90A65" w:rsidR="002C42A6" w:rsidRPr="00D547B4" w:rsidRDefault="002C42A6" w:rsidP="00996A9D">
      <w:pPr>
        <w:spacing w:line="360" w:lineRule="auto"/>
        <w:ind w:left="-567"/>
        <w:jc w:val="both"/>
        <w:rPr>
          <w:rFonts w:asciiTheme="minorHAnsi" w:hAnsiTheme="minorHAnsi" w:cstheme="minorHAnsi"/>
          <w:b/>
          <w:sz w:val="24"/>
          <w:szCs w:val="24"/>
        </w:rPr>
      </w:pPr>
    </w:p>
    <w:p w14:paraId="2770958A" w14:textId="77777777" w:rsidR="002C42A6" w:rsidRPr="00D547B4" w:rsidRDefault="002C42A6" w:rsidP="00996A9D">
      <w:pPr>
        <w:spacing w:line="360" w:lineRule="auto"/>
        <w:ind w:left="-567"/>
        <w:jc w:val="both"/>
        <w:rPr>
          <w:rFonts w:asciiTheme="minorHAnsi" w:hAnsiTheme="minorHAnsi" w:cstheme="minorHAnsi"/>
          <w:b/>
          <w:sz w:val="24"/>
          <w:szCs w:val="24"/>
        </w:rPr>
      </w:pPr>
    </w:p>
    <w:p w14:paraId="58855B65" w14:textId="77777777" w:rsidR="00996A9D" w:rsidRPr="00D547B4" w:rsidRDefault="00996A9D" w:rsidP="00996A9D">
      <w:pPr>
        <w:spacing w:line="360" w:lineRule="auto"/>
        <w:ind w:left="-567"/>
        <w:jc w:val="both"/>
        <w:rPr>
          <w:rFonts w:asciiTheme="minorHAnsi" w:hAnsiTheme="minorHAnsi" w:cstheme="minorHAnsi"/>
          <w:b/>
          <w:sz w:val="24"/>
          <w:szCs w:val="24"/>
        </w:rPr>
      </w:pPr>
      <w:r w:rsidRPr="00D547B4">
        <w:rPr>
          <w:rFonts w:asciiTheme="minorHAnsi" w:hAnsiTheme="minorHAnsi" w:cstheme="minorHAnsi"/>
          <w:b/>
          <w:sz w:val="24"/>
          <w:szCs w:val="24"/>
        </w:rPr>
        <w:t xml:space="preserve"> INTERPRETATION:</w:t>
      </w:r>
    </w:p>
    <w:p w14:paraId="0F101F64" w14:textId="3A3C6D93" w:rsidR="00996A9D" w:rsidRPr="00D547B4" w:rsidRDefault="00996A9D" w:rsidP="00F33E54">
      <w:pPr>
        <w:pStyle w:val="ListParagraph"/>
        <w:numPr>
          <w:ilvl w:val="2"/>
          <w:numId w:val="30"/>
        </w:numPr>
        <w:spacing w:before="240" w:after="200" w:line="360" w:lineRule="auto"/>
        <w:ind w:left="1134" w:right="0"/>
        <w:rPr>
          <w:rFonts w:cstheme="minorHAnsi"/>
        </w:rPr>
      </w:pPr>
      <w:r w:rsidRPr="00D547B4">
        <w:rPr>
          <w:rFonts w:cstheme="minorHAnsi"/>
        </w:rPr>
        <w:t>In KESORAM Ltd, fixed asset turnover ratio is peak in 2014</w:t>
      </w:r>
      <w:r w:rsidR="00E0404A" w:rsidRPr="00D547B4">
        <w:rPr>
          <w:rFonts w:cstheme="minorHAnsi"/>
        </w:rPr>
        <w:t>-15</w:t>
      </w:r>
      <w:r w:rsidRPr="00D547B4">
        <w:rPr>
          <w:rFonts w:cstheme="minorHAnsi"/>
        </w:rPr>
        <w:t xml:space="preserve"> as 5.49 times</w:t>
      </w:r>
      <w:r w:rsidR="007A674D" w:rsidRPr="00D547B4">
        <w:rPr>
          <w:rFonts w:cstheme="minorHAnsi"/>
        </w:rPr>
        <w:t>.</w:t>
      </w:r>
    </w:p>
    <w:p w14:paraId="7890EFCE" w14:textId="58014151" w:rsidR="00996A9D" w:rsidRPr="00D547B4" w:rsidRDefault="00996A9D" w:rsidP="00F33E54">
      <w:pPr>
        <w:pStyle w:val="ListParagraph"/>
        <w:numPr>
          <w:ilvl w:val="2"/>
          <w:numId w:val="30"/>
        </w:numPr>
        <w:spacing w:before="240" w:after="200" w:line="360" w:lineRule="auto"/>
        <w:ind w:left="1134" w:right="0"/>
        <w:rPr>
          <w:rFonts w:cstheme="minorHAnsi"/>
        </w:rPr>
      </w:pPr>
      <w:r w:rsidRPr="00D547B4">
        <w:rPr>
          <w:rFonts w:cstheme="minorHAnsi"/>
        </w:rPr>
        <w:t>It has been decreased in following year 2016</w:t>
      </w:r>
      <w:r w:rsidR="001C66B4" w:rsidRPr="00D547B4">
        <w:rPr>
          <w:rFonts w:cstheme="minorHAnsi"/>
        </w:rPr>
        <w:t>-</w:t>
      </w:r>
      <w:r w:rsidRPr="00D547B4">
        <w:rPr>
          <w:rFonts w:cstheme="minorHAnsi"/>
        </w:rPr>
        <w:t>17.</w:t>
      </w:r>
    </w:p>
    <w:p w14:paraId="6B4C9FAE" w14:textId="543BE07A" w:rsidR="00996A9D" w:rsidRPr="00D547B4" w:rsidRDefault="00996A9D" w:rsidP="00F33E54">
      <w:pPr>
        <w:pStyle w:val="ListParagraph"/>
        <w:numPr>
          <w:ilvl w:val="2"/>
          <w:numId w:val="30"/>
        </w:numPr>
        <w:spacing w:before="240" w:after="200" w:line="360" w:lineRule="auto"/>
        <w:ind w:left="1134" w:right="0"/>
        <w:rPr>
          <w:rFonts w:cstheme="minorHAnsi"/>
        </w:rPr>
      </w:pPr>
      <w:r w:rsidRPr="00D547B4">
        <w:rPr>
          <w:rFonts w:cstheme="minorHAnsi"/>
        </w:rPr>
        <w:t>In 2015, fixed asset turnover ratio is increased when compare to previous year 2014.</w:t>
      </w:r>
    </w:p>
    <w:p w14:paraId="7596BB23" w14:textId="77777777" w:rsidR="00996A9D" w:rsidRPr="00D547B4" w:rsidRDefault="00996A9D" w:rsidP="00996A9D">
      <w:pPr>
        <w:spacing w:line="360" w:lineRule="auto"/>
        <w:jc w:val="both"/>
        <w:rPr>
          <w:rFonts w:asciiTheme="minorHAnsi" w:hAnsiTheme="minorHAnsi" w:cstheme="minorHAnsi"/>
          <w:b/>
          <w:bCs/>
          <w:sz w:val="24"/>
          <w:szCs w:val="24"/>
        </w:rPr>
      </w:pPr>
      <w:r w:rsidRPr="00D547B4">
        <w:rPr>
          <w:rFonts w:asciiTheme="minorHAnsi" w:hAnsiTheme="minorHAnsi" w:cstheme="minorHAnsi"/>
          <w:sz w:val="24"/>
          <w:szCs w:val="24"/>
        </w:rPr>
        <w:br w:type="page"/>
      </w:r>
      <w:r w:rsidRPr="00D547B4">
        <w:rPr>
          <w:rFonts w:asciiTheme="minorHAnsi" w:hAnsiTheme="minorHAnsi" w:cstheme="minorHAnsi"/>
          <w:b/>
          <w:sz w:val="24"/>
          <w:szCs w:val="24"/>
        </w:rPr>
        <w:lastRenderedPageBreak/>
        <w:t>TABLE: 5 LIQUIDITY RATIOS:</w:t>
      </w:r>
      <w:r w:rsidRPr="00D547B4">
        <w:rPr>
          <w:rFonts w:asciiTheme="minorHAnsi" w:hAnsiTheme="minorHAnsi" w:cstheme="minorHAnsi"/>
          <w:b/>
          <w:bCs/>
          <w:sz w:val="24"/>
          <w:szCs w:val="24"/>
        </w:rPr>
        <w:t xml:space="preserve"> CURRENT RATIO</w:t>
      </w:r>
    </w:p>
    <w:p w14:paraId="32962155" w14:textId="77777777" w:rsidR="00996A9D" w:rsidRPr="00D547B4" w:rsidRDefault="00996A9D" w:rsidP="00996A9D">
      <w:pPr>
        <w:spacing w:line="360" w:lineRule="auto"/>
        <w:ind w:left="-567"/>
        <w:jc w:val="both"/>
        <w:rPr>
          <w:rFonts w:asciiTheme="minorHAnsi" w:hAnsiTheme="minorHAnsi" w:cstheme="minorHAnsi"/>
          <w:b/>
          <w:sz w:val="24"/>
          <w:szCs w:val="24"/>
        </w:rPr>
      </w:pPr>
    </w:p>
    <w:tbl>
      <w:tblPr>
        <w:tblW w:w="8546" w:type="dxa"/>
        <w:tblInd w:w="89" w:type="dxa"/>
        <w:tblLook w:val="04A0" w:firstRow="1" w:lastRow="0" w:firstColumn="1" w:lastColumn="0" w:noHBand="0" w:noVBand="1"/>
      </w:tblPr>
      <w:tblGrid>
        <w:gridCol w:w="960"/>
        <w:gridCol w:w="1916"/>
        <w:gridCol w:w="2464"/>
        <w:gridCol w:w="3206"/>
      </w:tblGrid>
      <w:tr w:rsidR="00996A9D" w:rsidRPr="00D547B4" w14:paraId="605BFAA6" w14:textId="77777777" w:rsidTr="0057283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977D8" w14:textId="77777777" w:rsidR="00996A9D" w:rsidRPr="00D547B4" w:rsidRDefault="00996A9D" w:rsidP="00162F72">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YEARS</w:t>
            </w:r>
          </w:p>
        </w:tc>
        <w:tc>
          <w:tcPr>
            <w:tcW w:w="1916" w:type="dxa"/>
            <w:tcBorders>
              <w:top w:val="single" w:sz="4" w:space="0" w:color="auto"/>
              <w:left w:val="nil"/>
              <w:bottom w:val="single" w:sz="4" w:space="0" w:color="auto"/>
              <w:right w:val="single" w:sz="4" w:space="0" w:color="auto"/>
            </w:tcBorders>
            <w:shd w:val="clear" w:color="auto" w:fill="auto"/>
            <w:noWrap/>
            <w:vAlign w:val="bottom"/>
            <w:hideMark/>
          </w:tcPr>
          <w:p w14:paraId="68C77B9F" w14:textId="77777777" w:rsidR="00996A9D" w:rsidRPr="00D547B4" w:rsidRDefault="00996A9D" w:rsidP="00162F72">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CURRENT ASSET</w:t>
            </w:r>
          </w:p>
        </w:tc>
        <w:tc>
          <w:tcPr>
            <w:tcW w:w="2464" w:type="dxa"/>
            <w:tcBorders>
              <w:top w:val="single" w:sz="4" w:space="0" w:color="auto"/>
              <w:left w:val="nil"/>
              <w:bottom w:val="single" w:sz="4" w:space="0" w:color="auto"/>
              <w:right w:val="single" w:sz="4" w:space="0" w:color="auto"/>
            </w:tcBorders>
            <w:shd w:val="clear" w:color="auto" w:fill="auto"/>
            <w:noWrap/>
            <w:vAlign w:val="bottom"/>
            <w:hideMark/>
          </w:tcPr>
          <w:p w14:paraId="47DE8104" w14:textId="77777777" w:rsidR="00996A9D" w:rsidRPr="00D547B4" w:rsidRDefault="00996A9D" w:rsidP="00162F72">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CURRENT LIABILITIES</w:t>
            </w:r>
          </w:p>
        </w:tc>
        <w:tc>
          <w:tcPr>
            <w:tcW w:w="3206" w:type="dxa"/>
            <w:tcBorders>
              <w:top w:val="single" w:sz="4" w:space="0" w:color="auto"/>
              <w:left w:val="nil"/>
              <w:bottom w:val="single" w:sz="4" w:space="0" w:color="auto"/>
              <w:right w:val="single" w:sz="4" w:space="0" w:color="auto"/>
            </w:tcBorders>
            <w:shd w:val="clear" w:color="auto" w:fill="auto"/>
            <w:noWrap/>
            <w:vAlign w:val="bottom"/>
            <w:hideMark/>
          </w:tcPr>
          <w:p w14:paraId="3E0852C4" w14:textId="77777777" w:rsidR="00996A9D" w:rsidRPr="00D547B4" w:rsidRDefault="00996A9D" w:rsidP="00162F72">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CURRENT RATIO</w:t>
            </w:r>
          </w:p>
        </w:tc>
      </w:tr>
      <w:tr w:rsidR="00996A9D" w:rsidRPr="00D547B4" w14:paraId="548394AA" w14:textId="77777777" w:rsidTr="005728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B9D2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w:t>
            </w:r>
          </w:p>
        </w:tc>
        <w:tc>
          <w:tcPr>
            <w:tcW w:w="1916" w:type="dxa"/>
            <w:tcBorders>
              <w:top w:val="nil"/>
              <w:left w:val="nil"/>
              <w:bottom w:val="single" w:sz="4" w:space="0" w:color="auto"/>
              <w:right w:val="single" w:sz="4" w:space="0" w:color="auto"/>
            </w:tcBorders>
            <w:shd w:val="clear" w:color="auto" w:fill="auto"/>
            <w:noWrap/>
            <w:vAlign w:val="bottom"/>
            <w:hideMark/>
          </w:tcPr>
          <w:p w14:paraId="29B8BBC2" w14:textId="77777777" w:rsidR="00996A9D" w:rsidRPr="00D547B4" w:rsidRDefault="00996A9D" w:rsidP="00162F72">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2464" w:type="dxa"/>
            <w:tcBorders>
              <w:top w:val="nil"/>
              <w:left w:val="nil"/>
              <w:bottom w:val="single" w:sz="4" w:space="0" w:color="auto"/>
              <w:right w:val="single" w:sz="4" w:space="0" w:color="auto"/>
            </w:tcBorders>
            <w:shd w:val="clear" w:color="auto" w:fill="auto"/>
            <w:noWrap/>
            <w:vAlign w:val="bottom"/>
            <w:hideMark/>
          </w:tcPr>
          <w:p w14:paraId="2F07CC1B" w14:textId="77777777" w:rsidR="00996A9D" w:rsidRPr="00D547B4" w:rsidRDefault="00996A9D" w:rsidP="00162F72">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3206" w:type="dxa"/>
            <w:tcBorders>
              <w:top w:val="nil"/>
              <w:left w:val="nil"/>
              <w:bottom w:val="single" w:sz="4" w:space="0" w:color="auto"/>
              <w:right w:val="single" w:sz="4" w:space="0" w:color="auto"/>
            </w:tcBorders>
            <w:shd w:val="clear" w:color="auto" w:fill="auto"/>
            <w:noWrap/>
            <w:vAlign w:val="bottom"/>
            <w:hideMark/>
          </w:tcPr>
          <w:p w14:paraId="592DFE59" w14:textId="2B661E81" w:rsidR="00996A9D" w:rsidRPr="00D547B4" w:rsidRDefault="00996A9D" w:rsidP="00162F72">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w:t>
            </w:r>
            <w:r w:rsidR="00162F72" w:rsidRPr="00D547B4">
              <w:rPr>
                <w:rFonts w:asciiTheme="minorHAnsi" w:hAnsiTheme="minorHAnsi" w:cstheme="minorHAnsi"/>
                <w:color w:val="000000"/>
                <w:sz w:val="24"/>
                <w:szCs w:val="24"/>
              </w:rPr>
              <w:t>i</w:t>
            </w:r>
            <w:r w:rsidRPr="00D547B4">
              <w:rPr>
                <w:rFonts w:asciiTheme="minorHAnsi" w:hAnsiTheme="minorHAnsi" w:cstheme="minorHAnsi"/>
                <w:color w:val="000000"/>
                <w:sz w:val="24"/>
                <w:szCs w:val="24"/>
              </w:rPr>
              <w:t>n Times)</w:t>
            </w:r>
          </w:p>
        </w:tc>
      </w:tr>
      <w:tr w:rsidR="00996A9D" w:rsidRPr="00D547B4" w14:paraId="3E550AA9" w14:textId="77777777" w:rsidTr="005728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B330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2015</w:t>
            </w:r>
          </w:p>
        </w:tc>
        <w:tc>
          <w:tcPr>
            <w:tcW w:w="1916" w:type="dxa"/>
            <w:tcBorders>
              <w:top w:val="nil"/>
              <w:left w:val="nil"/>
              <w:bottom w:val="single" w:sz="4" w:space="0" w:color="auto"/>
              <w:right w:val="single" w:sz="4" w:space="0" w:color="auto"/>
            </w:tcBorders>
            <w:shd w:val="clear" w:color="auto" w:fill="auto"/>
            <w:noWrap/>
            <w:vAlign w:val="bottom"/>
            <w:hideMark/>
          </w:tcPr>
          <w:p w14:paraId="18112AE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269771.4</w:t>
            </w:r>
          </w:p>
        </w:tc>
        <w:tc>
          <w:tcPr>
            <w:tcW w:w="2464" w:type="dxa"/>
            <w:tcBorders>
              <w:top w:val="nil"/>
              <w:left w:val="nil"/>
              <w:bottom w:val="single" w:sz="4" w:space="0" w:color="auto"/>
              <w:right w:val="single" w:sz="4" w:space="0" w:color="auto"/>
            </w:tcBorders>
            <w:shd w:val="clear" w:color="auto" w:fill="auto"/>
            <w:noWrap/>
            <w:vAlign w:val="bottom"/>
            <w:hideMark/>
          </w:tcPr>
          <w:p w14:paraId="65A86CF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175585.5</w:t>
            </w:r>
          </w:p>
        </w:tc>
        <w:tc>
          <w:tcPr>
            <w:tcW w:w="3206" w:type="dxa"/>
            <w:tcBorders>
              <w:top w:val="nil"/>
              <w:left w:val="nil"/>
              <w:bottom w:val="single" w:sz="4" w:space="0" w:color="auto"/>
              <w:right w:val="single" w:sz="4" w:space="0" w:color="auto"/>
            </w:tcBorders>
            <w:shd w:val="clear" w:color="auto" w:fill="auto"/>
            <w:noWrap/>
            <w:vAlign w:val="bottom"/>
            <w:hideMark/>
          </w:tcPr>
          <w:p w14:paraId="0969E3CE"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1.53</w:t>
            </w:r>
          </w:p>
        </w:tc>
      </w:tr>
      <w:tr w:rsidR="00996A9D" w:rsidRPr="00D547B4" w14:paraId="407D0862" w14:textId="77777777" w:rsidTr="005728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86D16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2016</w:t>
            </w:r>
          </w:p>
        </w:tc>
        <w:tc>
          <w:tcPr>
            <w:tcW w:w="1916" w:type="dxa"/>
            <w:tcBorders>
              <w:top w:val="nil"/>
              <w:left w:val="nil"/>
              <w:bottom w:val="single" w:sz="4" w:space="0" w:color="auto"/>
              <w:right w:val="single" w:sz="4" w:space="0" w:color="auto"/>
            </w:tcBorders>
            <w:shd w:val="clear" w:color="auto" w:fill="auto"/>
            <w:noWrap/>
            <w:vAlign w:val="bottom"/>
            <w:hideMark/>
          </w:tcPr>
          <w:p w14:paraId="521C5EB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287525.6</w:t>
            </w:r>
          </w:p>
        </w:tc>
        <w:tc>
          <w:tcPr>
            <w:tcW w:w="2464" w:type="dxa"/>
            <w:tcBorders>
              <w:top w:val="nil"/>
              <w:left w:val="nil"/>
              <w:bottom w:val="single" w:sz="4" w:space="0" w:color="auto"/>
              <w:right w:val="single" w:sz="4" w:space="0" w:color="auto"/>
            </w:tcBorders>
            <w:shd w:val="clear" w:color="auto" w:fill="auto"/>
            <w:noWrap/>
            <w:vAlign w:val="bottom"/>
            <w:hideMark/>
          </w:tcPr>
          <w:p w14:paraId="256A8DD0"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227194</w:t>
            </w:r>
          </w:p>
        </w:tc>
        <w:tc>
          <w:tcPr>
            <w:tcW w:w="3206" w:type="dxa"/>
            <w:tcBorders>
              <w:top w:val="nil"/>
              <w:left w:val="nil"/>
              <w:bottom w:val="single" w:sz="4" w:space="0" w:color="auto"/>
              <w:right w:val="single" w:sz="4" w:space="0" w:color="auto"/>
            </w:tcBorders>
            <w:shd w:val="clear" w:color="auto" w:fill="auto"/>
            <w:noWrap/>
            <w:vAlign w:val="bottom"/>
            <w:hideMark/>
          </w:tcPr>
          <w:p w14:paraId="03CF3DA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1.26</w:t>
            </w:r>
          </w:p>
        </w:tc>
      </w:tr>
      <w:tr w:rsidR="00996A9D" w:rsidRPr="00D547B4" w14:paraId="1E7A2EA2" w14:textId="77777777" w:rsidTr="005728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B773D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2017</w:t>
            </w:r>
          </w:p>
        </w:tc>
        <w:tc>
          <w:tcPr>
            <w:tcW w:w="1916" w:type="dxa"/>
            <w:tcBorders>
              <w:top w:val="nil"/>
              <w:left w:val="nil"/>
              <w:bottom w:val="single" w:sz="4" w:space="0" w:color="auto"/>
              <w:right w:val="single" w:sz="4" w:space="0" w:color="auto"/>
            </w:tcBorders>
            <w:shd w:val="clear" w:color="auto" w:fill="auto"/>
            <w:noWrap/>
            <w:vAlign w:val="bottom"/>
            <w:hideMark/>
          </w:tcPr>
          <w:p w14:paraId="73E3C99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316561.57</w:t>
            </w:r>
          </w:p>
        </w:tc>
        <w:tc>
          <w:tcPr>
            <w:tcW w:w="2464" w:type="dxa"/>
            <w:tcBorders>
              <w:top w:val="nil"/>
              <w:left w:val="nil"/>
              <w:bottom w:val="single" w:sz="4" w:space="0" w:color="auto"/>
              <w:right w:val="single" w:sz="4" w:space="0" w:color="auto"/>
            </w:tcBorders>
            <w:shd w:val="clear" w:color="auto" w:fill="auto"/>
            <w:noWrap/>
            <w:vAlign w:val="bottom"/>
            <w:hideMark/>
          </w:tcPr>
          <w:p w14:paraId="04B9481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213694.58</w:t>
            </w:r>
          </w:p>
        </w:tc>
        <w:tc>
          <w:tcPr>
            <w:tcW w:w="3206" w:type="dxa"/>
            <w:tcBorders>
              <w:top w:val="nil"/>
              <w:left w:val="nil"/>
              <w:bottom w:val="single" w:sz="4" w:space="0" w:color="auto"/>
              <w:right w:val="single" w:sz="4" w:space="0" w:color="auto"/>
            </w:tcBorders>
            <w:shd w:val="clear" w:color="auto" w:fill="auto"/>
            <w:noWrap/>
            <w:vAlign w:val="bottom"/>
            <w:hideMark/>
          </w:tcPr>
          <w:p w14:paraId="530FC15F"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1.48</w:t>
            </w:r>
          </w:p>
        </w:tc>
      </w:tr>
      <w:tr w:rsidR="00996A9D" w:rsidRPr="00D547B4" w14:paraId="42352038" w14:textId="77777777" w:rsidTr="005728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BBD8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2018</w:t>
            </w:r>
          </w:p>
        </w:tc>
        <w:tc>
          <w:tcPr>
            <w:tcW w:w="1916" w:type="dxa"/>
            <w:tcBorders>
              <w:top w:val="nil"/>
              <w:left w:val="nil"/>
              <w:bottom w:val="single" w:sz="4" w:space="0" w:color="auto"/>
              <w:right w:val="single" w:sz="4" w:space="0" w:color="auto"/>
            </w:tcBorders>
            <w:shd w:val="clear" w:color="auto" w:fill="auto"/>
            <w:noWrap/>
            <w:vAlign w:val="bottom"/>
            <w:hideMark/>
          </w:tcPr>
          <w:p w14:paraId="6A82416D"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413968.43</w:t>
            </w:r>
          </w:p>
        </w:tc>
        <w:tc>
          <w:tcPr>
            <w:tcW w:w="2464" w:type="dxa"/>
            <w:tcBorders>
              <w:top w:val="nil"/>
              <w:left w:val="nil"/>
              <w:bottom w:val="single" w:sz="4" w:space="0" w:color="auto"/>
              <w:right w:val="single" w:sz="4" w:space="0" w:color="auto"/>
            </w:tcBorders>
            <w:shd w:val="clear" w:color="auto" w:fill="auto"/>
            <w:noWrap/>
            <w:vAlign w:val="bottom"/>
            <w:hideMark/>
          </w:tcPr>
          <w:p w14:paraId="2214CF9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296075.72</w:t>
            </w:r>
          </w:p>
        </w:tc>
        <w:tc>
          <w:tcPr>
            <w:tcW w:w="3206" w:type="dxa"/>
            <w:tcBorders>
              <w:top w:val="nil"/>
              <w:left w:val="nil"/>
              <w:bottom w:val="single" w:sz="4" w:space="0" w:color="auto"/>
              <w:right w:val="single" w:sz="4" w:space="0" w:color="auto"/>
            </w:tcBorders>
            <w:shd w:val="clear" w:color="auto" w:fill="auto"/>
            <w:noWrap/>
            <w:vAlign w:val="bottom"/>
            <w:hideMark/>
          </w:tcPr>
          <w:p w14:paraId="136C70EE"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1.39</w:t>
            </w:r>
          </w:p>
        </w:tc>
      </w:tr>
      <w:tr w:rsidR="00996A9D" w:rsidRPr="00D547B4" w14:paraId="094DE171" w14:textId="77777777" w:rsidTr="005728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21E24F"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2019</w:t>
            </w:r>
          </w:p>
        </w:tc>
        <w:tc>
          <w:tcPr>
            <w:tcW w:w="1916" w:type="dxa"/>
            <w:tcBorders>
              <w:top w:val="nil"/>
              <w:left w:val="nil"/>
              <w:bottom w:val="single" w:sz="4" w:space="0" w:color="auto"/>
              <w:right w:val="single" w:sz="4" w:space="0" w:color="auto"/>
            </w:tcBorders>
            <w:shd w:val="clear" w:color="auto" w:fill="auto"/>
            <w:noWrap/>
            <w:vAlign w:val="bottom"/>
            <w:hideMark/>
          </w:tcPr>
          <w:p w14:paraId="2DF39BA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436724.53</w:t>
            </w:r>
          </w:p>
        </w:tc>
        <w:tc>
          <w:tcPr>
            <w:tcW w:w="2464" w:type="dxa"/>
            <w:tcBorders>
              <w:top w:val="nil"/>
              <w:left w:val="nil"/>
              <w:bottom w:val="single" w:sz="4" w:space="0" w:color="auto"/>
              <w:right w:val="single" w:sz="4" w:space="0" w:color="auto"/>
            </w:tcBorders>
            <w:shd w:val="clear" w:color="auto" w:fill="auto"/>
            <w:noWrap/>
            <w:vAlign w:val="bottom"/>
            <w:hideMark/>
          </w:tcPr>
          <w:p w14:paraId="75A672C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352827.4</w:t>
            </w:r>
          </w:p>
        </w:tc>
        <w:tc>
          <w:tcPr>
            <w:tcW w:w="3206" w:type="dxa"/>
            <w:tcBorders>
              <w:top w:val="nil"/>
              <w:left w:val="nil"/>
              <w:bottom w:val="single" w:sz="4" w:space="0" w:color="auto"/>
              <w:right w:val="single" w:sz="4" w:space="0" w:color="auto"/>
            </w:tcBorders>
            <w:shd w:val="clear" w:color="auto" w:fill="auto"/>
            <w:noWrap/>
            <w:vAlign w:val="bottom"/>
            <w:hideMark/>
          </w:tcPr>
          <w:p w14:paraId="0D8D85A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1.23</w:t>
            </w:r>
          </w:p>
        </w:tc>
      </w:tr>
    </w:tbl>
    <w:p w14:paraId="0BCE6A3F" w14:textId="77777777" w:rsidR="00996A9D" w:rsidRPr="00D547B4" w:rsidRDefault="00996A9D" w:rsidP="00996A9D">
      <w:pPr>
        <w:spacing w:line="360" w:lineRule="auto"/>
        <w:ind w:left="-567"/>
        <w:jc w:val="both"/>
        <w:rPr>
          <w:rFonts w:asciiTheme="minorHAnsi" w:hAnsiTheme="minorHAnsi" w:cstheme="minorHAnsi"/>
          <w:b/>
          <w:noProof/>
          <w:sz w:val="24"/>
          <w:szCs w:val="24"/>
        </w:rPr>
      </w:pPr>
    </w:p>
    <w:p w14:paraId="08CE9D3A" w14:textId="35449B9E" w:rsidR="00996A9D" w:rsidRPr="00D547B4" w:rsidRDefault="00996A9D" w:rsidP="0057283E">
      <w:pPr>
        <w:spacing w:line="360" w:lineRule="auto"/>
        <w:ind w:left="-567"/>
        <w:jc w:val="center"/>
        <w:rPr>
          <w:rFonts w:asciiTheme="minorHAnsi" w:hAnsiTheme="minorHAnsi" w:cstheme="minorHAnsi"/>
          <w:b/>
          <w:sz w:val="24"/>
          <w:szCs w:val="24"/>
        </w:rPr>
      </w:pPr>
      <w:r w:rsidRPr="00D547B4">
        <w:rPr>
          <w:rFonts w:asciiTheme="minorHAnsi" w:hAnsiTheme="minorHAnsi" w:cstheme="minorHAnsi"/>
          <w:noProof/>
          <w:sz w:val="24"/>
          <w:szCs w:val="24"/>
        </w:rPr>
        <w:drawing>
          <wp:inline distT="0" distB="0" distL="0" distR="0" wp14:anchorId="7698B0A5" wp14:editId="2336D25D">
            <wp:extent cx="5362575" cy="3238500"/>
            <wp:effectExtent l="0" t="0" r="9525" b="0"/>
            <wp:docPr id="350" name="Chart 35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1A7FF4CC" w14:textId="77777777" w:rsidR="0057283E" w:rsidRPr="00D547B4" w:rsidRDefault="0057283E" w:rsidP="00996A9D">
      <w:pPr>
        <w:spacing w:line="360" w:lineRule="auto"/>
        <w:ind w:left="-567"/>
        <w:jc w:val="both"/>
        <w:rPr>
          <w:rFonts w:asciiTheme="minorHAnsi" w:hAnsiTheme="minorHAnsi" w:cstheme="minorHAnsi"/>
          <w:b/>
          <w:sz w:val="24"/>
          <w:szCs w:val="24"/>
        </w:rPr>
      </w:pPr>
    </w:p>
    <w:p w14:paraId="3A885093" w14:textId="77777777" w:rsidR="0057283E" w:rsidRPr="00D547B4" w:rsidRDefault="0057283E" w:rsidP="00996A9D">
      <w:pPr>
        <w:spacing w:line="360" w:lineRule="auto"/>
        <w:ind w:left="-567"/>
        <w:jc w:val="both"/>
        <w:rPr>
          <w:rFonts w:asciiTheme="minorHAnsi" w:hAnsiTheme="minorHAnsi" w:cstheme="minorHAnsi"/>
          <w:b/>
          <w:sz w:val="24"/>
          <w:szCs w:val="24"/>
        </w:rPr>
      </w:pPr>
    </w:p>
    <w:p w14:paraId="79725F3B" w14:textId="39DEFC78" w:rsidR="00996A9D" w:rsidRPr="00D547B4" w:rsidRDefault="00996A9D" w:rsidP="00996A9D">
      <w:pPr>
        <w:spacing w:line="360" w:lineRule="auto"/>
        <w:ind w:left="-567"/>
        <w:jc w:val="both"/>
        <w:rPr>
          <w:rFonts w:asciiTheme="minorHAnsi" w:hAnsiTheme="minorHAnsi" w:cstheme="minorHAnsi"/>
          <w:b/>
          <w:sz w:val="24"/>
          <w:szCs w:val="24"/>
        </w:rPr>
      </w:pPr>
      <w:r w:rsidRPr="00D547B4">
        <w:rPr>
          <w:rFonts w:asciiTheme="minorHAnsi" w:hAnsiTheme="minorHAnsi" w:cstheme="minorHAnsi"/>
          <w:b/>
          <w:sz w:val="24"/>
          <w:szCs w:val="24"/>
        </w:rPr>
        <w:t>INTERPRETATION:</w:t>
      </w:r>
    </w:p>
    <w:p w14:paraId="33BC5E3C" w14:textId="77777777" w:rsidR="00996A9D" w:rsidRPr="00D547B4" w:rsidRDefault="00996A9D" w:rsidP="00F33E54">
      <w:pPr>
        <w:pStyle w:val="ListParagraph"/>
        <w:numPr>
          <w:ilvl w:val="0"/>
          <w:numId w:val="31"/>
        </w:numPr>
        <w:spacing w:before="240" w:after="200" w:line="360" w:lineRule="auto"/>
        <w:ind w:right="0"/>
        <w:rPr>
          <w:rFonts w:cstheme="minorHAnsi"/>
        </w:rPr>
      </w:pPr>
      <w:r w:rsidRPr="00D547B4">
        <w:rPr>
          <w:rFonts w:cstheme="minorHAnsi"/>
        </w:rPr>
        <w:t>The current ratio of KESORAM ltd is slightly changing in all the years.</w:t>
      </w:r>
    </w:p>
    <w:p w14:paraId="5C77EAC1" w14:textId="19112487" w:rsidR="00996A9D" w:rsidRPr="00D547B4" w:rsidRDefault="00996A9D" w:rsidP="00F33E54">
      <w:pPr>
        <w:pStyle w:val="ListParagraph"/>
        <w:numPr>
          <w:ilvl w:val="0"/>
          <w:numId w:val="31"/>
        </w:numPr>
        <w:spacing w:before="240" w:after="200" w:line="360" w:lineRule="auto"/>
        <w:ind w:right="0"/>
        <w:rPr>
          <w:rFonts w:cstheme="minorHAnsi"/>
        </w:rPr>
      </w:pPr>
      <w:r w:rsidRPr="00D547B4">
        <w:rPr>
          <w:rFonts w:cstheme="minorHAnsi"/>
        </w:rPr>
        <w:t>In 2014</w:t>
      </w:r>
      <w:r w:rsidR="009F4299" w:rsidRPr="00D547B4">
        <w:rPr>
          <w:rFonts w:cstheme="minorHAnsi"/>
        </w:rPr>
        <w:t>-15</w:t>
      </w:r>
      <w:r w:rsidRPr="00D547B4">
        <w:rPr>
          <w:rFonts w:cstheme="minorHAnsi"/>
        </w:rPr>
        <w:t xml:space="preserve"> and 2016</w:t>
      </w:r>
      <w:r w:rsidR="009F4299" w:rsidRPr="00D547B4">
        <w:rPr>
          <w:rFonts w:cstheme="minorHAnsi"/>
        </w:rPr>
        <w:t>-17</w:t>
      </w:r>
      <w:r w:rsidRPr="00D547B4">
        <w:rPr>
          <w:rFonts w:cstheme="minorHAnsi"/>
        </w:rPr>
        <w:t xml:space="preserve"> the ratio is high.</w:t>
      </w:r>
    </w:p>
    <w:p w14:paraId="7F75C879" w14:textId="716760C1" w:rsidR="00996A9D" w:rsidRPr="00D547B4" w:rsidRDefault="00996A9D" w:rsidP="00F33E54">
      <w:pPr>
        <w:pStyle w:val="ListParagraph"/>
        <w:numPr>
          <w:ilvl w:val="0"/>
          <w:numId w:val="31"/>
        </w:numPr>
        <w:spacing w:before="240" w:after="200" w:line="360" w:lineRule="auto"/>
        <w:ind w:right="0"/>
        <w:rPr>
          <w:rFonts w:cstheme="minorHAnsi"/>
        </w:rPr>
      </w:pPr>
      <w:r w:rsidRPr="00D547B4">
        <w:rPr>
          <w:rFonts w:cstheme="minorHAnsi"/>
        </w:rPr>
        <w:t>In 2018</w:t>
      </w:r>
      <w:r w:rsidR="00035752" w:rsidRPr="00D547B4">
        <w:rPr>
          <w:rFonts w:cstheme="minorHAnsi"/>
        </w:rPr>
        <w:t>-19</w:t>
      </w:r>
      <w:r w:rsidRPr="00D547B4">
        <w:rPr>
          <w:rFonts w:cstheme="minorHAnsi"/>
        </w:rPr>
        <w:t xml:space="preserve"> and </w:t>
      </w:r>
      <w:r w:rsidR="00035752" w:rsidRPr="00D547B4">
        <w:rPr>
          <w:rFonts w:cstheme="minorHAnsi"/>
        </w:rPr>
        <w:t>20</w:t>
      </w:r>
      <w:r w:rsidRPr="00D547B4">
        <w:rPr>
          <w:rFonts w:cstheme="minorHAnsi"/>
        </w:rPr>
        <w:t>17</w:t>
      </w:r>
      <w:r w:rsidR="00035752" w:rsidRPr="00D547B4">
        <w:rPr>
          <w:rFonts w:cstheme="minorHAnsi"/>
        </w:rPr>
        <w:t>-18</w:t>
      </w:r>
      <w:r w:rsidRPr="00D547B4">
        <w:rPr>
          <w:rFonts w:cstheme="minorHAnsi"/>
        </w:rPr>
        <w:t xml:space="preserve"> it decreased from 1.39 to 1.23 times.</w:t>
      </w:r>
    </w:p>
    <w:p w14:paraId="6498CC68" w14:textId="77777777" w:rsidR="00996A9D" w:rsidRPr="00D547B4" w:rsidRDefault="00996A9D" w:rsidP="00996A9D">
      <w:pPr>
        <w:spacing w:before="240"/>
        <w:jc w:val="both"/>
        <w:rPr>
          <w:rFonts w:asciiTheme="minorHAnsi" w:hAnsiTheme="minorHAnsi" w:cstheme="minorHAnsi"/>
          <w:b/>
          <w:sz w:val="24"/>
          <w:szCs w:val="24"/>
        </w:rPr>
      </w:pPr>
      <w:r w:rsidRPr="00D547B4">
        <w:rPr>
          <w:rFonts w:asciiTheme="minorHAnsi" w:hAnsiTheme="minorHAnsi" w:cstheme="minorHAnsi"/>
          <w:b/>
          <w:sz w:val="24"/>
          <w:szCs w:val="24"/>
        </w:rPr>
        <w:br w:type="page"/>
      </w:r>
      <w:r w:rsidRPr="00D547B4">
        <w:rPr>
          <w:rFonts w:asciiTheme="minorHAnsi" w:hAnsiTheme="minorHAnsi" w:cstheme="minorHAnsi"/>
          <w:b/>
          <w:sz w:val="24"/>
          <w:szCs w:val="24"/>
        </w:rPr>
        <w:lastRenderedPageBreak/>
        <w:tab/>
        <w:t xml:space="preserve"> </w:t>
      </w:r>
    </w:p>
    <w:p w14:paraId="54E694C3" w14:textId="77777777" w:rsidR="00996A9D" w:rsidRPr="00D547B4" w:rsidRDefault="00996A9D" w:rsidP="00996A9D">
      <w:pPr>
        <w:ind w:left="-567"/>
        <w:jc w:val="both"/>
        <w:rPr>
          <w:rFonts w:asciiTheme="minorHAnsi" w:hAnsiTheme="minorHAnsi" w:cstheme="minorHAnsi"/>
          <w:b/>
          <w:sz w:val="24"/>
          <w:szCs w:val="24"/>
        </w:rPr>
      </w:pPr>
      <w:r w:rsidRPr="00D547B4">
        <w:rPr>
          <w:rFonts w:asciiTheme="minorHAnsi" w:hAnsiTheme="minorHAnsi" w:cstheme="minorHAnsi"/>
          <w:b/>
          <w:sz w:val="24"/>
          <w:szCs w:val="24"/>
        </w:rPr>
        <w:t>TABLE: 6 ACID TEST RATIOS</w:t>
      </w:r>
    </w:p>
    <w:p w14:paraId="2CE5D4A8" w14:textId="77777777" w:rsidR="00996A9D" w:rsidRPr="00D547B4" w:rsidRDefault="00996A9D" w:rsidP="00996A9D">
      <w:pPr>
        <w:ind w:left="-567"/>
        <w:jc w:val="both"/>
        <w:rPr>
          <w:rFonts w:asciiTheme="minorHAnsi" w:hAnsiTheme="minorHAnsi" w:cstheme="minorHAnsi"/>
          <w:b/>
          <w:sz w:val="24"/>
          <w:szCs w:val="24"/>
        </w:rPr>
      </w:pPr>
    </w:p>
    <w:tbl>
      <w:tblPr>
        <w:tblW w:w="8760" w:type="dxa"/>
        <w:tblInd w:w="83" w:type="dxa"/>
        <w:tblLook w:val="04A0" w:firstRow="1" w:lastRow="0" w:firstColumn="1" w:lastColumn="0" w:noHBand="0" w:noVBand="1"/>
      </w:tblPr>
      <w:tblGrid>
        <w:gridCol w:w="994"/>
        <w:gridCol w:w="1896"/>
        <w:gridCol w:w="2329"/>
        <w:gridCol w:w="3541"/>
      </w:tblGrid>
      <w:tr w:rsidR="00996A9D" w:rsidRPr="00D547B4" w14:paraId="2D466D9E" w14:textId="77777777" w:rsidTr="002D4469">
        <w:trPr>
          <w:trHeight w:val="328"/>
        </w:trPr>
        <w:tc>
          <w:tcPr>
            <w:tcW w:w="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C0661" w14:textId="77777777" w:rsidR="00996A9D" w:rsidRPr="00D547B4" w:rsidRDefault="00996A9D" w:rsidP="008D49F5">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YEARS</w:t>
            </w:r>
          </w:p>
        </w:tc>
        <w:tc>
          <w:tcPr>
            <w:tcW w:w="1896" w:type="dxa"/>
            <w:tcBorders>
              <w:top w:val="single" w:sz="4" w:space="0" w:color="auto"/>
              <w:left w:val="nil"/>
              <w:bottom w:val="single" w:sz="4" w:space="0" w:color="auto"/>
              <w:right w:val="single" w:sz="4" w:space="0" w:color="auto"/>
            </w:tcBorders>
            <w:shd w:val="clear" w:color="auto" w:fill="auto"/>
            <w:noWrap/>
            <w:vAlign w:val="bottom"/>
            <w:hideMark/>
          </w:tcPr>
          <w:p w14:paraId="362D6672" w14:textId="77777777" w:rsidR="00996A9D" w:rsidRPr="00D547B4" w:rsidRDefault="00996A9D" w:rsidP="008D49F5">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CURRENT ASSET</w:t>
            </w:r>
          </w:p>
        </w:tc>
        <w:tc>
          <w:tcPr>
            <w:tcW w:w="2329" w:type="dxa"/>
            <w:tcBorders>
              <w:top w:val="single" w:sz="4" w:space="0" w:color="auto"/>
              <w:left w:val="nil"/>
              <w:bottom w:val="single" w:sz="4" w:space="0" w:color="auto"/>
              <w:right w:val="single" w:sz="4" w:space="0" w:color="auto"/>
            </w:tcBorders>
            <w:shd w:val="clear" w:color="auto" w:fill="auto"/>
            <w:noWrap/>
            <w:vAlign w:val="bottom"/>
            <w:hideMark/>
          </w:tcPr>
          <w:p w14:paraId="06BFE787" w14:textId="77777777" w:rsidR="00996A9D" w:rsidRPr="00D547B4" w:rsidRDefault="00996A9D" w:rsidP="008D49F5">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CURRENT LIABILITIES</w:t>
            </w:r>
          </w:p>
        </w:tc>
        <w:tc>
          <w:tcPr>
            <w:tcW w:w="3541" w:type="dxa"/>
            <w:tcBorders>
              <w:top w:val="single" w:sz="4" w:space="0" w:color="auto"/>
              <w:left w:val="nil"/>
              <w:bottom w:val="single" w:sz="4" w:space="0" w:color="auto"/>
              <w:right w:val="single" w:sz="4" w:space="0" w:color="auto"/>
            </w:tcBorders>
            <w:shd w:val="clear" w:color="auto" w:fill="auto"/>
            <w:noWrap/>
            <w:vAlign w:val="bottom"/>
            <w:hideMark/>
          </w:tcPr>
          <w:p w14:paraId="0B21DDCB" w14:textId="77777777" w:rsidR="00996A9D" w:rsidRPr="00D547B4" w:rsidRDefault="00996A9D" w:rsidP="008D49F5">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CURRENT RATIO</w:t>
            </w:r>
          </w:p>
        </w:tc>
      </w:tr>
      <w:tr w:rsidR="00996A9D" w:rsidRPr="00D547B4" w14:paraId="2C079756" w14:textId="77777777" w:rsidTr="002D4469">
        <w:trPr>
          <w:trHeight w:val="353"/>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01E81B1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w:t>
            </w:r>
          </w:p>
        </w:tc>
        <w:tc>
          <w:tcPr>
            <w:tcW w:w="1896" w:type="dxa"/>
            <w:tcBorders>
              <w:top w:val="nil"/>
              <w:left w:val="nil"/>
              <w:bottom w:val="single" w:sz="4" w:space="0" w:color="auto"/>
              <w:right w:val="single" w:sz="4" w:space="0" w:color="auto"/>
            </w:tcBorders>
            <w:shd w:val="clear" w:color="auto" w:fill="auto"/>
            <w:noWrap/>
            <w:vAlign w:val="bottom"/>
            <w:hideMark/>
          </w:tcPr>
          <w:p w14:paraId="40633EC1" w14:textId="77777777" w:rsidR="00996A9D" w:rsidRPr="00D547B4" w:rsidRDefault="00996A9D" w:rsidP="008D49F5">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2329" w:type="dxa"/>
            <w:tcBorders>
              <w:top w:val="nil"/>
              <w:left w:val="nil"/>
              <w:bottom w:val="single" w:sz="4" w:space="0" w:color="auto"/>
              <w:right w:val="single" w:sz="4" w:space="0" w:color="auto"/>
            </w:tcBorders>
            <w:shd w:val="clear" w:color="auto" w:fill="auto"/>
            <w:noWrap/>
            <w:vAlign w:val="bottom"/>
            <w:hideMark/>
          </w:tcPr>
          <w:p w14:paraId="3A6B5B51" w14:textId="77777777" w:rsidR="00996A9D" w:rsidRPr="00D547B4" w:rsidRDefault="00996A9D" w:rsidP="008D49F5">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3541" w:type="dxa"/>
            <w:tcBorders>
              <w:top w:val="nil"/>
              <w:left w:val="nil"/>
              <w:bottom w:val="single" w:sz="4" w:space="0" w:color="auto"/>
              <w:right w:val="single" w:sz="4" w:space="0" w:color="auto"/>
            </w:tcBorders>
            <w:shd w:val="clear" w:color="auto" w:fill="auto"/>
            <w:noWrap/>
            <w:vAlign w:val="bottom"/>
            <w:hideMark/>
          </w:tcPr>
          <w:p w14:paraId="439AFDCE" w14:textId="67A483D0" w:rsidR="00996A9D" w:rsidRPr="00D547B4" w:rsidRDefault="00996A9D" w:rsidP="008D49F5">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(In Times)</w:t>
            </w:r>
          </w:p>
        </w:tc>
      </w:tr>
      <w:tr w:rsidR="00996A9D" w:rsidRPr="00D547B4" w14:paraId="049D9D14" w14:textId="77777777" w:rsidTr="002D4469">
        <w:trPr>
          <w:trHeight w:val="328"/>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3A458D5E"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2015</w:t>
            </w:r>
          </w:p>
        </w:tc>
        <w:tc>
          <w:tcPr>
            <w:tcW w:w="1896" w:type="dxa"/>
            <w:tcBorders>
              <w:top w:val="nil"/>
              <w:left w:val="nil"/>
              <w:bottom w:val="single" w:sz="4" w:space="0" w:color="auto"/>
              <w:right w:val="single" w:sz="4" w:space="0" w:color="auto"/>
            </w:tcBorders>
            <w:shd w:val="clear" w:color="auto" w:fill="auto"/>
            <w:noWrap/>
            <w:vAlign w:val="bottom"/>
            <w:hideMark/>
          </w:tcPr>
          <w:p w14:paraId="194D21C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269771.4</w:t>
            </w:r>
          </w:p>
        </w:tc>
        <w:tc>
          <w:tcPr>
            <w:tcW w:w="2329" w:type="dxa"/>
            <w:tcBorders>
              <w:top w:val="nil"/>
              <w:left w:val="nil"/>
              <w:bottom w:val="single" w:sz="4" w:space="0" w:color="auto"/>
              <w:right w:val="single" w:sz="4" w:space="0" w:color="auto"/>
            </w:tcBorders>
            <w:shd w:val="clear" w:color="auto" w:fill="auto"/>
            <w:noWrap/>
            <w:vAlign w:val="bottom"/>
            <w:hideMark/>
          </w:tcPr>
          <w:p w14:paraId="3F164FFF"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175585.5</w:t>
            </w:r>
          </w:p>
        </w:tc>
        <w:tc>
          <w:tcPr>
            <w:tcW w:w="3541" w:type="dxa"/>
            <w:tcBorders>
              <w:top w:val="nil"/>
              <w:left w:val="nil"/>
              <w:bottom w:val="single" w:sz="4" w:space="0" w:color="auto"/>
              <w:right w:val="single" w:sz="4" w:space="0" w:color="auto"/>
            </w:tcBorders>
            <w:shd w:val="clear" w:color="auto" w:fill="auto"/>
            <w:noWrap/>
            <w:vAlign w:val="bottom"/>
            <w:hideMark/>
          </w:tcPr>
          <w:p w14:paraId="5607CF0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1.53</w:t>
            </w:r>
          </w:p>
        </w:tc>
      </w:tr>
      <w:tr w:rsidR="00996A9D" w:rsidRPr="00D547B4" w14:paraId="3245D6F2" w14:textId="77777777" w:rsidTr="002D4469">
        <w:trPr>
          <w:trHeight w:val="328"/>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2D9FCCD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2016</w:t>
            </w:r>
          </w:p>
        </w:tc>
        <w:tc>
          <w:tcPr>
            <w:tcW w:w="1896" w:type="dxa"/>
            <w:tcBorders>
              <w:top w:val="nil"/>
              <w:left w:val="nil"/>
              <w:bottom w:val="single" w:sz="4" w:space="0" w:color="auto"/>
              <w:right w:val="single" w:sz="4" w:space="0" w:color="auto"/>
            </w:tcBorders>
            <w:shd w:val="clear" w:color="auto" w:fill="auto"/>
            <w:noWrap/>
            <w:vAlign w:val="bottom"/>
            <w:hideMark/>
          </w:tcPr>
          <w:p w14:paraId="66819C3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287525.6</w:t>
            </w:r>
          </w:p>
        </w:tc>
        <w:tc>
          <w:tcPr>
            <w:tcW w:w="2329" w:type="dxa"/>
            <w:tcBorders>
              <w:top w:val="nil"/>
              <w:left w:val="nil"/>
              <w:bottom w:val="single" w:sz="4" w:space="0" w:color="auto"/>
              <w:right w:val="single" w:sz="4" w:space="0" w:color="auto"/>
            </w:tcBorders>
            <w:shd w:val="clear" w:color="auto" w:fill="auto"/>
            <w:noWrap/>
            <w:vAlign w:val="bottom"/>
            <w:hideMark/>
          </w:tcPr>
          <w:p w14:paraId="15528A2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227194</w:t>
            </w:r>
          </w:p>
        </w:tc>
        <w:tc>
          <w:tcPr>
            <w:tcW w:w="3541" w:type="dxa"/>
            <w:tcBorders>
              <w:top w:val="nil"/>
              <w:left w:val="nil"/>
              <w:bottom w:val="single" w:sz="4" w:space="0" w:color="auto"/>
              <w:right w:val="single" w:sz="4" w:space="0" w:color="auto"/>
            </w:tcBorders>
            <w:shd w:val="clear" w:color="auto" w:fill="auto"/>
            <w:noWrap/>
            <w:vAlign w:val="bottom"/>
            <w:hideMark/>
          </w:tcPr>
          <w:p w14:paraId="1A89C48B"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1.26</w:t>
            </w:r>
          </w:p>
        </w:tc>
      </w:tr>
      <w:tr w:rsidR="00996A9D" w:rsidRPr="00D547B4" w14:paraId="6A01ECD7" w14:textId="77777777" w:rsidTr="002D4469">
        <w:trPr>
          <w:trHeight w:val="328"/>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3C53E29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2017</w:t>
            </w:r>
          </w:p>
        </w:tc>
        <w:tc>
          <w:tcPr>
            <w:tcW w:w="1896" w:type="dxa"/>
            <w:tcBorders>
              <w:top w:val="nil"/>
              <w:left w:val="nil"/>
              <w:bottom w:val="single" w:sz="4" w:space="0" w:color="auto"/>
              <w:right w:val="single" w:sz="4" w:space="0" w:color="auto"/>
            </w:tcBorders>
            <w:shd w:val="clear" w:color="auto" w:fill="auto"/>
            <w:noWrap/>
            <w:vAlign w:val="bottom"/>
            <w:hideMark/>
          </w:tcPr>
          <w:p w14:paraId="7927E103"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316561.57</w:t>
            </w:r>
          </w:p>
        </w:tc>
        <w:tc>
          <w:tcPr>
            <w:tcW w:w="2329" w:type="dxa"/>
            <w:tcBorders>
              <w:top w:val="nil"/>
              <w:left w:val="nil"/>
              <w:bottom w:val="single" w:sz="4" w:space="0" w:color="auto"/>
              <w:right w:val="single" w:sz="4" w:space="0" w:color="auto"/>
            </w:tcBorders>
            <w:shd w:val="clear" w:color="auto" w:fill="auto"/>
            <w:noWrap/>
            <w:vAlign w:val="bottom"/>
            <w:hideMark/>
          </w:tcPr>
          <w:p w14:paraId="09F0387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213694.58</w:t>
            </w:r>
          </w:p>
        </w:tc>
        <w:tc>
          <w:tcPr>
            <w:tcW w:w="3541" w:type="dxa"/>
            <w:tcBorders>
              <w:top w:val="nil"/>
              <w:left w:val="nil"/>
              <w:bottom w:val="single" w:sz="4" w:space="0" w:color="auto"/>
              <w:right w:val="single" w:sz="4" w:space="0" w:color="auto"/>
            </w:tcBorders>
            <w:shd w:val="clear" w:color="auto" w:fill="auto"/>
            <w:noWrap/>
            <w:vAlign w:val="bottom"/>
            <w:hideMark/>
          </w:tcPr>
          <w:p w14:paraId="5FB2D0D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1.48</w:t>
            </w:r>
          </w:p>
        </w:tc>
      </w:tr>
      <w:tr w:rsidR="00996A9D" w:rsidRPr="00D547B4" w14:paraId="67B7E92D" w14:textId="77777777" w:rsidTr="002D4469">
        <w:trPr>
          <w:trHeight w:val="328"/>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66E7EB2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2018</w:t>
            </w:r>
          </w:p>
        </w:tc>
        <w:tc>
          <w:tcPr>
            <w:tcW w:w="1896" w:type="dxa"/>
            <w:tcBorders>
              <w:top w:val="nil"/>
              <w:left w:val="nil"/>
              <w:bottom w:val="single" w:sz="4" w:space="0" w:color="auto"/>
              <w:right w:val="single" w:sz="4" w:space="0" w:color="auto"/>
            </w:tcBorders>
            <w:shd w:val="clear" w:color="auto" w:fill="auto"/>
            <w:noWrap/>
            <w:vAlign w:val="bottom"/>
            <w:hideMark/>
          </w:tcPr>
          <w:p w14:paraId="6A359C2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413968.43</w:t>
            </w:r>
          </w:p>
        </w:tc>
        <w:tc>
          <w:tcPr>
            <w:tcW w:w="2329" w:type="dxa"/>
            <w:tcBorders>
              <w:top w:val="nil"/>
              <w:left w:val="nil"/>
              <w:bottom w:val="single" w:sz="4" w:space="0" w:color="auto"/>
              <w:right w:val="single" w:sz="4" w:space="0" w:color="auto"/>
            </w:tcBorders>
            <w:shd w:val="clear" w:color="auto" w:fill="auto"/>
            <w:noWrap/>
            <w:vAlign w:val="bottom"/>
            <w:hideMark/>
          </w:tcPr>
          <w:p w14:paraId="25B43B3E"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296075.72</w:t>
            </w:r>
          </w:p>
        </w:tc>
        <w:tc>
          <w:tcPr>
            <w:tcW w:w="3541" w:type="dxa"/>
            <w:tcBorders>
              <w:top w:val="nil"/>
              <w:left w:val="nil"/>
              <w:bottom w:val="single" w:sz="4" w:space="0" w:color="auto"/>
              <w:right w:val="single" w:sz="4" w:space="0" w:color="auto"/>
            </w:tcBorders>
            <w:shd w:val="clear" w:color="auto" w:fill="auto"/>
            <w:noWrap/>
            <w:vAlign w:val="bottom"/>
            <w:hideMark/>
          </w:tcPr>
          <w:p w14:paraId="0E518069"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1.39</w:t>
            </w:r>
          </w:p>
        </w:tc>
      </w:tr>
      <w:tr w:rsidR="00996A9D" w:rsidRPr="00D547B4" w14:paraId="61551540" w14:textId="77777777" w:rsidTr="002D4469">
        <w:trPr>
          <w:trHeight w:val="328"/>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1579438F"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2019</w:t>
            </w:r>
          </w:p>
        </w:tc>
        <w:tc>
          <w:tcPr>
            <w:tcW w:w="1896" w:type="dxa"/>
            <w:tcBorders>
              <w:top w:val="nil"/>
              <w:left w:val="nil"/>
              <w:bottom w:val="single" w:sz="4" w:space="0" w:color="auto"/>
              <w:right w:val="single" w:sz="4" w:space="0" w:color="auto"/>
            </w:tcBorders>
            <w:shd w:val="clear" w:color="auto" w:fill="auto"/>
            <w:noWrap/>
            <w:vAlign w:val="bottom"/>
            <w:hideMark/>
          </w:tcPr>
          <w:p w14:paraId="6821811D"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436724.53</w:t>
            </w:r>
          </w:p>
        </w:tc>
        <w:tc>
          <w:tcPr>
            <w:tcW w:w="2329" w:type="dxa"/>
            <w:tcBorders>
              <w:top w:val="nil"/>
              <w:left w:val="nil"/>
              <w:bottom w:val="single" w:sz="4" w:space="0" w:color="auto"/>
              <w:right w:val="single" w:sz="4" w:space="0" w:color="auto"/>
            </w:tcBorders>
            <w:shd w:val="clear" w:color="auto" w:fill="auto"/>
            <w:noWrap/>
            <w:vAlign w:val="bottom"/>
            <w:hideMark/>
          </w:tcPr>
          <w:p w14:paraId="6863304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352827.4</w:t>
            </w:r>
          </w:p>
        </w:tc>
        <w:tc>
          <w:tcPr>
            <w:tcW w:w="3541" w:type="dxa"/>
            <w:tcBorders>
              <w:top w:val="nil"/>
              <w:left w:val="nil"/>
              <w:bottom w:val="single" w:sz="4" w:space="0" w:color="auto"/>
              <w:right w:val="single" w:sz="4" w:space="0" w:color="auto"/>
            </w:tcBorders>
            <w:shd w:val="clear" w:color="auto" w:fill="auto"/>
            <w:noWrap/>
            <w:vAlign w:val="bottom"/>
            <w:hideMark/>
          </w:tcPr>
          <w:p w14:paraId="403F8EC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1.23</w:t>
            </w:r>
          </w:p>
        </w:tc>
      </w:tr>
    </w:tbl>
    <w:p w14:paraId="181D117E" w14:textId="77777777" w:rsidR="00996A9D" w:rsidRPr="00D547B4" w:rsidRDefault="00996A9D" w:rsidP="00996A9D">
      <w:pPr>
        <w:spacing w:line="360" w:lineRule="auto"/>
        <w:ind w:left="-567"/>
        <w:jc w:val="both"/>
        <w:rPr>
          <w:rFonts w:asciiTheme="minorHAnsi" w:hAnsiTheme="minorHAnsi" w:cstheme="minorHAnsi"/>
          <w:b/>
          <w:noProof/>
          <w:sz w:val="24"/>
          <w:szCs w:val="24"/>
        </w:rPr>
      </w:pPr>
    </w:p>
    <w:p w14:paraId="2E34CF10" w14:textId="1E922626" w:rsidR="00996A9D" w:rsidRPr="00D547B4" w:rsidRDefault="00996A9D" w:rsidP="002D4469">
      <w:pPr>
        <w:spacing w:line="360" w:lineRule="auto"/>
        <w:ind w:left="-567"/>
        <w:jc w:val="center"/>
        <w:rPr>
          <w:rFonts w:asciiTheme="minorHAnsi" w:hAnsiTheme="minorHAnsi" w:cstheme="minorHAnsi"/>
          <w:b/>
          <w:noProof/>
          <w:sz w:val="24"/>
          <w:szCs w:val="24"/>
        </w:rPr>
      </w:pPr>
      <w:r w:rsidRPr="00D547B4">
        <w:rPr>
          <w:rFonts w:asciiTheme="minorHAnsi" w:hAnsiTheme="minorHAnsi" w:cstheme="minorHAnsi"/>
          <w:noProof/>
          <w:sz w:val="24"/>
          <w:szCs w:val="24"/>
        </w:rPr>
        <w:drawing>
          <wp:inline distT="0" distB="0" distL="0" distR="0" wp14:anchorId="5ABDA8B8" wp14:editId="04153142">
            <wp:extent cx="5591175" cy="3267075"/>
            <wp:effectExtent l="0" t="0" r="9525" b="9525"/>
            <wp:docPr id="349" name="Chart 34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77CFCD7A" w14:textId="77777777" w:rsidR="002D4469" w:rsidRPr="00D547B4" w:rsidRDefault="002D4469" w:rsidP="00996A9D">
      <w:pPr>
        <w:ind w:left="-567"/>
        <w:jc w:val="both"/>
        <w:rPr>
          <w:rFonts w:asciiTheme="minorHAnsi" w:hAnsiTheme="minorHAnsi" w:cstheme="minorHAnsi"/>
          <w:b/>
          <w:sz w:val="24"/>
          <w:szCs w:val="24"/>
        </w:rPr>
      </w:pPr>
    </w:p>
    <w:p w14:paraId="08B7CE8D" w14:textId="77777777" w:rsidR="002D4469" w:rsidRPr="00D547B4" w:rsidRDefault="002D4469" w:rsidP="00996A9D">
      <w:pPr>
        <w:ind w:left="-567"/>
        <w:jc w:val="both"/>
        <w:rPr>
          <w:rFonts w:asciiTheme="minorHAnsi" w:hAnsiTheme="minorHAnsi" w:cstheme="minorHAnsi"/>
          <w:b/>
          <w:sz w:val="24"/>
          <w:szCs w:val="24"/>
        </w:rPr>
      </w:pPr>
    </w:p>
    <w:p w14:paraId="3BAC0B8B" w14:textId="77777777" w:rsidR="002D4469" w:rsidRPr="00D547B4" w:rsidRDefault="002D4469" w:rsidP="00996A9D">
      <w:pPr>
        <w:ind w:left="-567"/>
        <w:jc w:val="both"/>
        <w:rPr>
          <w:rFonts w:asciiTheme="minorHAnsi" w:hAnsiTheme="minorHAnsi" w:cstheme="minorHAnsi"/>
          <w:b/>
          <w:sz w:val="24"/>
          <w:szCs w:val="24"/>
        </w:rPr>
      </w:pPr>
    </w:p>
    <w:p w14:paraId="3AF86CCF" w14:textId="0E7BBA70" w:rsidR="00996A9D" w:rsidRPr="00D547B4" w:rsidRDefault="00996A9D" w:rsidP="00996A9D">
      <w:pPr>
        <w:ind w:left="-567"/>
        <w:jc w:val="both"/>
        <w:rPr>
          <w:rFonts w:asciiTheme="minorHAnsi" w:hAnsiTheme="minorHAnsi" w:cstheme="minorHAnsi"/>
          <w:b/>
          <w:sz w:val="24"/>
          <w:szCs w:val="24"/>
        </w:rPr>
      </w:pPr>
      <w:r w:rsidRPr="00D547B4">
        <w:rPr>
          <w:rFonts w:asciiTheme="minorHAnsi" w:hAnsiTheme="minorHAnsi" w:cstheme="minorHAnsi"/>
          <w:b/>
          <w:sz w:val="24"/>
          <w:szCs w:val="24"/>
        </w:rPr>
        <w:t>INTERPRETATION:</w:t>
      </w:r>
    </w:p>
    <w:p w14:paraId="67730C6D" w14:textId="77777777" w:rsidR="00996A9D" w:rsidRPr="00D547B4" w:rsidRDefault="00996A9D" w:rsidP="00F33E54">
      <w:pPr>
        <w:pStyle w:val="ListParagraph"/>
        <w:numPr>
          <w:ilvl w:val="3"/>
          <w:numId w:val="32"/>
        </w:numPr>
        <w:spacing w:before="240" w:after="200" w:line="360" w:lineRule="auto"/>
        <w:ind w:right="0"/>
        <w:rPr>
          <w:rFonts w:cstheme="minorHAnsi"/>
        </w:rPr>
      </w:pPr>
      <w:r w:rsidRPr="00D547B4">
        <w:rPr>
          <w:rFonts w:cstheme="minorHAnsi"/>
        </w:rPr>
        <w:t>The ideal acid test ratio is 1:1.</w:t>
      </w:r>
    </w:p>
    <w:p w14:paraId="43B09986" w14:textId="77777777" w:rsidR="00996A9D" w:rsidRPr="00D547B4" w:rsidRDefault="00996A9D" w:rsidP="00F33E54">
      <w:pPr>
        <w:pStyle w:val="ListParagraph"/>
        <w:numPr>
          <w:ilvl w:val="3"/>
          <w:numId w:val="32"/>
        </w:numPr>
        <w:spacing w:before="240" w:after="200" w:line="360" w:lineRule="auto"/>
        <w:ind w:right="0"/>
        <w:rPr>
          <w:rFonts w:cstheme="minorHAnsi"/>
        </w:rPr>
      </w:pPr>
      <w:r w:rsidRPr="00D547B4">
        <w:rPr>
          <w:rFonts w:cstheme="minorHAnsi"/>
        </w:rPr>
        <w:t>In 2014, 2014 and 2013 are near to the ideal acid test ratio.</w:t>
      </w:r>
    </w:p>
    <w:p w14:paraId="68FE810B" w14:textId="77777777" w:rsidR="00996A9D" w:rsidRPr="00D547B4" w:rsidRDefault="00996A9D" w:rsidP="00F33E54">
      <w:pPr>
        <w:pStyle w:val="ListParagraph"/>
        <w:numPr>
          <w:ilvl w:val="3"/>
          <w:numId w:val="32"/>
        </w:numPr>
        <w:spacing w:before="240" w:after="200" w:line="360" w:lineRule="auto"/>
        <w:ind w:right="0"/>
        <w:rPr>
          <w:rFonts w:cstheme="minorHAnsi"/>
        </w:rPr>
      </w:pPr>
      <w:r w:rsidRPr="00D547B4">
        <w:rPr>
          <w:rFonts w:cstheme="minorHAnsi"/>
        </w:rPr>
        <w:t>In 2014 it was decreased from 0.84 to 0.61 times.</w:t>
      </w:r>
    </w:p>
    <w:p w14:paraId="06A97B43" w14:textId="77777777" w:rsidR="00996A9D" w:rsidRPr="00D547B4" w:rsidRDefault="00996A9D" w:rsidP="00996A9D">
      <w:pPr>
        <w:spacing w:before="240" w:line="360" w:lineRule="auto"/>
        <w:jc w:val="both"/>
        <w:rPr>
          <w:rFonts w:asciiTheme="minorHAnsi" w:hAnsiTheme="minorHAnsi" w:cstheme="minorHAnsi"/>
          <w:b/>
          <w:sz w:val="24"/>
          <w:szCs w:val="24"/>
        </w:rPr>
      </w:pPr>
      <w:r w:rsidRPr="00D547B4">
        <w:rPr>
          <w:rFonts w:asciiTheme="minorHAnsi" w:hAnsiTheme="minorHAnsi" w:cstheme="minorHAnsi"/>
          <w:b/>
          <w:sz w:val="24"/>
          <w:szCs w:val="24"/>
        </w:rPr>
        <w:br w:type="page"/>
      </w:r>
      <w:r w:rsidRPr="00D547B4">
        <w:rPr>
          <w:rFonts w:asciiTheme="minorHAnsi" w:hAnsiTheme="minorHAnsi" w:cstheme="minorHAnsi"/>
          <w:b/>
          <w:sz w:val="24"/>
          <w:szCs w:val="24"/>
        </w:rPr>
        <w:lastRenderedPageBreak/>
        <w:tab/>
        <w:t xml:space="preserve"> </w:t>
      </w:r>
    </w:p>
    <w:p w14:paraId="2EEA5AE9" w14:textId="57C7CA01" w:rsidR="00996A9D" w:rsidRPr="00D547B4" w:rsidRDefault="00996A9D" w:rsidP="001C0E72">
      <w:pPr>
        <w:ind w:left="-567" w:firstLine="567"/>
        <w:jc w:val="both"/>
        <w:rPr>
          <w:rFonts w:asciiTheme="minorHAnsi" w:hAnsiTheme="minorHAnsi" w:cstheme="minorHAnsi"/>
          <w:b/>
          <w:sz w:val="24"/>
          <w:szCs w:val="24"/>
        </w:rPr>
      </w:pPr>
      <w:r w:rsidRPr="00D547B4">
        <w:rPr>
          <w:rFonts w:asciiTheme="minorHAnsi" w:hAnsiTheme="minorHAnsi" w:cstheme="minorHAnsi"/>
          <w:b/>
          <w:sz w:val="24"/>
          <w:szCs w:val="24"/>
        </w:rPr>
        <w:t>TABLE: 7</w:t>
      </w:r>
      <w:r w:rsidRPr="00D547B4">
        <w:rPr>
          <w:rFonts w:asciiTheme="minorHAnsi" w:hAnsiTheme="minorHAnsi" w:cstheme="minorHAnsi"/>
          <w:sz w:val="24"/>
          <w:szCs w:val="24"/>
        </w:rPr>
        <w:t xml:space="preserve"> </w:t>
      </w:r>
      <w:r w:rsidRPr="00D547B4">
        <w:rPr>
          <w:rFonts w:asciiTheme="minorHAnsi" w:hAnsiTheme="minorHAnsi" w:cstheme="minorHAnsi"/>
          <w:b/>
          <w:sz w:val="24"/>
          <w:szCs w:val="24"/>
        </w:rPr>
        <w:t xml:space="preserve">ABSOLUTE LIQUID </w:t>
      </w:r>
      <w:proofErr w:type="gramStart"/>
      <w:r w:rsidRPr="00D547B4">
        <w:rPr>
          <w:rFonts w:asciiTheme="minorHAnsi" w:hAnsiTheme="minorHAnsi" w:cstheme="minorHAnsi"/>
          <w:b/>
          <w:sz w:val="24"/>
          <w:szCs w:val="24"/>
        </w:rPr>
        <w:t>RATIO</w:t>
      </w:r>
      <w:proofErr w:type="gramEnd"/>
    </w:p>
    <w:p w14:paraId="269D63C7" w14:textId="77777777" w:rsidR="001C0E72" w:rsidRPr="00D547B4" w:rsidRDefault="001C0E72" w:rsidP="001C0E72">
      <w:pPr>
        <w:ind w:left="-567" w:firstLine="567"/>
        <w:jc w:val="both"/>
        <w:rPr>
          <w:rFonts w:asciiTheme="minorHAnsi" w:hAnsiTheme="minorHAnsi" w:cstheme="minorHAnsi"/>
          <w:b/>
          <w:sz w:val="24"/>
          <w:szCs w:val="24"/>
        </w:rPr>
      </w:pPr>
    </w:p>
    <w:tbl>
      <w:tblPr>
        <w:tblW w:w="8700" w:type="dxa"/>
        <w:tblLook w:val="04A0" w:firstRow="1" w:lastRow="0" w:firstColumn="1" w:lastColumn="0" w:noHBand="0" w:noVBand="1"/>
      </w:tblPr>
      <w:tblGrid>
        <w:gridCol w:w="909"/>
        <w:gridCol w:w="2939"/>
        <w:gridCol w:w="1972"/>
        <w:gridCol w:w="2880"/>
      </w:tblGrid>
      <w:tr w:rsidR="00EE02F0" w:rsidRPr="00D547B4" w14:paraId="406E8BA3" w14:textId="77777777" w:rsidTr="00EE02F0">
        <w:trPr>
          <w:trHeight w:val="380"/>
        </w:trPr>
        <w:tc>
          <w:tcPr>
            <w:tcW w:w="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E5E81" w14:textId="77777777" w:rsidR="00996A9D" w:rsidRPr="00D547B4" w:rsidRDefault="00996A9D" w:rsidP="00AB078B">
            <w:pPr>
              <w:jc w:val="both"/>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YEARS</w:t>
            </w:r>
          </w:p>
        </w:tc>
        <w:tc>
          <w:tcPr>
            <w:tcW w:w="2939" w:type="dxa"/>
            <w:tcBorders>
              <w:top w:val="single" w:sz="4" w:space="0" w:color="auto"/>
              <w:left w:val="nil"/>
              <w:bottom w:val="single" w:sz="4" w:space="0" w:color="auto"/>
              <w:right w:val="single" w:sz="4" w:space="0" w:color="auto"/>
            </w:tcBorders>
            <w:shd w:val="clear" w:color="auto" w:fill="auto"/>
            <w:noWrap/>
            <w:vAlign w:val="bottom"/>
            <w:hideMark/>
          </w:tcPr>
          <w:p w14:paraId="0F6C6E1B" w14:textId="3B6F6F21" w:rsidR="00996A9D" w:rsidRPr="00D547B4" w:rsidRDefault="00996A9D" w:rsidP="00AB078B">
            <w:pPr>
              <w:jc w:val="both"/>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ABSOLUTE</w:t>
            </w:r>
            <w:r w:rsidR="000B7175" w:rsidRPr="00D547B4">
              <w:rPr>
                <w:rFonts w:asciiTheme="minorHAnsi" w:hAnsiTheme="minorHAnsi" w:cstheme="minorHAnsi"/>
                <w:b/>
                <w:bCs/>
                <w:color w:val="000000"/>
                <w:sz w:val="24"/>
                <w:szCs w:val="24"/>
              </w:rPr>
              <w:t xml:space="preserve"> </w:t>
            </w:r>
            <w:r w:rsidRPr="00D547B4">
              <w:rPr>
                <w:rFonts w:asciiTheme="minorHAnsi" w:hAnsiTheme="minorHAnsi" w:cstheme="minorHAnsi"/>
                <w:b/>
                <w:bCs/>
                <w:color w:val="000000"/>
                <w:sz w:val="24"/>
                <w:szCs w:val="24"/>
              </w:rPr>
              <w:t>LIQUID ASSET</w:t>
            </w:r>
          </w:p>
        </w:tc>
        <w:tc>
          <w:tcPr>
            <w:tcW w:w="1972" w:type="dxa"/>
            <w:tcBorders>
              <w:top w:val="single" w:sz="4" w:space="0" w:color="auto"/>
              <w:left w:val="nil"/>
              <w:bottom w:val="single" w:sz="4" w:space="0" w:color="auto"/>
              <w:right w:val="single" w:sz="4" w:space="0" w:color="auto"/>
            </w:tcBorders>
            <w:shd w:val="clear" w:color="auto" w:fill="auto"/>
            <w:noWrap/>
            <w:vAlign w:val="bottom"/>
            <w:hideMark/>
          </w:tcPr>
          <w:p w14:paraId="4DC8C35F" w14:textId="77777777" w:rsidR="00996A9D" w:rsidRPr="00D547B4" w:rsidRDefault="00996A9D" w:rsidP="00AB078B">
            <w:pPr>
              <w:jc w:val="both"/>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CURRENT ASSET</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29FBEAE1" w14:textId="77777777" w:rsidR="00996A9D" w:rsidRPr="00D547B4" w:rsidRDefault="00996A9D" w:rsidP="00AB078B">
            <w:pPr>
              <w:jc w:val="both"/>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ABSOLUTE LIQUID RATIO</w:t>
            </w:r>
          </w:p>
        </w:tc>
      </w:tr>
      <w:tr w:rsidR="00EE02F0" w:rsidRPr="00D547B4" w14:paraId="0EA1FAD5" w14:textId="77777777" w:rsidTr="00EE02F0">
        <w:trPr>
          <w:trHeight w:val="38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6BEFB42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xml:space="preserve"> </w:t>
            </w:r>
          </w:p>
        </w:tc>
        <w:tc>
          <w:tcPr>
            <w:tcW w:w="2939" w:type="dxa"/>
            <w:tcBorders>
              <w:top w:val="nil"/>
              <w:left w:val="nil"/>
              <w:bottom w:val="single" w:sz="4" w:space="0" w:color="auto"/>
              <w:right w:val="single" w:sz="4" w:space="0" w:color="auto"/>
            </w:tcBorders>
            <w:shd w:val="clear" w:color="auto" w:fill="auto"/>
            <w:noWrap/>
            <w:vAlign w:val="bottom"/>
            <w:hideMark/>
          </w:tcPr>
          <w:p w14:paraId="65DED7AA" w14:textId="77777777" w:rsidR="00996A9D" w:rsidRPr="00D547B4" w:rsidRDefault="00996A9D" w:rsidP="00A679D4">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Times)</w:t>
            </w:r>
          </w:p>
        </w:tc>
        <w:tc>
          <w:tcPr>
            <w:tcW w:w="1972" w:type="dxa"/>
            <w:tcBorders>
              <w:top w:val="nil"/>
              <w:left w:val="nil"/>
              <w:bottom w:val="single" w:sz="4" w:space="0" w:color="auto"/>
              <w:right w:val="single" w:sz="4" w:space="0" w:color="auto"/>
            </w:tcBorders>
            <w:shd w:val="clear" w:color="auto" w:fill="auto"/>
            <w:noWrap/>
            <w:vAlign w:val="bottom"/>
            <w:hideMark/>
          </w:tcPr>
          <w:p w14:paraId="31048813" w14:textId="77777777" w:rsidR="00996A9D" w:rsidRPr="00D547B4" w:rsidRDefault="00996A9D" w:rsidP="00A679D4">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2880" w:type="dxa"/>
            <w:tcBorders>
              <w:top w:val="nil"/>
              <w:left w:val="nil"/>
              <w:bottom w:val="single" w:sz="4" w:space="0" w:color="auto"/>
              <w:right w:val="single" w:sz="4" w:space="0" w:color="auto"/>
            </w:tcBorders>
            <w:shd w:val="clear" w:color="auto" w:fill="auto"/>
            <w:noWrap/>
            <w:vAlign w:val="bottom"/>
            <w:hideMark/>
          </w:tcPr>
          <w:p w14:paraId="15E50949" w14:textId="77777777" w:rsidR="00996A9D" w:rsidRPr="00D547B4" w:rsidRDefault="00996A9D" w:rsidP="00A679D4">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(In Times)</w:t>
            </w:r>
          </w:p>
        </w:tc>
      </w:tr>
      <w:tr w:rsidR="00EE02F0" w:rsidRPr="00D547B4" w14:paraId="2A068AB4" w14:textId="77777777" w:rsidTr="00EE02F0">
        <w:trPr>
          <w:trHeight w:val="38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7720718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2015</w:t>
            </w:r>
          </w:p>
        </w:tc>
        <w:tc>
          <w:tcPr>
            <w:tcW w:w="2939" w:type="dxa"/>
            <w:tcBorders>
              <w:top w:val="nil"/>
              <w:left w:val="nil"/>
              <w:bottom w:val="single" w:sz="4" w:space="0" w:color="auto"/>
              <w:right w:val="single" w:sz="4" w:space="0" w:color="auto"/>
            </w:tcBorders>
            <w:shd w:val="clear" w:color="auto" w:fill="auto"/>
            <w:noWrap/>
            <w:vAlign w:val="bottom"/>
            <w:hideMark/>
          </w:tcPr>
          <w:p w14:paraId="32B0321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43493.9</w:t>
            </w:r>
          </w:p>
        </w:tc>
        <w:tc>
          <w:tcPr>
            <w:tcW w:w="1972" w:type="dxa"/>
            <w:tcBorders>
              <w:top w:val="nil"/>
              <w:left w:val="nil"/>
              <w:bottom w:val="single" w:sz="4" w:space="0" w:color="auto"/>
              <w:right w:val="single" w:sz="4" w:space="0" w:color="auto"/>
            </w:tcBorders>
            <w:shd w:val="clear" w:color="auto" w:fill="auto"/>
            <w:noWrap/>
            <w:vAlign w:val="bottom"/>
            <w:hideMark/>
          </w:tcPr>
          <w:p w14:paraId="2C7D90E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269771.4</w:t>
            </w:r>
          </w:p>
        </w:tc>
        <w:tc>
          <w:tcPr>
            <w:tcW w:w="2880" w:type="dxa"/>
            <w:tcBorders>
              <w:top w:val="nil"/>
              <w:left w:val="nil"/>
              <w:bottom w:val="single" w:sz="4" w:space="0" w:color="auto"/>
              <w:right w:val="single" w:sz="4" w:space="0" w:color="auto"/>
            </w:tcBorders>
            <w:shd w:val="clear" w:color="auto" w:fill="auto"/>
            <w:noWrap/>
            <w:vAlign w:val="bottom"/>
            <w:hideMark/>
          </w:tcPr>
          <w:p w14:paraId="682D399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0.16</w:t>
            </w:r>
          </w:p>
        </w:tc>
      </w:tr>
      <w:tr w:rsidR="00EE02F0" w:rsidRPr="00D547B4" w14:paraId="6A6A54CF" w14:textId="77777777" w:rsidTr="00EE02F0">
        <w:trPr>
          <w:trHeight w:val="38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5803EE1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2016</w:t>
            </w:r>
          </w:p>
        </w:tc>
        <w:tc>
          <w:tcPr>
            <w:tcW w:w="2939" w:type="dxa"/>
            <w:tcBorders>
              <w:top w:val="nil"/>
              <w:left w:val="nil"/>
              <w:bottom w:val="single" w:sz="4" w:space="0" w:color="auto"/>
              <w:right w:val="single" w:sz="4" w:space="0" w:color="auto"/>
            </w:tcBorders>
            <w:shd w:val="clear" w:color="auto" w:fill="auto"/>
            <w:noWrap/>
            <w:vAlign w:val="bottom"/>
            <w:hideMark/>
          </w:tcPr>
          <w:p w14:paraId="29D2966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45137</w:t>
            </w:r>
          </w:p>
        </w:tc>
        <w:tc>
          <w:tcPr>
            <w:tcW w:w="1972" w:type="dxa"/>
            <w:tcBorders>
              <w:top w:val="nil"/>
              <w:left w:val="nil"/>
              <w:bottom w:val="single" w:sz="4" w:space="0" w:color="auto"/>
              <w:right w:val="single" w:sz="4" w:space="0" w:color="auto"/>
            </w:tcBorders>
            <w:shd w:val="clear" w:color="auto" w:fill="auto"/>
            <w:noWrap/>
            <w:vAlign w:val="bottom"/>
            <w:hideMark/>
          </w:tcPr>
          <w:p w14:paraId="0EE05B9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287525.6</w:t>
            </w:r>
          </w:p>
        </w:tc>
        <w:tc>
          <w:tcPr>
            <w:tcW w:w="2880" w:type="dxa"/>
            <w:tcBorders>
              <w:top w:val="nil"/>
              <w:left w:val="nil"/>
              <w:bottom w:val="single" w:sz="4" w:space="0" w:color="auto"/>
              <w:right w:val="single" w:sz="4" w:space="0" w:color="auto"/>
            </w:tcBorders>
            <w:shd w:val="clear" w:color="auto" w:fill="auto"/>
            <w:noWrap/>
            <w:vAlign w:val="bottom"/>
            <w:hideMark/>
          </w:tcPr>
          <w:p w14:paraId="50265A7D"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0.15</w:t>
            </w:r>
          </w:p>
        </w:tc>
      </w:tr>
      <w:tr w:rsidR="00EE02F0" w:rsidRPr="00D547B4" w14:paraId="4BE03952" w14:textId="77777777" w:rsidTr="00EE02F0">
        <w:trPr>
          <w:trHeight w:val="38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0C447C8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2017</w:t>
            </w:r>
          </w:p>
        </w:tc>
        <w:tc>
          <w:tcPr>
            <w:tcW w:w="2939" w:type="dxa"/>
            <w:tcBorders>
              <w:top w:val="nil"/>
              <w:left w:val="nil"/>
              <w:bottom w:val="single" w:sz="4" w:space="0" w:color="auto"/>
              <w:right w:val="single" w:sz="4" w:space="0" w:color="auto"/>
            </w:tcBorders>
            <w:shd w:val="clear" w:color="auto" w:fill="auto"/>
            <w:noWrap/>
            <w:vAlign w:val="bottom"/>
            <w:hideMark/>
          </w:tcPr>
          <w:p w14:paraId="3A699C5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8808.36</w:t>
            </w:r>
          </w:p>
        </w:tc>
        <w:tc>
          <w:tcPr>
            <w:tcW w:w="1972" w:type="dxa"/>
            <w:tcBorders>
              <w:top w:val="nil"/>
              <w:left w:val="nil"/>
              <w:bottom w:val="single" w:sz="4" w:space="0" w:color="auto"/>
              <w:right w:val="single" w:sz="4" w:space="0" w:color="auto"/>
            </w:tcBorders>
            <w:shd w:val="clear" w:color="auto" w:fill="auto"/>
            <w:noWrap/>
            <w:vAlign w:val="bottom"/>
            <w:hideMark/>
          </w:tcPr>
          <w:p w14:paraId="009F548E"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316561.57</w:t>
            </w:r>
          </w:p>
        </w:tc>
        <w:tc>
          <w:tcPr>
            <w:tcW w:w="2880" w:type="dxa"/>
            <w:tcBorders>
              <w:top w:val="nil"/>
              <w:left w:val="nil"/>
              <w:bottom w:val="single" w:sz="4" w:space="0" w:color="auto"/>
              <w:right w:val="single" w:sz="4" w:space="0" w:color="auto"/>
            </w:tcBorders>
            <w:shd w:val="clear" w:color="auto" w:fill="auto"/>
            <w:noWrap/>
            <w:vAlign w:val="bottom"/>
            <w:hideMark/>
          </w:tcPr>
          <w:p w14:paraId="7B7B7FB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0.02</w:t>
            </w:r>
          </w:p>
        </w:tc>
      </w:tr>
      <w:tr w:rsidR="00EE02F0" w:rsidRPr="00D547B4" w14:paraId="2C8C9865" w14:textId="77777777" w:rsidTr="00EE02F0">
        <w:trPr>
          <w:trHeight w:val="38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7403E510"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2018</w:t>
            </w:r>
          </w:p>
        </w:tc>
        <w:tc>
          <w:tcPr>
            <w:tcW w:w="2939" w:type="dxa"/>
            <w:tcBorders>
              <w:top w:val="nil"/>
              <w:left w:val="nil"/>
              <w:bottom w:val="single" w:sz="4" w:space="0" w:color="auto"/>
              <w:right w:val="single" w:sz="4" w:space="0" w:color="auto"/>
            </w:tcBorders>
            <w:shd w:val="clear" w:color="auto" w:fill="auto"/>
            <w:noWrap/>
            <w:vAlign w:val="bottom"/>
            <w:hideMark/>
          </w:tcPr>
          <w:p w14:paraId="547794B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51892.05</w:t>
            </w:r>
          </w:p>
        </w:tc>
        <w:tc>
          <w:tcPr>
            <w:tcW w:w="1972" w:type="dxa"/>
            <w:tcBorders>
              <w:top w:val="nil"/>
              <w:left w:val="nil"/>
              <w:bottom w:val="single" w:sz="4" w:space="0" w:color="auto"/>
              <w:right w:val="single" w:sz="4" w:space="0" w:color="auto"/>
            </w:tcBorders>
            <w:shd w:val="clear" w:color="auto" w:fill="auto"/>
            <w:noWrap/>
            <w:vAlign w:val="bottom"/>
            <w:hideMark/>
          </w:tcPr>
          <w:p w14:paraId="0A902A23"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413968.43</w:t>
            </w:r>
          </w:p>
        </w:tc>
        <w:tc>
          <w:tcPr>
            <w:tcW w:w="2880" w:type="dxa"/>
            <w:tcBorders>
              <w:top w:val="nil"/>
              <w:left w:val="nil"/>
              <w:bottom w:val="single" w:sz="4" w:space="0" w:color="auto"/>
              <w:right w:val="single" w:sz="4" w:space="0" w:color="auto"/>
            </w:tcBorders>
            <w:shd w:val="clear" w:color="auto" w:fill="auto"/>
            <w:noWrap/>
            <w:vAlign w:val="bottom"/>
            <w:hideMark/>
          </w:tcPr>
          <w:p w14:paraId="57AD406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0.12</w:t>
            </w:r>
          </w:p>
        </w:tc>
      </w:tr>
      <w:tr w:rsidR="00EE02F0" w:rsidRPr="00D547B4" w14:paraId="7DD04A34" w14:textId="77777777" w:rsidTr="00EE02F0">
        <w:trPr>
          <w:trHeight w:val="38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28BF208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2019</w:t>
            </w:r>
          </w:p>
        </w:tc>
        <w:tc>
          <w:tcPr>
            <w:tcW w:w="2939" w:type="dxa"/>
            <w:tcBorders>
              <w:top w:val="nil"/>
              <w:left w:val="nil"/>
              <w:bottom w:val="single" w:sz="4" w:space="0" w:color="auto"/>
              <w:right w:val="single" w:sz="4" w:space="0" w:color="auto"/>
            </w:tcBorders>
            <w:shd w:val="clear" w:color="auto" w:fill="auto"/>
            <w:noWrap/>
            <w:vAlign w:val="bottom"/>
            <w:hideMark/>
          </w:tcPr>
          <w:p w14:paraId="474F999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17952.72</w:t>
            </w:r>
          </w:p>
        </w:tc>
        <w:tc>
          <w:tcPr>
            <w:tcW w:w="1972" w:type="dxa"/>
            <w:tcBorders>
              <w:top w:val="nil"/>
              <w:left w:val="nil"/>
              <w:bottom w:val="single" w:sz="4" w:space="0" w:color="auto"/>
              <w:right w:val="single" w:sz="4" w:space="0" w:color="auto"/>
            </w:tcBorders>
            <w:shd w:val="clear" w:color="auto" w:fill="auto"/>
            <w:noWrap/>
            <w:vAlign w:val="bottom"/>
            <w:hideMark/>
          </w:tcPr>
          <w:p w14:paraId="53C4C2D9"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436724.53</w:t>
            </w:r>
          </w:p>
        </w:tc>
        <w:tc>
          <w:tcPr>
            <w:tcW w:w="2880" w:type="dxa"/>
            <w:tcBorders>
              <w:top w:val="nil"/>
              <w:left w:val="nil"/>
              <w:bottom w:val="single" w:sz="4" w:space="0" w:color="auto"/>
              <w:right w:val="single" w:sz="4" w:space="0" w:color="auto"/>
            </w:tcBorders>
            <w:shd w:val="clear" w:color="auto" w:fill="auto"/>
            <w:noWrap/>
            <w:vAlign w:val="bottom"/>
            <w:hideMark/>
          </w:tcPr>
          <w:p w14:paraId="3E73DC1E"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0.04</w:t>
            </w:r>
          </w:p>
        </w:tc>
      </w:tr>
    </w:tbl>
    <w:p w14:paraId="3ABBAEE4" w14:textId="77777777" w:rsidR="00996A9D" w:rsidRPr="00D547B4" w:rsidRDefault="00996A9D" w:rsidP="00996A9D">
      <w:pPr>
        <w:spacing w:line="360" w:lineRule="auto"/>
        <w:ind w:left="-567"/>
        <w:jc w:val="both"/>
        <w:rPr>
          <w:rFonts w:asciiTheme="minorHAnsi" w:hAnsiTheme="minorHAnsi" w:cstheme="minorHAnsi"/>
          <w:b/>
          <w:noProof/>
          <w:sz w:val="24"/>
          <w:szCs w:val="24"/>
        </w:rPr>
      </w:pPr>
    </w:p>
    <w:p w14:paraId="4D31405C" w14:textId="2E574E1E" w:rsidR="00996A9D" w:rsidRPr="00D547B4" w:rsidRDefault="00996A9D" w:rsidP="00EE02F0">
      <w:pPr>
        <w:spacing w:line="360" w:lineRule="auto"/>
        <w:ind w:left="-567"/>
        <w:jc w:val="center"/>
        <w:rPr>
          <w:rFonts w:asciiTheme="minorHAnsi" w:hAnsiTheme="minorHAnsi" w:cstheme="minorHAnsi"/>
          <w:b/>
          <w:noProof/>
          <w:sz w:val="24"/>
          <w:szCs w:val="24"/>
        </w:rPr>
      </w:pPr>
      <w:r w:rsidRPr="00D547B4">
        <w:rPr>
          <w:rFonts w:asciiTheme="minorHAnsi" w:hAnsiTheme="minorHAnsi" w:cstheme="minorHAnsi"/>
          <w:noProof/>
          <w:sz w:val="24"/>
          <w:szCs w:val="24"/>
        </w:rPr>
        <w:drawing>
          <wp:inline distT="0" distB="0" distL="0" distR="0" wp14:anchorId="38FE8192" wp14:editId="3D31FB0F">
            <wp:extent cx="5781675" cy="3352800"/>
            <wp:effectExtent l="0" t="0" r="0" b="0"/>
            <wp:docPr id="348" name="Chart 34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79B087C7" w14:textId="77777777" w:rsidR="00621666" w:rsidRPr="00D547B4" w:rsidRDefault="00621666" w:rsidP="00996A9D">
      <w:pPr>
        <w:spacing w:line="360" w:lineRule="auto"/>
        <w:ind w:left="-567"/>
        <w:jc w:val="both"/>
        <w:rPr>
          <w:rFonts w:asciiTheme="minorHAnsi" w:hAnsiTheme="minorHAnsi" w:cstheme="minorHAnsi"/>
          <w:b/>
          <w:sz w:val="24"/>
          <w:szCs w:val="24"/>
        </w:rPr>
      </w:pPr>
    </w:p>
    <w:p w14:paraId="757EF9F6" w14:textId="6C4DA49A" w:rsidR="00996A9D" w:rsidRPr="00D547B4" w:rsidRDefault="00996A9D" w:rsidP="00996A9D">
      <w:pPr>
        <w:spacing w:line="360" w:lineRule="auto"/>
        <w:ind w:left="-567"/>
        <w:jc w:val="both"/>
        <w:rPr>
          <w:rFonts w:asciiTheme="minorHAnsi" w:hAnsiTheme="minorHAnsi" w:cstheme="minorHAnsi"/>
          <w:b/>
          <w:sz w:val="24"/>
          <w:szCs w:val="24"/>
        </w:rPr>
      </w:pPr>
      <w:r w:rsidRPr="00D547B4">
        <w:rPr>
          <w:rFonts w:asciiTheme="minorHAnsi" w:hAnsiTheme="minorHAnsi" w:cstheme="minorHAnsi"/>
          <w:b/>
          <w:sz w:val="24"/>
          <w:szCs w:val="24"/>
        </w:rPr>
        <w:t>INTERPRETATION:</w:t>
      </w:r>
    </w:p>
    <w:p w14:paraId="23484BD4" w14:textId="77777777" w:rsidR="00996A9D" w:rsidRPr="00D547B4" w:rsidRDefault="00996A9D" w:rsidP="00F33E54">
      <w:pPr>
        <w:pStyle w:val="ListParagraph"/>
        <w:numPr>
          <w:ilvl w:val="2"/>
          <w:numId w:val="33"/>
        </w:numPr>
        <w:spacing w:before="240" w:after="200" w:line="360" w:lineRule="auto"/>
        <w:ind w:right="0"/>
        <w:rPr>
          <w:rFonts w:cstheme="minorHAnsi"/>
        </w:rPr>
      </w:pPr>
      <w:r w:rsidRPr="00D547B4">
        <w:rPr>
          <w:rFonts w:cstheme="minorHAnsi"/>
        </w:rPr>
        <w:t>The Absolute liquid ratio KESORAM Ltd is good position in 2014 and 2015.</w:t>
      </w:r>
    </w:p>
    <w:p w14:paraId="2791C86D" w14:textId="348A3376" w:rsidR="00996A9D" w:rsidRPr="00D547B4" w:rsidRDefault="00996A9D" w:rsidP="00F33E54">
      <w:pPr>
        <w:pStyle w:val="ListParagraph"/>
        <w:numPr>
          <w:ilvl w:val="2"/>
          <w:numId w:val="33"/>
        </w:numPr>
        <w:spacing w:before="240" w:after="200" w:line="360" w:lineRule="auto"/>
        <w:ind w:right="0"/>
        <w:rPr>
          <w:rFonts w:cstheme="minorHAnsi"/>
        </w:rPr>
      </w:pPr>
      <w:r w:rsidRPr="00D547B4">
        <w:rPr>
          <w:rFonts w:cstheme="minorHAnsi"/>
        </w:rPr>
        <w:t>But 20</w:t>
      </w:r>
      <w:r w:rsidR="003F5B14" w:rsidRPr="00D547B4">
        <w:rPr>
          <w:rFonts w:cstheme="minorHAnsi"/>
        </w:rPr>
        <w:t>16-</w:t>
      </w:r>
      <w:r w:rsidRPr="00D547B4">
        <w:rPr>
          <w:rFonts w:cstheme="minorHAnsi"/>
        </w:rPr>
        <w:t>1</w:t>
      </w:r>
      <w:r w:rsidR="003F5B14" w:rsidRPr="00D547B4">
        <w:rPr>
          <w:rFonts w:cstheme="minorHAnsi"/>
        </w:rPr>
        <w:t>7</w:t>
      </w:r>
      <w:r w:rsidRPr="00D547B4">
        <w:rPr>
          <w:rFonts w:cstheme="minorHAnsi"/>
        </w:rPr>
        <w:t>, it was fall down to 0.02 from 0.15 times.</w:t>
      </w:r>
    </w:p>
    <w:p w14:paraId="1EC2D138" w14:textId="6BF7BA98" w:rsidR="00996A9D" w:rsidRPr="00D547B4" w:rsidRDefault="00996A9D" w:rsidP="00F33E54">
      <w:pPr>
        <w:pStyle w:val="ListParagraph"/>
        <w:numPr>
          <w:ilvl w:val="2"/>
          <w:numId w:val="33"/>
        </w:numPr>
        <w:spacing w:before="240" w:after="200" w:line="360" w:lineRule="auto"/>
        <w:ind w:right="0"/>
        <w:rPr>
          <w:rFonts w:cstheme="minorHAnsi"/>
        </w:rPr>
      </w:pPr>
      <w:r w:rsidRPr="00D547B4">
        <w:rPr>
          <w:rFonts w:cstheme="minorHAnsi"/>
        </w:rPr>
        <w:t>In 201</w:t>
      </w:r>
      <w:r w:rsidR="00E83E3E" w:rsidRPr="00D547B4">
        <w:rPr>
          <w:rFonts w:cstheme="minorHAnsi"/>
        </w:rPr>
        <w:t>8-19</w:t>
      </w:r>
      <w:r w:rsidRPr="00D547B4">
        <w:rPr>
          <w:rFonts w:cstheme="minorHAnsi"/>
        </w:rPr>
        <w:t xml:space="preserve">, it was decreased from 0.12 to .04 times. </w:t>
      </w:r>
    </w:p>
    <w:p w14:paraId="32E12018" w14:textId="77777777" w:rsidR="00996A9D" w:rsidRPr="00D547B4" w:rsidRDefault="00996A9D" w:rsidP="00996A9D">
      <w:pPr>
        <w:spacing w:line="360" w:lineRule="auto"/>
        <w:ind w:left="-567"/>
        <w:jc w:val="both"/>
        <w:rPr>
          <w:rFonts w:asciiTheme="minorHAnsi" w:hAnsiTheme="minorHAnsi" w:cstheme="minorHAnsi"/>
          <w:b/>
          <w:sz w:val="24"/>
          <w:szCs w:val="24"/>
        </w:rPr>
      </w:pPr>
    </w:p>
    <w:p w14:paraId="67DCEFF5" w14:textId="0D440FE8" w:rsidR="00996A9D" w:rsidRPr="00D547B4" w:rsidRDefault="00996A9D" w:rsidP="00404C27">
      <w:pPr>
        <w:ind w:left="-567" w:firstLine="567"/>
        <w:jc w:val="both"/>
        <w:rPr>
          <w:rFonts w:asciiTheme="minorHAnsi" w:hAnsiTheme="minorHAnsi" w:cstheme="minorHAnsi"/>
          <w:b/>
          <w:bCs/>
          <w:sz w:val="24"/>
          <w:szCs w:val="24"/>
        </w:rPr>
      </w:pPr>
      <w:r w:rsidRPr="00D547B4">
        <w:rPr>
          <w:rFonts w:asciiTheme="minorHAnsi" w:hAnsiTheme="minorHAnsi" w:cstheme="minorHAnsi"/>
          <w:b/>
          <w:sz w:val="24"/>
          <w:szCs w:val="24"/>
        </w:rPr>
        <w:br w:type="page"/>
      </w:r>
      <w:r w:rsidRPr="00D547B4">
        <w:rPr>
          <w:rFonts w:asciiTheme="minorHAnsi" w:hAnsiTheme="minorHAnsi" w:cstheme="minorHAnsi"/>
          <w:b/>
          <w:sz w:val="24"/>
          <w:szCs w:val="24"/>
        </w:rPr>
        <w:lastRenderedPageBreak/>
        <w:t>TABLE: 8 PROFITABILITY RATIOS</w:t>
      </w:r>
      <w:r w:rsidR="00404C27" w:rsidRPr="00D547B4">
        <w:rPr>
          <w:rFonts w:asciiTheme="minorHAnsi" w:hAnsiTheme="minorHAnsi" w:cstheme="minorHAnsi"/>
          <w:b/>
          <w:sz w:val="24"/>
          <w:szCs w:val="24"/>
        </w:rPr>
        <w:t xml:space="preserve"> - </w:t>
      </w:r>
      <w:r w:rsidRPr="00D547B4">
        <w:rPr>
          <w:rFonts w:asciiTheme="minorHAnsi" w:hAnsiTheme="minorHAnsi" w:cstheme="minorHAnsi"/>
          <w:b/>
          <w:bCs/>
          <w:sz w:val="24"/>
          <w:szCs w:val="24"/>
        </w:rPr>
        <w:t>GROSS PROFIT RATIO</w:t>
      </w:r>
    </w:p>
    <w:p w14:paraId="0722ED02" w14:textId="61EB2244" w:rsidR="00404C27" w:rsidRPr="00D547B4" w:rsidRDefault="00404C27" w:rsidP="00996A9D">
      <w:pPr>
        <w:ind w:left="-567"/>
        <w:jc w:val="both"/>
        <w:rPr>
          <w:rFonts w:asciiTheme="minorHAnsi" w:hAnsiTheme="minorHAnsi" w:cstheme="minorHAnsi"/>
          <w:b/>
          <w:bCs/>
          <w:sz w:val="24"/>
          <w:szCs w:val="24"/>
        </w:rPr>
      </w:pPr>
    </w:p>
    <w:p w14:paraId="148E81EB" w14:textId="77777777" w:rsidR="00404C27" w:rsidRPr="00D547B4" w:rsidRDefault="00404C27" w:rsidP="00996A9D">
      <w:pPr>
        <w:ind w:left="-567"/>
        <w:jc w:val="both"/>
        <w:rPr>
          <w:rFonts w:asciiTheme="minorHAnsi" w:hAnsiTheme="minorHAnsi" w:cstheme="minorHAnsi"/>
          <w:b/>
          <w:sz w:val="24"/>
          <w:szCs w:val="24"/>
        </w:rPr>
      </w:pPr>
    </w:p>
    <w:tbl>
      <w:tblPr>
        <w:tblW w:w="7922" w:type="dxa"/>
        <w:tblInd w:w="83" w:type="dxa"/>
        <w:tblLook w:val="04A0" w:firstRow="1" w:lastRow="0" w:firstColumn="1" w:lastColumn="0" w:noHBand="0" w:noVBand="1"/>
      </w:tblPr>
      <w:tblGrid>
        <w:gridCol w:w="960"/>
        <w:gridCol w:w="2012"/>
        <w:gridCol w:w="1980"/>
        <w:gridCol w:w="2970"/>
      </w:tblGrid>
      <w:tr w:rsidR="00996A9D" w:rsidRPr="00D547B4" w14:paraId="34C82FAB" w14:textId="77777777" w:rsidTr="0031751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E6D83" w14:textId="77777777" w:rsidR="00996A9D" w:rsidRPr="00D547B4" w:rsidRDefault="00996A9D" w:rsidP="005611D0">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YEARS</w:t>
            </w:r>
          </w:p>
        </w:tc>
        <w:tc>
          <w:tcPr>
            <w:tcW w:w="2012" w:type="dxa"/>
            <w:tcBorders>
              <w:top w:val="single" w:sz="4" w:space="0" w:color="auto"/>
              <w:left w:val="nil"/>
              <w:bottom w:val="single" w:sz="4" w:space="0" w:color="auto"/>
              <w:right w:val="single" w:sz="4" w:space="0" w:color="auto"/>
            </w:tcBorders>
            <w:shd w:val="clear" w:color="auto" w:fill="auto"/>
            <w:noWrap/>
            <w:vAlign w:val="bottom"/>
            <w:hideMark/>
          </w:tcPr>
          <w:p w14:paraId="52EC01EC" w14:textId="77777777" w:rsidR="00996A9D" w:rsidRPr="00D547B4" w:rsidRDefault="00996A9D" w:rsidP="005611D0">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GROSS PROFIT</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43129194" w14:textId="77777777" w:rsidR="00996A9D" w:rsidRPr="00D547B4" w:rsidRDefault="00996A9D" w:rsidP="005611D0">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NET SALES</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14:paraId="3A67A23F" w14:textId="77777777" w:rsidR="00996A9D" w:rsidRPr="00D547B4" w:rsidRDefault="00996A9D" w:rsidP="005611D0">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GROSS PROFIT RATIO</w:t>
            </w:r>
          </w:p>
        </w:tc>
      </w:tr>
      <w:tr w:rsidR="00996A9D" w:rsidRPr="00D547B4" w14:paraId="1EA5FF4E" w14:textId="77777777" w:rsidTr="00317514">
        <w:trPr>
          <w:trHeight w:val="25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D9725B"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w:t>
            </w:r>
          </w:p>
        </w:tc>
        <w:tc>
          <w:tcPr>
            <w:tcW w:w="2012" w:type="dxa"/>
            <w:tcBorders>
              <w:top w:val="nil"/>
              <w:left w:val="nil"/>
              <w:bottom w:val="single" w:sz="4" w:space="0" w:color="auto"/>
              <w:right w:val="single" w:sz="4" w:space="0" w:color="auto"/>
            </w:tcBorders>
            <w:shd w:val="clear" w:color="auto" w:fill="auto"/>
            <w:noWrap/>
            <w:vAlign w:val="bottom"/>
            <w:hideMark/>
          </w:tcPr>
          <w:p w14:paraId="770518F2" w14:textId="77777777" w:rsidR="00996A9D" w:rsidRPr="00D547B4" w:rsidRDefault="00996A9D" w:rsidP="005611D0">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1980" w:type="dxa"/>
            <w:tcBorders>
              <w:top w:val="nil"/>
              <w:left w:val="nil"/>
              <w:bottom w:val="single" w:sz="4" w:space="0" w:color="auto"/>
              <w:right w:val="single" w:sz="4" w:space="0" w:color="auto"/>
            </w:tcBorders>
            <w:shd w:val="clear" w:color="auto" w:fill="auto"/>
            <w:noWrap/>
            <w:vAlign w:val="bottom"/>
            <w:hideMark/>
          </w:tcPr>
          <w:p w14:paraId="199B00EA" w14:textId="77777777" w:rsidR="00996A9D" w:rsidRPr="00D547B4" w:rsidRDefault="00996A9D" w:rsidP="005611D0">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2970" w:type="dxa"/>
            <w:tcBorders>
              <w:top w:val="nil"/>
              <w:left w:val="nil"/>
              <w:bottom w:val="single" w:sz="4" w:space="0" w:color="auto"/>
              <w:right w:val="single" w:sz="4" w:space="0" w:color="auto"/>
            </w:tcBorders>
            <w:shd w:val="clear" w:color="auto" w:fill="auto"/>
            <w:noWrap/>
            <w:vAlign w:val="bottom"/>
            <w:hideMark/>
          </w:tcPr>
          <w:p w14:paraId="6A7ED45E" w14:textId="77777777" w:rsidR="00996A9D" w:rsidRPr="00D547B4" w:rsidRDefault="00996A9D" w:rsidP="005611D0">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(In %)</w:t>
            </w:r>
          </w:p>
        </w:tc>
      </w:tr>
      <w:tr w:rsidR="00996A9D" w:rsidRPr="00D547B4" w14:paraId="6376F90B" w14:textId="77777777" w:rsidTr="003175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400F0D"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2015</w:t>
            </w:r>
          </w:p>
        </w:tc>
        <w:tc>
          <w:tcPr>
            <w:tcW w:w="2012" w:type="dxa"/>
            <w:tcBorders>
              <w:top w:val="nil"/>
              <w:left w:val="nil"/>
              <w:bottom w:val="single" w:sz="4" w:space="0" w:color="auto"/>
              <w:right w:val="single" w:sz="4" w:space="0" w:color="auto"/>
            </w:tcBorders>
            <w:shd w:val="clear" w:color="auto" w:fill="auto"/>
            <w:noWrap/>
            <w:vAlign w:val="bottom"/>
            <w:hideMark/>
          </w:tcPr>
          <w:p w14:paraId="718E5D0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157996.8</w:t>
            </w:r>
          </w:p>
        </w:tc>
        <w:tc>
          <w:tcPr>
            <w:tcW w:w="1980" w:type="dxa"/>
            <w:tcBorders>
              <w:top w:val="nil"/>
              <w:left w:val="nil"/>
              <w:bottom w:val="single" w:sz="4" w:space="0" w:color="auto"/>
              <w:right w:val="single" w:sz="4" w:space="0" w:color="auto"/>
            </w:tcBorders>
            <w:shd w:val="clear" w:color="auto" w:fill="auto"/>
            <w:noWrap/>
            <w:vAlign w:val="bottom"/>
            <w:hideMark/>
          </w:tcPr>
          <w:p w14:paraId="7D92F62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xml:space="preserve">8,30,471.70 </w:t>
            </w:r>
          </w:p>
        </w:tc>
        <w:tc>
          <w:tcPr>
            <w:tcW w:w="2970" w:type="dxa"/>
            <w:tcBorders>
              <w:top w:val="nil"/>
              <w:left w:val="nil"/>
              <w:bottom w:val="single" w:sz="4" w:space="0" w:color="auto"/>
              <w:right w:val="single" w:sz="4" w:space="0" w:color="auto"/>
            </w:tcBorders>
            <w:shd w:val="clear" w:color="auto" w:fill="auto"/>
            <w:noWrap/>
            <w:vAlign w:val="bottom"/>
            <w:hideMark/>
          </w:tcPr>
          <w:p w14:paraId="09FA540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19.02</w:t>
            </w:r>
          </w:p>
        </w:tc>
      </w:tr>
      <w:tr w:rsidR="00996A9D" w:rsidRPr="00D547B4" w14:paraId="114A0799" w14:textId="77777777" w:rsidTr="003175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3D0D09"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2016</w:t>
            </w:r>
          </w:p>
        </w:tc>
        <w:tc>
          <w:tcPr>
            <w:tcW w:w="2012" w:type="dxa"/>
            <w:tcBorders>
              <w:top w:val="nil"/>
              <w:left w:val="nil"/>
              <w:bottom w:val="single" w:sz="4" w:space="0" w:color="auto"/>
              <w:right w:val="single" w:sz="4" w:space="0" w:color="auto"/>
            </w:tcBorders>
            <w:shd w:val="clear" w:color="auto" w:fill="auto"/>
            <w:noWrap/>
            <w:vAlign w:val="bottom"/>
            <w:hideMark/>
          </w:tcPr>
          <w:p w14:paraId="4F29FDA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182040.7</w:t>
            </w:r>
          </w:p>
        </w:tc>
        <w:tc>
          <w:tcPr>
            <w:tcW w:w="1980" w:type="dxa"/>
            <w:tcBorders>
              <w:top w:val="nil"/>
              <w:left w:val="nil"/>
              <w:bottom w:val="single" w:sz="4" w:space="0" w:color="auto"/>
              <w:right w:val="single" w:sz="4" w:space="0" w:color="auto"/>
            </w:tcBorders>
            <w:shd w:val="clear" w:color="auto" w:fill="auto"/>
            <w:noWrap/>
            <w:vAlign w:val="bottom"/>
            <w:hideMark/>
          </w:tcPr>
          <w:p w14:paraId="18F4619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xml:space="preserve">8,93,369.00 </w:t>
            </w:r>
          </w:p>
        </w:tc>
        <w:tc>
          <w:tcPr>
            <w:tcW w:w="2970" w:type="dxa"/>
            <w:tcBorders>
              <w:top w:val="nil"/>
              <w:left w:val="nil"/>
              <w:bottom w:val="single" w:sz="4" w:space="0" w:color="auto"/>
              <w:right w:val="single" w:sz="4" w:space="0" w:color="auto"/>
            </w:tcBorders>
            <w:shd w:val="clear" w:color="auto" w:fill="auto"/>
            <w:noWrap/>
            <w:vAlign w:val="bottom"/>
            <w:hideMark/>
          </w:tcPr>
          <w:p w14:paraId="7250654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20.38</w:t>
            </w:r>
          </w:p>
        </w:tc>
      </w:tr>
      <w:tr w:rsidR="00996A9D" w:rsidRPr="00D547B4" w14:paraId="62879D76" w14:textId="77777777" w:rsidTr="003175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12320D"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2017</w:t>
            </w:r>
          </w:p>
        </w:tc>
        <w:tc>
          <w:tcPr>
            <w:tcW w:w="2012" w:type="dxa"/>
            <w:tcBorders>
              <w:top w:val="nil"/>
              <w:left w:val="nil"/>
              <w:bottom w:val="single" w:sz="4" w:space="0" w:color="auto"/>
              <w:right w:val="single" w:sz="4" w:space="0" w:color="auto"/>
            </w:tcBorders>
            <w:shd w:val="clear" w:color="auto" w:fill="auto"/>
            <w:noWrap/>
            <w:vAlign w:val="bottom"/>
            <w:hideMark/>
          </w:tcPr>
          <w:p w14:paraId="351702C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141780.3</w:t>
            </w:r>
          </w:p>
        </w:tc>
        <w:tc>
          <w:tcPr>
            <w:tcW w:w="1980" w:type="dxa"/>
            <w:tcBorders>
              <w:top w:val="nil"/>
              <w:left w:val="nil"/>
              <w:bottom w:val="single" w:sz="4" w:space="0" w:color="auto"/>
              <w:right w:val="single" w:sz="4" w:space="0" w:color="auto"/>
            </w:tcBorders>
            <w:shd w:val="clear" w:color="auto" w:fill="auto"/>
            <w:noWrap/>
            <w:vAlign w:val="bottom"/>
            <w:hideMark/>
          </w:tcPr>
          <w:p w14:paraId="4ED24EE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xml:space="preserve">6,66,664.01 </w:t>
            </w:r>
          </w:p>
        </w:tc>
        <w:tc>
          <w:tcPr>
            <w:tcW w:w="2970" w:type="dxa"/>
            <w:tcBorders>
              <w:top w:val="nil"/>
              <w:left w:val="nil"/>
              <w:bottom w:val="single" w:sz="4" w:space="0" w:color="auto"/>
              <w:right w:val="single" w:sz="4" w:space="0" w:color="auto"/>
            </w:tcBorders>
            <w:shd w:val="clear" w:color="auto" w:fill="auto"/>
            <w:noWrap/>
            <w:vAlign w:val="bottom"/>
            <w:hideMark/>
          </w:tcPr>
          <w:p w14:paraId="7529E01D"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21.27</w:t>
            </w:r>
          </w:p>
        </w:tc>
      </w:tr>
      <w:tr w:rsidR="00996A9D" w:rsidRPr="00D547B4" w14:paraId="635C7D66" w14:textId="77777777" w:rsidTr="003175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B0AB7C"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2018</w:t>
            </w:r>
          </w:p>
        </w:tc>
        <w:tc>
          <w:tcPr>
            <w:tcW w:w="2012" w:type="dxa"/>
            <w:tcBorders>
              <w:top w:val="nil"/>
              <w:left w:val="nil"/>
              <w:bottom w:val="single" w:sz="4" w:space="0" w:color="auto"/>
              <w:right w:val="single" w:sz="4" w:space="0" w:color="auto"/>
            </w:tcBorders>
            <w:shd w:val="clear" w:color="auto" w:fill="auto"/>
            <w:noWrap/>
            <w:vAlign w:val="bottom"/>
            <w:hideMark/>
          </w:tcPr>
          <w:p w14:paraId="1FAF71F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191654.6</w:t>
            </w:r>
          </w:p>
        </w:tc>
        <w:tc>
          <w:tcPr>
            <w:tcW w:w="1980" w:type="dxa"/>
            <w:tcBorders>
              <w:top w:val="nil"/>
              <w:left w:val="nil"/>
              <w:bottom w:val="single" w:sz="4" w:space="0" w:color="auto"/>
              <w:right w:val="single" w:sz="4" w:space="0" w:color="auto"/>
            </w:tcBorders>
            <w:shd w:val="clear" w:color="auto" w:fill="auto"/>
            <w:noWrap/>
            <w:vAlign w:val="bottom"/>
            <w:hideMark/>
          </w:tcPr>
          <w:p w14:paraId="28B2DF6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xml:space="preserve">7,87,259.74 </w:t>
            </w:r>
          </w:p>
        </w:tc>
        <w:tc>
          <w:tcPr>
            <w:tcW w:w="2970" w:type="dxa"/>
            <w:tcBorders>
              <w:top w:val="nil"/>
              <w:left w:val="nil"/>
              <w:bottom w:val="single" w:sz="4" w:space="0" w:color="auto"/>
              <w:right w:val="single" w:sz="4" w:space="0" w:color="auto"/>
            </w:tcBorders>
            <w:shd w:val="clear" w:color="auto" w:fill="auto"/>
            <w:noWrap/>
            <w:vAlign w:val="bottom"/>
            <w:hideMark/>
          </w:tcPr>
          <w:p w14:paraId="713041E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24.34</w:t>
            </w:r>
          </w:p>
        </w:tc>
      </w:tr>
      <w:tr w:rsidR="00996A9D" w:rsidRPr="00D547B4" w14:paraId="2FE860BF" w14:textId="77777777" w:rsidTr="003175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43AD7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2019</w:t>
            </w:r>
          </w:p>
        </w:tc>
        <w:tc>
          <w:tcPr>
            <w:tcW w:w="2012" w:type="dxa"/>
            <w:tcBorders>
              <w:top w:val="nil"/>
              <w:left w:val="nil"/>
              <w:bottom w:val="single" w:sz="4" w:space="0" w:color="auto"/>
              <w:right w:val="single" w:sz="4" w:space="0" w:color="auto"/>
            </w:tcBorders>
            <w:shd w:val="clear" w:color="auto" w:fill="auto"/>
            <w:noWrap/>
            <w:vAlign w:val="bottom"/>
            <w:hideMark/>
          </w:tcPr>
          <w:p w14:paraId="356267ED"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280107.14</w:t>
            </w:r>
          </w:p>
        </w:tc>
        <w:tc>
          <w:tcPr>
            <w:tcW w:w="1980" w:type="dxa"/>
            <w:tcBorders>
              <w:top w:val="nil"/>
              <w:left w:val="nil"/>
              <w:bottom w:val="single" w:sz="4" w:space="0" w:color="auto"/>
              <w:right w:val="single" w:sz="4" w:space="0" w:color="auto"/>
            </w:tcBorders>
            <w:shd w:val="clear" w:color="auto" w:fill="auto"/>
            <w:noWrap/>
            <w:vAlign w:val="bottom"/>
            <w:hideMark/>
          </w:tcPr>
          <w:p w14:paraId="1B39C3D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xml:space="preserve">12,09,360.68 </w:t>
            </w:r>
          </w:p>
        </w:tc>
        <w:tc>
          <w:tcPr>
            <w:tcW w:w="2970" w:type="dxa"/>
            <w:tcBorders>
              <w:top w:val="nil"/>
              <w:left w:val="nil"/>
              <w:bottom w:val="single" w:sz="4" w:space="0" w:color="auto"/>
              <w:right w:val="single" w:sz="4" w:space="0" w:color="auto"/>
            </w:tcBorders>
            <w:shd w:val="clear" w:color="auto" w:fill="auto"/>
            <w:noWrap/>
            <w:vAlign w:val="bottom"/>
            <w:hideMark/>
          </w:tcPr>
          <w:p w14:paraId="121AF9A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23.16</w:t>
            </w:r>
          </w:p>
        </w:tc>
      </w:tr>
    </w:tbl>
    <w:p w14:paraId="22718DC5" w14:textId="77777777" w:rsidR="00731B06" w:rsidRPr="00D547B4" w:rsidRDefault="00731B06" w:rsidP="00AC0BA4">
      <w:pPr>
        <w:spacing w:line="360" w:lineRule="auto"/>
        <w:jc w:val="both"/>
        <w:rPr>
          <w:rFonts w:asciiTheme="minorHAnsi" w:hAnsiTheme="minorHAnsi" w:cstheme="minorHAnsi"/>
          <w:b/>
          <w:noProof/>
          <w:sz w:val="24"/>
          <w:szCs w:val="24"/>
        </w:rPr>
      </w:pPr>
    </w:p>
    <w:p w14:paraId="6DA0B58B" w14:textId="55E80316" w:rsidR="00996A9D" w:rsidRPr="00D547B4" w:rsidRDefault="00996A9D" w:rsidP="00996A9D">
      <w:pPr>
        <w:spacing w:line="360" w:lineRule="auto"/>
        <w:ind w:left="-567"/>
        <w:jc w:val="both"/>
        <w:rPr>
          <w:rFonts w:asciiTheme="minorHAnsi" w:hAnsiTheme="minorHAnsi" w:cstheme="minorHAnsi"/>
          <w:b/>
          <w:sz w:val="24"/>
          <w:szCs w:val="24"/>
        </w:rPr>
      </w:pPr>
      <w:r w:rsidRPr="00D547B4">
        <w:rPr>
          <w:rFonts w:asciiTheme="minorHAnsi" w:hAnsiTheme="minorHAnsi" w:cstheme="minorHAnsi"/>
          <w:noProof/>
          <w:sz w:val="24"/>
          <w:szCs w:val="24"/>
        </w:rPr>
        <w:drawing>
          <wp:inline distT="0" distB="0" distL="0" distR="0" wp14:anchorId="16BD9901" wp14:editId="3DAC5488">
            <wp:extent cx="5419725" cy="2752725"/>
            <wp:effectExtent l="0" t="0" r="0" b="0"/>
            <wp:docPr id="347" name="Chart 34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2969CC31" w14:textId="77777777" w:rsidR="00317514" w:rsidRPr="00D547B4" w:rsidRDefault="00317514" w:rsidP="00996A9D">
      <w:pPr>
        <w:tabs>
          <w:tab w:val="left" w:pos="6824"/>
        </w:tabs>
        <w:spacing w:line="360" w:lineRule="auto"/>
        <w:ind w:left="-567"/>
        <w:jc w:val="both"/>
        <w:rPr>
          <w:rFonts w:asciiTheme="minorHAnsi" w:hAnsiTheme="minorHAnsi" w:cstheme="minorHAnsi"/>
          <w:b/>
          <w:sz w:val="24"/>
          <w:szCs w:val="24"/>
        </w:rPr>
      </w:pPr>
    </w:p>
    <w:p w14:paraId="406C2C6B" w14:textId="77777777" w:rsidR="00317514" w:rsidRPr="00D547B4" w:rsidRDefault="00317514" w:rsidP="00996A9D">
      <w:pPr>
        <w:tabs>
          <w:tab w:val="left" w:pos="6824"/>
        </w:tabs>
        <w:spacing w:line="360" w:lineRule="auto"/>
        <w:ind w:left="-567"/>
        <w:jc w:val="both"/>
        <w:rPr>
          <w:rFonts w:asciiTheme="minorHAnsi" w:hAnsiTheme="minorHAnsi" w:cstheme="minorHAnsi"/>
          <w:b/>
          <w:sz w:val="24"/>
          <w:szCs w:val="24"/>
        </w:rPr>
      </w:pPr>
    </w:p>
    <w:p w14:paraId="4961758E" w14:textId="5ACB32E4" w:rsidR="00996A9D" w:rsidRPr="00D547B4" w:rsidRDefault="00996A9D" w:rsidP="00996A9D">
      <w:pPr>
        <w:tabs>
          <w:tab w:val="left" w:pos="6824"/>
        </w:tabs>
        <w:spacing w:line="360" w:lineRule="auto"/>
        <w:ind w:left="-567"/>
        <w:jc w:val="both"/>
        <w:rPr>
          <w:rFonts w:asciiTheme="minorHAnsi" w:hAnsiTheme="minorHAnsi" w:cstheme="minorHAnsi"/>
          <w:b/>
          <w:sz w:val="24"/>
          <w:szCs w:val="24"/>
        </w:rPr>
      </w:pPr>
      <w:r w:rsidRPr="00D547B4">
        <w:rPr>
          <w:rFonts w:asciiTheme="minorHAnsi" w:hAnsiTheme="minorHAnsi" w:cstheme="minorHAnsi"/>
          <w:b/>
          <w:sz w:val="24"/>
          <w:szCs w:val="24"/>
        </w:rPr>
        <w:t>INTERPRETATION:</w:t>
      </w:r>
    </w:p>
    <w:p w14:paraId="3AE7A8B8" w14:textId="77777777" w:rsidR="00996A9D" w:rsidRPr="00D547B4" w:rsidRDefault="00996A9D" w:rsidP="00F33E54">
      <w:pPr>
        <w:pStyle w:val="ListParagraph"/>
        <w:numPr>
          <w:ilvl w:val="0"/>
          <w:numId w:val="34"/>
        </w:numPr>
        <w:tabs>
          <w:tab w:val="left" w:pos="-567"/>
        </w:tabs>
        <w:spacing w:before="240" w:after="200" w:line="360" w:lineRule="auto"/>
        <w:ind w:left="1134" w:right="0"/>
        <w:rPr>
          <w:rFonts w:cstheme="minorHAnsi"/>
        </w:rPr>
      </w:pPr>
      <w:r w:rsidRPr="00D547B4">
        <w:rPr>
          <w:rFonts w:cstheme="minorHAnsi"/>
        </w:rPr>
        <w:t>From the table show above gross profit of the firm is satisfactory in all the years</w:t>
      </w:r>
    </w:p>
    <w:p w14:paraId="64407667" w14:textId="77777777" w:rsidR="00996A9D" w:rsidRPr="00D547B4" w:rsidRDefault="00996A9D" w:rsidP="00F33E54">
      <w:pPr>
        <w:pStyle w:val="ListParagraph"/>
        <w:numPr>
          <w:ilvl w:val="0"/>
          <w:numId w:val="34"/>
        </w:numPr>
        <w:tabs>
          <w:tab w:val="left" w:pos="-567"/>
        </w:tabs>
        <w:spacing w:before="240" w:after="200" w:line="360" w:lineRule="auto"/>
        <w:ind w:left="1134" w:right="0"/>
        <w:rPr>
          <w:rFonts w:cstheme="minorHAnsi"/>
        </w:rPr>
      </w:pPr>
      <w:r w:rsidRPr="00D547B4">
        <w:rPr>
          <w:rFonts w:cstheme="minorHAnsi"/>
        </w:rPr>
        <w:t>But it was recovered very soon by next year and it is still doing well</w:t>
      </w:r>
    </w:p>
    <w:p w14:paraId="180B4C46" w14:textId="77777777" w:rsidR="00996A9D" w:rsidRPr="00D547B4" w:rsidRDefault="00996A9D" w:rsidP="00F33E54">
      <w:pPr>
        <w:pStyle w:val="ListParagraph"/>
        <w:numPr>
          <w:ilvl w:val="0"/>
          <w:numId w:val="34"/>
        </w:numPr>
        <w:tabs>
          <w:tab w:val="left" w:pos="-567"/>
        </w:tabs>
        <w:spacing w:before="240" w:after="200" w:line="360" w:lineRule="auto"/>
        <w:ind w:left="1134" w:right="0"/>
        <w:rPr>
          <w:rFonts w:cstheme="minorHAnsi"/>
        </w:rPr>
      </w:pPr>
      <w:r w:rsidRPr="00D547B4">
        <w:rPr>
          <w:rFonts w:cstheme="minorHAnsi"/>
        </w:rPr>
        <w:t xml:space="preserve">The current gross profit ratio is 23.16 % </w:t>
      </w:r>
    </w:p>
    <w:p w14:paraId="0479E0C4" w14:textId="77777777" w:rsidR="00996A9D" w:rsidRPr="00D547B4" w:rsidRDefault="00996A9D" w:rsidP="00996A9D">
      <w:pPr>
        <w:spacing w:line="360" w:lineRule="auto"/>
        <w:ind w:left="-567"/>
        <w:jc w:val="both"/>
        <w:rPr>
          <w:rFonts w:asciiTheme="minorHAnsi" w:hAnsiTheme="minorHAnsi" w:cstheme="minorHAnsi"/>
          <w:b/>
          <w:sz w:val="24"/>
          <w:szCs w:val="24"/>
        </w:rPr>
      </w:pPr>
      <w:r w:rsidRPr="00D547B4">
        <w:rPr>
          <w:rFonts w:asciiTheme="minorHAnsi" w:hAnsiTheme="minorHAnsi" w:cstheme="minorHAnsi"/>
          <w:b/>
          <w:sz w:val="24"/>
          <w:szCs w:val="24"/>
        </w:rPr>
        <w:br w:type="page"/>
      </w:r>
      <w:r w:rsidRPr="00D547B4">
        <w:rPr>
          <w:rFonts w:asciiTheme="minorHAnsi" w:hAnsiTheme="minorHAnsi" w:cstheme="minorHAnsi"/>
          <w:b/>
          <w:sz w:val="24"/>
          <w:szCs w:val="24"/>
        </w:rPr>
        <w:lastRenderedPageBreak/>
        <w:t xml:space="preserve"> </w:t>
      </w:r>
    </w:p>
    <w:p w14:paraId="52B06FAE" w14:textId="683F8EF9" w:rsidR="00996A9D" w:rsidRPr="00D547B4" w:rsidRDefault="00996A9D" w:rsidP="006F2C6F">
      <w:pPr>
        <w:spacing w:line="360" w:lineRule="auto"/>
        <w:ind w:left="-567" w:firstLine="567"/>
        <w:jc w:val="both"/>
        <w:rPr>
          <w:rFonts w:asciiTheme="minorHAnsi" w:hAnsiTheme="minorHAnsi" w:cstheme="minorHAnsi"/>
          <w:b/>
          <w:sz w:val="24"/>
          <w:szCs w:val="24"/>
        </w:rPr>
      </w:pPr>
      <w:r w:rsidRPr="00D547B4">
        <w:rPr>
          <w:rFonts w:asciiTheme="minorHAnsi" w:hAnsiTheme="minorHAnsi" w:cstheme="minorHAnsi"/>
          <w:b/>
          <w:sz w:val="24"/>
          <w:szCs w:val="24"/>
        </w:rPr>
        <w:t>TABLE: 9 NET PROFIT RATIO</w:t>
      </w:r>
    </w:p>
    <w:p w14:paraId="695CCE61" w14:textId="77777777" w:rsidR="006F2C6F" w:rsidRPr="00D547B4" w:rsidRDefault="006F2C6F" w:rsidP="006F2C6F">
      <w:pPr>
        <w:spacing w:line="360" w:lineRule="auto"/>
        <w:ind w:left="-567" w:firstLine="567"/>
        <w:jc w:val="both"/>
        <w:rPr>
          <w:rFonts w:asciiTheme="minorHAnsi" w:hAnsiTheme="minorHAnsi" w:cstheme="minorHAnsi"/>
          <w:b/>
          <w:sz w:val="24"/>
          <w:szCs w:val="24"/>
        </w:rPr>
      </w:pPr>
    </w:p>
    <w:tbl>
      <w:tblPr>
        <w:tblW w:w="8102" w:type="dxa"/>
        <w:tblInd w:w="83" w:type="dxa"/>
        <w:tblLook w:val="04A0" w:firstRow="1" w:lastRow="0" w:firstColumn="1" w:lastColumn="0" w:noHBand="0" w:noVBand="1"/>
      </w:tblPr>
      <w:tblGrid>
        <w:gridCol w:w="960"/>
        <w:gridCol w:w="1742"/>
        <w:gridCol w:w="1890"/>
        <w:gridCol w:w="3510"/>
      </w:tblGrid>
      <w:tr w:rsidR="00996A9D" w:rsidRPr="00D547B4" w14:paraId="4F3773E8" w14:textId="77777777" w:rsidTr="006F2C6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9540E" w14:textId="77777777" w:rsidR="00996A9D" w:rsidRPr="00D547B4" w:rsidRDefault="00996A9D" w:rsidP="007660EA">
            <w:pPr>
              <w:jc w:val="center"/>
              <w:rPr>
                <w:rFonts w:asciiTheme="minorHAnsi" w:hAnsiTheme="minorHAnsi" w:cstheme="minorHAnsi"/>
                <w:b/>
                <w:bCs/>
                <w:color w:val="000000"/>
                <w:sz w:val="24"/>
                <w:szCs w:val="24"/>
              </w:rPr>
            </w:pPr>
            <w:bookmarkStart w:id="11" w:name="OLE_LINK1"/>
            <w:r w:rsidRPr="00D547B4">
              <w:rPr>
                <w:rFonts w:asciiTheme="minorHAnsi" w:hAnsiTheme="minorHAnsi" w:cstheme="minorHAnsi"/>
                <w:b/>
                <w:bCs/>
                <w:color w:val="000000"/>
                <w:sz w:val="24"/>
                <w:szCs w:val="24"/>
              </w:rPr>
              <w:t>YEARS</w:t>
            </w:r>
          </w:p>
        </w:tc>
        <w:tc>
          <w:tcPr>
            <w:tcW w:w="1742" w:type="dxa"/>
            <w:tcBorders>
              <w:top w:val="single" w:sz="4" w:space="0" w:color="auto"/>
              <w:left w:val="nil"/>
              <w:bottom w:val="single" w:sz="4" w:space="0" w:color="auto"/>
              <w:right w:val="single" w:sz="4" w:space="0" w:color="auto"/>
            </w:tcBorders>
            <w:shd w:val="clear" w:color="auto" w:fill="auto"/>
            <w:noWrap/>
            <w:vAlign w:val="bottom"/>
            <w:hideMark/>
          </w:tcPr>
          <w:p w14:paraId="41DA81DD" w14:textId="77777777" w:rsidR="00996A9D" w:rsidRPr="00D547B4" w:rsidRDefault="00996A9D" w:rsidP="007660EA">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SALES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76B4E0E3" w14:textId="77777777" w:rsidR="00996A9D" w:rsidRPr="00D547B4" w:rsidRDefault="00996A9D" w:rsidP="007660EA">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NET PROFIT</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142449FF" w14:textId="77777777" w:rsidR="00996A9D" w:rsidRPr="00D547B4" w:rsidRDefault="00996A9D" w:rsidP="007660EA">
            <w:pPr>
              <w:jc w:val="center"/>
              <w:rPr>
                <w:rFonts w:asciiTheme="minorHAnsi" w:hAnsiTheme="minorHAnsi" w:cstheme="minorHAnsi"/>
                <w:b/>
                <w:bCs/>
                <w:color w:val="000000"/>
                <w:sz w:val="24"/>
                <w:szCs w:val="24"/>
              </w:rPr>
            </w:pPr>
            <w:r w:rsidRPr="00D547B4">
              <w:rPr>
                <w:rFonts w:asciiTheme="minorHAnsi" w:hAnsiTheme="minorHAnsi" w:cstheme="minorHAnsi"/>
                <w:b/>
                <w:bCs/>
                <w:color w:val="000000"/>
                <w:sz w:val="24"/>
                <w:szCs w:val="24"/>
              </w:rPr>
              <w:t>NET PROFIT RATIO</w:t>
            </w:r>
          </w:p>
        </w:tc>
      </w:tr>
      <w:tr w:rsidR="00996A9D" w:rsidRPr="00D547B4" w14:paraId="658DD8F0" w14:textId="77777777" w:rsidTr="006F2C6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6674EF"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 </w:t>
            </w:r>
          </w:p>
        </w:tc>
        <w:tc>
          <w:tcPr>
            <w:tcW w:w="1742" w:type="dxa"/>
            <w:tcBorders>
              <w:top w:val="nil"/>
              <w:left w:val="nil"/>
              <w:bottom w:val="single" w:sz="4" w:space="0" w:color="auto"/>
              <w:right w:val="single" w:sz="4" w:space="0" w:color="auto"/>
            </w:tcBorders>
            <w:shd w:val="clear" w:color="auto" w:fill="auto"/>
            <w:noWrap/>
            <w:vAlign w:val="bottom"/>
            <w:hideMark/>
          </w:tcPr>
          <w:p w14:paraId="7EA0ACA4" w14:textId="77777777" w:rsidR="00996A9D" w:rsidRPr="00D547B4" w:rsidRDefault="00996A9D" w:rsidP="007660EA">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1890" w:type="dxa"/>
            <w:tcBorders>
              <w:top w:val="nil"/>
              <w:left w:val="nil"/>
              <w:bottom w:val="single" w:sz="4" w:space="0" w:color="auto"/>
              <w:right w:val="single" w:sz="4" w:space="0" w:color="auto"/>
            </w:tcBorders>
            <w:shd w:val="clear" w:color="auto" w:fill="auto"/>
            <w:noWrap/>
            <w:vAlign w:val="bottom"/>
            <w:hideMark/>
          </w:tcPr>
          <w:p w14:paraId="750C1C24" w14:textId="77777777" w:rsidR="00996A9D" w:rsidRPr="00D547B4" w:rsidRDefault="00996A9D" w:rsidP="007660EA">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(Rs in Lakhs)</w:t>
            </w:r>
          </w:p>
        </w:tc>
        <w:tc>
          <w:tcPr>
            <w:tcW w:w="3510" w:type="dxa"/>
            <w:tcBorders>
              <w:top w:val="nil"/>
              <w:left w:val="nil"/>
              <w:bottom w:val="single" w:sz="4" w:space="0" w:color="auto"/>
              <w:right w:val="single" w:sz="4" w:space="0" w:color="auto"/>
            </w:tcBorders>
            <w:shd w:val="clear" w:color="auto" w:fill="auto"/>
            <w:noWrap/>
            <w:vAlign w:val="bottom"/>
            <w:hideMark/>
          </w:tcPr>
          <w:p w14:paraId="6CA087FD" w14:textId="77777777" w:rsidR="00996A9D" w:rsidRPr="00D547B4" w:rsidRDefault="00996A9D" w:rsidP="007660EA">
            <w:pPr>
              <w:jc w:val="center"/>
              <w:rPr>
                <w:rFonts w:asciiTheme="minorHAnsi" w:hAnsiTheme="minorHAnsi" w:cstheme="minorHAnsi"/>
                <w:color w:val="000000"/>
                <w:sz w:val="24"/>
                <w:szCs w:val="24"/>
              </w:rPr>
            </w:pPr>
            <w:r w:rsidRPr="00D547B4">
              <w:rPr>
                <w:rFonts w:asciiTheme="minorHAnsi" w:hAnsiTheme="minorHAnsi" w:cstheme="minorHAnsi"/>
                <w:color w:val="000000"/>
                <w:sz w:val="24"/>
                <w:szCs w:val="24"/>
              </w:rPr>
              <w:t>(In %)</w:t>
            </w:r>
          </w:p>
        </w:tc>
      </w:tr>
      <w:tr w:rsidR="00996A9D" w:rsidRPr="00D547B4" w14:paraId="48EDBF66" w14:textId="77777777" w:rsidTr="006F2C6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C85BE9"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2015</w:t>
            </w:r>
          </w:p>
        </w:tc>
        <w:tc>
          <w:tcPr>
            <w:tcW w:w="1742" w:type="dxa"/>
            <w:tcBorders>
              <w:top w:val="nil"/>
              <w:left w:val="nil"/>
              <w:bottom w:val="single" w:sz="4" w:space="0" w:color="auto"/>
              <w:right w:val="single" w:sz="4" w:space="0" w:color="auto"/>
            </w:tcBorders>
            <w:shd w:val="clear" w:color="auto" w:fill="auto"/>
            <w:noWrap/>
            <w:vAlign w:val="bottom"/>
            <w:hideMark/>
          </w:tcPr>
          <w:p w14:paraId="5A7AC2A0"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8,30,471.70</w:t>
            </w:r>
          </w:p>
        </w:tc>
        <w:tc>
          <w:tcPr>
            <w:tcW w:w="1890" w:type="dxa"/>
            <w:tcBorders>
              <w:top w:val="nil"/>
              <w:left w:val="nil"/>
              <w:bottom w:val="single" w:sz="4" w:space="0" w:color="auto"/>
              <w:right w:val="single" w:sz="4" w:space="0" w:color="auto"/>
            </w:tcBorders>
            <w:shd w:val="clear" w:color="auto" w:fill="auto"/>
            <w:noWrap/>
            <w:vAlign w:val="bottom"/>
            <w:hideMark/>
          </w:tcPr>
          <w:p w14:paraId="32894AD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44,128.60</w:t>
            </w:r>
          </w:p>
        </w:tc>
        <w:tc>
          <w:tcPr>
            <w:tcW w:w="3510" w:type="dxa"/>
            <w:tcBorders>
              <w:top w:val="nil"/>
              <w:left w:val="nil"/>
              <w:bottom w:val="single" w:sz="4" w:space="0" w:color="auto"/>
              <w:right w:val="single" w:sz="4" w:space="0" w:color="auto"/>
            </w:tcBorders>
            <w:shd w:val="clear" w:color="auto" w:fill="auto"/>
            <w:noWrap/>
            <w:vAlign w:val="bottom"/>
            <w:hideMark/>
          </w:tcPr>
          <w:p w14:paraId="580813D5"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5.31</w:t>
            </w:r>
          </w:p>
        </w:tc>
      </w:tr>
      <w:tr w:rsidR="00996A9D" w:rsidRPr="00D547B4" w14:paraId="18306CE6" w14:textId="77777777" w:rsidTr="006F2C6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D490E8"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2016</w:t>
            </w:r>
          </w:p>
        </w:tc>
        <w:tc>
          <w:tcPr>
            <w:tcW w:w="1742" w:type="dxa"/>
            <w:tcBorders>
              <w:top w:val="nil"/>
              <w:left w:val="nil"/>
              <w:bottom w:val="single" w:sz="4" w:space="0" w:color="auto"/>
              <w:right w:val="single" w:sz="4" w:space="0" w:color="auto"/>
            </w:tcBorders>
            <w:shd w:val="clear" w:color="auto" w:fill="auto"/>
            <w:noWrap/>
            <w:vAlign w:val="bottom"/>
            <w:hideMark/>
          </w:tcPr>
          <w:p w14:paraId="6CC800D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8,93,369.00</w:t>
            </w:r>
          </w:p>
        </w:tc>
        <w:tc>
          <w:tcPr>
            <w:tcW w:w="1890" w:type="dxa"/>
            <w:tcBorders>
              <w:top w:val="nil"/>
              <w:left w:val="nil"/>
              <w:bottom w:val="single" w:sz="4" w:space="0" w:color="auto"/>
              <w:right w:val="single" w:sz="4" w:space="0" w:color="auto"/>
            </w:tcBorders>
            <w:shd w:val="clear" w:color="auto" w:fill="auto"/>
            <w:noWrap/>
            <w:vAlign w:val="bottom"/>
            <w:hideMark/>
          </w:tcPr>
          <w:p w14:paraId="4FD58C9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46,931.00</w:t>
            </w:r>
          </w:p>
        </w:tc>
        <w:tc>
          <w:tcPr>
            <w:tcW w:w="3510" w:type="dxa"/>
            <w:tcBorders>
              <w:top w:val="nil"/>
              <w:left w:val="nil"/>
              <w:bottom w:val="single" w:sz="4" w:space="0" w:color="auto"/>
              <w:right w:val="single" w:sz="4" w:space="0" w:color="auto"/>
            </w:tcBorders>
            <w:shd w:val="clear" w:color="auto" w:fill="auto"/>
            <w:noWrap/>
            <w:vAlign w:val="bottom"/>
            <w:hideMark/>
          </w:tcPr>
          <w:p w14:paraId="4E7FCEE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5.25</w:t>
            </w:r>
          </w:p>
        </w:tc>
      </w:tr>
      <w:tr w:rsidR="00996A9D" w:rsidRPr="00D547B4" w14:paraId="5D311760" w14:textId="77777777" w:rsidTr="006F2C6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CE814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2017</w:t>
            </w:r>
          </w:p>
        </w:tc>
        <w:tc>
          <w:tcPr>
            <w:tcW w:w="1742" w:type="dxa"/>
            <w:tcBorders>
              <w:top w:val="nil"/>
              <w:left w:val="nil"/>
              <w:bottom w:val="single" w:sz="4" w:space="0" w:color="auto"/>
              <w:right w:val="single" w:sz="4" w:space="0" w:color="auto"/>
            </w:tcBorders>
            <w:shd w:val="clear" w:color="auto" w:fill="auto"/>
            <w:noWrap/>
            <w:vAlign w:val="bottom"/>
            <w:hideMark/>
          </w:tcPr>
          <w:p w14:paraId="51418250"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6,66,664.01</w:t>
            </w:r>
          </w:p>
        </w:tc>
        <w:tc>
          <w:tcPr>
            <w:tcW w:w="1890" w:type="dxa"/>
            <w:tcBorders>
              <w:top w:val="nil"/>
              <w:left w:val="nil"/>
              <w:bottom w:val="single" w:sz="4" w:space="0" w:color="auto"/>
              <w:right w:val="single" w:sz="4" w:space="0" w:color="auto"/>
            </w:tcBorders>
            <w:shd w:val="clear" w:color="auto" w:fill="auto"/>
            <w:noWrap/>
            <w:vAlign w:val="bottom"/>
            <w:hideMark/>
          </w:tcPr>
          <w:p w14:paraId="59311FE3"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18999.63</w:t>
            </w:r>
          </w:p>
        </w:tc>
        <w:tc>
          <w:tcPr>
            <w:tcW w:w="3510" w:type="dxa"/>
            <w:tcBorders>
              <w:top w:val="nil"/>
              <w:left w:val="nil"/>
              <w:bottom w:val="single" w:sz="4" w:space="0" w:color="auto"/>
              <w:right w:val="single" w:sz="4" w:space="0" w:color="auto"/>
            </w:tcBorders>
            <w:shd w:val="clear" w:color="auto" w:fill="auto"/>
            <w:noWrap/>
            <w:vAlign w:val="bottom"/>
            <w:hideMark/>
          </w:tcPr>
          <w:p w14:paraId="4CA125B9"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2.85</w:t>
            </w:r>
          </w:p>
        </w:tc>
      </w:tr>
      <w:tr w:rsidR="00996A9D" w:rsidRPr="00D547B4" w14:paraId="65ECF1F9" w14:textId="77777777" w:rsidTr="006F2C6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5AB0AA"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2018</w:t>
            </w:r>
          </w:p>
        </w:tc>
        <w:tc>
          <w:tcPr>
            <w:tcW w:w="1742" w:type="dxa"/>
            <w:tcBorders>
              <w:top w:val="nil"/>
              <w:left w:val="nil"/>
              <w:bottom w:val="single" w:sz="4" w:space="0" w:color="auto"/>
              <w:right w:val="single" w:sz="4" w:space="0" w:color="auto"/>
            </w:tcBorders>
            <w:shd w:val="clear" w:color="auto" w:fill="auto"/>
            <w:noWrap/>
            <w:vAlign w:val="bottom"/>
            <w:hideMark/>
          </w:tcPr>
          <w:p w14:paraId="15384E17"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7,87,259.74</w:t>
            </w:r>
          </w:p>
        </w:tc>
        <w:tc>
          <w:tcPr>
            <w:tcW w:w="1890" w:type="dxa"/>
            <w:tcBorders>
              <w:top w:val="nil"/>
              <w:left w:val="nil"/>
              <w:bottom w:val="single" w:sz="4" w:space="0" w:color="auto"/>
              <w:right w:val="single" w:sz="4" w:space="0" w:color="auto"/>
            </w:tcBorders>
            <w:shd w:val="clear" w:color="auto" w:fill="auto"/>
            <w:noWrap/>
            <w:vAlign w:val="bottom"/>
            <w:hideMark/>
          </w:tcPr>
          <w:p w14:paraId="2C188426"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42367.48</w:t>
            </w:r>
          </w:p>
        </w:tc>
        <w:tc>
          <w:tcPr>
            <w:tcW w:w="3510" w:type="dxa"/>
            <w:tcBorders>
              <w:top w:val="nil"/>
              <w:left w:val="nil"/>
              <w:bottom w:val="single" w:sz="4" w:space="0" w:color="auto"/>
              <w:right w:val="single" w:sz="4" w:space="0" w:color="auto"/>
            </w:tcBorders>
            <w:shd w:val="clear" w:color="auto" w:fill="auto"/>
            <w:noWrap/>
            <w:vAlign w:val="bottom"/>
            <w:hideMark/>
          </w:tcPr>
          <w:p w14:paraId="43927DB2"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5.38</w:t>
            </w:r>
          </w:p>
        </w:tc>
      </w:tr>
      <w:tr w:rsidR="00996A9D" w:rsidRPr="00D547B4" w14:paraId="19750B58" w14:textId="77777777" w:rsidTr="006F2C6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0BD544"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2019</w:t>
            </w:r>
          </w:p>
        </w:tc>
        <w:tc>
          <w:tcPr>
            <w:tcW w:w="1742" w:type="dxa"/>
            <w:tcBorders>
              <w:top w:val="nil"/>
              <w:left w:val="nil"/>
              <w:bottom w:val="single" w:sz="4" w:space="0" w:color="auto"/>
              <w:right w:val="single" w:sz="4" w:space="0" w:color="auto"/>
            </w:tcBorders>
            <w:shd w:val="clear" w:color="auto" w:fill="auto"/>
            <w:noWrap/>
            <w:vAlign w:val="bottom"/>
            <w:hideMark/>
          </w:tcPr>
          <w:p w14:paraId="37017C8D"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12,09,360.68</w:t>
            </w:r>
          </w:p>
        </w:tc>
        <w:tc>
          <w:tcPr>
            <w:tcW w:w="1890" w:type="dxa"/>
            <w:tcBorders>
              <w:top w:val="nil"/>
              <w:left w:val="nil"/>
              <w:bottom w:val="single" w:sz="4" w:space="0" w:color="auto"/>
              <w:right w:val="single" w:sz="4" w:space="0" w:color="auto"/>
            </w:tcBorders>
            <w:shd w:val="clear" w:color="auto" w:fill="auto"/>
            <w:noWrap/>
            <w:vAlign w:val="bottom"/>
            <w:hideMark/>
          </w:tcPr>
          <w:p w14:paraId="4F1407CF"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63129.93</w:t>
            </w:r>
          </w:p>
        </w:tc>
        <w:tc>
          <w:tcPr>
            <w:tcW w:w="3510" w:type="dxa"/>
            <w:tcBorders>
              <w:top w:val="nil"/>
              <w:left w:val="nil"/>
              <w:bottom w:val="single" w:sz="4" w:space="0" w:color="auto"/>
              <w:right w:val="single" w:sz="4" w:space="0" w:color="auto"/>
            </w:tcBorders>
            <w:shd w:val="clear" w:color="auto" w:fill="auto"/>
            <w:noWrap/>
            <w:vAlign w:val="bottom"/>
            <w:hideMark/>
          </w:tcPr>
          <w:p w14:paraId="4E7C8131" w14:textId="77777777" w:rsidR="00996A9D" w:rsidRPr="00D547B4" w:rsidRDefault="00996A9D" w:rsidP="00AB078B">
            <w:pPr>
              <w:jc w:val="both"/>
              <w:rPr>
                <w:rFonts w:asciiTheme="minorHAnsi" w:hAnsiTheme="minorHAnsi" w:cstheme="minorHAnsi"/>
                <w:color w:val="000000"/>
                <w:sz w:val="24"/>
                <w:szCs w:val="24"/>
              </w:rPr>
            </w:pPr>
            <w:r w:rsidRPr="00D547B4">
              <w:rPr>
                <w:rFonts w:asciiTheme="minorHAnsi" w:hAnsiTheme="minorHAnsi" w:cstheme="minorHAnsi"/>
                <w:color w:val="000000"/>
                <w:sz w:val="24"/>
                <w:szCs w:val="24"/>
              </w:rPr>
              <w:t>5.22</w:t>
            </w:r>
          </w:p>
        </w:tc>
      </w:tr>
      <w:bookmarkEnd w:id="11"/>
    </w:tbl>
    <w:p w14:paraId="3A4100F1" w14:textId="77777777" w:rsidR="00996A9D" w:rsidRPr="00D547B4" w:rsidRDefault="00996A9D" w:rsidP="00996A9D">
      <w:pPr>
        <w:spacing w:line="360" w:lineRule="auto"/>
        <w:ind w:left="-567"/>
        <w:jc w:val="both"/>
        <w:rPr>
          <w:rFonts w:asciiTheme="minorHAnsi" w:hAnsiTheme="minorHAnsi" w:cstheme="minorHAnsi"/>
          <w:b/>
          <w:noProof/>
          <w:sz w:val="24"/>
          <w:szCs w:val="24"/>
        </w:rPr>
      </w:pPr>
    </w:p>
    <w:p w14:paraId="6ACDEC73" w14:textId="4FD225CB" w:rsidR="00996A9D" w:rsidRPr="00D547B4" w:rsidRDefault="00996A9D" w:rsidP="00252883">
      <w:pPr>
        <w:spacing w:line="360" w:lineRule="auto"/>
        <w:ind w:left="-567"/>
        <w:jc w:val="center"/>
        <w:rPr>
          <w:rFonts w:asciiTheme="minorHAnsi" w:hAnsiTheme="minorHAnsi" w:cstheme="minorHAnsi"/>
          <w:sz w:val="24"/>
          <w:szCs w:val="24"/>
        </w:rPr>
      </w:pPr>
      <w:r w:rsidRPr="00D547B4">
        <w:rPr>
          <w:rFonts w:asciiTheme="minorHAnsi" w:hAnsiTheme="minorHAnsi" w:cstheme="minorHAnsi"/>
          <w:noProof/>
          <w:sz w:val="24"/>
          <w:szCs w:val="24"/>
        </w:rPr>
        <w:drawing>
          <wp:inline distT="0" distB="0" distL="0" distR="0" wp14:anchorId="02A38279" wp14:editId="47B61813">
            <wp:extent cx="5553075" cy="2847975"/>
            <wp:effectExtent l="0" t="0" r="0" b="0"/>
            <wp:docPr id="346" name="Chart 34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5A5BBF0B" w14:textId="77777777" w:rsidR="00252883" w:rsidRPr="00D547B4" w:rsidRDefault="00252883" w:rsidP="00996A9D">
      <w:pPr>
        <w:spacing w:line="360" w:lineRule="auto"/>
        <w:ind w:left="-567"/>
        <w:jc w:val="both"/>
        <w:rPr>
          <w:rFonts w:asciiTheme="minorHAnsi" w:hAnsiTheme="minorHAnsi" w:cstheme="minorHAnsi"/>
          <w:b/>
          <w:sz w:val="24"/>
          <w:szCs w:val="24"/>
        </w:rPr>
      </w:pPr>
    </w:p>
    <w:p w14:paraId="45D297DA" w14:textId="77777777" w:rsidR="00252883" w:rsidRPr="00D547B4" w:rsidRDefault="00252883" w:rsidP="00996A9D">
      <w:pPr>
        <w:spacing w:line="360" w:lineRule="auto"/>
        <w:ind w:left="-567"/>
        <w:jc w:val="both"/>
        <w:rPr>
          <w:rFonts w:asciiTheme="minorHAnsi" w:hAnsiTheme="minorHAnsi" w:cstheme="minorHAnsi"/>
          <w:b/>
          <w:sz w:val="24"/>
          <w:szCs w:val="24"/>
        </w:rPr>
      </w:pPr>
    </w:p>
    <w:p w14:paraId="78F4DBE1" w14:textId="0CBCE60F" w:rsidR="00996A9D" w:rsidRPr="00D547B4" w:rsidRDefault="00996A9D" w:rsidP="00996A9D">
      <w:pPr>
        <w:spacing w:line="360" w:lineRule="auto"/>
        <w:ind w:left="-567"/>
        <w:jc w:val="both"/>
        <w:rPr>
          <w:rFonts w:asciiTheme="minorHAnsi" w:hAnsiTheme="minorHAnsi" w:cstheme="minorHAnsi"/>
          <w:b/>
          <w:sz w:val="24"/>
          <w:szCs w:val="24"/>
        </w:rPr>
      </w:pPr>
      <w:r w:rsidRPr="00D547B4">
        <w:rPr>
          <w:rFonts w:asciiTheme="minorHAnsi" w:hAnsiTheme="minorHAnsi" w:cstheme="minorHAnsi"/>
          <w:b/>
          <w:sz w:val="24"/>
          <w:szCs w:val="24"/>
        </w:rPr>
        <w:t>INTERPRETATION:</w:t>
      </w:r>
    </w:p>
    <w:p w14:paraId="64A43A5A" w14:textId="77777777" w:rsidR="00996A9D" w:rsidRPr="00D547B4" w:rsidRDefault="00996A9D" w:rsidP="00F33E54">
      <w:pPr>
        <w:pStyle w:val="ListParagraph"/>
        <w:numPr>
          <w:ilvl w:val="0"/>
          <w:numId w:val="35"/>
        </w:numPr>
        <w:spacing w:before="240" w:after="200" w:line="360" w:lineRule="auto"/>
        <w:ind w:right="0"/>
        <w:rPr>
          <w:rFonts w:cstheme="minorHAnsi"/>
        </w:rPr>
      </w:pPr>
      <w:r w:rsidRPr="00D547B4">
        <w:rPr>
          <w:rFonts w:cstheme="minorHAnsi"/>
        </w:rPr>
        <w:t>From the data given in the above table it is clear that the net profit of the company is almost maintained constant except in the year 2018-19.</w:t>
      </w:r>
    </w:p>
    <w:p w14:paraId="0B5F7307" w14:textId="77777777" w:rsidR="00996A9D" w:rsidRPr="00D547B4" w:rsidRDefault="00996A9D" w:rsidP="00F33E54">
      <w:pPr>
        <w:pStyle w:val="ListParagraph"/>
        <w:numPr>
          <w:ilvl w:val="0"/>
          <w:numId w:val="35"/>
        </w:numPr>
        <w:spacing w:before="240" w:after="200" w:line="360" w:lineRule="auto"/>
        <w:ind w:right="0"/>
        <w:rPr>
          <w:rFonts w:cstheme="minorHAnsi"/>
        </w:rPr>
      </w:pPr>
      <w:r w:rsidRPr="00D547B4">
        <w:rPr>
          <w:rFonts w:cstheme="minorHAnsi"/>
        </w:rPr>
        <w:t>Due to market slow down the net profit of the company effected.</w:t>
      </w:r>
    </w:p>
    <w:p w14:paraId="67CC8F55" w14:textId="1959766E" w:rsidR="00996A9D" w:rsidRPr="00D547B4" w:rsidRDefault="00996A9D" w:rsidP="00F33E54">
      <w:pPr>
        <w:pStyle w:val="ListParagraph"/>
        <w:numPr>
          <w:ilvl w:val="0"/>
          <w:numId w:val="35"/>
        </w:numPr>
        <w:spacing w:before="240" w:after="200" w:line="360" w:lineRule="auto"/>
        <w:ind w:right="0"/>
        <w:rPr>
          <w:rFonts w:cstheme="minorHAnsi"/>
        </w:rPr>
      </w:pPr>
      <w:r w:rsidRPr="00D547B4">
        <w:rPr>
          <w:rFonts w:cstheme="minorHAnsi"/>
        </w:rPr>
        <w:t>But in 2014-15 it shot up as the company recovered very fast.</w:t>
      </w:r>
    </w:p>
    <w:p w14:paraId="3D7F95BA" w14:textId="434DAC0B" w:rsidR="00620885" w:rsidRPr="00D547B4" w:rsidRDefault="00620885" w:rsidP="00317711">
      <w:pPr>
        <w:spacing w:before="240" w:after="200" w:line="360" w:lineRule="auto"/>
        <w:rPr>
          <w:rFonts w:asciiTheme="minorHAnsi" w:hAnsiTheme="minorHAnsi" w:cstheme="minorHAnsi"/>
          <w:sz w:val="24"/>
          <w:szCs w:val="24"/>
        </w:rPr>
      </w:pPr>
    </w:p>
    <w:p w14:paraId="15CDEF40" w14:textId="77777777" w:rsidR="00317711" w:rsidRPr="00D547B4" w:rsidRDefault="00317711" w:rsidP="00317711">
      <w:pPr>
        <w:spacing w:before="240" w:after="200" w:line="360" w:lineRule="auto"/>
        <w:rPr>
          <w:rFonts w:asciiTheme="minorHAnsi" w:hAnsiTheme="minorHAnsi" w:cstheme="minorHAnsi"/>
          <w:sz w:val="24"/>
          <w:szCs w:val="24"/>
        </w:rPr>
      </w:pPr>
    </w:p>
    <w:p w14:paraId="7028817D" w14:textId="77777777" w:rsidR="00620885" w:rsidRPr="00D547B4" w:rsidRDefault="00620885" w:rsidP="00BA183D">
      <w:pPr>
        <w:spacing w:line="360" w:lineRule="auto"/>
        <w:jc w:val="both"/>
        <w:rPr>
          <w:rFonts w:asciiTheme="minorHAnsi" w:hAnsiTheme="minorHAnsi" w:cstheme="minorHAnsi"/>
          <w:b/>
          <w:sz w:val="24"/>
          <w:szCs w:val="24"/>
        </w:rPr>
      </w:pPr>
      <w:r w:rsidRPr="00D547B4">
        <w:rPr>
          <w:rFonts w:asciiTheme="minorHAnsi" w:hAnsiTheme="minorHAnsi" w:cstheme="minorHAnsi"/>
          <w:b/>
          <w:sz w:val="24"/>
          <w:szCs w:val="24"/>
        </w:rPr>
        <w:lastRenderedPageBreak/>
        <w:t>5.1 LIMITATIONS OF THE STUDY</w:t>
      </w:r>
    </w:p>
    <w:p w14:paraId="5CFC8BB9" w14:textId="4CF42C48" w:rsidR="00620885" w:rsidRPr="00D547B4" w:rsidRDefault="00620885" w:rsidP="00F33E54">
      <w:pPr>
        <w:pStyle w:val="ListParagraph"/>
        <w:numPr>
          <w:ilvl w:val="0"/>
          <w:numId w:val="42"/>
        </w:numPr>
        <w:spacing w:before="120" w:line="360" w:lineRule="auto"/>
        <w:ind w:left="284" w:hanging="284"/>
        <w:rPr>
          <w:rFonts w:cstheme="minorHAnsi"/>
        </w:rPr>
      </w:pPr>
      <w:r w:rsidRPr="00D547B4">
        <w:rPr>
          <w:rFonts w:cstheme="minorHAnsi"/>
        </w:rPr>
        <w:t xml:space="preserve">As project has to be completed within a short span of time, the scarcity of time was an important hindrance and hence much information could not be </w:t>
      </w:r>
      <w:r w:rsidR="00B42C17" w:rsidRPr="00D547B4">
        <w:rPr>
          <w:rFonts w:cstheme="minorHAnsi"/>
        </w:rPr>
        <w:t>gathered,</w:t>
      </w:r>
      <w:r w:rsidRPr="00D547B4">
        <w:rPr>
          <w:rFonts w:cstheme="minorHAnsi"/>
        </w:rPr>
        <w:t xml:space="preserve"> nor evaluated.</w:t>
      </w:r>
    </w:p>
    <w:p w14:paraId="5F892706" w14:textId="77777777" w:rsidR="00620885" w:rsidRPr="00D547B4" w:rsidRDefault="00620885" w:rsidP="00F33E54">
      <w:pPr>
        <w:pStyle w:val="ListParagraph"/>
        <w:numPr>
          <w:ilvl w:val="0"/>
          <w:numId w:val="42"/>
        </w:numPr>
        <w:spacing w:before="120" w:line="360" w:lineRule="auto"/>
        <w:ind w:left="284" w:hanging="284"/>
        <w:rPr>
          <w:rFonts w:cstheme="minorHAnsi"/>
        </w:rPr>
      </w:pPr>
      <w:r w:rsidRPr="00D547B4">
        <w:rPr>
          <w:rFonts w:cstheme="minorHAnsi"/>
        </w:rPr>
        <w:t>Another important limitation is that analysis is very much dependent on the company’s internal bulletin.</w:t>
      </w:r>
    </w:p>
    <w:p w14:paraId="198917C2" w14:textId="0006A78B" w:rsidR="003A50DF" w:rsidRPr="00D547B4" w:rsidRDefault="00620885" w:rsidP="00F33E54">
      <w:pPr>
        <w:pStyle w:val="ListParagraph"/>
        <w:numPr>
          <w:ilvl w:val="0"/>
          <w:numId w:val="42"/>
        </w:numPr>
        <w:spacing w:before="120" w:line="360" w:lineRule="auto"/>
        <w:ind w:left="284" w:hanging="284"/>
        <w:rPr>
          <w:rFonts w:cstheme="minorHAnsi"/>
        </w:rPr>
      </w:pPr>
      <w:r w:rsidRPr="00D547B4">
        <w:rPr>
          <w:rFonts w:cstheme="minorHAnsi"/>
        </w:rPr>
        <w:t>There are no well – accepted standards or rules of thumb for all ratios, which can be accepted as norms. It renders interpretation of ratios difficult.</w:t>
      </w:r>
    </w:p>
    <w:p w14:paraId="42D0B918" w14:textId="5052F4E0" w:rsidR="00620885" w:rsidRPr="00D547B4" w:rsidRDefault="00620885" w:rsidP="00FF4BAA">
      <w:pPr>
        <w:spacing w:line="360" w:lineRule="auto"/>
        <w:ind w:left="284" w:hanging="284"/>
        <w:jc w:val="both"/>
        <w:rPr>
          <w:rFonts w:asciiTheme="minorHAnsi" w:hAnsiTheme="minorHAnsi" w:cstheme="minorHAnsi"/>
          <w:sz w:val="24"/>
          <w:szCs w:val="24"/>
        </w:rPr>
      </w:pPr>
      <w:r w:rsidRPr="00D547B4">
        <w:rPr>
          <w:rFonts w:asciiTheme="minorHAnsi" w:hAnsiTheme="minorHAnsi" w:cstheme="minorHAnsi"/>
          <w:sz w:val="24"/>
          <w:szCs w:val="24"/>
        </w:rPr>
        <w:t>While making ratio analysis no consideration is given to price level</w:t>
      </w:r>
      <w:r w:rsidR="009B3D26" w:rsidRPr="00D547B4">
        <w:rPr>
          <w:rFonts w:asciiTheme="minorHAnsi" w:hAnsiTheme="minorHAnsi" w:cstheme="minorHAnsi"/>
          <w:sz w:val="24"/>
          <w:szCs w:val="24"/>
        </w:rPr>
        <w:t>.</w:t>
      </w:r>
    </w:p>
    <w:p w14:paraId="1E50877C" w14:textId="77777777" w:rsidR="00FF4BAA" w:rsidRPr="00D547B4" w:rsidRDefault="00FF4BAA" w:rsidP="00FF4BAA">
      <w:pPr>
        <w:spacing w:line="360" w:lineRule="auto"/>
        <w:ind w:left="284" w:hanging="284"/>
        <w:jc w:val="both"/>
        <w:rPr>
          <w:rFonts w:asciiTheme="minorHAnsi" w:hAnsiTheme="minorHAnsi" w:cstheme="minorHAnsi"/>
          <w:sz w:val="24"/>
          <w:szCs w:val="24"/>
        </w:rPr>
      </w:pPr>
    </w:p>
    <w:p w14:paraId="766CAB65" w14:textId="2F9E2696" w:rsidR="00620885" w:rsidRPr="00D547B4" w:rsidRDefault="00620885" w:rsidP="006B408F">
      <w:pPr>
        <w:spacing w:line="360" w:lineRule="auto"/>
        <w:jc w:val="both"/>
        <w:rPr>
          <w:rFonts w:asciiTheme="minorHAnsi" w:hAnsiTheme="minorHAnsi" w:cstheme="minorHAnsi"/>
          <w:b/>
          <w:bCs/>
          <w:sz w:val="24"/>
          <w:szCs w:val="24"/>
          <w:u w:val="single"/>
        </w:rPr>
      </w:pPr>
      <w:r w:rsidRPr="00D547B4">
        <w:rPr>
          <w:rFonts w:asciiTheme="minorHAnsi" w:hAnsiTheme="minorHAnsi" w:cstheme="minorHAnsi"/>
          <w:b/>
          <w:bCs/>
          <w:sz w:val="24"/>
          <w:szCs w:val="24"/>
          <w:u w:val="single"/>
        </w:rPr>
        <w:t>FINDINGS</w:t>
      </w:r>
    </w:p>
    <w:p w14:paraId="41F833CF" w14:textId="77777777" w:rsidR="00620885" w:rsidRPr="00D547B4" w:rsidRDefault="00620885" w:rsidP="00F33E54">
      <w:pPr>
        <w:pStyle w:val="ListParagraph"/>
        <w:numPr>
          <w:ilvl w:val="0"/>
          <w:numId w:val="43"/>
        </w:numPr>
        <w:spacing w:line="360" w:lineRule="auto"/>
        <w:ind w:left="284" w:hanging="284"/>
        <w:rPr>
          <w:rFonts w:cstheme="minorHAnsi"/>
        </w:rPr>
      </w:pPr>
      <w:r w:rsidRPr="00D547B4">
        <w:rPr>
          <w:rFonts w:cstheme="minorHAnsi"/>
        </w:rPr>
        <w:t xml:space="preserve">Ratios are means for presenting numerical relationships between items or groups of items. A ratio is determined by dividing one item in a relationship with the other. </w:t>
      </w:r>
    </w:p>
    <w:p w14:paraId="69E85840" w14:textId="77777777" w:rsidR="00620885" w:rsidRPr="00D547B4" w:rsidRDefault="00620885" w:rsidP="00F33E54">
      <w:pPr>
        <w:pStyle w:val="ListParagraph"/>
        <w:numPr>
          <w:ilvl w:val="0"/>
          <w:numId w:val="43"/>
        </w:numPr>
        <w:spacing w:line="360" w:lineRule="auto"/>
        <w:ind w:left="284" w:hanging="284"/>
        <w:rPr>
          <w:rFonts w:cstheme="minorHAnsi"/>
        </w:rPr>
      </w:pPr>
      <w:r w:rsidRPr="00D547B4">
        <w:rPr>
          <w:rFonts w:cstheme="minorHAnsi"/>
        </w:rPr>
        <w:t xml:space="preserve">Generally, financial ratios are computed from financial statements and so ratios developed for an analysis of a firm’s performance and financial position are subject to the same limitations, which are present in the accounting statements themselves. </w:t>
      </w:r>
    </w:p>
    <w:p w14:paraId="118E771B" w14:textId="77777777" w:rsidR="00620885" w:rsidRPr="00D547B4" w:rsidRDefault="00620885" w:rsidP="00F33E54">
      <w:pPr>
        <w:pStyle w:val="ListParagraph"/>
        <w:numPr>
          <w:ilvl w:val="0"/>
          <w:numId w:val="43"/>
        </w:numPr>
        <w:spacing w:line="360" w:lineRule="auto"/>
        <w:ind w:left="284" w:hanging="284"/>
        <w:rPr>
          <w:rFonts w:cstheme="minorHAnsi"/>
        </w:rPr>
      </w:pPr>
      <w:r w:rsidRPr="00D547B4">
        <w:rPr>
          <w:rFonts w:cstheme="minorHAnsi"/>
        </w:rPr>
        <w:t>Ratios are used in the analysis of financial statements of a business in order to reveal underlying economic trends in its activities and to discover its STRENGTHS AND WEAKNESSES as compared with the trends of sister companies.</w:t>
      </w:r>
    </w:p>
    <w:p w14:paraId="217BF0D8" w14:textId="77777777" w:rsidR="00620885" w:rsidRPr="00D547B4" w:rsidRDefault="00620885" w:rsidP="00F33E54">
      <w:pPr>
        <w:pStyle w:val="ListParagraph"/>
        <w:numPr>
          <w:ilvl w:val="0"/>
          <w:numId w:val="43"/>
        </w:numPr>
        <w:spacing w:line="360" w:lineRule="auto"/>
        <w:ind w:left="284" w:hanging="284"/>
        <w:rPr>
          <w:rFonts w:cstheme="minorHAnsi"/>
        </w:rPr>
      </w:pPr>
      <w:r w:rsidRPr="00D547B4">
        <w:rPr>
          <w:rFonts w:cstheme="minorHAnsi"/>
        </w:rPr>
        <w:t>Capital investment decisions are long-term corporate finance decisions relating to fixed assets and capital structure.</w:t>
      </w:r>
    </w:p>
    <w:p w14:paraId="2AD3647D" w14:textId="77777777" w:rsidR="00620885" w:rsidRPr="00D547B4" w:rsidRDefault="00620885" w:rsidP="00F33E54">
      <w:pPr>
        <w:pStyle w:val="ListParagraph"/>
        <w:numPr>
          <w:ilvl w:val="0"/>
          <w:numId w:val="43"/>
        </w:numPr>
        <w:spacing w:line="360" w:lineRule="auto"/>
        <w:ind w:left="284" w:hanging="284"/>
        <w:rPr>
          <w:rFonts w:cstheme="minorHAnsi"/>
        </w:rPr>
      </w:pPr>
      <w:r w:rsidRPr="00D547B4">
        <w:rPr>
          <w:rFonts w:cstheme="minorHAnsi"/>
        </w:rPr>
        <w:t>Making big investment decisions means that we must allocate substantial amounts of major resources of people, time, technology, intellectual capital, and, of course, money</w:t>
      </w:r>
    </w:p>
    <w:p w14:paraId="0AC2D6F8" w14:textId="77777777" w:rsidR="00620885" w:rsidRPr="00D547B4" w:rsidRDefault="00620885" w:rsidP="00F33E54">
      <w:pPr>
        <w:pStyle w:val="ListParagraph"/>
        <w:numPr>
          <w:ilvl w:val="0"/>
          <w:numId w:val="43"/>
        </w:numPr>
        <w:spacing w:line="360" w:lineRule="auto"/>
        <w:ind w:left="284" w:hanging="284"/>
        <w:rPr>
          <w:rFonts w:cstheme="minorHAnsi"/>
        </w:rPr>
      </w:pPr>
      <w:r w:rsidRPr="00D547B4">
        <w:rPr>
          <w:rFonts w:cstheme="minorHAnsi"/>
        </w:rPr>
        <w:t>The working capital is increasing in comparison to last year which is good for the liquidity of the company.</w:t>
      </w:r>
    </w:p>
    <w:p w14:paraId="6FBDAD7A" w14:textId="77777777" w:rsidR="00620885" w:rsidRPr="00D547B4" w:rsidRDefault="00620885" w:rsidP="00F33E54">
      <w:pPr>
        <w:pStyle w:val="ListParagraph"/>
        <w:numPr>
          <w:ilvl w:val="0"/>
          <w:numId w:val="43"/>
        </w:numPr>
        <w:spacing w:line="360" w:lineRule="auto"/>
        <w:ind w:left="284" w:hanging="284"/>
        <w:rPr>
          <w:rFonts w:cstheme="minorHAnsi"/>
        </w:rPr>
      </w:pPr>
      <w:r w:rsidRPr="00D547B4">
        <w:rPr>
          <w:rFonts w:cstheme="minorHAnsi"/>
        </w:rPr>
        <w:t>The working capital turnover is decrease in 2012; it means the company is efficient to manage its working capital.</w:t>
      </w:r>
    </w:p>
    <w:p w14:paraId="5AB502CD" w14:textId="77777777" w:rsidR="00620885" w:rsidRPr="00D547B4" w:rsidRDefault="00620885" w:rsidP="00F33E54">
      <w:pPr>
        <w:pStyle w:val="ListParagraph"/>
        <w:numPr>
          <w:ilvl w:val="0"/>
          <w:numId w:val="43"/>
        </w:numPr>
        <w:spacing w:line="360" w:lineRule="auto"/>
        <w:ind w:left="284" w:hanging="284"/>
        <w:rPr>
          <w:rFonts w:cstheme="minorHAnsi"/>
        </w:rPr>
      </w:pPr>
      <w:r w:rsidRPr="00D547B4">
        <w:rPr>
          <w:rFonts w:cstheme="minorHAnsi"/>
        </w:rPr>
        <w:t>The inventory turnover is not much varying from previous year, this shows that the company is not able to do much for inventory management. But if we compare the data with 2010 then they efficiently manage their inventory and able to increase its sale.</w:t>
      </w:r>
    </w:p>
    <w:p w14:paraId="6D395873" w14:textId="77777777" w:rsidR="00620885" w:rsidRPr="00D547B4" w:rsidRDefault="00620885" w:rsidP="00F33E54">
      <w:pPr>
        <w:pStyle w:val="ListParagraph"/>
        <w:numPr>
          <w:ilvl w:val="0"/>
          <w:numId w:val="43"/>
        </w:numPr>
        <w:spacing w:line="360" w:lineRule="auto"/>
        <w:ind w:left="284" w:hanging="284"/>
        <w:rPr>
          <w:rFonts w:cstheme="minorHAnsi"/>
        </w:rPr>
      </w:pPr>
      <w:r w:rsidRPr="00D547B4">
        <w:rPr>
          <w:rFonts w:cstheme="minorHAnsi"/>
        </w:rPr>
        <w:lastRenderedPageBreak/>
        <w:t>In spite of increase in sales from 2011 to 2012, total debtors have been increased, which indicated that the company is not having very effective credit policy. But the same case is not for the previous years.</w:t>
      </w:r>
    </w:p>
    <w:p w14:paraId="4C0315C8" w14:textId="77777777" w:rsidR="00620885" w:rsidRPr="00D547B4" w:rsidRDefault="00620885" w:rsidP="00F33E54">
      <w:pPr>
        <w:pStyle w:val="ListParagraph"/>
        <w:numPr>
          <w:ilvl w:val="0"/>
          <w:numId w:val="43"/>
        </w:numPr>
        <w:spacing w:line="360" w:lineRule="auto"/>
        <w:ind w:left="426" w:hanging="426"/>
        <w:rPr>
          <w:rFonts w:cstheme="minorHAnsi"/>
        </w:rPr>
      </w:pPr>
      <w:r w:rsidRPr="00D547B4">
        <w:rPr>
          <w:rFonts w:cstheme="minorHAnsi"/>
        </w:rPr>
        <w:t>The company’s current ratio is increasing in comparison to previous year it shows that the company’s is able to improve its liquidity position in comparison to previous year.</w:t>
      </w:r>
    </w:p>
    <w:p w14:paraId="7824FA02" w14:textId="77777777" w:rsidR="00620885" w:rsidRPr="00D547B4" w:rsidRDefault="00620885" w:rsidP="00620885">
      <w:pPr>
        <w:spacing w:line="360" w:lineRule="auto"/>
        <w:jc w:val="both"/>
        <w:rPr>
          <w:rFonts w:asciiTheme="minorHAnsi" w:hAnsiTheme="minorHAnsi" w:cstheme="minorHAnsi"/>
          <w:b/>
          <w:sz w:val="24"/>
          <w:szCs w:val="24"/>
          <w:u w:val="single"/>
        </w:rPr>
      </w:pPr>
    </w:p>
    <w:p w14:paraId="3D9815CA" w14:textId="77777777" w:rsidR="00620885" w:rsidRPr="00D547B4" w:rsidRDefault="00620885" w:rsidP="00CD686B">
      <w:pPr>
        <w:spacing w:line="360" w:lineRule="auto"/>
        <w:jc w:val="both"/>
        <w:rPr>
          <w:rFonts w:asciiTheme="minorHAnsi" w:hAnsiTheme="minorHAnsi" w:cstheme="minorHAnsi"/>
          <w:sz w:val="24"/>
          <w:szCs w:val="24"/>
        </w:rPr>
      </w:pPr>
      <w:r w:rsidRPr="00D547B4">
        <w:rPr>
          <w:rFonts w:asciiTheme="minorHAnsi" w:hAnsiTheme="minorHAnsi" w:cstheme="minorHAnsi"/>
          <w:b/>
          <w:sz w:val="24"/>
          <w:szCs w:val="24"/>
        </w:rPr>
        <w:t xml:space="preserve">5.2 </w:t>
      </w:r>
      <w:r w:rsidRPr="00D547B4">
        <w:rPr>
          <w:rFonts w:asciiTheme="minorHAnsi" w:hAnsiTheme="minorHAnsi" w:cstheme="minorHAnsi"/>
          <w:b/>
          <w:sz w:val="24"/>
          <w:szCs w:val="24"/>
          <w:u w:val="single"/>
        </w:rPr>
        <w:t>SUGGESTIONS</w:t>
      </w:r>
    </w:p>
    <w:p w14:paraId="0E88B1FD" w14:textId="77777777" w:rsidR="00620885" w:rsidRPr="00D547B4" w:rsidRDefault="00620885" w:rsidP="00F33E54">
      <w:pPr>
        <w:pStyle w:val="ListParagraph"/>
        <w:numPr>
          <w:ilvl w:val="0"/>
          <w:numId w:val="38"/>
        </w:numPr>
        <w:spacing w:before="120" w:line="360" w:lineRule="auto"/>
        <w:ind w:left="426" w:hanging="426"/>
        <w:rPr>
          <w:rFonts w:cstheme="minorHAnsi"/>
        </w:rPr>
      </w:pPr>
      <w:r w:rsidRPr="00D547B4">
        <w:rPr>
          <w:rFonts w:cstheme="minorHAnsi"/>
        </w:rPr>
        <w:t>The company should concentrate more on the Cash and Bank Balance side. As the Reserves and Surplus are decreasing year by year whereas the Debts / Loans are increasing. It should be controlled.</w:t>
      </w:r>
    </w:p>
    <w:p w14:paraId="2D20F4F4" w14:textId="679A01CE" w:rsidR="00620885" w:rsidRPr="00D547B4" w:rsidRDefault="009D22C5" w:rsidP="00F33E54">
      <w:pPr>
        <w:pStyle w:val="ListParagraph"/>
        <w:numPr>
          <w:ilvl w:val="0"/>
          <w:numId w:val="38"/>
        </w:numPr>
        <w:spacing w:before="120" w:line="360" w:lineRule="auto"/>
        <w:ind w:left="426" w:hanging="426"/>
        <w:rPr>
          <w:rFonts w:cstheme="minorHAnsi"/>
        </w:rPr>
      </w:pPr>
      <w:r w:rsidRPr="00D547B4">
        <w:rPr>
          <w:rFonts w:cstheme="minorHAnsi"/>
        </w:rPr>
        <w:t>KESORAM</w:t>
      </w:r>
      <w:r w:rsidR="00620885" w:rsidRPr="00D547B4">
        <w:rPr>
          <w:rFonts w:cstheme="minorHAnsi"/>
        </w:rPr>
        <w:t xml:space="preserve"> has been paid the major portion of its earnings as dividend when compared to previous years (2010-11). The enterprise has to retain some more amounts of its earnings for the future use. The enterprise may have some extension plans for future.</w:t>
      </w:r>
    </w:p>
    <w:p w14:paraId="6461F766" w14:textId="461F248C" w:rsidR="00620885" w:rsidRPr="00D547B4" w:rsidRDefault="009D22C5" w:rsidP="00F33E54">
      <w:pPr>
        <w:pStyle w:val="ListParagraph"/>
        <w:numPr>
          <w:ilvl w:val="0"/>
          <w:numId w:val="38"/>
        </w:numPr>
        <w:spacing w:before="120" w:line="360" w:lineRule="auto"/>
        <w:ind w:left="426" w:hanging="426"/>
        <w:rPr>
          <w:rFonts w:cstheme="minorHAnsi"/>
        </w:rPr>
      </w:pPr>
      <w:r w:rsidRPr="00D547B4">
        <w:rPr>
          <w:rFonts w:cstheme="minorHAnsi"/>
        </w:rPr>
        <w:t>KESORAM</w:t>
      </w:r>
      <w:r w:rsidR="00620885" w:rsidRPr="00D547B4">
        <w:rPr>
          <w:rFonts w:cstheme="minorHAnsi"/>
        </w:rPr>
        <w:t xml:space="preserve"> will have to consider the steep increase in the Current Liabilities in financial year 2009-10. The Firm should take measures to control and repay them as far as possible.  </w:t>
      </w:r>
    </w:p>
    <w:p w14:paraId="1D5CFE31" w14:textId="77777777" w:rsidR="00620885" w:rsidRPr="00D547B4" w:rsidRDefault="00620885" w:rsidP="00F33E54">
      <w:pPr>
        <w:pStyle w:val="ListParagraph"/>
        <w:numPr>
          <w:ilvl w:val="0"/>
          <w:numId w:val="38"/>
        </w:numPr>
        <w:spacing w:before="120" w:line="360" w:lineRule="auto"/>
        <w:ind w:left="426" w:hanging="426"/>
        <w:rPr>
          <w:rFonts w:cstheme="minorHAnsi"/>
        </w:rPr>
      </w:pPr>
      <w:r w:rsidRPr="00D547B4">
        <w:rPr>
          <w:rFonts w:cstheme="minorHAnsi"/>
        </w:rPr>
        <w:t xml:space="preserve">The company should keep sufficient cash or bank balance in order to meet its liability immediately. Otherwise it will adversely affect the liquidity position of the company. </w:t>
      </w:r>
    </w:p>
    <w:p w14:paraId="13905420" w14:textId="77777777" w:rsidR="00620885" w:rsidRPr="00D547B4" w:rsidRDefault="00620885" w:rsidP="00F33E54">
      <w:pPr>
        <w:pStyle w:val="ListParagraph"/>
        <w:numPr>
          <w:ilvl w:val="0"/>
          <w:numId w:val="38"/>
        </w:numPr>
        <w:spacing w:before="120" w:line="360" w:lineRule="auto"/>
        <w:ind w:left="426" w:hanging="426"/>
        <w:rPr>
          <w:rFonts w:cstheme="minorHAnsi"/>
        </w:rPr>
      </w:pPr>
      <w:r w:rsidRPr="00D547B4">
        <w:rPr>
          <w:rFonts w:cstheme="minorHAnsi"/>
        </w:rPr>
        <w:t>There should be a proper management for the effective utilization of Current Assets and Fixed Assets in order of making sales.</w:t>
      </w:r>
    </w:p>
    <w:p w14:paraId="22F81D8D" w14:textId="63F6AC70" w:rsidR="00620885" w:rsidRPr="00D547B4" w:rsidRDefault="009D22C5" w:rsidP="00F33E54">
      <w:pPr>
        <w:pStyle w:val="ListParagraph"/>
        <w:numPr>
          <w:ilvl w:val="0"/>
          <w:numId w:val="38"/>
        </w:numPr>
        <w:spacing w:before="120" w:line="360" w:lineRule="auto"/>
        <w:ind w:left="426" w:hanging="426"/>
        <w:rPr>
          <w:rFonts w:cstheme="minorHAnsi"/>
        </w:rPr>
      </w:pPr>
      <w:r w:rsidRPr="00D547B4">
        <w:rPr>
          <w:rFonts w:cstheme="minorHAnsi"/>
        </w:rPr>
        <w:t>KESORAM</w:t>
      </w:r>
      <w:r w:rsidR="00620885" w:rsidRPr="00D547B4">
        <w:rPr>
          <w:rFonts w:cstheme="minorHAnsi"/>
        </w:rPr>
        <w:t xml:space="preserve"> should develop a proper method for identifying budgeted sales. The raw material consumption is to be controlled according to the budgeted sales. This will helps to increase their operating profit as well as gross profit.</w:t>
      </w:r>
    </w:p>
    <w:p w14:paraId="23928078" w14:textId="77777777" w:rsidR="00620885" w:rsidRPr="00D547B4" w:rsidRDefault="00620885" w:rsidP="00F33E54">
      <w:pPr>
        <w:pStyle w:val="ListParagraph"/>
        <w:numPr>
          <w:ilvl w:val="0"/>
          <w:numId w:val="38"/>
        </w:numPr>
        <w:spacing w:before="120" w:line="360" w:lineRule="auto"/>
        <w:ind w:left="426" w:hanging="426"/>
        <w:rPr>
          <w:rFonts w:cstheme="minorHAnsi"/>
        </w:rPr>
      </w:pPr>
      <w:r w:rsidRPr="00D547B4">
        <w:rPr>
          <w:rFonts w:cstheme="minorHAnsi"/>
        </w:rPr>
        <w:t>The company should focus on the debtors side, as the number of debtors goes on increasing each year. Increasing number of debtors leads to lower working capital.</w:t>
      </w:r>
    </w:p>
    <w:p w14:paraId="465731B1" w14:textId="77777777" w:rsidR="00620885" w:rsidRPr="00D547B4" w:rsidRDefault="00620885" w:rsidP="00F33E54">
      <w:pPr>
        <w:pStyle w:val="ListParagraph"/>
        <w:numPr>
          <w:ilvl w:val="0"/>
          <w:numId w:val="38"/>
        </w:numPr>
        <w:spacing w:before="120" w:line="360" w:lineRule="auto"/>
        <w:ind w:left="426" w:hanging="426"/>
        <w:rPr>
          <w:rFonts w:cstheme="minorHAnsi"/>
        </w:rPr>
      </w:pPr>
      <w:r w:rsidRPr="00D547B4">
        <w:rPr>
          <w:rFonts w:cstheme="minorHAnsi"/>
        </w:rPr>
        <w:t>The company should adopt proper sales strategy and their collection facilities.</w:t>
      </w:r>
    </w:p>
    <w:p w14:paraId="1A1A32B0" w14:textId="77777777" w:rsidR="00620885" w:rsidRPr="00D547B4" w:rsidRDefault="00620885" w:rsidP="00F33E54">
      <w:pPr>
        <w:pStyle w:val="ListParagraph"/>
        <w:numPr>
          <w:ilvl w:val="0"/>
          <w:numId w:val="38"/>
        </w:numPr>
        <w:spacing w:line="360" w:lineRule="auto"/>
        <w:ind w:left="426" w:hanging="426"/>
        <w:rPr>
          <w:rFonts w:cstheme="minorHAnsi"/>
        </w:rPr>
      </w:pPr>
      <w:r w:rsidRPr="00D547B4">
        <w:rPr>
          <w:rFonts w:cstheme="minorHAnsi"/>
        </w:rPr>
        <w:t>A formal Inventory policy should be drawn out in respect of Raw Materials, as it is a critical area for the Company</w:t>
      </w:r>
    </w:p>
    <w:p w14:paraId="7A17462D" w14:textId="77777777" w:rsidR="00620885" w:rsidRPr="00D547B4" w:rsidRDefault="00620885" w:rsidP="00620885">
      <w:pPr>
        <w:spacing w:line="360" w:lineRule="auto"/>
        <w:jc w:val="both"/>
        <w:rPr>
          <w:rFonts w:asciiTheme="minorHAnsi" w:hAnsiTheme="minorHAnsi" w:cstheme="minorHAnsi"/>
          <w:sz w:val="24"/>
          <w:szCs w:val="24"/>
        </w:rPr>
      </w:pPr>
      <w:r w:rsidRPr="00D547B4">
        <w:rPr>
          <w:rFonts w:asciiTheme="minorHAnsi" w:hAnsiTheme="minorHAnsi" w:cstheme="minorHAnsi"/>
          <w:sz w:val="24"/>
          <w:szCs w:val="24"/>
        </w:rPr>
        <w:lastRenderedPageBreak/>
        <w:t>The overall profitability and efficiency of the business should enhance. Otherwise the business cannot obtain satisfactory return on capital invested and return on Total Assets.</w:t>
      </w:r>
    </w:p>
    <w:p w14:paraId="79B63471" w14:textId="53E5459B" w:rsidR="001613B6" w:rsidRPr="00D547B4" w:rsidRDefault="00620885" w:rsidP="00F33E54">
      <w:pPr>
        <w:pStyle w:val="ListParagraph"/>
        <w:numPr>
          <w:ilvl w:val="1"/>
          <w:numId w:val="14"/>
        </w:numPr>
        <w:spacing w:line="360" w:lineRule="auto"/>
        <w:rPr>
          <w:rFonts w:cstheme="minorHAnsi"/>
          <w:b/>
          <w:u w:val="single"/>
        </w:rPr>
      </w:pPr>
      <w:r w:rsidRPr="00D547B4">
        <w:rPr>
          <w:rFonts w:cstheme="minorHAnsi"/>
          <w:b/>
          <w:u w:val="single"/>
        </w:rPr>
        <w:t>CONCLUSION</w:t>
      </w:r>
    </w:p>
    <w:p w14:paraId="20F4D087" w14:textId="454C9DA4" w:rsidR="00C00DA6" w:rsidRPr="00D547B4" w:rsidRDefault="00C00DA6" w:rsidP="001613B6">
      <w:pPr>
        <w:spacing w:line="360" w:lineRule="auto"/>
        <w:ind w:left="360"/>
        <w:jc w:val="both"/>
        <w:rPr>
          <w:rFonts w:asciiTheme="minorHAnsi" w:hAnsiTheme="minorHAnsi" w:cstheme="minorHAnsi"/>
          <w:sz w:val="24"/>
          <w:szCs w:val="24"/>
        </w:rPr>
      </w:pPr>
      <w:r w:rsidRPr="00D547B4">
        <w:rPr>
          <w:rFonts w:asciiTheme="minorHAnsi" w:hAnsiTheme="minorHAnsi" w:cstheme="minorHAnsi"/>
          <w:sz w:val="24"/>
          <w:szCs w:val="24"/>
        </w:rPr>
        <w:t xml:space="preserve">Working capital management is important aspect of financial management. The study of working capital management in KESORAM ltd has revealed that the current </w:t>
      </w:r>
      <w:r w:rsidR="00382841" w:rsidRPr="00D547B4">
        <w:rPr>
          <w:rFonts w:asciiTheme="minorHAnsi" w:hAnsiTheme="minorHAnsi" w:cstheme="minorHAnsi"/>
          <w:sz w:val="24"/>
          <w:szCs w:val="24"/>
        </w:rPr>
        <w:t>ratio</w:t>
      </w:r>
      <w:r w:rsidRPr="00D547B4">
        <w:rPr>
          <w:rFonts w:asciiTheme="minorHAnsi" w:hAnsiTheme="minorHAnsi" w:cstheme="minorHAnsi"/>
          <w:sz w:val="24"/>
          <w:szCs w:val="24"/>
        </w:rPr>
        <w:t xml:space="preserve"> was as per the standard industrial practice but the liquidity position of the company showed an increasing trend. The study has been conducted on working capital ratio analysis, working capital leverage, working capital components which helped the company to manage its working capital efficiency and affectively. </w:t>
      </w:r>
    </w:p>
    <w:p w14:paraId="6AF0820A" w14:textId="77777777" w:rsidR="00C00DA6" w:rsidRPr="00D547B4" w:rsidRDefault="00C00DA6" w:rsidP="00F33E54">
      <w:pPr>
        <w:pStyle w:val="Default"/>
        <w:numPr>
          <w:ilvl w:val="0"/>
          <w:numId w:val="44"/>
        </w:numPr>
        <w:spacing w:before="0" w:line="360" w:lineRule="auto"/>
        <w:ind w:right="0"/>
        <w:rPr>
          <w:rFonts w:asciiTheme="minorHAnsi" w:hAnsiTheme="minorHAnsi" w:cstheme="minorHAnsi"/>
          <w:color w:val="auto"/>
        </w:rPr>
      </w:pPr>
      <w:r w:rsidRPr="00D547B4">
        <w:rPr>
          <w:rFonts w:asciiTheme="minorHAnsi" w:hAnsiTheme="minorHAnsi" w:cstheme="minorHAnsi"/>
          <w:color w:val="auto"/>
        </w:rPr>
        <w:t xml:space="preserve">Working capital of the company was increasing and showing positive working capital per year. It shows good liquidity position. </w:t>
      </w:r>
    </w:p>
    <w:p w14:paraId="27B99FE9" w14:textId="77777777" w:rsidR="00C00DA6" w:rsidRPr="00D547B4" w:rsidRDefault="00C00DA6" w:rsidP="00F33E54">
      <w:pPr>
        <w:pStyle w:val="Default"/>
        <w:numPr>
          <w:ilvl w:val="0"/>
          <w:numId w:val="44"/>
        </w:numPr>
        <w:spacing w:before="0" w:line="360" w:lineRule="auto"/>
        <w:ind w:right="0"/>
        <w:rPr>
          <w:rFonts w:asciiTheme="minorHAnsi" w:hAnsiTheme="minorHAnsi" w:cstheme="minorHAnsi"/>
          <w:color w:val="auto"/>
        </w:rPr>
      </w:pPr>
      <w:r w:rsidRPr="00D547B4">
        <w:rPr>
          <w:rFonts w:asciiTheme="minorHAnsi" w:hAnsiTheme="minorHAnsi" w:cstheme="minorHAnsi"/>
          <w:color w:val="auto"/>
        </w:rPr>
        <w:t xml:space="preserve">Positive working capital indicates that company has the ability of payments of short terms liabilities. </w:t>
      </w:r>
    </w:p>
    <w:p w14:paraId="1738853D" w14:textId="77777777" w:rsidR="00C00DA6" w:rsidRPr="00D547B4" w:rsidRDefault="00C00DA6" w:rsidP="00F33E54">
      <w:pPr>
        <w:pStyle w:val="Default"/>
        <w:numPr>
          <w:ilvl w:val="0"/>
          <w:numId w:val="44"/>
        </w:numPr>
        <w:spacing w:before="0" w:line="360" w:lineRule="auto"/>
        <w:ind w:right="0"/>
        <w:rPr>
          <w:rFonts w:asciiTheme="minorHAnsi" w:hAnsiTheme="minorHAnsi" w:cstheme="minorHAnsi"/>
          <w:color w:val="auto"/>
        </w:rPr>
      </w:pPr>
      <w:r w:rsidRPr="00D547B4">
        <w:rPr>
          <w:rFonts w:asciiTheme="minorHAnsi" w:hAnsiTheme="minorHAnsi" w:cstheme="minorHAnsi"/>
          <w:color w:val="auto"/>
        </w:rPr>
        <w:t xml:space="preserve">Working capital increased because of increment in the current assets is more than increase in the current liabilities. </w:t>
      </w:r>
    </w:p>
    <w:p w14:paraId="6E5C3599" w14:textId="77777777" w:rsidR="00C00DA6" w:rsidRPr="00D547B4" w:rsidRDefault="00C00DA6" w:rsidP="00F33E54">
      <w:pPr>
        <w:pStyle w:val="Default"/>
        <w:numPr>
          <w:ilvl w:val="0"/>
          <w:numId w:val="44"/>
        </w:numPr>
        <w:spacing w:before="0" w:line="360" w:lineRule="auto"/>
        <w:ind w:right="0"/>
        <w:rPr>
          <w:rFonts w:asciiTheme="minorHAnsi" w:hAnsiTheme="minorHAnsi" w:cstheme="minorHAnsi"/>
          <w:color w:val="auto"/>
        </w:rPr>
      </w:pPr>
      <w:r w:rsidRPr="00D547B4">
        <w:rPr>
          <w:rFonts w:asciiTheme="minorHAnsi" w:hAnsiTheme="minorHAnsi" w:cstheme="minorHAnsi"/>
          <w:color w:val="auto"/>
        </w:rPr>
        <w:t xml:space="preserve">Company’s current assets were always more than requirement it </w:t>
      </w:r>
      <w:proofErr w:type="spellStart"/>
      <w:r w:rsidRPr="00D547B4">
        <w:rPr>
          <w:rFonts w:asciiTheme="minorHAnsi" w:hAnsiTheme="minorHAnsi" w:cstheme="minorHAnsi"/>
          <w:color w:val="auto"/>
        </w:rPr>
        <w:t>affect</w:t>
      </w:r>
      <w:proofErr w:type="spellEnd"/>
      <w:r w:rsidRPr="00D547B4">
        <w:rPr>
          <w:rFonts w:asciiTheme="minorHAnsi" w:hAnsiTheme="minorHAnsi" w:cstheme="minorHAnsi"/>
          <w:color w:val="auto"/>
        </w:rPr>
        <w:t xml:space="preserve"> on profitability of the company. </w:t>
      </w:r>
    </w:p>
    <w:p w14:paraId="62811083" w14:textId="77777777" w:rsidR="00C00DA6" w:rsidRPr="00D547B4" w:rsidRDefault="00C00DA6" w:rsidP="00F33E54">
      <w:pPr>
        <w:pStyle w:val="Default"/>
        <w:numPr>
          <w:ilvl w:val="0"/>
          <w:numId w:val="44"/>
        </w:numPr>
        <w:spacing w:before="0" w:line="360" w:lineRule="auto"/>
        <w:ind w:right="0"/>
        <w:rPr>
          <w:rFonts w:asciiTheme="minorHAnsi" w:hAnsiTheme="minorHAnsi" w:cstheme="minorHAnsi"/>
          <w:color w:val="auto"/>
        </w:rPr>
      </w:pPr>
      <w:r w:rsidRPr="00D547B4">
        <w:rPr>
          <w:rFonts w:asciiTheme="minorHAnsi" w:hAnsiTheme="minorHAnsi" w:cstheme="minorHAnsi"/>
          <w:color w:val="auto"/>
        </w:rPr>
        <w:t xml:space="preserve">Current assets are more than current liabilities indicate that company used long term funds for short term requirement, where long term funds are most costly then short term funds. </w:t>
      </w:r>
    </w:p>
    <w:p w14:paraId="5AA771BB" w14:textId="66BDAAF4" w:rsidR="00C00DA6" w:rsidRPr="00D547B4" w:rsidRDefault="00C00DA6" w:rsidP="00F33E54">
      <w:pPr>
        <w:pStyle w:val="Default"/>
        <w:numPr>
          <w:ilvl w:val="0"/>
          <w:numId w:val="44"/>
        </w:numPr>
        <w:spacing w:before="0" w:line="360" w:lineRule="auto"/>
        <w:ind w:right="0"/>
        <w:rPr>
          <w:rFonts w:asciiTheme="minorHAnsi" w:hAnsiTheme="minorHAnsi" w:cstheme="minorHAnsi"/>
          <w:color w:val="auto"/>
        </w:rPr>
      </w:pPr>
      <w:r w:rsidRPr="00D547B4">
        <w:rPr>
          <w:rFonts w:asciiTheme="minorHAnsi" w:hAnsiTheme="minorHAnsi" w:cstheme="minorHAnsi"/>
          <w:color w:val="auto"/>
        </w:rPr>
        <w:t xml:space="preserve">Current assets components </w:t>
      </w:r>
      <w:r w:rsidR="002C6D68" w:rsidRPr="00D547B4">
        <w:rPr>
          <w:rFonts w:asciiTheme="minorHAnsi" w:hAnsiTheme="minorHAnsi" w:cstheme="minorHAnsi"/>
          <w:color w:val="auto"/>
        </w:rPr>
        <w:t>show</w:t>
      </w:r>
      <w:r w:rsidRPr="00D547B4">
        <w:rPr>
          <w:rFonts w:asciiTheme="minorHAnsi" w:hAnsiTheme="minorHAnsi" w:cstheme="minorHAnsi"/>
          <w:color w:val="auto"/>
        </w:rPr>
        <w:t xml:space="preserve"> sundry debtors were the major part in Current assets it shows that the inefficient receivables collection management. </w:t>
      </w:r>
    </w:p>
    <w:p w14:paraId="64C3057F" w14:textId="77777777" w:rsidR="00C00DA6" w:rsidRPr="00D547B4" w:rsidRDefault="00C00DA6" w:rsidP="00C00DA6">
      <w:pPr>
        <w:pStyle w:val="Default"/>
        <w:spacing w:line="360" w:lineRule="auto"/>
        <w:rPr>
          <w:rFonts w:asciiTheme="minorHAnsi" w:hAnsiTheme="minorHAnsi" w:cstheme="minorHAnsi"/>
          <w:color w:val="auto"/>
        </w:rPr>
      </w:pPr>
      <w:r w:rsidRPr="00D547B4">
        <w:rPr>
          <w:rFonts w:asciiTheme="minorHAnsi" w:hAnsiTheme="minorHAnsi" w:cstheme="minorHAnsi"/>
          <w:color w:val="auto"/>
        </w:rPr>
        <w:t>The company has a good operating cycle, liquidity position, and has sufficient funds to repay its liabilities. It is being found that components of working capital like inventory management, receivables management and cash management was managing effectively. It is being found that the production target of the company has been achieved in time; thereby the profit percentage of company is good.</w:t>
      </w:r>
    </w:p>
    <w:p w14:paraId="4BE48025" w14:textId="77777777" w:rsidR="009E0031" w:rsidRPr="00D547B4" w:rsidRDefault="00C00DA6" w:rsidP="009E0031">
      <w:pPr>
        <w:spacing w:before="120" w:line="360" w:lineRule="auto"/>
        <w:ind w:left="142"/>
        <w:jc w:val="both"/>
        <w:rPr>
          <w:rFonts w:asciiTheme="minorHAnsi" w:hAnsiTheme="minorHAnsi" w:cstheme="minorHAnsi"/>
          <w:sz w:val="24"/>
          <w:szCs w:val="24"/>
        </w:rPr>
      </w:pPr>
      <w:r w:rsidRPr="00D547B4">
        <w:rPr>
          <w:rFonts w:asciiTheme="minorHAnsi" w:hAnsiTheme="minorHAnsi" w:cstheme="minorHAnsi"/>
          <w:sz w:val="24"/>
          <w:szCs w:val="24"/>
        </w:rPr>
        <w:lastRenderedPageBreak/>
        <w:t>The company is matured one and it has contributed towards the countries growth and development and will also continue to perform and contribute to the whole nation. To conclude company has sound and effective management of working capital, which helps them to control the cost and increase the profit.</w:t>
      </w:r>
    </w:p>
    <w:p w14:paraId="6623127A" w14:textId="5093A9C3" w:rsidR="00620885" w:rsidRPr="00D547B4" w:rsidRDefault="00620885" w:rsidP="009E0031">
      <w:pPr>
        <w:spacing w:before="120" w:line="360" w:lineRule="auto"/>
        <w:ind w:left="142"/>
        <w:jc w:val="center"/>
        <w:rPr>
          <w:rFonts w:asciiTheme="minorHAnsi" w:hAnsiTheme="minorHAnsi" w:cstheme="minorHAnsi"/>
          <w:sz w:val="24"/>
          <w:szCs w:val="24"/>
        </w:rPr>
      </w:pPr>
      <w:r w:rsidRPr="00D547B4">
        <w:rPr>
          <w:rFonts w:asciiTheme="minorHAnsi" w:hAnsiTheme="minorHAnsi" w:cstheme="minorHAnsi"/>
          <w:b/>
          <w:sz w:val="24"/>
          <w:szCs w:val="24"/>
          <w:u w:val="single"/>
        </w:rPr>
        <w:t>BIBLIOGRAPHY</w:t>
      </w:r>
    </w:p>
    <w:p w14:paraId="6A88B3CD" w14:textId="77777777" w:rsidR="00620885" w:rsidRPr="00D547B4" w:rsidRDefault="00620885" w:rsidP="00620885">
      <w:pPr>
        <w:spacing w:line="360" w:lineRule="auto"/>
        <w:jc w:val="center"/>
        <w:rPr>
          <w:rFonts w:asciiTheme="minorHAnsi" w:hAnsiTheme="minorHAnsi" w:cstheme="minorHAnsi"/>
          <w:b/>
          <w:sz w:val="24"/>
          <w:szCs w:val="24"/>
          <w:u w:val="single"/>
        </w:rPr>
      </w:pPr>
    </w:p>
    <w:p w14:paraId="1966A561" w14:textId="77777777" w:rsidR="00620885" w:rsidRPr="00D547B4" w:rsidRDefault="00620885" w:rsidP="00FF7C06">
      <w:pPr>
        <w:spacing w:before="120" w:line="360" w:lineRule="auto"/>
        <w:ind w:left="142"/>
        <w:rPr>
          <w:rFonts w:asciiTheme="minorHAnsi" w:hAnsiTheme="minorHAnsi" w:cstheme="minorHAnsi"/>
          <w:b/>
          <w:sz w:val="24"/>
          <w:szCs w:val="24"/>
          <w:u w:val="single"/>
        </w:rPr>
      </w:pPr>
      <w:r w:rsidRPr="00D547B4">
        <w:rPr>
          <w:rFonts w:asciiTheme="minorHAnsi" w:hAnsiTheme="minorHAnsi" w:cstheme="minorHAnsi"/>
          <w:b/>
          <w:sz w:val="24"/>
          <w:szCs w:val="24"/>
          <w:u w:val="single"/>
        </w:rPr>
        <w:t>BOOKS REFERRED</w:t>
      </w:r>
    </w:p>
    <w:p w14:paraId="70AA9AA6" w14:textId="463FF1D0" w:rsidR="00BB7388" w:rsidRPr="00D547B4" w:rsidRDefault="00BB7388" w:rsidP="00F33E54">
      <w:pPr>
        <w:pStyle w:val="ListParagraph"/>
        <w:numPr>
          <w:ilvl w:val="0"/>
          <w:numId w:val="39"/>
        </w:numPr>
        <w:spacing w:before="120" w:line="360" w:lineRule="auto"/>
        <w:ind w:left="284" w:hanging="284"/>
        <w:rPr>
          <w:rFonts w:cstheme="minorHAnsi"/>
        </w:rPr>
      </w:pPr>
      <w:r w:rsidRPr="00D547B4">
        <w:rPr>
          <w:rFonts w:cstheme="minorHAnsi"/>
        </w:rPr>
        <w:t>Financial Management</w:t>
      </w:r>
      <w:r w:rsidR="000F102A" w:rsidRPr="00D547B4">
        <w:rPr>
          <w:rFonts w:cstheme="minorHAnsi"/>
        </w:rPr>
        <w:t xml:space="preserve">: Dr Mahesh L. </w:t>
      </w:r>
      <w:proofErr w:type="spellStart"/>
      <w:r w:rsidR="000F102A" w:rsidRPr="00D547B4">
        <w:rPr>
          <w:rFonts w:cstheme="minorHAnsi"/>
        </w:rPr>
        <w:t>Abale</w:t>
      </w:r>
      <w:proofErr w:type="spellEnd"/>
      <w:r w:rsidR="000F102A" w:rsidRPr="00D547B4">
        <w:rPr>
          <w:rFonts w:cstheme="minorHAnsi"/>
        </w:rPr>
        <w:t xml:space="preserve"> &amp; Dr S. G. </w:t>
      </w:r>
      <w:proofErr w:type="spellStart"/>
      <w:r w:rsidR="000F102A" w:rsidRPr="00D547B4">
        <w:rPr>
          <w:rFonts w:cstheme="minorHAnsi"/>
        </w:rPr>
        <w:t>Soni</w:t>
      </w:r>
      <w:proofErr w:type="spellEnd"/>
      <w:r w:rsidR="000F102A" w:rsidRPr="00D547B4">
        <w:rPr>
          <w:rFonts w:cstheme="minorHAnsi"/>
        </w:rPr>
        <w:t>, Himalaya Publishing House.</w:t>
      </w:r>
    </w:p>
    <w:p w14:paraId="11E32EEA" w14:textId="079F0CE5" w:rsidR="00620885" w:rsidRPr="00D547B4" w:rsidRDefault="00620885" w:rsidP="00F33E54">
      <w:pPr>
        <w:pStyle w:val="ListParagraph"/>
        <w:numPr>
          <w:ilvl w:val="0"/>
          <w:numId w:val="39"/>
        </w:numPr>
        <w:spacing w:before="120" w:line="360" w:lineRule="auto"/>
        <w:ind w:left="284" w:hanging="284"/>
        <w:rPr>
          <w:rFonts w:cstheme="minorHAnsi"/>
        </w:rPr>
      </w:pPr>
      <w:r w:rsidRPr="00D547B4">
        <w:rPr>
          <w:rFonts w:cstheme="minorHAnsi"/>
        </w:rPr>
        <w:t>Financial Management</w:t>
      </w:r>
      <w:r w:rsidR="00BB7388" w:rsidRPr="00D547B4">
        <w:rPr>
          <w:rFonts w:cstheme="minorHAnsi"/>
        </w:rPr>
        <w:t xml:space="preserve">: </w:t>
      </w:r>
      <w:r w:rsidR="0054002F" w:rsidRPr="00D547B4">
        <w:rPr>
          <w:rFonts w:cstheme="minorHAnsi"/>
        </w:rPr>
        <w:t>Ravi Kishore</w:t>
      </w:r>
      <w:r w:rsidRPr="00D547B4">
        <w:rPr>
          <w:rFonts w:cstheme="minorHAnsi"/>
        </w:rPr>
        <w:t xml:space="preserve">, </w:t>
      </w:r>
      <w:r w:rsidR="0054002F" w:rsidRPr="00D547B4">
        <w:rPr>
          <w:rFonts w:cstheme="minorHAnsi"/>
        </w:rPr>
        <w:t>6</w:t>
      </w:r>
      <w:r w:rsidRPr="00D547B4">
        <w:rPr>
          <w:rFonts w:cstheme="minorHAnsi"/>
          <w:vertAlign w:val="superscript"/>
        </w:rPr>
        <w:t>th</w:t>
      </w:r>
      <w:r w:rsidRPr="00D547B4">
        <w:rPr>
          <w:rFonts w:cstheme="minorHAnsi"/>
        </w:rPr>
        <w:t xml:space="preserve"> edition; New Delhi:</w:t>
      </w:r>
      <w:r w:rsidR="00DF207D" w:rsidRPr="00D547B4">
        <w:rPr>
          <w:rFonts w:cstheme="minorHAnsi"/>
        </w:rPr>
        <w:t xml:space="preserve"> </w:t>
      </w:r>
      <w:r w:rsidR="0054002F" w:rsidRPr="00D547B4">
        <w:rPr>
          <w:rFonts w:cstheme="minorHAnsi"/>
        </w:rPr>
        <w:t xml:space="preserve">Taxman Allied Services </w:t>
      </w:r>
      <w:proofErr w:type="spellStart"/>
      <w:r w:rsidR="0054002F" w:rsidRPr="00D547B4">
        <w:rPr>
          <w:rFonts w:cstheme="minorHAnsi"/>
        </w:rPr>
        <w:t>Pvt.</w:t>
      </w:r>
      <w:proofErr w:type="spellEnd"/>
      <w:r w:rsidR="0054002F" w:rsidRPr="00D547B4">
        <w:rPr>
          <w:rFonts w:cstheme="minorHAnsi"/>
        </w:rPr>
        <w:t xml:space="preserve"> Ltd.</w:t>
      </w:r>
    </w:p>
    <w:p w14:paraId="538B9515" w14:textId="42606DCD" w:rsidR="00620885" w:rsidRPr="00D547B4" w:rsidRDefault="00620885" w:rsidP="00F33E54">
      <w:pPr>
        <w:pStyle w:val="ListParagraph"/>
        <w:numPr>
          <w:ilvl w:val="0"/>
          <w:numId w:val="39"/>
        </w:numPr>
        <w:spacing w:before="120" w:line="360" w:lineRule="auto"/>
        <w:ind w:left="284" w:hanging="284"/>
        <w:rPr>
          <w:rFonts w:cstheme="minorHAnsi"/>
        </w:rPr>
      </w:pPr>
      <w:r w:rsidRPr="00D547B4">
        <w:rPr>
          <w:rFonts w:cstheme="minorHAnsi"/>
        </w:rPr>
        <w:t>Fundamentals of Financial Management</w:t>
      </w:r>
      <w:r w:rsidR="00BB7388" w:rsidRPr="00D547B4">
        <w:rPr>
          <w:rFonts w:cstheme="minorHAnsi"/>
        </w:rPr>
        <w:t xml:space="preserve">: </w:t>
      </w:r>
      <w:r w:rsidRPr="00D547B4">
        <w:rPr>
          <w:rFonts w:cstheme="minorHAnsi"/>
        </w:rPr>
        <w:t>R.</w:t>
      </w:r>
      <w:r w:rsidR="00DF207D" w:rsidRPr="00D547B4">
        <w:rPr>
          <w:rFonts w:cstheme="minorHAnsi"/>
        </w:rPr>
        <w:t xml:space="preserve"> </w:t>
      </w:r>
      <w:r w:rsidRPr="00D547B4">
        <w:rPr>
          <w:rFonts w:cstheme="minorHAnsi"/>
        </w:rPr>
        <w:t>P.</w:t>
      </w:r>
      <w:r w:rsidR="00DF207D" w:rsidRPr="00D547B4">
        <w:rPr>
          <w:rFonts w:cstheme="minorHAnsi"/>
        </w:rPr>
        <w:t xml:space="preserve"> </w:t>
      </w:r>
      <w:proofErr w:type="spellStart"/>
      <w:r w:rsidRPr="00D547B4">
        <w:rPr>
          <w:rFonts w:cstheme="minorHAnsi"/>
        </w:rPr>
        <w:t>Rustagi</w:t>
      </w:r>
      <w:proofErr w:type="spellEnd"/>
      <w:r w:rsidRPr="00D547B4">
        <w:rPr>
          <w:rFonts w:cstheme="minorHAnsi"/>
        </w:rPr>
        <w:t>, 3</w:t>
      </w:r>
      <w:r w:rsidRPr="00D547B4">
        <w:rPr>
          <w:rFonts w:cstheme="minorHAnsi"/>
          <w:vertAlign w:val="superscript"/>
        </w:rPr>
        <w:t>rd</w:t>
      </w:r>
      <w:r w:rsidRPr="00D547B4">
        <w:rPr>
          <w:rFonts w:cstheme="minorHAnsi"/>
        </w:rPr>
        <w:t xml:space="preserve"> edition; New Delhi: </w:t>
      </w:r>
      <w:proofErr w:type="spellStart"/>
      <w:r w:rsidRPr="00D547B4">
        <w:rPr>
          <w:rFonts w:cstheme="minorHAnsi"/>
        </w:rPr>
        <w:t>Galgotia</w:t>
      </w:r>
      <w:proofErr w:type="spellEnd"/>
      <w:r w:rsidRPr="00D547B4">
        <w:rPr>
          <w:rFonts w:cstheme="minorHAnsi"/>
        </w:rPr>
        <w:t xml:space="preserve"> Publishing Company; 2002.</w:t>
      </w:r>
    </w:p>
    <w:p w14:paraId="2CE32ACF" w14:textId="3596E87C" w:rsidR="00620885" w:rsidRPr="00D547B4" w:rsidRDefault="00620885" w:rsidP="00F33E54">
      <w:pPr>
        <w:pStyle w:val="ListParagraph"/>
        <w:numPr>
          <w:ilvl w:val="0"/>
          <w:numId w:val="39"/>
        </w:numPr>
        <w:spacing w:before="120" w:line="360" w:lineRule="auto"/>
        <w:ind w:left="284" w:hanging="284"/>
        <w:rPr>
          <w:rFonts w:cstheme="minorHAnsi"/>
        </w:rPr>
      </w:pPr>
      <w:r w:rsidRPr="00D547B4">
        <w:rPr>
          <w:rFonts w:cstheme="minorHAnsi"/>
        </w:rPr>
        <w:t>Financial Management</w:t>
      </w:r>
      <w:r w:rsidR="0011183C" w:rsidRPr="00D547B4">
        <w:rPr>
          <w:rFonts w:cstheme="minorHAnsi"/>
        </w:rPr>
        <w:t xml:space="preserve">: </w:t>
      </w:r>
      <w:r w:rsidRPr="00D547B4">
        <w:rPr>
          <w:rFonts w:cstheme="minorHAnsi"/>
        </w:rPr>
        <w:t>Prasanna Chandra</w:t>
      </w:r>
    </w:p>
    <w:p w14:paraId="21EE1B6C" w14:textId="77777777" w:rsidR="00620885" w:rsidRPr="00D547B4" w:rsidRDefault="00620885" w:rsidP="00620885">
      <w:pPr>
        <w:spacing w:line="360" w:lineRule="auto"/>
        <w:ind w:left="284" w:hanging="284"/>
        <w:jc w:val="both"/>
        <w:rPr>
          <w:rFonts w:asciiTheme="minorHAnsi" w:hAnsiTheme="minorHAnsi" w:cstheme="minorHAnsi"/>
          <w:b/>
          <w:sz w:val="24"/>
          <w:szCs w:val="24"/>
          <w:u w:val="single"/>
        </w:rPr>
      </w:pPr>
    </w:p>
    <w:p w14:paraId="469EB801" w14:textId="77777777" w:rsidR="00620885" w:rsidRPr="00D547B4" w:rsidRDefault="00620885" w:rsidP="00620885">
      <w:pPr>
        <w:spacing w:line="360" w:lineRule="auto"/>
        <w:ind w:left="284" w:hanging="284"/>
        <w:jc w:val="both"/>
        <w:rPr>
          <w:rFonts w:asciiTheme="minorHAnsi" w:hAnsiTheme="minorHAnsi" w:cstheme="minorHAnsi"/>
          <w:b/>
          <w:sz w:val="24"/>
          <w:szCs w:val="24"/>
          <w:u w:val="single"/>
        </w:rPr>
      </w:pPr>
      <w:r w:rsidRPr="00D547B4">
        <w:rPr>
          <w:rFonts w:asciiTheme="minorHAnsi" w:hAnsiTheme="minorHAnsi" w:cstheme="minorHAnsi"/>
          <w:b/>
          <w:sz w:val="24"/>
          <w:szCs w:val="24"/>
          <w:u w:val="single"/>
        </w:rPr>
        <w:t>MAGAZINE AND JOURNALS</w:t>
      </w:r>
    </w:p>
    <w:p w14:paraId="45863197" w14:textId="5B9F1B3C" w:rsidR="00620885" w:rsidRPr="00D547B4" w:rsidRDefault="00620885" w:rsidP="00F33E54">
      <w:pPr>
        <w:pStyle w:val="ListParagraph"/>
        <w:numPr>
          <w:ilvl w:val="0"/>
          <w:numId w:val="40"/>
        </w:numPr>
        <w:spacing w:before="120" w:line="360" w:lineRule="auto"/>
        <w:ind w:left="284" w:hanging="284"/>
        <w:rPr>
          <w:rFonts w:cstheme="minorHAnsi"/>
        </w:rPr>
      </w:pPr>
      <w:r w:rsidRPr="00D547B4">
        <w:rPr>
          <w:rFonts w:cstheme="minorHAnsi"/>
        </w:rPr>
        <w:t>Annual Report of FY 201</w:t>
      </w:r>
      <w:r w:rsidR="00BA2B16" w:rsidRPr="00D547B4">
        <w:rPr>
          <w:rFonts w:cstheme="minorHAnsi"/>
        </w:rPr>
        <w:t>4</w:t>
      </w:r>
      <w:r w:rsidRPr="00D547B4">
        <w:rPr>
          <w:rFonts w:cstheme="minorHAnsi"/>
        </w:rPr>
        <w:t>-1</w:t>
      </w:r>
      <w:r w:rsidR="00BA2B16" w:rsidRPr="00D547B4">
        <w:rPr>
          <w:rFonts w:cstheme="minorHAnsi"/>
        </w:rPr>
        <w:t>5</w:t>
      </w:r>
      <w:r w:rsidRPr="00D547B4">
        <w:rPr>
          <w:rFonts w:cstheme="minorHAnsi"/>
        </w:rPr>
        <w:t>, 201</w:t>
      </w:r>
      <w:r w:rsidR="00BA2B16" w:rsidRPr="00D547B4">
        <w:rPr>
          <w:rFonts w:cstheme="minorHAnsi"/>
        </w:rPr>
        <w:t>5</w:t>
      </w:r>
      <w:r w:rsidRPr="00D547B4">
        <w:rPr>
          <w:rFonts w:cstheme="minorHAnsi"/>
        </w:rPr>
        <w:t>-1</w:t>
      </w:r>
      <w:r w:rsidR="00BA2B16" w:rsidRPr="00D547B4">
        <w:rPr>
          <w:rFonts w:cstheme="minorHAnsi"/>
        </w:rPr>
        <w:t xml:space="preserve">6, 2016-17, 2017-18, and 2018-19 </w:t>
      </w:r>
      <w:r w:rsidRPr="00D547B4">
        <w:rPr>
          <w:rFonts w:cstheme="minorHAnsi"/>
        </w:rPr>
        <w:t xml:space="preserve">of </w:t>
      </w:r>
      <w:r w:rsidR="009D22C5" w:rsidRPr="00D547B4">
        <w:rPr>
          <w:rFonts w:cstheme="minorHAnsi"/>
        </w:rPr>
        <w:t>KESORAM</w:t>
      </w:r>
      <w:r w:rsidRPr="00D547B4">
        <w:rPr>
          <w:rFonts w:cstheme="minorHAnsi"/>
        </w:rPr>
        <w:t xml:space="preserve"> Industries Ltd.</w:t>
      </w:r>
    </w:p>
    <w:p w14:paraId="6FEA4947" w14:textId="52B9BE5D" w:rsidR="00620885" w:rsidRPr="00D547B4" w:rsidRDefault="009D22C5" w:rsidP="00F33E54">
      <w:pPr>
        <w:pStyle w:val="ListParagraph"/>
        <w:numPr>
          <w:ilvl w:val="0"/>
          <w:numId w:val="40"/>
        </w:numPr>
        <w:spacing w:before="120" w:line="360" w:lineRule="auto"/>
        <w:ind w:left="284" w:hanging="284"/>
        <w:rPr>
          <w:rFonts w:cstheme="minorHAnsi"/>
        </w:rPr>
      </w:pPr>
      <w:r w:rsidRPr="00D547B4">
        <w:rPr>
          <w:rFonts w:cstheme="minorHAnsi"/>
        </w:rPr>
        <w:t>KESORAM</w:t>
      </w:r>
      <w:r w:rsidR="00620885" w:rsidRPr="00D547B4">
        <w:rPr>
          <w:rFonts w:cstheme="minorHAnsi"/>
        </w:rPr>
        <w:t xml:space="preserve"> Sandesh</w:t>
      </w:r>
    </w:p>
    <w:p w14:paraId="0A0A16A4" w14:textId="77777777" w:rsidR="00620885" w:rsidRPr="00D547B4" w:rsidRDefault="00620885" w:rsidP="00620885">
      <w:pPr>
        <w:spacing w:before="120" w:line="360" w:lineRule="auto"/>
        <w:ind w:left="284" w:hanging="284"/>
        <w:jc w:val="both"/>
        <w:rPr>
          <w:rFonts w:asciiTheme="minorHAnsi" w:hAnsiTheme="minorHAnsi"/>
          <w:b/>
          <w:sz w:val="24"/>
          <w:szCs w:val="24"/>
          <w:u w:val="single"/>
        </w:rPr>
      </w:pPr>
    </w:p>
    <w:p w14:paraId="3FF6689E" w14:textId="3D7DE8E7" w:rsidR="00620885" w:rsidRPr="00D547B4" w:rsidRDefault="00620885" w:rsidP="006404DE">
      <w:pPr>
        <w:spacing w:before="120" w:line="360" w:lineRule="auto"/>
        <w:ind w:left="284" w:hanging="284"/>
        <w:jc w:val="both"/>
        <w:rPr>
          <w:rFonts w:asciiTheme="minorHAnsi" w:hAnsiTheme="minorHAnsi"/>
          <w:b/>
          <w:sz w:val="24"/>
          <w:szCs w:val="24"/>
          <w:u w:val="single"/>
        </w:rPr>
      </w:pPr>
      <w:r w:rsidRPr="00D547B4">
        <w:rPr>
          <w:rFonts w:asciiTheme="minorHAnsi" w:hAnsiTheme="minorHAnsi"/>
          <w:b/>
          <w:sz w:val="24"/>
          <w:szCs w:val="24"/>
          <w:u w:val="single"/>
        </w:rPr>
        <w:t>WEBSITES REFERRED</w:t>
      </w:r>
    </w:p>
    <w:p w14:paraId="6B1852AF" w14:textId="77777777" w:rsidR="00620885" w:rsidRPr="00D547B4" w:rsidRDefault="00B5689B" w:rsidP="00F33E54">
      <w:pPr>
        <w:pStyle w:val="ListParagraph"/>
        <w:numPr>
          <w:ilvl w:val="0"/>
          <w:numId w:val="41"/>
        </w:numPr>
        <w:spacing w:before="120" w:line="360" w:lineRule="auto"/>
        <w:ind w:left="284" w:hanging="284"/>
      </w:pPr>
      <w:hyperlink r:id="rId84" w:history="1">
        <w:r w:rsidR="00620885" w:rsidRPr="00D547B4">
          <w:rPr>
            <w:rStyle w:val="Hyperlink"/>
          </w:rPr>
          <w:t>www.workingcapital.com</w:t>
        </w:r>
      </w:hyperlink>
    </w:p>
    <w:p w14:paraId="1F28E2E3" w14:textId="77777777" w:rsidR="00620885" w:rsidRPr="00D547B4" w:rsidRDefault="00B5689B" w:rsidP="00F33E54">
      <w:pPr>
        <w:pStyle w:val="ListParagraph"/>
        <w:numPr>
          <w:ilvl w:val="0"/>
          <w:numId w:val="41"/>
        </w:numPr>
        <w:spacing w:before="120" w:line="360" w:lineRule="auto"/>
        <w:ind w:left="284" w:hanging="284"/>
      </w:pPr>
      <w:hyperlink r:id="rId85" w:history="1">
        <w:r w:rsidR="00620885" w:rsidRPr="00D547B4">
          <w:rPr>
            <w:rStyle w:val="Hyperlink"/>
          </w:rPr>
          <w:t>www.investopedia.com</w:t>
        </w:r>
      </w:hyperlink>
    </w:p>
    <w:p w14:paraId="7E94D3BC" w14:textId="71E26EFE" w:rsidR="00620885" w:rsidRPr="00D547B4" w:rsidRDefault="00B5689B" w:rsidP="00F33E54">
      <w:pPr>
        <w:pStyle w:val="ListParagraph"/>
        <w:numPr>
          <w:ilvl w:val="0"/>
          <w:numId w:val="41"/>
        </w:numPr>
        <w:spacing w:before="120" w:line="360" w:lineRule="auto"/>
        <w:ind w:left="284" w:hanging="284"/>
      </w:pPr>
      <w:hyperlink r:id="rId86" w:history="1">
        <w:r w:rsidR="0054002F" w:rsidRPr="00D547B4">
          <w:rPr>
            <w:rStyle w:val="Hyperlink"/>
          </w:rPr>
          <w:t>www.kesocorp.com</w:t>
        </w:r>
      </w:hyperlink>
    </w:p>
    <w:p w14:paraId="2AA75304" w14:textId="77777777" w:rsidR="00620885" w:rsidRPr="00D547B4" w:rsidRDefault="00620885" w:rsidP="00620885">
      <w:pPr>
        <w:pStyle w:val="ListParagraph"/>
        <w:spacing w:before="240" w:after="200" w:line="360" w:lineRule="auto"/>
        <w:ind w:left="1443" w:right="0"/>
        <w:rPr>
          <w:rFonts w:cstheme="minorHAnsi"/>
        </w:rPr>
      </w:pPr>
    </w:p>
    <w:p w14:paraId="57BC8A70" w14:textId="77777777" w:rsidR="00996A9D" w:rsidRPr="00D547B4" w:rsidRDefault="00996A9D" w:rsidP="00996A9D">
      <w:pPr>
        <w:pStyle w:val="ListParagraph"/>
        <w:spacing w:before="120" w:line="360" w:lineRule="auto"/>
        <w:ind w:left="284"/>
        <w:rPr>
          <w:rFonts w:cstheme="minorHAnsi"/>
        </w:rPr>
      </w:pPr>
    </w:p>
    <w:sectPr w:rsidR="00996A9D" w:rsidRPr="00D547B4" w:rsidSect="00764491">
      <w:pgSz w:w="12240" w:h="15840"/>
      <w:pgMar w:top="1426" w:right="1440" w:bottom="418"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FA77F" w14:textId="77777777" w:rsidR="00B3728A" w:rsidRDefault="00B3728A" w:rsidP="00B31DFE">
      <w:r>
        <w:separator/>
      </w:r>
    </w:p>
  </w:endnote>
  <w:endnote w:type="continuationSeparator" w:id="0">
    <w:p w14:paraId="094AF9DF" w14:textId="77777777" w:rsidR="00B3728A" w:rsidRDefault="00B3728A" w:rsidP="00B31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533875"/>
      <w:docPartObj>
        <w:docPartGallery w:val="Page Numbers (Bottom of Page)"/>
        <w:docPartUnique/>
      </w:docPartObj>
    </w:sdtPr>
    <w:sdtEndPr/>
    <w:sdtContent>
      <w:p w14:paraId="46B22FD6" w14:textId="46CD9655" w:rsidR="00B3728A" w:rsidRDefault="00B3728A">
        <w:pPr>
          <w:pStyle w:val="Footer"/>
          <w:jc w:val="right"/>
        </w:pPr>
        <w:r>
          <w:t xml:space="preserve">Page | </w:t>
        </w:r>
        <w:r>
          <w:fldChar w:fldCharType="begin"/>
        </w:r>
        <w:r>
          <w:instrText xml:space="preserve"> PAGE   \* MERGEFORMAT </w:instrText>
        </w:r>
        <w:r>
          <w:fldChar w:fldCharType="separate"/>
        </w:r>
        <w:r w:rsidR="00D04524">
          <w:rPr>
            <w:noProof/>
          </w:rPr>
          <w:t>1</w:t>
        </w:r>
        <w:r>
          <w:rPr>
            <w:noProof/>
          </w:rPr>
          <w:fldChar w:fldCharType="end"/>
        </w:r>
        <w:r>
          <w:t xml:space="preserve"> </w:t>
        </w:r>
      </w:p>
    </w:sdtContent>
  </w:sdt>
  <w:p w14:paraId="5752F7D1" w14:textId="7CD12B2F" w:rsidR="00B3728A" w:rsidRDefault="00B372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884300"/>
      <w:docPartObj>
        <w:docPartGallery w:val="Page Numbers (Bottom of Page)"/>
        <w:docPartUnique/>
      </w:docPartObj>
    </w:sdtPr>
    <w:sdtEndPr>
      <w:rPr>
        <w:noProof/>
      </w:rPr>
    </w:sdtEndPr>
    <w:sdtContent>
      <w:p w14:paraId="74586A32" w14:textId="77777777" w:rsidR="00B3728A" w:rsidRDefault="00B3728A">
        <w:pPr>
          <w:pStyle w:val="Footer"/>
          <w:jc w:val="center"/>
        </w:pPr>
        <w:r>
          <w:fldChar w:fldCharType="begin"/>
        </w:r>
        <w:r>
          <w:instrText xml:space="preserve"> PAGE   \* MERGEFORMAT </w:instrText>
        </w:r>
        <w:r>
          <w:fldChar w:fldCharType="separate"/>
        </w:r>
        <w:r w:rsidR="00D04524">
          <w:rPr>
            <w:noProof/>
          </w:rPr>
          <w:t>101</w:t>
        </w:r>
        <w:r>
          <w:rPr>
            <w:noProof/>
          </w:rPr>
          <w:fldChar w:fldCharType="end"/>
        </w:r>
      </w:p>
    </w:sdtContent>
  </w:sdt>
  <w:p w14:paraId="7EEEE8C3" w14:textId="77777777" w:rsidR="00B3728A" w:rsidRDefault="00B372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5961D" w14:textId="77777777" w:rsidR="00B3728A" w:rsidRDefault="00B3728A" w:rsidP="00B31DFE">
      <w:r>
        <w:separator/>
      </w:r>
    </w:p>
  </w:footnote>
  <w:footnote w:type="continuationSeparator" w:id="0">
    <w:p w14:paraId="50D0906D" w14:textId="77777777" w:rsidR="00B3728A" w:rsidRDefault="00B3728A" w:rsidP="00B31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1B655" w14:textId="77777777" w:rsidR="00B3728A" w:rsidRDefault="00B3728A">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name w:val="WW8Num12"/>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2"/>
        </w:tabs>
        <w:ind w:left="502"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2C3231C"/>
    <w:multiLevelType w:val="hybridMultilevel"/>
    <w:tmpl w:val="B03EB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5782D"/>
    <w:multiLevelType w:val="hybridMultilevel"/>
    <w:tmpl w:val="80C802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03714A"/>
    <w:multiLevelType w:val="hybridMultilevel"/>
    <w:tmpl w:val="7192811E"/>
    <w:lvl w:ilvl="0" w:tplc="6B8C4460">
      <w:start w:val="1"/>
      <w:numFmt w:val="lowerLetter"/>
      <w:lvlText w:val="%1)"/>
      <w:lvlJc w:val="left"/>
      <w:pPr>
        <w:ind w:left="840" w:hanging="360"/>
      </w:pPr>
      <w:rPr>
        <w:rFonts w:hint="default"/>
        <w:u w:val="non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B49244B"/>
    <w:multiLevelType w:val="hybridMultilevel"/>
    <w:tmpl w:val="4948CC6C"/>
    <w:lvl w:ilvl="0" w:tplc="C2D03F48">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nsid w:val="0D1811AB"/>
    <w:multiLevelType w:val="hybridMultilevel"/>
    <w:tmpl w:val="2B0838A0"/>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nsid w:val="0EF61C70"/>
    <w:multiLevelType w:val="hybridMultilevel"/>
    <w:tmpl w:val="6F7C5E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295339"/>
    <w:multiLevelType w:val="hybridMultilevel"/>
    <w:tmpl w:val="395E261C"/>
    <w:lvl w:ilvl="0" w:tplc="40090009">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0409000B">
      <w:start w:val="1"/>
      <w:numFmt w:val="bullet"/>
      <w:lvlText w:val=""/>
      <w:lvlJc w:val="left"/>
      <w:pPr>
        <w:ind w:left="2313" w:hanging="360"/>
      </w:pPr>
      <w:rPr>
        <w:rFonts w:ascii="Wingdings" w:hAnsi="Wingdings"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8">
    <w:nsid w:val="13462555"/>
    <w:multiLevelType w:val="hybridMultilevel"/>
    <w:tmpl w:val="CD780FB4"/>
    <w:lvl w:ilvl="0" w:tplc="40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5953C48"/>
    <w:multiLevelType w:val="hybridMultilevel"/>
    <w:tmpl w:val="1F3CC272"/>
    <w:lvl w:ilvl="0" w:tplc="04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
    <w:nsid w:val="17AA1CEF"/>
    <w:multiLevelType w:val="hybridMultilevel"/>
    <w:tmpl w:val="39E68700"/>
    <w:lvl w:ilvl="0" w:tplc="261C48EC">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7ED1401"/>
    <w:multiLevelType w:val="hybridMultilevel"/>
    <w:tmpl w:val="FD204744"/>
    <w:lvl w:ilvl="0" w:tplc="0409000B">
      <w:start w:val="1"/>
      <w:numFmt w:val="bullet"/>
      <w:lvlText w:val=""/>
      <w:lvlJc w:val="left"/>
      <w:pPr>
        <w:ind w:left="360" w:hanging="360"/>
      </w:pPr>
      <w:rPr>
        <w:rFonts w:ascii="Wingdings" w:hAnsi="Wingdings" w:hint="default"/>
      </w:rPr>
    </w:lvl>
    <w:lvl w:ilvl="1" w:tplc="40090009">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A420DAB"/>
    <w:multiLevelType w:val="hybridMultilevel"/>
    <w:tmpl w:val="4C9205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AC05E06"/>
    <w:multiLevelType w:val="hybridMultilevel"/>
    <w:tmpl w:val="6A467A42"/>
    <w:lvl w:ilvl="0" w:tplc="92147CE8">
      <w:start w:val="1"/>
      <w:numFmt w:val="lowerLetter"/>
      <w:lvlText w:val="(%1)"/>
      <w:lvlJc w:val="left"/>
      <w:pPr>
        <w:ind w:left="1170" w:hanging="360"/>
      </w:pPr>
      <w:rPr>
        <w:rFonts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F07AB1"/>
    <w:multiLevelType w:val="hybridMultilevel"/>
    <w:tmpl w:val="959045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CB32FC4"/>
    <w:multiLevelType w:val="hybridMultilevel"/>
    <w:tmpl w:val="B6FC6A42"/>
    <w:lvl w:ilvl="0" w:tplc="04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nsid w:val="1F2912C5"/>
    <w:multiLevelType w:val="hybridMultilevel"/>
    <w:tmpl w:val="22C06D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135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0116D31"/>
    <w:multiLevelType w:val="hybridMultilevel"/>
    <w:tmpl w:val="5F0A806E"/>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nsid w:val="208711DF"/>
    <w:multiLevelType w:val="hybridMultilevel"/>
    <w:tmpl w:val="8DC433E6"/>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21392FA3"/>
    <w:multiLevelType w:val="hybridMultilevel"/>
    <w:tmpl w:val="05CE19E8"/>
    <w:lvl w:ilvl="0" w:tplc="2A9265E8">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nsid w:val="21447359"/>
    <w:multiLevelType w:val="hybridMultilevel"/>
    <w:tmpl w:val="FA6EDCD2"/>
    <w:lvl w:ilvl="0" w:tplc="0409000B">
      <w:start w:val="1"/>
      <w:numFmt w:val="bullet"/>
      <w:lvlText w:val=""/>
      <w:lvlJc w:val="left"/>
      <w:pPr>
        <w:ind w:left="1443" w:hanging="360"/>
      </w:pPr>
      <w:rPr>
        <w:rFonts w:ascii="Wingdings" w:hAnsi="Wingdings"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21">
    <w:nsid w:val="219807EF"/>
    <w:multiLevelType w:val="hybridMultilevel"/>
    <w:tmpl w:val="602C0CA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2DD4139"/>
    <w:multiLevelType w:val="hybridMultilevel"/>
    <w:tmpl w:val="B9BE4548"/>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3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34308CE"/>
    <w:multiLevelType w:val="hybridMultilevel"/>
    <w:tmpl w:val="F566EC84"/>
    <w:lvl w:ilvl="0" w:tplc="261C48EC">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3CD25B8"/>
    <w:multiLevelType w:val="hybridMultilevel"/>
    <w:tmpl w:val="58BA2C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94153F0"/>
    <w:multiLevelType w:val="hybridMultilevel"/>
    <w:tmpl w:val="E5603C32"/>
    <w:lvl w:ilvl="0" w:tplc="375AF086">
      <w:start w:val="1"/>
      <w:numFmt w:val="lowerLetter"/>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57424D"/>
    <w:multiLevelType w:val="hybridMultilevel"/>
    <w:tmpl w:val="99000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8A30D8"/>
    <w:multiLevelType w:val="multilevel"/>
    <w:tmpl w:val="5E1E3FDA"/>
    <w:lvl w:ilvl="0">
      <w:start w:val="1"/>
      <w:numFmt w:val="decimal"/>
      <w:lvlText w:val="%1."/>
      <w:lvlJc w:val="left"/>
      <w:pPr>
        <w:ind w:left="720" w:hanging="360"/>
      </w:pPr>
    </w:lvl>
    <w:lvl w:ilvl="1">
      <w:start w:val="3"/>
      <w:numFmt w:val="decimal"/>
      <w:isLgl/>
      <w:lvlText w:val="%1.%2"/>
      <w:lvlJc w:val="left"/>
      <w:pPr>
        <w:ind w:left="864" w:hanging="36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2808" w:hanging="1440"/>
      </w:pPr>
      <w:rPr>
        <w:rFonts w:hint="default"/>
      </w:rPr>
    </w:lvl>
    <w:lvl w:ilvl="8">
      <w:start w:val="1"/>
      <w:numFmt w:val="decimal"/>
      <w:isLgl/>
      <w:lvlText w:val="%1.%2.%3.%4.%5.%6.%7.%8.%9"/>
      <w:lvlJc w:val="left"/>
      <w:pPr>
        <w:ind w:left="3312" w:hanging="1800"/>
      </w:pPr>
      <w:rPr>
        <w:rFonts w:hint="default"/>
      </w:rPr>
    </w:lvl>
  </w:abstractNum>
  <w:abstractNum w:abstractNumId="28">
    <w:nsid w:val="2F6E5E63"/>
    <w:multiLevelType w:val="hybridMultilevel"/>
    <w:tmpl w:val="9766919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2FB15FCE"/>
    <w:multiLevelType w:val="multilevel"/>
    <w:tmpl w:val="BCBA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2151EAA"/>
    <w:multiLevelType w:val="multilevel"/>
    <w:tmpl w:val="63AC28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339469EF"/>
    <w:multiLevelType w:val="hybridMultilevel"/>
    <w:tmpl w:val="B9C8B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46C5CA8"/>
    <w:multiLevelType w:val="hybridMultilevel"/>
    <w:tmpl w:val="B842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5890F99"/>
    <w:multiLevelType w:val="hybridMultilevel"/>
    <w:tmpl w:val="BC3828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F413F7"/>
    <w:multiLevelType w:val="hybridMultilevel"/>
    <w:tmpl w:val="55C4B210"/>
    <w:lvl w:ilvl="0" w:tplc="C3B81E1C">
      <w:start w:val="1"/>
      <w:numFmt w:val="decimal"/>
      <w:lvlText w:val="%1."/>
      <w:lvlJc w:val="left"/>
      <w:pPr>
        <w:ind w:left="1121" w:hanging="361"/>
        <w:jc w:val="left"/>
      </w:pPr>
      <w:rPr>
        <w:rFonts w:ascii="Times New Roman" w:eastAsia="Times New Roman" w:hAnsi="Times New Roman" w:cs="Times New Roman" w:hint="default"/>
        <w:b/>
        <w:bCs/>
        <w:spacing w:val="-10"/>
        <w:w w:val="99"/>
        <w:sz w:val="24"/>
        <w:szCs w:val="24"/>
        <w:lang w:val="en-US" w:eastAsia="en-US" w:bidi="en-US"/>
      </w:rPr>
    </w:lvl>
    <w:lvl w:ilvl="1" w:tplc="83C0E446">
      <w:numFmt w:val="bullet"/>
      <w:lvlText w:val="•"/>
      <w:lvlJc w:val="left"/>
      <w:pPr>
        <w:ind w:left="2002" w:hanging="361"/>
      </w:pPr>
      <w:rPr>
        <w:rFonts w:hint="default"/>
        <w:lang w:val="en-US" w:eastAsia="en-US" w:bidi="en-US"/>
      </w:rPr>
    </w:lvl>
    <w:lvl w:ilvl="2" w:tplc="0B58A450">
      <w:numFmt w:val="bullet"/>
      <w:lvlText w:val="•"/>
      <w:lvlJc w:val="left"/>
      <w:pPr>
        <w:ind w:left="2885" w:hanging="361"/>
      </w:pPr>
      <w:rPr>
        <w:rFonts w:hint="default"/>
        <w:lang w:val="en-US" w:eastAsia="en-US" w:bidi="en-US"/>
      </w:rPr>
    </w:lvl>
    <w:lvl w:ilvl="3" w:tplc="2CA4E434">
      <w:numFmt w:val="bullet"/>
      <w:lvlText w:val="•"/>
      <w:lvlJc w:val="left"/>
      <w:pPr>
        <w:ind w:left="3768" w:hanging="361"/>
      </w:pPr>
      <w:rPr>
        <w:rFonts w:hint="default"/>
        <w:lang w:val="en-US" w:eastAsia="en-US" w:bidi="en-US"/>
      </w:rPr>
    </w:lvl>
    <w:lvl w:ilvl="4" w:tplc="4F946E6E">
      <w:numFmt w:val="bullet"/>
      <w:lvlText w:val="•"/>
      <w:lvlJc w:val="left"/>
      <w:pPr>
        <w:ind w:left="4651" w:hanging="361"/>
      </w:pPr>
      <w:rPr>
        <w:rFonts w:hint="default"/>
        <w:lang w:val="en-US" w:eastAsia="en-US" w:bidi="en-US"/>
      </w:rPr>
    </w:lvl>
    <w:lvl w:ilvl="5" w:tplc="156C3BD2">
      <w:numFmt w:val="bullet"/>
      <w:lvlText w:val="•"/>
      <w:lvlJc w:val="left"/>
      <w:pPr>
        <w:ind w:left="5534" w:hanging="361"/>
      </w:pPr>
      <w:rPr>
        <w:rFonts w:hint="default"/>
        <w:lang w:val="en-US" w:eastAsia="en-US" w:bidi="en-US"/>
      </w:rPr>
    </w:lvl>
    <w:lvl w:ilvl="6" w:tplc="6E1CA204">
      <w:numFmt w:val="bullet"/>
      <w:lvlText w:val="•"/>
      <w:lvlJc w:val="left"/>
      <w:pPr>
        <w:ind w:left="6417" w:hanging="361"/>
      </w:pPr>
      <w:rPr>
        <w:rFonts w:hint="default"/>
        <w:lang w:val="en-US" w:eastAsia="en-US" w:bidi="en-US"/>
      </w:rPr>
    </w:lvl>
    <w:lvl w:ilvl="7" w:tplc="F4C02B28">
      <w:numFmt w:val="bullet"/>
      <w:lvlText w:val="•"/>
      <w:lvlJc w:val="left"/>
      <w:pPr>
        <w:ind w:left="7300" w:hanging="361"/>
      </w:pPr>
      <w:rPr>
        <w:rFonts w:hint="default"/>
        <w:lang w:val="en-US" w:eastAsia="en-US" w:bidi="en-US"/>
      </w:rPr>
    </w:lvl>
    <w:lvl w:ilvl="8" w:tplc="F24026BC">
      <w:numFmt w:val="bullet"/>
      <w:lvlText w:val="•"/>
      <w:lvlJc w:val="left"/>
      <w:pPr>
        <w:ind w:left="8183" w:hanging="361"/>
      </w:pPr>
      <w:rPr>
        <w:rFonts w:hint="default"/>
        <w:lang w:val="en-US" w:eastAsia="en-US" w:bidi="en-US"/>
      </w:rPr>
    </w:lvl>
  </w:abstractNum>
  <w:abstractNum w:abstractNumId="35">
    <w:nsid w:val="40610334"/>
    <w:multiLevelType w:val="hybridMultilevel"/>
    <w:tmpl w:val="5ECC0F9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6">
    <w:nsid w:val="41813E6D"/>
    <w:multiLevelType w:val="hybridMultilevel"/>
    <w:tmpl w:val="09B25D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79103D"/>
    <w:multiLevelType w:val="hybridMultilevel"/>
    <w:tmpl w:val="622A6C0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47084D24"/>
    <w:multiLevelType w:val="hybridMultilevel"/>
    <w:tmpl w:val="3A761568"/>
    <w:lvl w:ilvl="0" w:tplc="AC9A0F0E">
      <w:start w:val="1"/>
      <w:numFmt w:val="lowerLetter"/>
      <w:lvlText w:val="(%1)"/>
      <w:lvlJc w:val="left"/>
      <w:pPr>
        <w:ind w:left="644"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9">
    <w:nsid w:val="4AAD1582"/>
    <w:multiLevelType w:val="hybridMultilevel"/>
    <w:tmpl w:val="3BAC8F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0">
    <w:nsid w:val="4CF4637E"/>
    <w:multiLevelType w:val="hybridMultilevel"/>
    <w:tmpl w:val="C87CC2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B104D2"/>
    <w:multiLevelType w:val="hybridMultilevel"/>
    <w:tmpl w:val="8BD60594"/>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58272008"/>
    <w:multiLevelType w:val="hybridMultilevel"/>
    <w:tmpl w:val="D64E2A6E"/>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586555FA"/>
    <w:multiLevelType w:val="hybridMultilevel"/>
    <w:tmpl w:val="A2B0AFC0"/>
    <w:lvl w:ilvl="0" w:tplc="0409000B">
      <w:start w:val="1"/>
      <w:numFmt w:val="bullet"/>
      <w:lvlText w:val=""/>
      <w:lvlJc w:val="left"/>
      <w:pPr>
        <w:ind w:left="2062" w:hanging="360"/>
      </w:pPr>
      <w:rPr>
        <w:rFonts w:ascii="Wingdings" w:hAnsi="Wingdings"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44">
    <w:nsid w:val="5B5067FF"/>
    <w:multiLevelType w:val="hybridMultilevel"/>
    <w:tmpl w:val="5FE2E786"/>
    <w:lvl w:ilvl="0" w:tplc="0409000B">
      <w:start w:val="1"/>
      <w:numFmt w:val="bullet"/>
      <w:lvlText w:val=""/>
      <w:lvlJc w:val="left"/>
      <w:pPr>
        <w:ind w:left="2106" w:hanging="360"/>
      </w:pPr>
      <w:rPr>
        <w:rFonts w:ascii="Wingdings" w:hAnsi="Wingdings" w:hint="default"/>
      </w:rPr>
    </w:lvl>
    <w:lvl w:ilvl="1" w:tplc="40090003" w:tentative="1">
      <w:start w:val="1"/>
      <w:numFmt w:val="bullet"/>
      <w:lvlText w:val="o"/>
      <w:lvlJc w:val="left"/>
      <w:pPr>
        <w:ind w:left="2826" w:hanging="360"/>
      </w:pPr>
      <w:rPr>
        <w:rFonts w:ascii="Courier New" w:hAnsi="Courier New" w:cs="Courier New" w:hint="default"/>
      </w:rPr>
    </w:lvl>
    <w:lvl w:ilvl="2" w:tplc="40090005" w:tentative="1">
      <w:start w:val="1"/>
      <w:numFmt w:val="bullet"/>
      <w:lvlText w:val=""/>
      <w:lvlJc w:val="left"/>
      <w:pPr>
        <w:ind w:left="3546" w:hanging="360"/>
      </w:pPr>
      <w:rPr>
        <w:rFonts w:ascii="Wingdings" w:hAnsi="Wingdings" w:hint="default"/>
      </w:rPr>
    </w:lvl>
    <w:lvl w:ilvl="3" w:tplc="40090001" w:tentative="1">
      <w:start w:val="1"/>
      <w:numFmt w:val="bullet"/>
      <w:lvlText w:val=""/>
      <w:lvlJc w:val="left"/>
      <w:pPr>
        <w:ind w:left="4266" w:hanging="360"/>
      </w:pPr>
      <w:rPr>
        <w:rFonts w:ascii="Symbol" w:hAnsi="Symbol" w:hint="default"/>
      </w:rPr>
    </w:lvl>
    <w:lvl w:ilvl="4" w:tplc="40090003" w:tentative="1">
      <w:start w:val="1"/>
      <w:numFmt w:val="bullet"/>
      <w:lvlText w:val="o"/>
      <w:lvlJc w:val="left"/>
      <w:pPr>
        <w:ind w:left="4986" w:hanging="360"/>
      </w:pPr>
      <w:rPr>
        <w:rFonts w:ascii="Courier New" w:hAnsi="Courier New" w:cs="Courier New" w:hint="default"/>
      </w:rPr>
    </w:lvl>
    <w:lvl w:ilvl="5" w:tplc="40090005" w:tentative="1">
      <w:start w:val="1"/>
      <w:numFmt w:val="bullet"/>
      <w:lvlText w:val=""/>
      <w:lvlJc w:val="left"/>
      <w:pPr>
        <w:ind w:left="5706" w:hanging="360"/>
      </w:pPr>
      <w:rPr>
        <w:rFonts w:ascii="Wingdings" w:hAnsi="Wingdings" w:hint="default"/>
      </w:rPr>
    </w:lvl>
    <w:lvl w:ilvl="6" w:tplc="40090001" w:tentative="1">
      <w:start w:val="1"/>
      <w:numFmt w:val="bullet"/>
      <w:lvlText w:val=""/>
      <w:lvlJc w:val="left"/>
      <w:pPr>
        <w:ind w:left="6426" w:hanging="360"/>
      </w:pPr>
      <w:rPr>
        <w:rFonts w:ascii="Symbol" w:hAnsi="Symbol" w:hint="default"/>
      </w:rPr>
    </w:lvl>
    <w:lvl w:ilvl="7" w:tplc="40090003" w:tentative="1">
      <w:start w:val="1"/>
      <w:numFmt w:val="bullet"/>
      <w:lvlText w:val="o"/>
      <w:lvlJc w:val="left"/>
      <w:pPr>
        <w:ind w:left="7146" w:hanging="360"/>
      </w:pPr>
      <w:rPr>
        <w:rFonts w:ascii="Courier New" w:hAnsi="Courier New" w:cs="Courier New" w:hint="default"/>
      </w:rPr>
    </w:lvl>
    <w:lvl w:ilvl="8" w:tplc="40090005" w:tentative="1">
      <w:start w:val="1"/>
      <w:numFmt w:val="bullet"/>
      <w:lvlText w:val=""/>
      <w:lvlJc w:val="left"/>
      <w:pPr>
        <w:ind w:left="7866" w:hanging="360"/>
      </w:pPr>
      <w:rPr>
        <w:rFonts w:ascii="Wingdings" w:hAnsi="Wingdings" w:hint="default"/>
      </w:rPr>
    </w:lvl>
  </w:abstractNum>
  <w:abstractNum w:abstractNumId="45">
    <w:nsid w:val="5B854AB9"/>
    <w:multiLevelType w:val="hybridMultilevel"/>
    <w:tmpl w:val="CCC43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E802968"/>
    <w:multiLevelType w:val="multilevel"/>
    <w:tmpl w:val="8FCAB4D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47">
    <w:nsid w:val="60F43C3E"/>
    <w:multiLevelType w:val="hybridMultilevel"/>
    <w:tmpl w:val="D0BA0F5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5815958"/>
    <w:multiLevelType w:val="hybridMultilevel"/>
    <w:tmpl w:val="9ADEDD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6AFF14C2"/>
    <w:multiLevelType w:val="hybridMultilevel"/>
    <w:tmpl w:val="C9F0AC98"/>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6C0134CA"/>
    <w:multiLevelType w:val="hybridMultilevel"/>
    <w:tmpl w:val="1832A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1">
    <w:nsid w:val="6DB63F5E"/>
    <w:multiLevelType w:val="hybridMultilevel"/>
    <w:tmpl w:val="79BEE948"/>
    <w:lvl w:ilvl="0" w:tplc="F1803F40">
      <w:numFmt w:val="bullet"/>
      <w:lvlText w:val=""/>
      <w:lvlJc w:val="left"/>
      <w:pPr>
        <w:ind w:left="1121" w:hanging="361"/>
      </w:pPr>
      <w:rPr>
        <w:rFonts w:ascii="Wingdings" w:eastAsia="Wingdings" w:hAnsi="Wingdings" w:cs="Wingdings" w:hint="default"/>
        <w:w w:val="100"/>
        <w:sz w:val="24"/>
        <w:szCs w:val="24"/>
        <w:lang w:val="en-US" w:eastAsia="en-US" w:bidi="en-US"/>
      </w:rPr>
    </w:lvl>
    <w:lvl w:ilvl="1" w:tplc="E0884CCC">
      <w:numFmt w:val="bullet"/>
      <w:lvlText w:val="o"/>
      <w:lvlJc w:val="left"/>
      <w:pPr>
        <w:ind w:left="1841" w:hanging="360"/>
      </w:pPr>
      <w:rPr>
        <w:rFonts w:ascii="Courier New" w:eastAsia="Courier New" w:hAnsi="Courier New" w:cs="Courier New" w:hint="default"/>
        <w:w w:val="100"/>
        <w:sz w:val="24"/>
        <w:szCs w:val="24"/>
        <w:lang w:val="en-US" w:eastAsia="en-US" w:bidi="en-US"/>
      </w:rPr>
    </w:lvl>
    <w:lvl w:ilvl="2" w:tplc="C2A6EA5A">
      <w:numFmt w:val="bullet"/>
      <w:lvlText w:val="•"/>
      <w:lvlJc w:val="left"/>
      <w:pPr>
        <w:ind w:left="2740" w:hanging="360"/>
      </w:pPr>
      <w:rPr>
        <w:rFonts w:hint="default"/>
        <w:lang w:val="en-US" w:eastAsia="en-US" w:bidi="en-US"/>
      </w:rPr>
    </w:lvl>
    <w:lvl w:ilvl="3" w:tplc="1550E22A">
      <w:numFmt w:val="bullet"/>
      <w:lvlText w:val="•"/>
      <w:lvlJc w:val="left"/>
      <w:pPr>
        <w:ind w:left="3641" w:hanging="360"/>
      </w:pPr>
      <w:rPr>
        <w:rFonts w:hint="default"/>
        <w:lang w:val="en-US" w:eastAsia="en-US" w:bidi="en-US"/>
      </w:rPr>
    </w:lvl>
    <w:lvl w:ilvl="4" w:tplc="1642473A">
      <w:numFmt w:val="bullet"/>
      <w:lvlText w:val="•"/>
      <w:lvlJc w:val="left"/>
      <w:pPr>
        <w:ind w:left="4542" w:hanging="360"/>
      </w:pPr>
      <w:rPr>
        <w:rFonts w:hint="default"/>
        <w:lang w:val="en-US" w:eastAsia="en-US" w:bidi="en-US"/>
      </w:rPr>
    </w:lvl>
    <w:lvl w:ilvl="5" w:tplc="C8CA8140">
      <w:numFmt w:val="bullet"/>
      <w:lvlText w:val="•"/>
      <w:lvlJc w:val="left"/>
      <w:pPr>
        <w:ind w:left="5443" w:hanging="360"/>
      </w:pPr>
      <w:rPr>
        <w:rFonts w:hint="default"/>
        <w:lang w:val="en-US" w:eastAsia="en-US" w:bidi="en-US"/>
      </w:rPr>
    </w:lvl>
    <w:lvl w:ilvl="6" w:tplc="ED403028">
      <w:numFmt w:val="bullet"/>
      <w:lvlText w:val="•"/>
      <w:lvlJc w:val="left"/>
      <w:pPr>
        <w:ind w:left="6344" w:hanging="360"/>
      </w:pPr>
      <w:rPr>
        <w:rFonts w:hint="default"/>
        <w:lang w:val="en-US" w:eastAsia="en-US" w:bidi="en-US"/>
      </w:rPr>
    </w:lvl>
    <w:lvl w:ilvl="7" w:tplc="FB4AD6F6">
      <w:numFmt w:val="bullet"/>
      <w:lvlText w:val="•"/>
      <w:lvlJc w:val="left"/>
      <w:pPr>
        <w:ind w:left="7245" w:hanging="360"/>
      </w:pPr>
      <w:rPr>
        <w:rFonts w:hint="default"/>
        <w:lang w:val="en-US" w:eastAsia="en-US" w:bidi="en-US"/>
      </w:rPr>
    </w:lvl>
    <w:lvl w:ilvl="8" w:tplc="37365AB0">
      <w:numFmt w:val="bullet"/>
      <w:lvlText w:val="•"/>
      <w:lvlJc w:val="left"/>
      <w:pPr>
        <w:ind w:left="8146" w:hanging="360"/>
      </w:pPr>
      <w:rPr>
        <w:rFonts w:hint="default"/>
        <w:lang w:val="en-US" w:eastAsia="en-US" w:bidi="en-US"/>
      </w:rPr>
    </w:lvl>
  </w:abstractNum>
  <w:abstractNum w:abstractNumId="52">
    <w:nsid w:val="758954A6"/>
    <w:multiLevelType w:val="hybridMultilevel"/>
    <w:tmpl w:val="40BCEA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765E4E0E"/>
    <w:multiLevelType w:val="hybridMultilevel"/>
    <w:tmpl w:val="5B10D6E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nsid w:val="78F8087F"/>
    <w:multiLevelType w:val="hybridMultilevel"/>
    <w:tmpl w:val="81F4D254"/>
    <w:lvl w:ilvl="0" w:tplc="8A764BC4">
      <w:start w:val="1"/>
      <w:numFmt w:val="lowerLetter"/>
      <w:lvlText w:val="(%1)"/>
      <w:lvlJc w:val="left"/>
      <w:pPr>
        <w:ind w:left="786" w:hanging="360"/>
      </w:pPr>
      <w:rPr>
        <w:rFonts w:hint="default"/>
        <w:b/>
        <w:u w:v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5">
    <w:nsid w:val="7C412E74"/>
    <w:multiLevelType w:val="hybridMultilevel"/>
    <w:tmpl w:val="96A001C6"/>
    <w:lvl w:ilvl="0" w:tplc="7FD81FF8">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6">
    <w:nsid w:val="7F733570"/>
    <w:multiLevelType w:val="hybridMultilevel"/>
    <w:tmpl w:val="80282372"/>
    <w:lvl w:ilvl="0" w:tplc="591C0BB2">
      <w:numFmt w:val="bullet"/>
      <w:lvlText w:val=""/>
      <w:lvlJc w:val="left"/>
      <w:pPr>
        <w:ind w:left="1121" w:hanging="361"/>
      </w:pPr>
      <w:rPr>
        <w:rFonts w:ascii="Symbol" w:eastAsia="Symbol" w:hAnsi="Symbol" w:cs="Symbol" w:hint="default"/>
        <w:w w:val="100"/>
        <w:sz w:val="24"/>
        <w:szCs w:val="24"/>
        <w:lang w:val="en-US" w:eastAsia="en-US" w:bidi="en-US"/>
      </w:rPr>
    </w:lvl>
    <w:lvl w:ilvl="1" w:tplc="281412EA">
      <w:numFmt w:val="bullet"/>
      <w:lvlText w:val="•"/>
      <w:lvlJc w:val="left"/>
      <w:pPr>
        <w:ind w:left="2002" w:hanging="361"/>
      </w:pPr>
      <w:rPr>
        <w:rFonts w:hint="default"/>
        <w:lang w:val="en-US" w:eastAsia="en-US" w:bidi="en-US"/>
      </w:rPr>
    </w:lvl>
    <w:lvl w:ilvl="2" w:tplc="F5F8D506">
      <w:numFmt w:val="bullet"/>
      <w:lvlText w:val="•"/>
      <w:lvlJc w:val="left"/>
      <w:pPr>
        <w:ind w:left="2885" w:hanging="361"/>
      </w:pPr>
      <w:rPr>
        <w:rFonts w:hint="default"/>
        <w:lang w:val="en-US" w:eastAsia="en-US" w:bidi="en-US"/>
      </w:rPr>
    </w:lvl>
    <w:lvl w:ilvl="3" w:tplc="DE0AA502">
      <w:numFmt w:val="bullet"/>
      <w:lvlText w:val="•"/>
      <w:lvlJc w:val="left"/>
      <w:pPr>
        <w:ind w:left="3768" w:hanging="361"/>
      </w:pPr>
      <w:rPr>
        <w:rFonts w:hint="default"/>
        <w:lang w:val="en-US" w:eastAsia="en-US" w:bidi="en-US"/>
      </w:rPr>
    </w:lvl>
    <w:lvl w:ilvl="4" w:tplc="E7DA40C6">
      <w:numFmt w:val="bullet"/>
      <w:lvlText w:val="•"/>
      <w:lvlJc w:val="left"/>
      <w:pPr>
        <w:ind w:left="4651" w:hanging="361"/>
      </w:pPr>
      <w:rPr>
        <w:rFonts w:hint="default"/>
        <w:lang w:val="en-US" w:eastAsia="en-US" w:bidi="en-US"/>
      </w:rPr>
    </w:lvl>
    <w:lvl w:ilvl="5" w:tplc="5A8291A4">
      <w:numFmt w:val="bullet"/>
      <w:lvlText w:val="•"/>
      <w:lvlJc w:val="left"/>
      <w:pPr>
        <w:ind w:left="5534" w:hanging="361"/>
      </w:pPr>
      <w:rPr>
        <w:rFonts w:hint="default"/>
        <w:lang w:val="en-US" w:eastAsia="en-US" w:bidi="en-US"/>
      </w:rPr>
    </w:lvl>
    <w:lvl w:ilvl="6" w:tplc="DE4EE8FC">
      <w:numFmt w:val="bullet"/>
      <w:lvlText w:val="•"/>
      <w:lvlJc w:val="left"/>
      <w:pPr>
        <w:ind w:left="6417" w:hanging="361"/>
      </w:pPr>
      <w:rPr>
        <w:rFonts w:hint="default"/>
        <w:lang w:val="en-US" w:eastAsia="en-US" w:bidi="en-US"/>
      </w:rPr>
    </w:lvl>
    <w:lvl w:ilvl="7" w:tplc="C2745B1A">
      <w:numFmt w:val="bullet"/>
      <w:lvlText w:val="•"/>
      <w:lvlJc w:val="left"/>
      <w:pPr>
        <w:ind w:left="7300" w:hanging="361"/>
      </w:pPr>
      <w:rPr>
        <w:rFonts w:hint="default"/>
        <w:lang w:val="en-US" w:eastAsia="en-US" w:bidi="en-US"/>
      </w:rPr>
    </w:lvl>
    <w:lvl w:ilvl="8" w:tplc="76703E78">
      <w:numFmt w:val="bullet"/>
      <w:lvlText w:val="•"/>
      <w:lvlJc w:val="left"/>
      <w:pPr>
        <w:ind w:left="8183" w:hanging="361"/>
      </w:pPr>
      <w:rPr>
        <w:rFonts w:hint="default"/>
        <w:lang w:val="en-US" w:eastAsia="en-US" w:bidi="en-US"/>
      </w:rPr>
    </w:lvl>
  </w:abstractNum>
  <w:num w:numId="1">
    <w:abstractNumId w:val="53"/>
  </w:num>
  <w:num w:numId="2">
    <w:abstractNumId w:val="24"/>
  </w:num>
  <w:num w:numId="3">
    <w:abstractNumId w:val="26"/>
  </w:num>
  <w:num w:numId="4">
    <w:abstractNumId w:val="23"/>
  </w:num>
  <w:num w:numId="5">
    <w:abstractNumId w:val="3"/>
  </w:num>
  <w:num w:numId="6">
    <w:abstractNumId w:val="33"/>
  </w:num>
  <w:num w:numId="7">
    <w:abstractNumId w:val="32"/>
  </w:num>
  <w:num w:numId="8">
    <w:abstractNumId w:val="40"/>
  </w:num>
  <w:num w:numId="9">
    <w:abstractNumId w:val="18"/>
  </w:num>
  <w:num w:numId="10">
    <w:abstractNumId w:val="14"/>
  </w:num>
  <w:num w:numId="11">
    <w:abstractNumId w:val="10"/>
  </w:num>
  <w:num w:numId="12">
    <w:abstractNumId w:val="27"/>
  </w:num>
  <w:num w:numId="13">
    <w:abstractNumId w:val="52"/>
  </w:num>
  <w:num w:numId="14">
    <w:abstractNumId w:val="46"/>
  </w:num>
  <w:num w:numId="15">
    <w:abstractNumId w:val="31"/>
  </w:num>
  <w:num w:numId="16">
    <w:abstractNumId w:val="13"/>
  </w:num>
  <w:num w:numId="17">
    <w:abstractNumId w:val="25"/>
  </w:num>
  <w:num w:numId="18">
    <w:abstractNumId w:val="29"/>
  </w:num>
  <w:num w:numId="19">
    <w:abstractNumId w:val="19"/>
  </w:num>
  <w:num w:numId="20">
    <w:abstractNumId w:val="55"/>
  </w:num>
  <w:num w:numId="21">
    <w:abstractNumId w:val="15"/>
  </w:num>
  <w:num w:numId="22">
    <w:abstractNumId w:val="43"/>
  </w:num>
  <w:num w:numId="23">
    <w:abstractNumId w:val="4"/>
  </w:num>
  <w:num w:numId="24">
    <w:abstractNumId w:val="9"/>
  </w:num>
  <w:num w:numId="25">
    <w:abstractNumId w:val="38"/>
  </w:num>
  <w:num w:numId="26">
    <w:abstractNumId w:val="54"/>
  </w:num>
  <w:num w:numId="27">
    <w:abstractNumId w:val="42"/>
  </w:num>
  <w:num w:numId="28">
    <w:abstractNumId w:val="11"/>
  </w:num>
  <w:num w:numId="29">
    <w:abstractNumId w:val="8"/>
  </w:num>
  <w:num w:numId="30">
    <w:abstractNumId w:val="22"/>
  </w:num>
  <w:num w:numId="31">
    <w:abstractNumId w:val="49"/>
  </w:num>
  <w:num w:numId="32">
    <w:abstractNumId w:val="7"/>
  </w:num>
  <w:num w:numId="33">
    <w:abstractNumId w:val="16"/>
  </w:num>
  <w:num w:numId="34">
    <w:abstractNumId w:val="44"/>
  </w:num>
  <w:num w:numId="35">
    <w:abstractNumId w:val="20"/>
  </w:num>
  <w:num w:numId="36">
    <w:abstractNumId w:val="41"/>
  </w:num>
  <w:num w:numId="37">
    <w:abstractNumId w:val="1"/>
  </w:num>
  <w:num w:numId="38">
    <w:abstractNumId w:val="5"/>
  </w:num>
  <w:num w:numId="39">
    <w:abstractNumId w:val="2"/>
  </w:num>
  <w:num w:numId="40">
    <w:abstractNumId w:val="12"/>
  </w:num>
  <w:num w:numId="41">
    <w:abstractNumId w:val="21"/>
  </w:num>
  <w:num w:numId="42">
    <w:abstractNumId w:val="35"/>
  </w:num>
  <w:num w:numId="43">
    <w:abstractNumId w:val="45"/>
  </w:num>
  <w:num w:numId="44">
    <w:abstractNumId w:val="6"/>
  </w:num>
  <w:num w:numId="45">
    <w:abstractNumId w:val="48"/>
  </w:num>
  <w:num w:numId="46">
    <w:abstractNumId w:val="17"/>
  </w:num>
  <w:num w:numId="47">
    <w:abstractNumId w:val="50"/>
  </w:num>
  <w:num w:numId="4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6"/>
  </w:num>
  <w:num w:numId="51">
    <w:abstractNumId w:val="51"/>
  </w:num>
  <w:num w:numId="52">
    <w:abstractNumId w:val="34"/>
  </w:num>
  <w:num w:numId="53">
    <w:abstractNumId w:val="30"/>
  </w:num>
  <w:num w:numId="54">
    <w:abstractNumId w:val="47"/>
  </w:num>
  <w:num w:numId="55">
    <w:abstractNumId w:val="36"/>
  </w:num>
  <w:num w:numId="56">
    <w:abstractNumId w:val="3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E63"/>
    <w:rsid w:val="0000104D"/>
    <w:rsid w:val="00011B2C"/>
    <w:rsid w:val="00023E76"/>
    <w:rsid w:val="00024495"/>
    <w:rsid w:val="00027018"/>
    <w:rsid w:val="00035752"/>
    <w:rsid w:val="00040DEA"/>
    <w:rsid w:val="00040F59"/>
    <w:rsid w:val="000524FE"/>
    <w:rsid w:val="00055115"/>
    <w:rsid w:val="00063041"/>
    <w:rsid w:val="000A0003"/>
    <w:rsid w:val="000A58A3"/>
    <w:rsid w:val="000A7249"/>
    <w:rsid w:val="000B67E8"/>
    <w:rsid w:val="000B6CF3"/>
    <w:rsid w:val="000B7175"/>
    <w:rsid w:val="000E636F"/>
    <w:rsid w:val="000F102A"/>
    <w:rsid w:val="00101075"/>
    <w:rsid w:val="00101EB6"/>
    <w:rsid w:val="00106EE7"/>
    <w:rsid w:val="001074DA"/>
    <w:rsid w:val="0011183C"/>
    <w:rsid w:val="001125CF"/>
    <w:rsid w:val="00114029"/>
    <w:rsid w:val="001238CD"/>
    <w:rsid w:val="0012572D"/>
    <w:rsid w:val="00130A83"/>
    <w:rsid w:val="00132A4D"/>
    <w:rsid w:val="00150C26"/>
    <w:rsid w:val="001613B6"/>
    <w:rsid w:val="00162F72"/>
    <w:rsid w:val="00184A08"/>
    <w:rsid w:val="001856DA"/>
    <w:rsid w:val="00186EEE"/>
    <w:rsid w:val="001913D2"/>
    <w:rsid w:val="001A0ED5"/>
    <w:rsid w:val="001B0E93"/>
    <w:rsid w:val="001B46DF"/>
    <w:rsid w:val="001B5744"/>
    <w:rsid w:val="001B5849"/>
    <w:rsid w:val="001C0E72"/>
    <w:rsid w:val="001C66B4"/>
    <w:rsid w:val="001D47A6"/>
    <w:rsid w:val="001D4D42"/>
    <w:rsid w:val="001D5A2C"/>
    <w:rsid w:val="001E1D13"/>
    <w:rsid w:val="001F2F0B"/>
    <w:rsid w:val="00202B84"/>
    <w:rsid w:val="00223004"/>
    <w:rsid w:val="002321B2"/>
    <w:rsid w:val="00235903"/>
    <w:rsid w:val="0024071D"/>
    <w:rsid w:val="00241071"/>
    <w:rsid w:val="002525FC"/>
    <w:rsid w:val="00252883"/>
    <w:rsid w:val="00267025"/>
    <w:rsid w:val="00275ABA"/>
    <w:rsid w:val="0027726B"/>
    <w:rsid w:val="00284080"/>
    <w:rsid w:val="0029339F"/>
    <w:rsid w:val="0029405F"/>
    <w:rsid w:val="002C18DD"/>
    <w:rsid w:val="002C42A6"/>
    <w:rsid w:val="002C6174"/>
    <w:rsid w:val="002C6D68"/>
    <w:rsid w:val="002C7FAD"/>
    <w:rsid w:val="002D4469"/>
    <w:rsid w:val="002D5BBC"/>
    <w:rsid w:val="002E021A"/>
    <w:rsid w:val="002E3900"/>
    <w:rsid w:val="002E4943"/>
    <w:rsid w:val="00316275"/>
    <w:rsid w:val="00317514"/>
    <w:rsid w:val="00317711"/>
    <w:rsid w:val="00325ABF"/>
    <w:rsid w:val="00345340"/>
    <w:rsid w:val="0034651B"/>
    <w:rsid w:val="00357E2B"/>
    <w:rsid w:val="00367C41"/>
    <w:rsid w:val="00382841"/>
    <w:rsid w:val="00387298"/>
    <w:rsid w:val="00391A50"/>
    <w:rsid w:val="003A50DF"/>
    <w:rsid w:val="003C5D2C"/>
    <w:rsid w:val="003D26DA"/>
    <w:rsid w:val="003D49DA"/>
    <w:rsid w:val="003E659F"/>
    <w:rsid w:val="003F0987"/>
    <w:rsid w:val="003F5B14"/>
    <w:rsid w:val="004033F0"/>
    <w:rsid w:val="00404A28"/>
    <w:rsid w:val="00404C27"/>
    <w:rsid w:val="00413359"/>
    <w:rsid w:val="004267E2"/>
    <w:rsid w:val="00427355"/>
    <w:rsid w:val="004524FD"/>
    <w:rsid w:val="0045280C"/>
    <w:rsid w:val="00452AA1"/>
    <w:rsid w:val="00471397"/>
    <w:rsid w:val="00472896"/>
    <w:rsid w:val="00477DFB"/>
    <w:rsid w:val="00483EA9"/>
    <w:rsid w:val="004851F4"/>
    <w:rsid w:val="00487758"/>
    <w:rsid w:val="004A0FE3"/>
    <w:rsid w:val="004C4EF2"/>
    <w:rsid w:val="004C6C94"/>
    <w:rsid w:val="004C7783"/>
    <w:rsid w:val="004D1ED5"/>
    <w:rsid w:val="004E3114"/>
    <w:rsid w:val="00505F70"/>
    <w:rsid w:val="0050732D"/>
    <w:rsid w:val="00511539"/>
    <w:rsid w:val="00516300"/>
    <w:rsid w:val="00517C45"/>
    <w:rsid w:val="0052732B"/>
    <w:rsid w:val="005367F6"/>
    <w:rsid w:val="0054002F"/>
    <w:rsid w:val="00540783"/>
    <w:rsid w:val="00553632"/>
    <w:rsid w:val="00556D56"/>
    <w:rsid w:val="00560E84"/>
    <w:rsid w:val="005611D0"/>
    <w:rsid w:val="005706FA"/>
    <w:rsid w:val="00570CC7"/>
    <w:rsid w:val="0057283E"/>
    <w:rsid w:val="00580741"/>
    <w:rsid w:val="00581993"/>
    <w:rsid w:val="005854E3"/>
    <w:rsid w:val="0059029E"/>
    <w:rsid w:val="0059741C"/>
    <w:rsid w:val="005B0DA6"/>
    <w:rsid w:val="005B264D"/>
    <w:rsid w:val="005B3D70"/>
    <w:rsid w:val="005E3625"/>
    <w:rsid w:val="006014A7"/>
    <w:rsid w:val="006104D0"/>
    <w:rsid w:val="00611DAF"/>
    <w:rsid w:val="00620885"/>
    <w:rsid w:val="00621666"/>
    <w:rsid w:val="006234D5"/>
    <w:rsid w:val="00630412"/>
    <w:rsid w:val="006404DE"/>
    <w:rsid w:val="00644229"/>
    <w:rsid w:val="00650FCE"/>
    <w:rsid w:val="006533CE"/>
    <w:rsid w:val="00671336"/>
    <w:rsid w:val="006978A3"/>
    <w:rsid w:val="006B408F"/>
    <w:rsid w:val="006C2EBC"/>
    <w:rsid w:val="006E326F"/>
    <w:rsid w:val="006F2432"/>
    <w:rsid w:val="006F2C6F"/>
    <w:rsid w:val="006F6592"/>
    <w:rsid w:val="00703072"/>
    <w:rsid w:val="007069E3"/>
    <w:rsid w:val="00706B9A"/>
    <w:rsid w:val="00711C84"/>
    <w:rsid w:val="007246D0"/>
    <w:rsid w:val="00731B06"/>
    <w:rsid w:val="00733667"/>
    <w:rsid w:val="00735CD8"/>
    <w:rsid w:val="00736468"/>
    <w:rsid w:val="0075199E"/>
    <w:rsid w:val="00760D03"/>
    <w:rsid w:val="007617C3"/>
    <w:rsid w:val="00764491"/>
    <w:rsid w:val="007659B6"/>
    <w:rsid w:val="007660EA"/>
    <w:rsid w:val="00786AA1"/>
    <w:rsid w:val="00790AE2"/>
    <w:rsid w:val="00794696"/>
    <w:rsid w:val="007A674D"/>
    <w:rsid w:val="007A7CA1"/>
    <w:rsid w:val="007B37CE"/>
    <w:rsid w:val="007C41F6"/>
    <w:rsid w:val="007C4DDE"/>
    <w:rsid w:val="007F34FC"/>
    <w:rsid w:val="007F6932"/>
    <w:rsid w:val="0080111D"/>
    <w:rsid w:val="00806569"/>
    <w:rsid w:val="0081131A"/>
    <w:rsid w:val="008120BB"/>
    <w:rsid w:val="0081333A"/>
    <w:rsid w:val="00821CEC"/>
    <w:rsid w:val="00821DBC"/>
    <w:rsid w:val="00824758"/>
    <w:rsid w:val="00831E63"/>
    <w:rsid w:val="00853DAA"/>
    <w:rsid w:val="008656E9"/>
    <w:rsid w:val="00877649"/>
    <w:rsid w:val="00880C7E"/>
    <w:rsid w:val="008B1029"/>
    <w:rsid w:val="008B20B6"/>
    <w:rsid w:val="008B7D3B"/>
    <w:rsid w:val="008D49F5"/>
    <w:rsid w:val="008D65AF"/>
    <w:rsid w:val="008E35DB"/>
    <w:rsid w:val="008F0732"/>
    <w:rsid w:val="008F26DB"/>
    <w:rsid w:val="008F304F"/>
    <w:rsid w:val="0090099D"/>
    <w:rsid w:val="009134D0"/>
    <w:rsid w:val="009167EF"/>
    <w:rsid w:val="00932AF2"/>
    <w:rsid w:val="00937C8C"/>
    <w:rsid w:val="00941AE3"/>
    <w:rsid w:val="00944C8D"/>
    <w:rsid w:val="00964311"/>
    <w:rsid w:val="009757B5"/>
    <w:rsid w:val="0099606B"/>
    <w:rsid w:val="00996A9D"/>
    <w:rsid w:val="009A5A51"/>
    <w:rsid w:val="009B2BE5"/>
    <w:rsid w:val="009B3D26"/>
    <w:rsid w:val="009B7187"/>
    <w:rsid w:val="009B7635"/>
    <w:rsid w:val="009C2CBE"/>
    <w:rsid w:val="009C2EEE"/>
    <w:rsid w:val="009D19D4"/>
    <w:rsid w:val="009D22C5"/>
    <w:rsid w:val="009D2FA5"/>
    <w:rsid w:val="009D7352"/>
    <w:rsid w:val="009E0031"/>
    <w:rsid w:val="009E020B"/>
    <w:rsid w:val="009E7921"/>
    <w:rsid w:val="009F4299"/>
    <w:rsid w:val="00A053E6"/>
    <w:rsid w:val="00A126A3"/>
    <w:rsid w:val="00A13291"/>
    <w:rsid w:val="00A16F67"/>
    <w:rsid w:val="00A170F9"/>
    <w:rsid w:val="00A2734A"/>
    <w:rsid w:val="00A31F3E"/>
    <w:rsid w:val="00A33A36"/>
    <w:rsid w:val="00A34D65"/>
    <w:rsid w:val="00A4658E"/>
    <w:rsid w:val="00A503B4"/>
    <w:rsid w:val="00A679D4"/>
    <w:rsid w:val="00A827CB"/>
    <w:rsid w:val="00A82E61"/>
    <w:rsid w:val="00A84CD5"/>
    <w:rsid w:val="00A92B90"/>
    <w:rsid w:val="00A9581A"/>
    <w:rsid w:val="00AA1284"/>
    <w:rsid w:val="00AA448B"/>
    <w:rsid w:val="00AB078B"/>
    <w:rsid w:val="00AB68EB"/>
    <w:rsid w:val="00AC0BA4"/>
    <w:rsid w:val="00AC515E"/>
    <w:rsid w:val="00AC7E75"/>
    <w:rsid w:val="00AD1F92"/>
    <w:rsid w:val="00AD2CF9"/>
    <w:rsid w:val="00AD373E"/>
    <w:rsid w:val="00AD4197"/>
    <w:rsid w:val="00AD7B17"/>
    <w:rsid w:val="00AE4AC9"/>
    <w:rsid w:val="00AE5A25"/>
    <w:rsid w:val="00B01749"/>
    <w:rsid w:val="00B03BD1"/>
    <w:rsid w:val="00B24DAD"/>
    <w:rsid w:val="00B26B80"/>
    <w:rsid w:val="00B30EC8"/>
    <w:rsid w:val="00B31DFE"/>
    <w:rsid w:val="00B32C21"/>
    <w:rsid w:val="00B35CD6"/>
    <w:rsid w:val="00B3728A"/>
    <w:rsid w:val="00B400D3"/>
    <w:rsid w:val="00B42C17"/>
    <w:rsid w:val="00B52227"/>
    <w:rsid w:val="00B55F9A"/>
    <w:rsid w:val="00B568AC"/>
    <w:rsid w:val="00B6546F"/>
    <w:rsid w:val="00B803DB"/>
    <w:rsid w:val="00B92C30"/>
    <w:rsid w:val="00B9765B"/>
    <w:rsid w:val="00BA007D"/>
    <w:rsid w:val="00BA0194"/>
    <w:rsid w:val="00BA1134"/>
    <w:rsid w:val="00BA17B7"/>
    <w:rsid w:val="00BA183D"/>
    <w:rsid w:val="00BA2B16"/>
    <w:rsid w:val="00BB16BF"/>
    <w:rsid w:val="00BB1CD5"/>
    <w:rsid w:val="00BB37D1"/>
    <w:rsid w:val="00BB381C"/>
    <w:rsid w:val="00BB7388"/>
    <w:rsid w:val="00BB7F94"/>
    <w:rsid w:val="00BD1454"/>
    <w:rsid w:val="00BE1ADB"/>
    <w:rsid w:val="00BF4E66"/>
    <w:rsid w:val="00C00DA6"/>
    <w:rsid w:val="00C26FEA"/>
    <w:rsid w:val="00C3298D"/>
    <w:rsid w:val="00C45082"/>
    <w:rsid w:val="00C51444"/>
    <w:rsid w:val="00C5786E"/>
    <w:rsid w:val="00C62219"/>
    <w:rsid w:val="00C7330F"/>
    <w:rsid w:val="00C75650"/>
    <w:rsid w:val="00C812EA"/>
    <w:rsid w:val="00C85F80"/>
    <w:rsid w:val="00C871A3"/>
    <w:rsid w:val="00C95ADD"/>
    <w:rsid w:val="00C9796B"/>
    <w:rsid w:val="00CC2F73"/>
    <w:rsid w:val="00CC75D8"/>
    <w:rsid w:val="00CD686B"/>
    <w:rsid w:val="00CD76D6"/>
    <w:rsid w:val="00CE5209"/>
    <w:rsid w:val="00D04524"/>
    <w:rsid w:val="00D2303D"/>
    <w:rsid w:val="00D252E3"/>
    <w:rsid w:val="00D27522"/>
    <w:rsid w:val="00D3214C"/>
    <w:rsid w:val="00D42AF9"/>
    <w:rsid w:val="00D547B4"/>
    <w:rsid w:val="00D5731D"/>
    <w:rsid w:val="00D63BC4"/>
    <w:rsid w:val="00D72E26"/>
    <w:rsid w:val="00D91298"/>
    <w:rsid w:val="00DB3674"/>
    <w:rsid w:val="00DB7A4F"/>
    <w:rsid w:val="00DC67A1"/>
    <w:rsid w:val="00DD2027"/>
    <w:rsid w:val="00DE3B3B"/>
    <w:rsid w:val="00DE4981"/>
    <w:rsid w:val="00DE79EE"/>
    <w:rsid w:val="00DF0FE0"/>
    <w:rsid w:val="00DF207D"/>
    <w:rsid w:val="00DF3036"/>
    <w:rsid w:val="00E01C15"/>
    <w:rsid w:val="00E02C52"/>
    <w:rsid w:val="00E0404A"/>
    <w:rsid w:val="00E1414D"/>
    <w:rsid w:val="00E1730E"/>
    <w:rsid w:val="00E176EB"/>
    <w:rsid w:val="00E27ABD"/>
    <w:rsid w:val="00E40863"/>
    <w:rsid w:val="00E53942"/>
    <w:rsid w:val="00E83E3E"/>
    <w:rsid w:val="00E902EC"/>
    <w:rsid w:val="00E91376"/>
    <w:rsid w:val="00EB1C19"/>
    <w:rsid w:val="00EB44D3"/>
    <w:rsid w:val="00EE02F0"/>
    <w:rsid w:val="00EE20CF"/>
    <w:rsid w:val="00EE66FF"/>
    <w:rsid w:val="00EF1A15"/>
    <w:rsid w:val="00EF3CA2"/>
    <w:rsid w:val="00F33E54"/>
    <w:rsid w:val="00F344EB"/>
    <w:rsid w:val="00F51049"/>
    <w:rsid w:val="00F61B7C"/>
    <w:rsid w:val="00F77A61"/>
    <w:rsid w:val="00F93E93"/>
    <w:rsid w:val="00F9704C"/>
    <w:rsid w:val="00FA28E4"/>
    <w:rsid w:val="00FB40AC"/>
    <w:rsid w:val="00FC2F70"/>
    <w:rsid w:val="00FF4BAA"/>
    <w:rsid w:val="00FF6B40"/>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14:docId w14:val="3C3A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B6546F"/>
    <w:pPr>
      <w:keepNext/>
      <w:keepLines/>
      <w:spacing w:before="480" w:line="480" w:lineRule="auto"/>
      <w:ind w:left="907" w:right="144"/>
      <w:jc w:val="both"/>
      <w:outlineLvl w:val="0"/>
    </w:pPr>
    <w:rPr>
      <w:rFonts w:asciiTheme="majorHAnsi" w:eastAsiaTheme="majorEastAsia" w:hAnsiTheme="majorHAnsi" w:cstheme="majorBidi"/>
      <w:b/>
      <w:bCs/>
      <w:color w:val="2F5496" w:themeColor="accent1" w:themeShade="BF"/>
      <w:sz w:val="28"/>
      <w:szCs w:val="28"/>
      <w:lang w:val="en-IN" w:eastAsia="en-IN"/>
    </w:rPr>
  </w:style>
  <w:style w:type="paragraph" w:styleId="Heading2">
    <w:name w:val="heading 2"/>
    <w:basedOn w:val="Normal"/>
    <w:next w:val="Normal"/>
    <w:link w:val="Heading2Char"/>
    <w:uiPriority w:val="9"/>
    <w:unhideWhenUsed/>
    <w:qFormat/>
    <w:rsid w:val="00B6546F"/>
    <w:pPr>
      <w:keepNext/>
      <w:keepLines/>
      <w:spacing w:before="200" w:line="480" w:lineRule="auto"/>
      <w:ind w:left="907" w:right="144"/>
      <w:jc w:val="both"/>
      <w:outlineLvl w:val="1"/>
    </w:pPr>
    <w:rPr>
      <w:rFonts w:asciiTheme="majorHAnsi" w:eastAsiaTheme="majorEastAsia" w:hAnsiTheme="majorHAnsi" w:cstheme="majorBidi"/>
      <w:b/>
      <w:bCs/>
      <w:color w:val="4472C4" w:themeColor="accent1"/>
      <w:sz w:val="26"/>
      <w:szCs w:val="26"/>
      <w:lang w:val="en-IN" w:eastAsia="en-IN"/>
    </w:rPr>
  </w:style>
  <w:style w:type="paragraph" w:styleId="Heading3">
    <w:name w:val="heading 3"/>
    <w:basedOn w:val="Normal"/>
    <w:next w:val="Normal"/>
    <w:link w:val="Heading3Char"/>
    <w:qFormat/>
    <w:rsid w:val="00B6546F"/>
    <w:pPr>
      <w:keepNext/>
      <w:spacing w:before="240" w:after="60"/>
      <w:ind w:left="144" w:right="144"/>
      <w:jc w:val="both"/>
      <w:outlineLvl w:val="2"/>
    </w:pPr>
    <w:rPr>
      <w:rFonts w:ascii="Arial" w:eastAsia="Times New Roman" w:hAnsi="Arial" w:cs="Arial"/>
      <w:b/>
      <w:bCs/>
      <w:sz w:val="26"/>
      <w:szCs w:val="26"/>
      <w:lang w:val="en-IN" w:eastAsia="en-IN"/>
    </w:rPr>
  </w:style>
  <w:style w:type="paragraph" w:styleId="Heading4">
    <w:name w:val="heading 4"/>
    <w:basedOn w:val="Normal"/>
    <w:next w:val="Normal"/>
    <w:link w:val="Heading4Char"/>
    <w:unhideWhenUsed/>
    <w:qFormat/>
    <w:rsid w:val="00B6546F"/>
    <w:pPr>
      <w:keepNext/>
      <w:keepLines/>
      <w:spacing w:before="200" w:line="480" w:lineRule="auto"/>
      <w:ind w:left="144" w:right="144"/>
      <w:jc w:val="both"/>
      <w:outlineLvl w:val="3"/>
    </w:pPr>
    <w:rPr>
      <w:rFonts w:asciiTheme="majorHAnsi" w:eastAsiaTheme="majorEastAsia" w:hAnsiTheme="majorHAnsi" w:cstheme="majorBidi"/>
      <w:b/>
      <w:bCs/>
      <w:i/>
      <w:iCs/>
      <w:color w:val="4472C4" w:themeColor="accent1"/>
      <w:sz w:val="24"/>
      <w:szCs w:val="24"/>
      <w:lang w:val="en-IN" w:eastAsia="en-IN"/>
    </w:rPr>
  </w:style>
  <w:style w:type="paragraph" w:styleId="Heading5">
    <w:name w:val="heading 5"/>
    <w:basedOn w:val="Normal"/>
    <w:next w:val="Normal"/>
    <w:link w:val="Heading5Char"/>
    <w:unhideWhenUsed/>
    <w:qFormat/>
    <w:rsid w:val="00B6546F"/>
    <w:pPr>
      <w:keepNext/>
      <w:keepLines/>
      <w:spacing w:before="200" w:line="480" w:lineRule="auto"/>
      <w:ind w:left="144" w:right="144"/>
      <w:jc w:val="both"/>
      <w:outlineLvl w:val="4"/>
    </w:pPr>
    <w:rPr>
      <w:rFonts w:asciiTheme="majorHAnsi" w:eastAsiaTheme="majorEastAsia" w:hAnsiTheme="majorHAnsi" w:cstheme="majorBidi"/>
      <w:color w:val="1F3763" w:themeColor="accent1" w:themeShade="7F"/>
      <w:sz w:val="24"/>
      <w:szCs w:val="24"/>
      <w:lang w:val="en-IN" w:eastAsia="en-IN"/>
    </w:rPr>
  </w:style>
  <w:style w:type="paragraph" w:styleId="Heading6">
    <w:name w:val="heading 6"/>
    <w:basedOn w:val="Normal"/>
    <w:next w:val="Normal"/>
    <w:link w:val="Heading6Char"/>
    <w:uiPriority w:val="9"/>
    <w:unhideWhenUsed/>
    <w:qFormat/>
    <w:rsid w:val="00B6546F"/>
    <w:pPr>
      <w:keepNext/>
      <w:keepLines/>
      <w:spacing w:before="200" w:line="480" w:lineRule="auto"/>
      <w:ind w:left="144" w:right="144"/>
      <w:jc w:val="both"/>
      <w:outlineLvl w:val="5"/>
    </w:pPr>
    <w:rPr>
      <w:rFonts w:asciiTheme="majorHAnsi" w:eastAsiaTheme="majorEastAsia" w:hAnsiTheme="majorHAnsi" w:cstheme="majorBidi"/>
      <w:i/>
      <w:iCs/>
      <w:color w:val="1F3763" w:themeColor="accent1" w:themeShade="7F"/>
      <w:sz w:val="24"/>
      <w:szCs w:val="24"/>
      <w:lang w:val="en-IN" w:eastAsia="en-IN"/>
    </w:rPr>
  </w:style>
  <w:style w:type="paragraph" w:styleId="Heading8">
    <w:name w:val="heading 8"/>
    <w:basedOn w:val="Normal"/>
    <w:next w:val="Normal"/>
    <w:link w:val="Heading8Char"/>
    <w:uiPriority w:val="9"/>
    <w:unhideWhenUsed/>
    <w:qFormat/>
    <w:rsid w:val="00B6546F"/>
    <w:pPr>
      <w:spacing w:before="240" w:after="60"/>
      <w:ind w:left="144" w:right="144"/>
      <w:jc w:val="both"/>
      <w:outlineLvl w:val="7"/>
    </w:pPr>
    <w:rPr>
      <w:rFonts w:ascii="Calibri" w:eastAsia="Times New Roman" w:hAnsi="Calibri"/>
      <w:i/>
      <w:i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46F"/>
    <w:rPr>
      <w:rFonts w:asciiTheme="majorHAnsi" w:eastAsiaTheme="majorEastAsia" w:hAnsiTheme="majorHAnsi" w:cstheme="majorBidi"/>
      <w:b/>
      <w:bCs/>
      <w:color w:val="2F5496" w:themeColor="accent1" w:themeShade="BF"/>
      <w:sz w:val="28"/>
      <w:szCs w:val="28"/>
      <w:lang w:val="en-IN" w:eastAsia="en-IN"/>
    </w:rPr>
  </w:style>
  <w:style w:type="character" w:customStyle="1" w:styleId="Heading2Char">
    <w:name w:val="Heading 2 Char"/>
    <w:basedOn w:val="DefaultParagraphFont"/>
    <w:link w:val="Heading2"/>
    <w:uiPriority w:val="9"/>
    <w:rsid w:val="00B6546F"/>
    <w:rPr>
      <w:rFonts w:asciiTheme="majorHAnsi" w:eastAsiaTheme="majorEastAsia" w:hAnsiTheme="majorHAnsi" w:cstheme="majorBidi"/>
      <w:b/>
      <w:bCs/>
      <w:color w:val="4472C4" w:themeColor="accent1"/>
      <w:sz w:val="26"/>
      <w:szCs w:val="26"/>
      <w:lang w:val="en-IN" w:eastAsia="en-IN"/>
    </w:rPr>
  </w:style>
  <w:style w:type="character" w:customStyle="1" w:styleId="Heading3Char">
    <w:name w:val="Heading 3 Char"/>
    <w:basedOn w:val="DefaultParagraphFont"/>
    <w:link w:val="Heading3"/>
    <w:rsid w:val="00B6546F"/>
    <w:rPr>
      <w:rFonts w:ascii="Arial" w:eastAsia="Times New Roman" w:hAnsi="Arial" w:cs="Arial"/>
      <w:b/>
      <w:bCs/>
      <w:sz w:val="26"/>
      <w:szCs w:val="26"/>
      <w:lang w:val="en-IN" w:eastAsia="en-IN"/>
    </w:rPr>
  </w:style>
  <w:style w:type="character" w:customStyle="1" w:styleId="Heading4Char">
    <w:name w:val="Heading 4 Char"/>
    <w:basedOn w:val="DefaultParagraphFont"/>
    <w:link w:val="Heading4"/>
    <w:rsid w:val="00B6546F"/>
    <w:rPr>
      <w:rFonts w:asciiTheme="majorHAnsi" w:eastAsiaTheme="majorEastAsia" w:hAnsiTheme="majorHAnsi" w:cstheme="majorBidi"/>
      <w:b/>
      <w:bCs/>
      <w:i/>
      <w:iCs/>
      <w:color w:val="4472C4" w:themeColor="accent1"/>
      <w:sz w:val="24"/>
      <w:szCs w:val="24"/>
      <w:lang w:val="en-IN" w:eastAsia="en-IN"/>
    </w:rPr>
  </w:style>
  <w:style w:type="character" w:customStyle="1" w:styleId="Heading5Char">
    <w:name w:val="Heading 5 Char"/>
    <w:basedOn w:val="DefaultParagraphFont"/>
    <w:link w:val="Heading5"/>
    <w:rsid w:val="00B6546F"/>
    <w:rPr>
      <w:rFonts w:asciiTheme="majorHAnsi" w:eastAsiaTheme="majorEastAsia" w:hAnsiTheme="majorHAnsi" w:cstheme="majorBidi"/>
      <w:color w:val="1F3763" w:themeColor="accent1" w:themeShade="7F"/>
      <w:sz w:val="24"/>
      <w:szCs w:val="24"/>
      <w:lang w:val="en-IN" w:eastAsia="en-IN"/>
    </w:rPr>
  </w:style>
  <w:style w:type="character" w:customStyle="1" w:styleId="Heading6Char">
    <w:name w:val="Heading 6 Char"/>
    <w:basedOn w:val="DefaultParagraphFont"/>
    <w:link w:val="Heading6"/>
    <w:uiPriority w:val="9"/>
    <w:rsid w:val="00B6546F"/>
    <w:rPr>
      <w:rFonts w:asciiTheme="majorHAnsi" w:eastAsiaTheme="majorEastAsia" w:hAnsiTheme="majorHAnsi" w:cstheme="majorBidi"/>
      <w:i/>
      <w:iCs/>
      <w:color w:val="1F3763" w:themeColor="accent1" w:themeShade="7F"/>
      <w:sz w:val="24"/>
      <w:szCs w:val="24"/>
      <w:lang w:val="en-IN" w:eastAsia="en-IN"/>
    </w:rPr>
  </w:style>
  <w:style w:type="character" w:customStyle="1" w:styleId="Heading8Char">
    <w:name w:val="Heading 8 Char"/>
    <w:basedOn w:val="DefaultParagraphFont"/>
    <w:link w:val="Heading8"/>
    <w:uiPriority w:val="9"/>
    <w:rsid w:val="00B6546F"/>
    <w:rPr>
      <w:rFonts w:ascii="Calibri" w:eastAsia="Times New Roman" w:hAnsi="Calibri"/>
      <w:i/>
      <w:iCs/>
      <w:sz w:val="24"/>
      <w:szCs w:val="24"/>
      <w:lang w:val="en-IN" w:eastAsia="en-IN"/>
    </w:rPr>
  </w:style>
  <w:style w:type="paragraph" w:styleId="ListParagraph">
    <w:name w:val="List Paragraph"/>
    <w:basedOn w:val="Normal"/>
    <w:uiPriority w:val="34"/>
    <w:qFormat/>
    <w:rsid w:val="00B6546F"/>
    <w:pPr>
      <w:spacing w:before="360" w:line="480" w:lineRule="auto"/>
      <w:ind w:left="720" w:right="144"/>
      <w:contextualSpacing/>
      <w:jc w:val="both"/>
    </w:pPr>
    <w:rPr>
      <w:rFonts w:asciiTheme="minorHAnsi" w:hAnsiTheme="minorHAnsi"/>
      <w:sz w:val="24"/>
      <w:szCs w:val="24"/>
      <w:lang w:val="en-IN" w:eastAsia="en-IN"/>
    </w:rPr>
  </w:style>
  <w:style w:type="paragraph" w:styleId="Header">
    <w:name w:val="header"/>
    <w:basedOn w:val="Normal"/>
    <w:link w:val="HeaderChar"/>
    <w:uiPriority w:val="99"/>
    <w:unhideWhenUsed/>
    <w:rsid w:val="00B6546F"/>
    <w:pPr>
      <w:tabs>
        <w:tab w:val="center" w:pos="4680"/>
        <w:tab w:val="right" w:pos="9360"/>
      </w:tabs>
      <w:spacing w:before="360"/>
      <w:ind w:left="144" w:right="144"/>
      <w:jc w:val="both"/>
    </w:pPr>
    <w:rPr>
      <w:rFonts w:asciiTheme="minorHAnsi" w:hAnsiTheme="minorHAnsi"/>
      <w:sz w:val="24"/>
      <w:szCs w:val="24"/>
      <w:lang w:val="en-IN" w:eastAsia="en-IN"/>
    </w:rPr>
  </w:style>
  <w:style w:type="character" w:customStyle="1" w:styleId="HeaderChar">
    <w:name w:val="Header Char"/>
    <w:basedOn w:val="DefaultParagraphFont"/>
    <w:link w:val="Header"/>
    <w:uiPriority w:val="99"/>
    <w:rsid w:val="00B6546F"/>
    <w:rPr>
      <w:rFonts w:asciiTheme="minorHAnsi" w:hAnsiTheme="minorHAnsi"/>
      <w:sz w:val="24"/>
      <w:szCs w:val="24"/>
      <w:lang w:val="en-IN" w:eastAsia="en-IN"/>
    </w:rPr>
  </w:style>
  <w:style w:type="paragraph" w:styleId="Footer">
    <w:name w:val="footer"/>
    <w:basedOn w:val="Normal"/>
    <w:link w:val="FooterChar"/>
    <w:uiPriority w:val="99"/>
    <w:unhideWhenUsed/>
    <w:qFormat/>
    <w:rsid w:val="00B6546F"/>
    <w:pPr>
      <w:tabs>
        <w:tab w:val="center" w:pos="4680"/>
        <w:tab w:val="right" w:pos="9360"/>
      </w:tabs>
      <w:spacing w:before="360"/>
      <w:ind w:left="144" w:right="144"/>
      <w:jc w:val="both"/>
    </w:pPr>
    <w:rPr>
      <w:rFonts w:asciiTheme="minorHAnsi" w:hAnsiTheme="minorHAnsi"/>
      <w:sz w:val="24"/>
      <w:szCs w:val="24"/>
      <w:lang w:val="en-IN" w:eastAsia="en-IN"/>
    </w:rPr>
  </w:style>
  <w:style w:type="character" w:customStyle="1" w:styleId="FooterChar">
    <w:name w:val="Footer Char"/>
    <w:basedOn w:val="DefaultParagraphFont"/>
    <w:link w:val="Footer"/>
    <w:uiPriority w:val="99"/>
    <w:rsid w:val="00B6546F"/>
    <w:rPr>
      <w:rFonts w:asciiTheme="minorHAnsi" w:hAnsiTheme="minorHAnsi"/>
      <w:sz w:val="24"/>
      <w:szCs w:val="24"/>
      <w:lang w:val="en-IN" w:eastAsia="en-IN"/>
    </w:rPr>
  </w:style>
  <w:style w:type="character" w:customStyle="1" w:styleId="BalloonTextChar">
    <w:name w:val="Balloon Text Char"/>
    <w:basedOn w:val="DefaultParagraphFont"/>
    <w:link w:val="BalloonText"/>
    <w:uiPriority w:val="99"/>
    <w:semiHidden/>
    <w:rsid w:val="00B6546F"/>
    <w:rPr>
      <w:rFonts w:ascii="Tahoma" w:hAnsi="Tahoma" w:cs="Tahoma"/>
      <w:sz w:val="16"/>
      <w:szCs w:val="16"/>
      <w:lang w:val="en-IN" w:eastAsia="en-IN"/>
    </w:rPr>
  </w:style>
  <w:style w:type="paragraph" w:styleId="BalloonText">
    <w:name w:val="Balloon Text"/>
    <w:basedOn w:val="Normal"/>
    <w:link w:val="BalloonTextChar"/>
    <w:uiPriority w:val="99"/>
    <w:semiHidden/>
    <w:unhideWhenUsed/>
    <w:rsid w:val="00B6546F"/>
    <w:pPr>
      <w:spacing w:before="360"/>
      <w:ind w:left="144" w:right="144"/>
      <w:jc w:val="both"/>
    </w:pPr>
    <w:rPr>
      <w:rFonts w:ascii="Tahoma" w:hAnsi="Tahoma" w:cs="Tahoma"/>
      <w:sz w:val="16"/>
      <w:szCs w:val="16"/>
      <w:lang w:val="en-IN" w:eastAsia="en-IN"/>
    </w:rPr>
  </w:style>
  <w:style w:type="character" w:customStyle="1" w:styleId="titlebold">
    <w:name w:val="titlebold"/>
    <w:basedOn w:val="DefaultParagraphFont"/>
    <w:rsid w:val="00B6546F"/>
  </w:style>
  <w:style w:type="paragraph" w:styleId="NormalWeb">
    <w:name w:val="Normal (Web)"/>
    <w:aliases w:val=" Char Char, Char Char Char Char Char, Char Char Char Char Char Char"/>
    <w:basedOn w:val="Normal"/>
    <w:link w:val="NormalWebChar"/>
    <w:uiPriority w:val="99"/>
    <w:unhideWhenUsed/>
    <w:rsid w:val="00B6546F"/>
    <w:pPr>
      <w:spacing w:before="100" w:beforeAutospacing="1" w:after="100" w:afterAutospacing="1"/>
      <w:ind w:left="144" w:right="144"/>
      <w:jc w:val="both"/>
    </w:pPr>
    <w:rPr>
      <w:rFonts w:eastAsia="Times New Roman"/>
      <w:sz w:val="24"/>
      <w:szCs w:val="24"/>
      <w:lang w:val="en-IN" w:eastAsia="en-IN"/>
    </w:rPr>
  </w:style>
  <w:style w:type="character" w:customStyle="1" w:styleId="apple-converted-space">
    <w:name w:val="apple-converted-space"/>
    <w:basedOn w:val="DefaultParagraphFont"/>
    <w:rsid w:val="00B6546F"/>
  </w:style>
  <w:style w:type="character" w:styleId="Hyperlink">
    <w:name w:val="Hyperlink"/>
    <w:basedOn w:val="DefaultParagraphFont"/>
    <w:unhideWhenUsed/>
    <w:rsid w:val="00B6546F"/>
    <w:rPr>
      <w:color w:val="0000FF"/>
      <w:u w:val="single"/>
    </w:rPr>
  </w:style>
  <w:style w:type="character" w:customStyle="1" w:styleId="ms10brown">
    <w:name w:val="ms10brown"/>
    <w:basedOn w:val="DefaultParagraphFont"/>
    <w:rsid w:val="00B6546F"/>
  </w:style>
  <w:style w:type="character" w:styleId="Strong">
    <w:name w:val="Strong"/>
    <w:basedOn w:val="DefaultParagraphFont"/>
    <w:uiPriority w:val="22"/>
    <w:qFormat/>
    <w:rsid w:val="00B6546F"/>
    <w:rPr>
      <w:b/>
      <w:bCs/>
    </w:rPr>
  </w:style>
  <w:style w:type="character" w:styleId="Emphasis">
    <w:name w:val="Emphasis"/>
    <w:basedOn w:val="DefaultParagraphFont"/>
    <w:uiPriority w:val="20"/>
    <w:qFormat/>
    <w:rsid w:val="00B6546F"/>
    <w:rPr>
      <w:i/>
      <w:iCs/>
    </w:rPr>
  </w:style>
  <w:style w:type="paragraph" w:customStyle="1" w:styleId="fontdetails">
    <w:name w:val="fontdetails"/>
    <w:basedOn w:val="Normal"/>
    <w:rsid w:val="00B6546F"/>
    <w:pPr>
      <w:spacing w:before="100" w:beforeAutospacing="1" w:after="100" w:afterAutospacing="1"/>
      <w:ind w:left="144" w:right="144"/>
      <w:jc w:val="both"/>
    </w:pPr>
    <w:rPr>
      <w:rFonts w:eastAsia="Times New Roman"/>
      <w:sz w:val="24"/>
      <w:szCs w:val="24"/>
      <w:lang w:val="en-IN" w:eastAsia="en-IN"/>
    </w:rPr>
  </w:style>
  <w:style w:type="paragraph" w:styleId="NoSpacing">
    <w:name w:val="No Spacing"/>
    <w:link w:val="NoSpacingChar"/>
    <w:qFormat/>
    <w:rsid w:val="00B6546F"/>
    <w:pPr>
      <w:spacing w:before="360"/>
      <w:ind w:left="144" w:right="144"/>
      <w:jc w:val="both"/>
    </w:pPr>
    <w:rPr>
      <w:rFonts w:asciiTheme="minorHAnsi" w:hAnsiTheme="minorHAnsi" w:cstheme="minorBidi"/>
      <w:lang w:val="en-IN" w:eastAsia="en-IN"/>
    </w:rPr>
  </w:style>
  <w:style w:type="character" w:customStyle="1" w:styleId="NoSpacingChar">
    <w:name w:val="No Spacing Char"/>
    <w:basedOn w:val="DefaultParagraphFont"/>
    <w:link w:val="NoSpacing"/>
    <w:rsid w:val="00B6546F"/>
    <w:rPr>
      <w:rFonts w:asciiTheme="minorHAnsi" w:hAnsiTheme="minorHAnsi" w:cstheme="minorBidi"/>
      <w:lang w:val="en-IN" w:eastAsia="en-IN"/>
    </w:rPr>
  </w:style>
  <w:style w:type="paragraph" w:customStyle="1" w:styleId="Default">
    <w:name w:val="Default"/>
    <w:rsid w:val="00B6546F"/>
    <w:pPr>
      <w:autoSpaceDE w:val="0"/>
      <w:autoSpaceDN w:val="0"/>
      <w:adjustRightInd w:val="0"/>
      <w:spacing w:before="360"/>
      <w:ind w:left="144" w:right="144"/>
      <w:jc w:val="both"/>
    </w:pPr>
    <w:rPr>
      <w:rFonts w:ascii="Tahoma" w:eastAsia="Times New Roman" w:hAnsi="Tahoma" w:cs="Tahoma"/>
      <w:color w:val="000000"/>
      <w:sz w:val="24"/>
      <w:szCs w:val="24"/>
      <w:lang w:val="en-IN" w:eastAsia="en-IN"/>
    </w:rPr>
  </w:style>
  <w:style w:type="character" w:styleId="PageNumber">
    <w:name w:val="page number"/>
    <w:basedOn w:val="DefaultParagraphFont"/>
    <w:rsid w:val="00B6546F"/>
  </w:style>
  <w:style w:type="character" w:customStyle="1" w:styleId="titlebold1">
    <w:name w:val="titlebold1"/>
    <w:basedOn w:val="DefaultParagraphFont"/>
    <w:rsid w:val="00B6546F"/>
    <w:rPr>
      <w:rFonts w:ascii="Arial" w:hAnsi="Arial" w:cs="Arial" w:hint="default"/>
      <w:b/>
      <w:bCs/>
      <w:strike w:val="0"/>
      <w:dstrike w:val="0"/>
      <w:color w:val="C65E00"/>
      <w:sz w:val="21"/>
      <w:szCs w:val="21"/>
      <w:u w:val="none"/>
      <w:effect w:val="none"/>
    </w:rPr>
  </w:style>
  <w:style w:type="paragraph" w:styleId="BodyText">
    <w:name w:val="Body Text"/>
    <w:basedOn w:val="Normal"/>
    <w:link w:val="BodyTextChar"/>
    <w:uiPriority w:val="1"/>
    <w:qFormat/>
    <w:rsid w:val="00B6546F"/>
    <w:pPr>
      <w:spacing w:before="360"/>
      <w:ind w:left="144" w:right="144"/>
      <w:jc w:val="both"/>
    </w:pPr>
    <w:rPr>
      <w:rFonts w:eastAsia="Times New Roman"/>
      <w:sz w:val="28"/>
      <w:szCs w:val="24"/>
      <w:lang w:val="en-IN" w:eastAsia="en-IN"/>
    </w:rPr>
  </w:style>
  <w:style w:type="character" w:customStyle="1" w:styleId="BodyTextChar">
    <w:name w:val="Body Text Char"/>
    <w:basedOn w:val="DefaultParagraphFont"/>
    <w:link w:val="BodyText"/>
    <w:rsid w:val="00B6546F"/>
    <w:rPr>
      <w:rFonts w:eastAsia="Times New Roman"/>
      <w:sz w:val="28"/>
      <w:szCs w:val="24"/>
      <w:lang w:val="en-IN" w:eastAsia="en-IN"/>
    </w:rPr>
  </w:style>
  <w:style w:type="paragraph" w:styleId="BodyText2">
    <w:name w:val="Body Text 2"/>
    <w:basedOn w:val="Normal"/>
    <w:link w:val="BodyText2Char"/>
    <w:rsid w:val="00B6546F"/>
    <w:pPr>
      <w:spacing w:before="360"/>
      <w:ind w:left="144" w:right="144"/>
      <w:jc w:val="both"/>
    </w:pPr>
    <w:rPr>
      <w:rFonts w:eastAsia="Times New Roman"/>
      <w:b/>
      <w:sz w:val="40"/>
      <w:szCs w:val="24"/>
      <w:lang w:val="en-IN" w:eastAsia="en-IN"/>
    </w:rPr>
  </w:style>
  <w:style w:type="character" w:customStyle="1" w:styleId="BodyText2Char">
    <w:name w:val="Body Text 2 Char"/>
    <w:basedOn w:val="DefaultParagraphFont"/>
    <w:link w:val="BodyText2"/>
    <w:rsid w:val="00B6546F"/>
    <w:rPr>
      <w:rFonts w:eastAsia="Times New Roman"/>
      <w:b/>
      <w:sz w:val="40"/>
      <w:szCs w:val="24"/>
      <w:lang w:val="en-IN" w:eastAsia="en-IN"/>
    </w:rPr>
  </w:style>
  <w:style w:type="character" w:customStyle="1" w:styleId="apple-style-span">
    <w:name w:val="apple-style-span"/>
    <w:basedOn w:val="DefaultParagraphFont"/>
    <w:rsid w:val="00B6546F"/>
  </w:style>
  <w:style w:type="paragraph" w:styleId="Caption">
    <w:name w:val="caption"/>
    <w:basedOn w:val="Normal"/>
    <w:next w:val="Normal"/>
    <w:uiPriority w:val="35"/>
    <w:unhideWhenUsed/>
    <w:qFormat/>
    <w:rsid w:val="00B6546F"/>
    <w:pPr>
      <w:spacing w:before="360"/>
      <w:ind w:left="144" w:right="144"/>
      <w:jc w:val="both"/>
    </w:pPr>
    <w:rPr>
      <w:rFonts w:asciiTheme="minorHAnsi" w:hAnsiTheme="minorHAnsi"/>
      <w:b/>
      <w:bCs/>
      <w:color w:val="4472C4" w:themeColor="accent1"/>
      <w:sz w:val="18"/>
      <w:szCs w:val="18"/>
      <w:lang w:val="en-IN" w:eastAsia="en-IN"/>
    </w:rPr>
  </w:style>
  <w:style w:type="character" w:customStyle="1" w:styleId="DocumentMapChar">
    <w:name w:val="Document Map Char"/>
    <w:basedOn w:val="DefaultParagraphFont"/>
    <w:link w:val="DocumentMap"/>
    <w:uiPriority w:val="99"/>
    <w:semiHidden/>
    <w:rsid w:val="00B6546F"/>
    <w:rPr>
      <w:rFonts w:ascii="Tahoma" w:hAnsi="Tahoma" w:cs="Tahoma"/>
      <w:sz w:val="16"/>
      <w:szCs w:val="16"/>
    </w:rPr>
  </w:style>
  <w:style w:type="paragraph" w:styleId="DocumentMap">
    <w:name w:val="Document Map"/>
    <w:basedOn w:val="Normal"/>
    <w:link w:val="DocumentMapChar"/>
    <w:uiPriority w:val="99"/>
    <w:semiHidden/>
    <w:unhideWhenUsed/>
    <w:rsid w:val="00B6546F"/>
    <w:pPr>
      <w:ind w:left="144" w:right="144"/>
      <w:jc w:val="both"/>
    </w:pPr>
    <w:rPr>
      <w:rFonts w:ascii="Tahoma" w:hAnsi="Tahoma" w:cs="Tahoma"/>
      <w:sz w:val="16"/>
      <w:szCs w:val="16"/>
    </w:rPr>
  </w:style>
  <w:style w:type="character" w:customStyle="1" w:styleId="DocumentMapChar1">
    <w:name w:val="Document Map Char1"/>
    <w:basedOn w:val="DefaultParagraphFont"/>
    <w:uiPriority w:val="99"/>
    <w:semiHidden/>
    <w:rsid w:val="00B6546F"/>
    <w:rPr>
      <w:rFonts w:ascii="Segoe UI" w:hAnsi="Segoe UI" w:cs="Segoe UI"/>
      <w:sz w:val="16"/>
      <w:szCs w:val="16"/>
    </w:rPr>
  </w:style>
  <w:style w:type="paragraph" w:styleId="TOC3">
    <w:name w:val="toc 3"/>
    <w:basedOn w:val="Normal"/>
    <w:next w:val="Normal"/>
    <w:autoRedefine/>
    <w:uiPriority w:val="39"/>
    <w:unhideWhenUsed/>
    <w:rsid w:val="00B6546F"/>
    <w:pPr>
      <w:spacing w:before="360" w:after="100" w:line="480" w:lineRule="auto"/>
      <w:ind w:left="480" w:right="144"/>
      <w:jc w:val="both"/>
    </w:pPr>
    <w:rPr>
      <w:rFonts w:asciiTheme="minorHAnsi" w:hAnsiTheme="minorHAnsi"/>
      <w:sz w:val="24"/>
      <w:szCs w:val="24"/>
      <w:lang w:val="en-IN" w:eastAsia="en-IN"/>
    </w:rPr>
  </w:style>
  <w:style w:type="paragraph" w:styleId="TOC1">
    <w:name w:val="toc 1"/>
    <w:basedOn w:val="Normal"/>
    <w:next w:val="Normal"/>
    <w:autoRedefine/>
    <w:uiPriority w:val="39"/>
    <w:unhideWhenUsed/>
    <w:rsid w:val="00B6546F"/>
    <w:pPr>
      <w:spacing w:before="360" w:after="100" w:line="480" w:lineRule="auto"/>
      <w:ind w:right="144"/>
      <w:jc w:val="both"/>
    </w:pPr>
    <w:rPr>
      <w:rFonts w:asciiTheme="minorHAnsi" w:hAnsiTheme="minorHAnsi"/>
      <w:sz w:val="24"/>
      <w:szCs w:val="24"/>
      <w:lang w:val="en-IN" w:eastAsia="en-IN"/>
    </w:rPr>
  </w:style>
  <w:style w:type="character" w:customStyle="1" w:styleId="BodyTextIndentChar">
    <w:name w:val="Body Text Indent Char"/>
    <w:basedOn w:val="DefaultParagraphFont"/>
    <w:link w:val="BodyTextIndent"/>
    <w:uiPriority w:val="99"/>
    <w:semiHidden/>
    <w:rsid w:val="00B6546F"/>
    <w:rPr>
      <w:rFonts w:ascii="Calibri" w:eastAsia="Times New Roman" w:hAnsi="Calibri"/>
    </w:rPr>
  </w:style>
  <w:style w:type="paragraph" w:styleId="BodyTextIndent">
    <w:name w:val="Body Text Indent"/>
    <w:basedOn w:val="Normal"/>
    <w:link w:val="BodyTextIndentChar"/>
    <w:uiPriority w:val="99"/>
    <w:semiHidden/>
    <w:unhideWhenUsed/>
    <w:rsid w:val="00B6546F"/>
    <w:pPr>
      <w:spacing w:after="120" w:line="276" w:lineRule="auto"/>
      <w:ind w:left="360"/>
    </w:pPr>
    <w:rPr>
      <w:rFonts w:ascii="Calibri" w:eastAsia="Times New Roman" w:hAnsi="Calibri"/>
    </w:rPr>
  </w:style>
  <w:style w:type="character" w:customStyle="1" w:styleId="BodyTextIndentChar1">
    <w:name w:val="Body Text Indent Char1"/>
    <w:basedOn w:val="DefaultParagraphFont"/>
    <w:uiPriority w:val="99"/>
    <w:semiHidden/>
    <w:rsid w:val="00B6546F"/>
  </w:style>
  <w:style w:type="character" w:customStyle="1" w:styleId="mw-headline">
    <w:name w:val="mw-headline"/>
    <w:basedOn w:val="DefaultParagraphFont"/>
    <w:rsid w:val="00B6546F"/>
    <w:rPr>
      <w:rFonts w:cs="Times New Roman"/>
    </w:rPr>
  </w:style>
  <w:style w:type="character" w:customStyle="1" w:styleId="UnresolvedMention">
    <w:name w:val="Unresolved Mention"/>
    <w:basedOn w:val="DefaultParagraphFont"/>
    <w:uiPriority w:val="99"/>
    <w:semiHidden/>
    <w:unhideWhenUsed/>
    <w:rsid w:val="00413359"/>
    <w:rPr>
      <w:color w:val="605E5C"/>
      <w:shd w:val="clear" w:color="auto" w:fill="E1DFDD"/>
    </w:rPr>
  </w:style>
  <w:style w:type="paragraph" w:customStyle="1" w:styleId="TableParagraph">
    <w:name w:val="Table Paragraph"/>
    <w:basedOn w:val="Normal"/>
    <w:uiPriority w:val="1"/>
    <w:qFormat/>
    <w:rsid w:val="00F9704C"/>
    <w:pPr>
      <w:widowControl w:val="0"/>
      <w:autoSpaceDE w:val="0"/>
      <w:autoSpaceDN w:val="0"/>
      <w:spacing w:line="268" w:lineRule="exact"/>
      <w:ind w:left="110"/>
    </w:pPr>
    <w:rPr>
      <w:rFonts w:eastAsia="Times New Roman"/>
      <w:lang w:bidi="en-US"/>
    </w:rPr>
  </w:style>
  <w:style w:type="character" w:customStyle="1" w:styleId="NormalWebChar">
    <w:name w:val="Normal (Web) Char"/>
    <w:aliases w:val=" Char Char Char, Char Char Char Char Char Char1, Char Char Char Char Char Char Char"/>
    <w:link w:val="NormalWeb"/>
    <w:uiPriority w:val="99"/>
    <w:rsid w:val="00F9704C"/>
    <w:rPr>
      <w:rFonts w:eastAsia="Times New Roman"/>
      <w:sz w:val="24"/>
      <w:szCs w:val="24"/>
      <w:lang w:val="en-IN" w:eastAsia="en-IN"/>
    </w:rPr>
  </w:style>
  <w:style w:type="table" w:customStyle="1" w:styleId="TableGrid1">
    <w:name w:val="Table Grid1"/>
    <w:basedOn w:val="TableNormal"/>
    <w:next w:val="TableGrid"/>
    <w:uiPriority w:val="59"/>
    <w:rsid w:val="00F9704C"/>
    <w:rPr>
      <w:rFonts w:ascii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F9704C"/>
    <w:pPr>
      <w:widowControl w:val="0"/>
      <w:autoSpaceDE w:val="0"/>
      <w:autoSpaceDN w:val="0"/>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9704C"/>
    <w:rPr>
      <w:rFonts w:ascii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B6546F"/>
    <w:pPr>
      <w:keepNext/>
      <w:keepLines/>
      <w:spacing w:before="480" w:line="480" w:lineRule="auto"/>
      <w:ind w:left="907" w:right="144"/>
      <w:jc w:val="both"/>
      <w:outlineLvl w:val="0"/>
    </w:pPr>
    <w:rPr>
      <w:rFonts w:asciiTheme="majorHAnsi" w:eastAsiaTheme="majorEastAsia" w:hAnsiTheme="majorHAnsi" w:cstheme="majorBidi"/>
      <w:b/>
      <w:bCs/>
      <w:color w:val="2F5496" w:themeColor="accent1" w:themeShade="BF"/>
      <w:sz w:val="28"/>
      <w:szCs w:val="28"/>
      <w:lang w:val="en-IN" w:eastAsia="en-IN"/>
    </w:rPr>
  </w:style>
  <w:style w:type="paragraph" w:styleId="Heading2">
    <w:name w:val="heading 2"/>
    <w:basedOn w:val="Normal"/>
    <w:next w:val="Normal"/>
    <w:link w:val="Heading2Char"/>
    <w:uiPriority w:val="9"/>
    <w:unhideWhenUsed/>
    <w:qFormat/>
    <w:rsid w:val="00B6546F"/>
    <w:pPr>
      <w:keepNext/>
      <w:keepLines/>
      <w:spacing w:before="200" w:line="480" w:lineRule="auto"/>
      <w:ind w:left="907" w:right="144"/>
      <w:jc w:val="both"/>
      <w:outlineLvl w:val="1"/>
    </w:pPr>
    <w:rPr>
      <w:rFonts w:asciiTheme="majorHAnsi" w:eastAsiaTheme="majorEastAsia" w:hAnsiTheme="majorHAnsi" w:cstheme="majorBidi"/>
      <w:b/>
      <w:bCs/>
      <w:color w:val="4472C4" w:themeColor="accent1"/>
      <w:sz w:val="26"/>
      <w:szCs w:val="26"/>
      <w:lang w:val="en-IN" w:eastAsia="en-IN"/>
    </w:rPr>
  </w:style>
  <w:style w:type="paragraph" w:styleId="Heading3">
    <w:name w:val="heading 3"/>
    <w:basedOn w:val="Normal"/>
    <w:next w:val="Normal"/>
    <w:link w:val="Heading3Char"/>
    <w:qFormat/>
    <w:rsid w:val="00B6546F"/>
    <w:pPr>
      <w:keepNext/>
      <w:spacing w:before="240" w:after="60"/>
      <w:ind w:left="144" w:right="144"/>
      <w:jc w:val="both"/>
      <w:outlineLvl w:val="2"/>
    </w:pPr>
    <w:rPr>
      <w:rFonts w:ascii="Arial" w:eastAsia="Times New Roman" w:hAnsi="Arial" w:cs="Arial"/>
      <w:b/>
      <w:bCs/>
      <w:sz w:val="26"/>
      <w:szCs w:val="26"/>
      <w:lang w:val="en-IN" w:eastAsia="en-IN"/>
    </w:rPr>
  </w:style>
  <w:style w:type="paragraph" w:styleId="Heading4">
    <w:name w:val="heading 4"/>
    <w:basedOn w:val="Normal"/>
    <w:next w:val="Normal"/>
    <w:link w:val="Heading4Char"/>
    <w:unhideWhenUsed/>
    <w:qFormat/>
    <w:rsid w:val="00B6546F"/>
    <w:pPr>
      <w:keepNext/>
      <w:keepLines/>
      <w:spacing w:before="200" w:line="480" w:lineRule="auto"/>
      <w:ind w:left="144" w:right="144"/>
      <w:jc w:val="both"/>
      <w:outlineLvl w:val="3"/>
    </w:pPr>
    <w:rPr>
      <w:rFonts w:asciiTheme="majorHAnsi" w:eastAsiaTheme="majorEastAsia" w:hAnsiTheme="majorHAnsi" w:cstheme="majorBidi"/>
      <w:b/>
      <w:bCs/>
      <w:i/>
      <w:iCs/>
      <w:color w:val="4472C4" w:themeColor="accent1"/>
      <w:sz w:val="24"/>
      <w:szCs w:val="24"/>
      <w:lang w:val="en-IN" w:eastAsia="en-IN"/>
    </w:rPr>
  </w:style>
  <w:style w:type="paragraph" w:styleId="Heading5">
    <w:name w:val="heading 5"/>
    <w:basedOn w:val="Normal"/>
    <w:next w:val="Normal"/>
    <w:link w:val="Heading5Char"/>
    <w:unhideWhenUsed/>
    <w:qFormat/>
    <w:rsid w:val="00B6546F"/>
    <w:pPr>
      <w:keepNext/>
      <w:keepLines/>
      <w:spacing w:before="200" w:line="480" w:lineRule="auto"/>
      <w:ind w:left="144" w:right="144"/>
      <w:jc w:val="both"/>
      <w:outlineLvl w:val="4"/>
    </w:pPr>
    <w:rPr>
      <w:rFonts w:asciiTheme="majorHAnsi" w:eastAsiaTheme="majorEastAsia" w:hAnsiTheme="majorHAnsi" w:cstheme="majorBidi"/>
      <w:color w:val="1F3763" w:themeColor="accent1" w:themeShade="7F"/>
      <w:sz w:val="24"/>
      <w:szCs w:val="24"/>
      <w:lang w:val="en-IN" w:eastAsia="en-IN"/>
    </w:rPr>
  </w:style>
  <w:style w:type="paragraph" w:styleId="Heading6">
    <w:name w:val="heading 6"/>
    <w:basedOn w:val="Normal"/>
    <w:next w:val="Normal"/>
    <w:link w:val="Heading6Char"/>
    <w:uiPriority w:val="9"/>
    <w:unhideWhenUsed/>
    <w:qFormat/>
    <w:rsid w:val="00B6546F"/>
    <w:pPr>
      <w:keepNext/>
      <w:keepLines/>
      <w:spacing w:before="200" w:line="480" w:lineRule="auto"/>
      <w:ind w:left="144" w:right="144"/>
      <w:jc w:val="both"/>
      <w:outlineLvl w:val="5"/>
    </w:pPr>
    <w:rPr>
      <w:rFonts w:asciiTheme="majorHAnsi" w:eastAsiaTheme="majorEastAsia" w:hAnsiTheme="majorHAnsi" w:cstheme="majorBidi"/>
      <w:i/>
      <w:iCs/>
      <w:color w:val="1F3763" w:themeColor="accent1" w:themeShade="7F"/>
      <w:sz w:val="24"/>
      <w:szCs w:val="24"/>
      <w:lang w:val="en-IN" w:eastAsia="en-IN"/>
    </w:rPr>
  </w:style>
  <w:style w:type="paragraph" w:styleId="Heading8">
    <w:name w:val="heading 8"/>
    <w:basedOn w:val="Normal"/>
    <w:next w:val="Normal"/>
    <w:link w:val="Heading8Char"/>
    <w:uiPriority w:val="9"/>
    <w:unhideWhenUsed/>
    <w:qFormat/>
    <w:rsid w:val="00B6546F"/>
    <w:pPr>
      <w:spacing w:before="240" w:after="60"/>
      <w:ind w:left="144" w:right="144"/>
      <w:jc w:val="both"/>
      <w:outlineLvl w:val="7"/>
    </w:pPr>
    <w:rPr>
      <w:rFonts w:ascii="Calibri" w:eastAsia="Times New Roman" w:hAnsi="Calibri"/>
      <w:i/>
      <w:i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46F"/>
    <w:rPr>
      <w:rFonts w:asciiTheme="majorHAnsi" w:eastAsiaTheme="majorEastAsia" w:hAnsiTheme="majorHAnsi" w:cstheme="majorBidi"/>
      <w:b/>
      <w:bCs/>
      <w:color w:val="2F5496" w:themeColor="accent1" w:themeShade="BF"/>
      <w:sz w:val="28"/>
      <w:szCs w:val="28"/>
      <w:lang w:val="en-IN" w:eastAsia="en-IN"/>
    </w:rPr>
  </w:style>
  <w:style w:type="character" w:customStyle="1" w:styleId="Heading2Char">
    <w:name w:val="Heading 2 Char"/>
    <w:basedOn w:val="DefaultParagraphFont"/>
    <w:link w:val="Heading2"/>
    <w:uiPriority w:val="9"/>
    <w:rsid w:val="00B6546F"/>
    <w:rPr>
      <w:rFonts w:asciiTheme="majorHAnsi" w:eastAsiaTheme="majorEastAsia" w:hAnsiTheme="majorHAnsi" w:cstheme="majorBidi"/>
      <w:b/>
      <w:bCs/>
      <w:color w:val="4472C4" w:themeColor="accent1"/>
      <w:sz w:val="26"/>
      <w:szCs w:val="26"/>
      <w:lang w:val="en-IN" w:eastAsia="en-IN"/>
    </w:rPr>
  </w:style>
  <w:style w:type="character" w:customStyle="1" w:styleId="Heading3Char">
    <w:name w:val="Heading 3 Char"/>
    <w:basedOn w:val="DefaultParagraphFont"/>
    <w:link w:val="Heading3"/>
    <w:rsid w:val="00B6546F"/>
    <w:rPr>
      <w:rFonts w:ascii="Arial" w:eastAsia="Times New Roman" w:hAnsi="Arial" w:cs="Arial"/>
      <w:b/>
      <w:bCs/>
      <w:sz w:val="26"/>
      <w:szCs w:val="26"/>
      <w:lang w:val="en-IN" w:eastAsia="en-IN"/>
    </w:rPr>
  </w:style>
  <w:style w:type="character" w:customStyle="1" w:styleId="Heading4Char">
    <w:name w:val="Heading 4 Char"/>
    <w:basedOn w:val="DefaultParagraphFont"/>
    <w:link w:val="Heading4"/>
    <w:rsid w:val="00B6546F"/>
    <w:rPr>
      <w:rFonts w:asciiTheme="majorHAnsi" w:eastAsiaTheme="majorEastAsia" w:hAnsiTheme="majorHAnsi" w:cstheme="majorBidi"/>
      <w:b/>
      <w:bCs/>
      <w:i/>
      <w:iCs/>
      <w:color w:val="4472C4" w:themeColor="accent1"/>
      <w:sz w:val="24"/>
      <w:szCs w:val="24"/>
      <w:lang w:val="en-IN" w:eastAsia="en-IN"/>
    </w:rPr>
  </w:style>
  <w:style w:type="character" w:customStyle="1" w:styleId="Heading5Char">
    <w:name w:val="Heading 5 Char"/>
    <w:basedOn w:val="DefaultParagraphFont"/>
    <w:link w:val="Heading5"/>
    <w:rsid w:val="00B6546F"/>
    <w:rPr>
      <w:rFonts w:asciiTheme="majorHAnsi" w:eastAsiaTheme="majorEastAsia" w:hAnsiTheme="majorHAnsi" w:cstheme="majorBidi"/>
      <w:color w:val="1F3763" w:themeColor="accent1" w:themeShade="7F"/>
      <w:sz w:val="24"/>
      <w:szCs w:val="24"/>
      <w:lang w:val="en-IN" w:eastAsia="en-IN"/>
    </w:rPr>
  </w:style>
  <w:style w:type="character" w:customStyle="1" w:styleId="Heading6Char">
    <w:name w:val="Heading 6 Char"/>
    <w:basedOn w:val="DefaultParagraphFont"/>
    <w:link w:val="Heading6"/>
    <w:uiPriority w:val="9"/>
    <w:rsid w:val="00B6546F"/>
    <w:rPr>
      <w:rFonts w:asciiTheme="majorHAnsi" w:eastAsiaTheme="majorEastAsia" w:hAnsiTheme="majorHAnsi" w:cstheme="majorBidi"/>
      <w:i/>
      <w:iCs/>
      <w:color w:val="1F3763" w:themeColor="accent1" w:themeShade="7F"/>
      <w:sz w:val="24"/>
      <w:szCs w:val="24"/>
      <w:lang w:val="en-IN" w:eastAsia="en-IN"/>
    </w:rPr>
  </w:style>
  <w:style w:type="character" w:customStyle="1" w:styleId="Heading8Char">
    <w:name w:val="Heading 8 Char"/>
    <w:basedOn w:val="DefaultParagraphFont"/>
    <w:link w:val="Heading8"/>
    <w:uiPriority w:val="9"/>
    <w:rsid w:val="00B6546F"/>
    <w:rPr>
      <w:rFonts w:ascii="Calibri" w:eastAsia="Times New Roman" w:hAnsi="Calibri"/>
      <w:i/>
      <w:iCs/>
      <w:sz w:val="24"/>
      <w:szCs w:val="24"/>
      <w:lang w:val="en-IN" w:eastAsia="en-IN"/>
    </w:rPr>
  </w:style>
  <w:style w:type="paragraph" w:styleId="ListParagraph">
    <w:name w:val="List Paragraph"/>
    <w:basedOn w:val="Normal"/>
    <w:uiPriority w:val="34"/>
    <w:qFormat/>
    <w:rsid w:val="00B6546F"/>
    <w:pPr>
      <w:spacing w:before="360" w:line="480" w:lineRule="auto"/>
      <w:ind w:left="720" w:right="144"/>
      <w:contextualSpacing/>
      <w:jc w:val="both"/>
    </w:pPr>
    <w:rPr>
      <w:rFonts w:asciiTheme="minorHAnsi" w:hAnsiTheme="minorHAnsi"/>
      <w:sz w:val="24"/>
      <w:szCs w:val="24"/>
      <w:lang w:val="en-IN" w:eastAsia="en-IN"/>
    </w:rPr>
  </w:style>
  <w:style w:type="paragraph" w:styleId="Header">
    <w:name w:val="header"/>
    <w:basedOn w:val="Normal"/>
    <w:link w:val="HeaderChar"/>
    <w:uiPriority w:val="99"/>
    <w:unhideWhenUsed/>
    <w:rsid w:val="00B6546F"/>
    <w:pPr>
      <w:tabs>
        <w:tab w:val="center" w:pos="4680"/>
        <w:tab w:val="right" w:pos="9360"/>
      </w:tabs>
      <w:spacing w:before="360"/>
      <w:ind w:left="144" w:right="144"/>
      <w:jc w:val="both"/>
    </w:pPr>
    <w:rPr>
      <w:rFonts w:asciiTheme="minorHAnsi" w:hAnsiTheme="minorHAnsi"/>
      <w:sz w:val="24"/>
      <w:szCs w:val="24"/>
      <w:lang w:val="en-IN" w:eastAsia="en-IN"/>
    </w:rPr>
  </w:style>
  <w:style w:type="character" w:customStyle="1" w:styleId="HeaderChar">
    <w:name w:val="Header Char"/>
    <w:basedOn w:val="DefaultParagraphFont"/>
    <w:link w:val="Header"/>
    <w:uiPriority w:val="99"/>
    <w:rsid w:val="00B6546F"/>
    <w:rPr>
      <w:rFonts w:asciiTheme="minorHAnsi" w:hAnsiTheme="minorHAnsi"/>
      <w:sz w:val="24"/>
      <w:szCs w:val="24"/>
      <w:lang w:val="en-IN" w:eastAsia="en-IN"/>
    </w:rPr>
  </w:style>
  <w:style w:type="paragraph" w:styleId="Footer">
    <w:name w:val="footer"/>
    <w:basedOn w:val="Normal"/>
    <w:link w:val="FooterChar"/>
    <w:uiPriority w:val="99"/>
    <w:unhideWhenUsed/>
    <w:qFormat/>
    <w:rsid w:val="00B6546F"/>
    <w:pPr>
      <w:tabs>
        <w:tab w:val="center" w:pos="4680"/>
        <w:tab w:val="right" w:pos="9360"/>
      </w:tabs>
      <w:spacing w:before="360"/>
      <w:ind w:left="144" w:right="144"/>
      <w:jc w:val="both"/>
    </w:pPr>
    <w:rPr>
      <w:rFonts w:asciiTheme="minorHAnsi" w:hAnsiTheme="minorHAnsi"/>
      <w:sz w:val="24"/>
      <w:szCs w:val="24"/>
      <w:lang w:val="en-IN" w:eastAsia="en-IN"/>
    </w:rPr>
  </w:style>
  <w:style w:type="character" w:customStyle="1" w:styleId="FooterChar">
    <w:name w:val="Footer Char"/>
    <w:basedOn w:val="DefaultParagraphFont"/>
    <w:link w:val="Footer"/>
    <w:uiPriority w:val="99"/>
    <w:rsid w:val="00B6546F"/>
    <w:rPr>
      <w:rFonts w:asciiTheme="minorHAnsi" w:hAnsiTheme="minorHAnsi"/>
      <w:sz w:val="24"/>
      <w:szCs w:val="24"/>
      <w:lang w:val="en-IN" w:eastAsia="en-IN"/>
    </w:rPr>
  </w:style>
  <w:style w:type="character" w:customStyle="1" w:styleId="BalloonTextChar">
    <w:name w:val="Balloon Text Char"/>
    <w:basedOn w:val="DefaultParagraphFont"/>
    <w:link w:val="BalloonText"/>
    <w:uiPriority w:val="99"/>
    <w:semiHidden/>
    <w:rsid w:val="00B6546F"/>
    <w:rPr>
      <w:rFonts w:ascii="Tahoma" w:hAnsi="Tahoma" w:cs="Tahoma"/>
      <w:sz w:val="16"/>
      <w:szCs w:val="16"/>
      <w:lang w:val="en-IN" w:eastAsia="en-IN"/>
    </w:rPr>
  </w:style>
  <w:style w:type="paragraph" w:styleId="BalloonText">
    <w:name w:val="Balloon Text"/>
    <w:basedOn w:val="Normal"/>
    <w:link w:val="BalloonTextChar"/>
    <w:uiPriority w:val="99"/>
    <w:semiHidden/>
    <w:unhideWhenUsed/>
    <w:rsid w:val="00B6546F"/>
    <w:pPr>
      <w:spacing w:before="360"/>
      <w:ind w:left="144" w:right="144"/>
      <w:jc w:val="both"/>
    </w:pPr>
    <w:rPr>
      <w:rFonts w:ascii="Tahoma" w:hAnsi="Tahoma" w:cs="Tahoma"/>
      <w:sz w:val="16"/>
      <w:szCs w:val="16"/>
      <w:lang w:val="en-IN" w:eastAsia="en-IN"/>
    </w:rPr>
  </w:style>
  <w:style w:type="character" w:customStyle="1" w:styleId="titlebold">
    <w:name w:val="titlebold"/>
    <w:basedOn w:val="DefaultParagraphFont"/>
    <w:rsid w:val="00B6546F"/>
  </w:style>
  <w:style w:type="paragraph" w:styleId="NormalWeb">
    <w:name w:val="Normal (Web)"/>
    <w:aliases w:val=" Char Char, Char Char Char Char Char, Char Char Char Char Char Char"/>
    <w:basedOn w:val="Normal"/>
    <w:link w:val="NormalWebChar"/>
    <w:uiPriority w:val="99"/>
    <w:unhideWhenUsed/>
    <w:rsid w:val="00B6546F"/>
    <w:pPr>
      <w:spacing w:before="100" w:beforeAutospacing="1" w:after="100" w:afterAutospacing="1"/>
      <w:ind w:left="144" w:right="144"/>
      <w:jc w:val="both"/>
    </w:pPr>
    <w:rPr>
      <w:rFonts w:eastAsia="Times New Roman"/>
      <w:sz w:val="24"/>
      <w:szCs w:val="24"/>
      <w:lang w:val="en-IN" w:eastAsia="en-IN"/>
    </w:rPr>
  </w:style>
  <w:style w:type="character" w:customStyle="1" w:styleId="apple-converted-space">
    <w:name w:val="apple-converted-space"/>
    <w:basedOn w:val="DefaultParagraphFont"/>
    <w:rsid w:val="00B6546F"/>
  </w:style>
  <w:style w:type="character" w:styleId="Hyperlink">
    <w:name w:val="Hyperlink"/>
    <w:basedOn w:val="DefaultParagraphFont"/>
    <w:unhideWhenUsed/>
    <w:rsid w:val="00B6546F"/>
    <w:rPr>
      <w:color w:val="0000FF"/>
      <w:u w:val="single"/>
    </w:rPr>
  </w:style>
  <w:style w:type="character" w:customStyle="1" w:styleId="ms10brown">
    <w:name w:val="ms10brown"/>
    <w:basedOn w:val="DefaultParagraphFont"/>
    <w:rsid w:val="00B6546F"/>
  </w:style>
  <w:style w:type="character" w:styleId="Strong">
    <w:name w:val="Strong"/>
    <w:basedOn w:val="DefaultParagraphFont"/>
    <w:uiPriority w:val="22"/>
    <w:qFormat/>
    <w:rsid w:val="00B6546F"/>
    <w:rPr>
      <w:b/>
      <w:bCs/>
    </w:rPr>
  </w:style>
  <w:style w:type="character" w:styleId="Emphasis">
    <w:name w:val="Emphasis"/>
    <w:basedOn w:val="DefaultParagraphFont"/>
    <w:uiPriority w:val="20"/>
    <w:qFormat/>
    <w:rsid w:val="00B6546F"/>
    <w:rPr>
      <w:i/>
      <w:iCs/>
    </w:rPr>
  </w:style>
  <w:style w:type="paragraph" w:customStyle="1" w:styleId="fontdetails">
    <w:name w:val="fontdetails"/>
    <w:basedOn w:val="Normal"/>
    <w:rsid w:val="00B6546F"/>
    <w:pPr>
      <w:spacing w:before="100" w:beforeAutospacing="1" w:after="100" w:afterAutospacing="1"/>
      <w:ind w:left="144" w:right="144"/>
      <w:jc w:val="both"/>
    </w:pPr>
    <w:rPr>
      <w:rFonts w:eastAsia="Times New Roman"/>
      <w:sz w:val="24"/>
      <w:szCs w:val="24"/>
      <w:lang w:val="en-IN" w:eastAsia="en-IN"/>
    </w:rPr>
  </w:style>
  <w:style w:type="paragraph" w:styleId="NoSpacing">
    <w:name w:val="No Spacing"/>
    <w:link w:val="NoSpacingChar"/>
    <w:qFormat/>
    <w:rsid w:val="00B6546F"/>
    <w:pPr>
      <w:spacing w:before="360"/>
      <w:ind w:left="144" w:right="144"/>
      <w:jc w:val="both"/>
    </w:pPr>
    <w:rPr>
      <w:rFonts w:asciiTheme="minorHAnsi" w:hAnsiTheme="minorHAnsi" w:cstheme="minorBidi"/>
      <w:lang w:val="en-IN" w:eastAsia="en-IN"/>
    </w:rPr>
  </w:style>
  <w:style w:type="character" w:customStyle="1" w:styleId="NoSpacingChar">
    <w:name w:val="No Spacing Char"/>
    <w:basedOn w:val="DefaultParagraphFont"/>
    <w:link w:val="NoSpacing"/>
    <w:rsid w:val="00B6546F"/>
    <w:rPr>
      <w:rFonts w:asciiTheme="minorHAnsi" w:hAnsiTheme="minorHAnsi" w:cstheme="minorBidi"/>
      <w:lang w:val="en-IN" w:eastAsia="en-IN"/>
    </w:rPr>
  </w:style>
  <w:style w:type="paragraph" w:customStyle="1" w:styleId="Default">
    <w:name w:val="Default"/>
    <w:rsid w:val="00B6546F"/>
    <w:pPr>
      <w:autoSpaceDE w:val="0"/>
      <w:autoSpaceDN w:val="0"/>
      <w:adjustRightInd w:val="0"/>
      <w:spacing w:before="360"/>
      <w:ind w:left="144" w:right="144"/>
      <w:jc w:val="both"/>
    </w:pPr>
    <w:rPr>
      <w:rFonts w:ascii="Tahoma" w:eastAsia="Times New Roman" w:hAnsi="Tahoma" w:cs="Tahoma"/>
      <w:color w:val="000000"/>
      <w:sz w:val="24"/>
      <w:szCs w:val="24"/>
      <w:lang w:val="en-IN" w:eastAsia="en-IN"/>
    </w:rPr>
  </w:style>
  <w:style w:type="character" w:styleId="PageNumber">
    <w:name w:val="page number"/>
    <w:basedOn w:val="DefaultParagraphFont"/>
    <w:rsid w:val="00B6546F"/>
  </w:style>
  <w:style w:type="character" w:customStyle="1" w:styleId="titlebold1">
    <w:name w:val="titlebold1"/>
    <w:basedOn w:val="DefaultParagraphFont"/>
    <w:rsid w:val="00B6546F"/>
    <w:rPr>
      <w:rFonts w:ascii="Arial" w:hAnsi="Arial" w:cs="Arial" w:hint="default"/>
      <w:b/>
      <w:bCs/>
      <w:strike w:val="0"/>
      <w:dstrike w:val="0"/>
      <w:color w:val="C65E00"/>
      <w:sz w:val="21"/>
      <w:szCs w:val="21"/>
      <w:u w:val="none"/>
      <w:effect w:val="none"/>
    </w:rPr>
  </w:style>
  <w:style w:type="paragraph" w:styleId="BodyText">
    <w:name w:val="Body Text"/>
    <w:basedOn w:val="Normal"/>
    <w:link w:val="BodyTextChar"/>
    <w:uiPriority w:val="1"/>
    <w:qFormat/>
    <w:rsid w:val="00B6546F"/>
    <w:pPr>
      <w:spacing w:before="360"/>
      <w:ind w:left="144" w:right="144"/>
      <w:jc w:val="both"/>
    </w:pPr>
    <w:rPr>
      <w:rFonts w:eastAsia="Times New Roman"/>
      <w:sz w:val="28"/>
      <w:szCs w:val="24"/>
      <w:lang w:val="en-IN" w:eastAsia="en-IN"/>
    </w:rPr>
  </w:style>
  <w:style w:type="character" w:customStyle="1" w:styleId="BodyTextChar">
    <w:name w:val="Body Text Char"/>
    <w:basedOn w:val="DefaultParagraphFont"/>
    <w:link w:val="BodyText"/>
    <w:rsid w:val="00B6546F"/>
    <w:rPr>
      <w:rFonts w:eastAsia="Times New Roman"/>
      <w:sz w:val="28"/>
      <w:szCs w:val="24"/>
      <w:lang w:val="en-IN" w:eastAsia="en-IN"/>
    </w:rPr>
  </w:style>
  <w:style w:type="paragraph" w:styleId="BodyText2">
    <w:name w:val="Body Text 2"/>
    <w:basedOn w:val="Normal"/>
    <w:link w:val="BodyText2Char"/>
    <w:rsid w:val="00B6546F"/>
    <w:pPr>
      <w:spacing w:before="360"/>
      <w:ind w:left="144" w:right="144"/>
      <w:jc w:val="both"/>
    </w:pPr>
    <w:rPr>
      <w:rFonts w:eastAsia="Times New Roman"/>
      <w:b/>
      <w:sz w:val="40"/>
      <w:szCs w:val="24"/>
      <w:lang w:val="en-IN" w:eastAsia="en-IN"/>
    </w:rPr>
  </w:style>
  <w:style w:type="character" w:customStyle="1" w:styleId="BodyText2Char">
    <w:name w:val="Body Text 2 Char"/>
    <w:basedOn w:val="DefaultParagraphFont"/>
    <w:link w:val="BodyText2"/>
    <w:rsid w:val="00B6546F"/>
    <w:rPr>
      <w:rFonts w:eastAsia="Times New Roman"/>
      <w:b/>
      <w:sz w:val="40"/>
      <w:szCs w:val="24"/>
      <w:lang w:val="en-IN" w:eastAsia="en-IN"/>
    </w:rPr>
  </w:style>
  <w:style w:type="character" w:customStyle="1" w:styleId="apple-style-span">
    <w:name w:val="apple-style-span"/>
    <w:basedOn w:val="DefaultParagraphFont"/>
    <w:rsid w:val="00B6546F"/>
  </w:style>
  <w:style w:type="paragraph" w:styleId="Caption">
    <w:name w:val="caption"/>
    <w:basedOn w:val="Normal"/>
    <w:next w:val="Normal"/>
    <w:uiPriority w:val="35"/>
    <w:unhideWhenUsed/>
    <w:qFormat/>
    <w:rsid w:val="00B6546F"/>
    <w:pPr>
      <w:spacing w:before="360"/>
      <w:ind w:left="144" w:right="144"/>
      <w:jc w:val="both"/>
    </w:pPr>
    <w:rPr>
      <w:rFonts w:asciiTheme="minorHAnsi" w:hAnsiTheme="minorHAnsi"/>
      <w:b/>
      <w:bCs/>
      <w:color w:val="4472C4" w:themeColor="accent1"/>
      <w:sz w:val="18"/>
      <w:szCs w:val="18"/>
      <w:lang w:val="en-IN" w:eastAsia="en-IN"/>
    </w:rPr>
  </w:style>
  <w:style w:type="character" w:customStyle="1" w:styleId="DocumentMapChar">
    <w:name w:val="Document Map Char"/>
    <w:basedOn w:val="DefaultParagraphFont"/>
    <w:link w:val="DocumentMap"/>
    <w:uiPriority w:val="99"/>
    <w:semiHidden/>
    <w:rsid w:val="00B6546F"/>
    <w:rPr>
      <w:rFonts w:ascii="Tahoma" w:hAnsi="Tahoma" w:cs="Tahoma"/>
      <w:sz w:val="16"/>
      <w:szCs w:val="16"/>
    </w:rPr>
  </w:style>
  <w:style w:type="paragraph" w:styleId="DocumentMap">
    <w:name w:val="Document Map"/>
    <w:basedOn w:val="Normal"/>
    <w:link w:val="DocumentMapChar"/>
    <w:uiPriority w:val="99"/>
    <w:semiHidden/>
    <w:unhideWhenUsed/>
    <w:rsid w:val="00B6546F"/>
    <w:pPr>
      <w:ind w:left="144" w:right="144"/>
      <w:jc w:val="both"/>
    </w:pPr>
    <w:rPr>
      <w:rFonts w:ascii="Tahoma" w:hAnsi="Tahoma" w:cs="Tahoma"/>
      <w:sz w:val="16"/>
      <w:szCs w:val="16"/>
    </w:rPr>
  </w:style>
  <w:style w:type="character" w:customStyle="1" w:styleId="DocumentMapChar1">
    <w:name w:val="Document Map Char1"/>
    <w:basedOn w:val="DefaultParagraphFont"/>
    <w:uiPriority w:val="99"/>
    <w:semiHidden/>
    <w:rsid w:val="00B6546F"/>
    <w:rPr>
      <w:rFonts w:ascii="Segoe UI" w:hAnsi="Segoe UI" w:cs="Segoe UI"/>
      <w:sz w:val="16"/>
      <w:szCs w:val="16"/>
    </w:rPr>
  </w:style>
  <w:style w:type="paragraph" w:styleId="TOC3">
    <w:name w:val="toc 3"/>
    <w:basedOn w:val="Normal"/>
    <w:next w:val="Normal"/>
    <w:autoRedefine/>
    <w:uiPriority w:val="39"/>
    <w:unhideWhenUsed/>
    <w:rsid w:val="00B6546F"/>
    <w:pPr>
      <w:spacing w:before="360" w:after="100" w:line="480" w:lineRule="auto"/>
      <w:ind w:left="480" w:right="144"/>
      <w:jc w:val="both"/>
    </w:pPr>
    <w:rPr>
      <w:rFonts w:asciiTheme="minorHAnsi" w:hAnsiTheme="minorHAnsi"/>
      <w:sz w:val="24"/>
      <w:szCs w:val="24"/>
      <w:lang w:val="en-IN" w:eastAsia="en-IN"/>
    </w:rPr>
  </w:style>
  <w:style w:type="paragraph" w:styleId="TOC1">
    <w:name w:val="toc 1"/>
    <w:basedOn w:val="Normal"/>
    <w:next w:val="Normal"/>
    <w:autoRedefine/>
    <w:uiPriority w:val="39"/>
    <w:unhideWhenUsed/>
    <w:rsid w:val="00B6546F"/>
    <w:pPr>
      <w:spacing w:before="360" w:after="100" w:line="480" w:lineRule="auto"/>
      <w:ind w:right="144"/>
      <w:jc w:val="both"/>
    </w:pPr>
    <w:rPr>
      <w:rFonts w:asciiTheme="minorHAnsi" w:hAnsiTheme="minorHAnsi"/>
      <w:sz w:val="24"/>
      <w:szCs w:val="24"/>
      <w:lang w:val="en-IN" w:eastAsia="en-IN"/>
    </w:rPr>
  </w:style>
  <w:style w:type="character" w:customStyle="1" w:styleId="BodyTextIndentChar">
    <w:name w:val="Body Text Indent Char"/>
    <w:basedOn w:val="DefaultParagraphFont"/>
    <w:link w:val="BodyTextIndent"/>
    <w:uiPriority w:val="99"/>
    <w:semiHidden/>
    <w:rsid w:val="00B6546F"/>
    <w:rPr>
      <w:rFonts w:ascii="Calibri" w:eastAsia="Times New Roman" w:hAnsi="Calibri"/>
    </w:rPr>
  </w:style>
  <w:style w:type="paragraph" w:styleId="BodyTextIndent">
    <w:name w:val="Body Text Indent"/>
    <w:basedOn w:val="Normal"/>
    <w:link w:val="BodyTextIndentChar"/>
    <w:uiPriority w:val="99"/>
    <w:semiHidden/>
    <w:unhideWhenUsed/>
    <w:rsid w:val="00B6546F"/>
    <w:pPr>
      <w:spacing w:after="120" w:line="276" w:lineRule="auto"/>
      <w:ind w:left="360"/>
    </w:pPr>
    <w:rPr>
      <w:rFonts w:ascii="Calibri" w:eastAsia="Times New Roman" w:hAnsi="Calibri"/>
    </w:rPr>
  </w:style>
  <w:style w:type="character" w:customStyle="1" w:styleId="BodyTextIndentChar1">
    <w:name w:val="Body Text Indent Char1"/>
    <w:basedOn w:val="DefaultParagraphFont"/>
    <w:uiPriority w:val="99"/>
    <w:semiHidden/>
    <w:rsid w:val="00B6546F"/>
  </w:style>
  <w:style w:type="character" w:customStyle="1" w:styleId="mw-headline">
    <w:name w:val="mw-headline"/>
    <w:basedOn w:val="DefaultParagraphFont"/>
    <w:rsid w:val="00B6546F"/>
    <w:rPr>
      <w:rFonts w:cs="Times New Roman"/>
    </w:rPr>
  </w:style>
  <w:style w:type="character" w:customStyle="1" w:styleId="UnresolvedMention">
    <w:name w:val="Unresolved Mention"/>
    <w:basedOn w:val="DefaultParagraphFont"/>
    <w:uiPriority w:val="99"/>
    <w:semiHidden/>
    <w:unhideWhenUsed/>
    <w:rsid w:val="00413359"/>
    <w:rPr>
      <w:color w:val="605E5C"/>
      <w:shd w:val="clear" w:color="auto" w:fill="E1DFDD"/>
    </w:rPr>
  </w:style>
  <w:style w:type="paragraph" w:customStyle="1" w:styleId="TableParagraph">
    <w:name w:val="Table Paragraph"/>
    <w:basedOn w:val="Normal"/>
    <w:uiPriority w:val="1"/>
    <w:qFormat/>
    <w:rsid w:val="00F9704C"/>
    <w:pPr>
      <w:widowControl w:val="0"/>
      <w:autoSpaceDE w:val="0"/>
      <w:autoSpaceDN w:val="0"/>
      <w:spacing w:line="268" w:lineRule="exact"/>
      <w:ind w:left="110"/>
    </w:pPr>
    <w:rPr>
      <w:rFonts w:eastAsia="Times New Roman"/>
      <w:lang w:bidi="en-US"/>
    </w:rPr>
  </w:style>
  <w:style w:type="character" w:customStyle="1" w:styleId="NormalWebChar">
    <w:name w:val="Normal (Web) Char"/>
    <w:aliases w:val=" Char Char Char, Char Char Char Char Char Char1, Char Char Char Char Char Char Char"/>
    <w:link w:val="NormalWeb"/>
    <w:uiPriority w:val="99"/>
    <w:rsid w:val="00F9704C"/>
    <w:rPr>
      <w:rFonts w:eastAsia="Times New Roman"/>
      <w:sz w:val="24"/>
      <w:szCs w:val="24"/>
      <w:lang w:val="en-IN" w:eastAsia="en-IN"/>
    </w:rPr>
  </w:style>
  <w:style w:type="table" w:customStyle="1" w:styleId="TableGrid1">
    <w:name w:val="Table Grid1"/>
    <w:basedOn w:val="TableNormal"/>
    <w:next w:val="TableGrid"/>
    <w:uiPriority w:val="59"/>
    <w:rsid w:val="00F9704C"/>
    <w:rPr>
      <w:rFonts w:ascii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F9704C"/>
    <w:pPr>
      <w:widowControl w:val="0"/>
      <w:autoSpaceDE w:val="0"/>
      <w:autoSpaceDN w:val="0"/>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9704C"/>
    <w:rPr>
      <w:rFonts w:ascii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file:///C:\Users\student.SIBM\wiki\Security_(finance)" TargetMode="External"/><Relationship Id="rId26" Type="http://schemas.openxmlformats.org/officeDocument/2006/relationships/hyperlink" Target="file:///C:\Users\student.SIBM\wiki\Ordinary_income" TargetMode="External"/><Relationship Id="rId39" Type="http://schemas.openxmlformats.org/officeDocument/2006/relationships/diagramLayout" Target="diagrams/layout1.xml"/><Relationship Id="rId21" Type="http://schemas.openxmlformats.org/officeDocument/2006/relationships/hyperlink" Target="file:///C:\Users\student.SIBM\wiki\Technology" TargetMode="External"/><Relationship Id="rId34" Type="http://schemas.openxmlformats.org/officeDocument/2006/relationships/hyperlink" Target="https://www.investopedia.com/terms/m/mutualfund.asp" TargetMode="External"/><Relationship Id="rId42" Type="http://schemas.microsoft.com/office/2007/relationships/diagramDrawing" Target="diagrams/drawing1.xml"/><Relationship Id="rId47" Type="http://schemas.openxmlformats.org/officeDocument/2006/relationships/hyperlink" Target="http://www.accountingformanagement.com/financial_statement_analysis_accounting_ratios.htm" TargetMode="External"/><Relationship Id="rId50" Type="http://schemas.openxmlformats.org/officeDocument/2006/relationships/hyperlink" Target="http://en.wikipedia.org/wiki/Fixed_assets" TargetMode="External"/><Relationship Id="rId55" Type="http://schemas.openxmlformats.org/officeDocument/2006/relationships/hyperlink" Target="http://en.wikipedia.org/wiki/Net_present_value" TargetMode="External"/><Relationship Id="rId63" Type="http://schemas.openxmlformats.org/officeDocument/2006/relationships/hyperlink" Target="http://en.wikipedia.org/wiki/Capital_asset_pricing_model" TargetMode="External"/><Relationship Id="rId68" Type="http://schemas.openxmlformats.org/officeDocument/2006/relationships/hyperlink" Target="http://en.wikipedia.org/wiki/Net_present_value" TargetMode="External"/><Relationship Id="rId76" Type="http://schemas.openxmlformats.org/officeDocument/2006/relationships/chart" Target="charts/chart3.xml"/><Relationship Id="rId84" Type="http://schemas.openxmlformats.org/officeDocument/2006/relationships/hyperlink" Target="http://www.workingcapital.com" TargetMode="External"/><Relationship Id="rId7" Type="http://schemas.openxmlformats.org/officeDocument/2006/relationships/endnotes" Target="endnotes.xml"/><Relationship Id="rId71" Type="http://schemas.openxmlformats.org/officeDocument/2006/relationships/hyperlink" Target="http://en.wikipedia.org/wiki/Internal_rate_of_return"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10.png"/><Relationship Id="rId11" Type="http://schemas.openxmlformats.org/officeDocument/2006/relationships/image" Target="media/image3.jpeg"/><Relationship Id="rId24" Type="http://schemas.openxmlformats.org/officeDocument/2006/relationships/hyperlink" Target="file:///C:\Users\student.SIBM\wiki\Portfolios" TargetMode="External"/><Relationship Id="rId32" Type="http://schemas.openxmlformats.org/officeDocument/2006/relationships/chart" Target="charts/chart1.xml"/><Relationship Id="rId37" Type="http://schemas.openxmlformats.org/officeDocument/2006/relationships/hyperlink" Target="https://www.investopedia.com/terms/p/preferredstock.asp" TargetMode="External"/><Relationship Id="rId40" Type="http://schemas.openxmlformats.org/officeDocument/2006/relationships/diagramQuickStyle" Target="diagrams/quickStyle1.xml"/><Relationship Id="rId45" Type="http://schemas.openxmlformats.org/officeDocument/2006/relationships/hyperlink" Target="http://www.accountingformanagement.com/financial_statement_analysis_accounting_ratios.htm" TargetMode="External"/><Relationship Id="rId53" Type="http://schemas.openxmlformats.org/officeDocument/2006/relationships/hyperlink" Target="http://en.wikipedia.org/wiki/Capital_budgeting" TargetMode="External"/><Relationship Id="rId58" Type="http://schemas.openxmlformats.org/officeDocument/2006/relationships/hyperlink" Target="http://en.wikipedia.org/wiki/Present_value" TargetMode="External"/><Relationship Id="rId66" Type="http://schemas.openxmlformats.org/officeDocument/2006/relationships/hyperlink" Target="http://en.wikipedia.org/wiki/Arbitrage_pricing_theory" TargetMode="External"/><Relationship Id="rId74" Type="http://schemas.openxmlformats.org/officeDocument/2006/relationships/hyperlink" Target="http://en.wikipedia.org/wiki/Return_on_investment" TargetMode="External"/><Relationship Id="rId79" Type="http://schemas.openxmlformats.org/officeDocument/2006/relationships/chart" Target="charts/chart6.xm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en.wikipedia.org/wiki/Discount_rate" TargetMode="External"/><Relationship Id="rId82" Type="http://schemas.openxmlformats.org/officeDocument/2006/relationships/chart" Target="charts/chart9.xml"/><Relationship Id="rId19" Type="http://schemas.openxmlformats.org/officeDocument/2006/relationships/hyperlink" Target="file:///C:\Users\student.SIBM\wiki\Cash"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file:///C:\Users\student.SIBM\wiki\Junk_bonds" TargetMode="External"/><Relationship Id="rId27" Type="http://schemas.openxmlformats.org/officeDocument/2006/relationships/hyperlink" Target="file:///C:\Users\student.SIBM\wiki\Capital_gains" TargetMode="External"/><Relationship Id="rId30" Type="http://schemas.openxmlformats.org/officeDocument/2006/relationships/header" Target="header1.xml"/><Relationship Id="rId35" Type="http://schemas.openxmlformats.org/officeDocument/2006/relationships/hyperlink" Target="https://www.investopedia.com/terms/c/currentincome.asp" TargetMode="External"/><Relationship Id="rId43" Type="http://schemas.openxmlformats.org/officeDocument/2006/relationships/image" Target="media/image12.png"/><Relationship Id="rId48" Type="http://schemas.openxmlformats.org/officeDocument/2006/relationships/hyperlink" Target="http://www.accountingformanagement.com/debtors_or_receivable_turnover_ratio.htm" TargetMode="External"/><Relationship Id="rId56" Type="http://schemas.openxmlformats.org/officeDocument/2006/relationships/hyperlink" Target="http://en.wikipedia.org/wiki/Joel_Dean_(economist)" TargetMode="External"/><Relationship Id="rId64" Type="http://schemas.openxmlformats.org/officeDocument/2006/relationships/hyperlink" Target="http://en.wikipedia.org/wiki/Volatility_(finance)" TargetMode="External"/><Relationship Id="rId69" Type="http://schemas.openxmlformats.org/officeDocument/2006/relationships/hyperlink" Target="http://en.wikipedia.org/wiki/Decision_making" TargetMode="External"/><Relationship Id="rId77" Type="http://schemas.openxmlformats.org/officeDocument/2006/relationships/chart" Target="charts/chart4.xml"/><Relationship Id="rId8" Type="http://schemas.openxmlformats.org/officeDocument/2006/relationships/footer" Target="footer1.xml"/><Relationship Id="rId51" Type="http://schemas.openxmlformats.org/officeDocument/2006/relationships/hyperlink" Target="http://en.wikipedia.org/wiki/Capital_structure" TargetMode="External"/><Relationship Id="rId72" Type="http://schemas.openxmlformats.org/officeDocument/2006/relationships/hyperlink" Target="http://en.wikipedia.org/wiki/Modified_Internal_Rate_of_Return" TargetMode="External"/><Relationship Id="rId80" Type="http://schemas.openxmlformats.org/officeDocument/2006/relationships/chart" Target="charts/chart7.xml"/><Relationship Id="rId85" Type="http://schemas.openxmlformats.org/officeDocument/2006/relationships/hyperlink" Target="http://www.investopedia.com" TargetMode="External"/><Relationship Id="rId3" Type="http://schemas.microsoft.com/office/2007/relationships/stylesWithEffects" Target="stylesWithEffects.xml"/><Relationship Id="rId12" Type="http://schemas.openxmlformats.org/officeDocument/2006/relationships/hyperlink" Target="mailto:For%20any%20further%20queries%20reach%20out%20to%20India.HRSS.ESL@accenture.com." TargetMode="External"/><Relationship Id="rId17" Type="http://schemas.openxmlformats.org/officeDocument/2006/relationships/image" Target="media/image8.jpeg"/><Relationship Id="rId25" Type="http://schemas.openxmlformats.org/officeDocument/2006/relationships/hyperlink" Target="file:///C:\Users\student.SIBM\wiki\Accounting" TargetMode="External"/><Relationship Id="rId33" Type="http://schemas.openxmlformats.org/officeDocument/2006/relationships/image" Target="media/image11.png"/><Relationship Id="rId38" Type="http://schemas.openxmlformats.org/officeDocument/2006/relationships/diagramData" Target="diagrams/data1.xml"/><Relationship Id="rId46" Type="http://schemas.openxmlformats.org/officeDocument/2006/relationships/hyperlink" Target="http://www.accountingformanagement.com/financial_statement_analysis_accounting_ratios.htm" TargetMode="External"/><Relationship Id="rId59" Type="http://schemas.openxmlformats.org/officeDocument/2006/relationships/hyperlink" Target="http://en.wikipedia.org/wiki/Net_present_value" TargetMode="External"/><Relationship Id="rId67" Type="http://schemas.openxmlformats.org/officeDocument/2006/relationships/hyperlink" Target="http://en.wikipedia.org/wiki/Weighted_average_cost_of_capital" TargetMode="External"/><Relationship Id="rId20" Type="http://schemas.openxmlformats.org/officeDocument/2006/relationships/hyperlink" Target="file:///C:\Users\student.SIBM\wiki\Bond_(finance)" TargetMode="External"/><Relationship Id="rId41" Type="http://schemas.openxmlformats.org/officeDocument/2006/relationships/diagramColors" Target="diagrams/colors1.xml"/><Relationship Id="rId54" Type="http://schemas.openxmlformats.org/officeDocument/2006/relationships/hyperlink" Target="http://en.wikipedia.org/wiki/Discounted_cash_flow" TargetMode="External"/><Relationship Id="rId62" Type="http://schemas.openxmlformats.org/officeDocument/2006/relationships/hyperlink" Target="http://en.wikipedia.org/wiki/Return_on_investment" TargetMode="External"/><Relationship Id="rId70" Type="http://schemas.openxmlformats.org/officeDocument/2006/relationships/hyperlink" Target="http://en.wikipedia.org/wiki/Discounted_payback_period" TargetMode="External"/><Relationship Id="rId75" Type="http://schemas.openxmlformats.org/officeDocument/2006/relationships/chart" Target="charts/chart2.xml"/><Relationship Id="rId83" Type="http://schemas.openxmlformats.org/officeDocument/2006/relationships/chart" Target="charts/chart10.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file:///C:\Users\student.SIBM\w\index.php" TargetMode="External"/><Relationship Id="rId28" Type="http://schemas.openxmlformats.org/officeDocument/2006/relationships/image" Target="media/image9.png"/><Relationship Id="rId36" Type="http://schemas.openxmlformats.org/officeDocument/2006/relationships/hyperlink" Target="https://www.investopedia.com/terms/c/capitalappreciation.asp" TargetMode="External"/><Relationship Id="rId49" Type="http://schemas.openxmlformats.org/officeDocument/2006/relationships/hyperlink" Target="http://www.accountingformanagement.com/return_on_equity_capital.htm" TargetMode="External"/><Relationship Id="rId57" Type="http://schemas.openxmlformats.org/officeDocument/2006/relationships/hyperlink" Target="http://en.wikipedia.org/wiki/Discount" TargetMode="External"/><Relationship Id="rId10" Type="http://schemas.openxmlformats.org/officeDocument/2006/relationships/image" Target="media/image2.png"/><Relationship Id="rId31" Type="http://schemas.openxmlformats.org/officeDocument/2006/relationships/footer" Target="footer2.xml"/><Relationship Id="rId44" Type="http://schemas.openxmlformats.org/officeDocument/2006/relationships/hyperlink" Target="http://www.accountingformanagement.com/financial_statement_analysis_accounting_ratios.htm" TargetMode="External"/><Relationship Id="rId52" Type="http://schemas.openxmlformats.org/officeDocument/2006/relationships/hyperlink" Target="http://en.wikipedia.org/wiki/Net_present_value" TargetMode="External"/><Relationship Id="rId60" Type="http://schemas.openxmlformats.org/officeDocument/2006/relationships/hyperlink" Target="http://en.wikipedia.org/wiki/Net_present_value" TargetMode="External"/><Relationship Id="rId65" Type="http://schemas.openxmlformats.org/officeDocument/2006/relationships/hyperlink" Target="http://en.wikipedia.org/wiki/Capital_asset_pricing_model" TargetMode="External"/><Relationship Id="rId73" Type="http://schemas.openxmlformats.org/officeDocument/2006/relationships/hyperlink" Target="http://en.wikipedia.org/wiki/Equivalent_Annual_Cost" TargetMode="External"/><Relationship Id="rId78" Type="http://schemas.openxmlformats.org/officeDocument/2006/relationships/chart" Target="charts/chart5.xml"/><Relationship Id="rId81" Type="http://schemas.openxmlformats.org/officeDocument/2006/relationships/chart" Target="charts/chart8.xml"/><Relationship Id="rId86" Type="http://schemas.openxmlformats.org/officeDocument/2006/relationships/hyperlink" Target="http://www.kesocorp.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9.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7.xml"/></Relationships>
</file>

<file path=word/charts/_rels/chart9.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Mutual</a:t>
            </a:r>
            <a:r>
              <a:rPr lang="en-US" baseline="0"/>
              <a:t> Fund AUM(in Rs Billion) </a:t>
            </a:r>
            <a:endParaRPr lang="en-US"/>
          </a:p>
        </c:rich>
      </c:tx>
      <c:overlay val="0"/>
    </c:title>
    <c:autoTitleDeleted val="0"/>
    <c:plotArea>
      <c:layout>
        <c:manualLayout>
          <c:layoutTarget val="inner"/>
          <c:xMode val="edge"/>
          <c:yMode val="edge"/>
          <c:x val="9.7527181265730595E-2"/>
          <c:y val="0.20513097627502444"/>
          <c:w val="0.8873442256934222"/>
          <c:h val="0.70749798432058741"/>
        </c:manualLayout>
      </c:layout>
      <c:lineChart>
        <c:grouping val="standard"/>
        <c:varyColors val="0"/>
        <c:ser>
          <c:idx val="0"/>
          <c:order val="0"/>
          <c:marker>
            <c:symbol val="none"/>
          </c:marker>
          <c:cat>
            <c:strRef>
              <c:f>Sheet5!$E$6:$E$14</c:f>
              <c:strCache>
                <c:ptCount val="9"/>
                <c:pt idx="0">
                  <c:v>2009-10</c:v>
                </c:pt>
                <c:pt idx="1">
                  <c:v>2010-11</c:v>
                </c:pt>
                <c:pt idx="2">
                  <c:v>2011-12</c:v>
                </c:pt>
                <c:pt idx="3">
                  <c:v>2012-13</c:v>
                </c:pt>
                <c:pt idx="4">
                  <c:v>2013-14</c:v>
                </c:pt>
                <c:pt idx="5">
                  <c:v>2014-15</c:v>
                </c:pt>
                <c:pt idx="6">
                  <c:v>2015-16</c:v>
                </c:pt>
                <c:pt idx="7">
                  <c:v>2016-17</c:v>
                </c:pt>
                <c:pt idx="8">
                  <c:v>2017-18</c:v>
                </c:pt>
              </c:strCache>
            </c:strRef>
          </c:cat>
          <c:val>
            <c:numRef>
              <c:f>Sheet5!$F$6:$F$14</c:f>
              <c:numCache>
                <c:formatCode>General</c:formatCode>
                <c:ptCount val="9"/>
                <c:pt idx="0">
                  <c:v>6139</c:v>
                </c:pt>
                <c:pt idx="1">
                  <c:v>5922</c:v>
                </c:pt>
                <c:pt idx="2">
                  <c:v>5872</c:v>
                </c:pt>
                <c:pt idx="3">
                  <c:v>7014</c:v>
                </c:pt>
                <c:pt idx="4">
                  <c:v>8252</c:v>
                </c:pt>
                <c:pt idx="5">
                  <c:v>10827</c:v>
                </c:pt>
                <c:pt idx="6">
                  <c:v>12328</c:v>
                </c:pt>
                <c:pt idx="7">
                  <c:v>17546</c:v>
                </c:pt>
                <c:pt idx="8">
                  <c:v>21360</c:v>
                </c:pt>
              </c:numCache>
            </c:numRef>
          </c:val>
          <c:smooth val="0"/>
        </c:ser>
        <c:dLbls>
          <c:showLegendKey val="0"/>
          <c:showVal val="1"/>
          <c:showCatName val="0"/>
          <c:showSerName val="0"/>
          <c:showPercent val="0"/>
          <c:showBubbleSize val="0"/>
        </c:dLbls>
        <c:marker val="1"/>
        <c:smooth val="0"/>
        <c:axId val="64363136"/>
        <c:axId val="64364928"/>
      </c:lineChart>
      <c:catAx>
        <c:axId val="64363136"/>
        <c:scaling>
          <c:orientation val="minMax"/>
        </c:scaling>
        <c:delete val="0"/>
        <c:axPos val="b"/>
        <c:majorTickMark val="none"/>
        <c:minorTickMark val="none"/>
        <c:tickLblPos val="nextTo"/>
        <c:crossAx val="64364928"/>
        <c:crosses val="autoZero"/>
        <c:auto val="1"/>
        <c:lblAlgn val="ctr"/>
        <c:lblOffset val="100"/>
        <c:noMultiLvlLbl val="0"/>
      </c:catAx>
      <c:valAx>
        <c:axId val="64364928"/>
        <c:scaling>
          <c:orientation val="minMax"/>
        </c:scaling>
        <c:delete val="0"/>
        <c:axPos val="l"/>
        <c:majorGridlines/>
        <c:numFmt formatCode="General" sourceLinked="1"/>
        <c:majorTickMark val="none"/>
        <c:minorTickMark val="none"/>
        <c:tickLblPos val="nextTo"/>
        <c:crossAx val="64363136"/>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Sheet1!$G$109:$G$110</c:f>
              <c:strCache>
                <c:ptCount val="1"/>
                <c:pt idx="0">
                  <c:v>NET PROFIT (Rs in Lakhs)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multiLvlStrRef>
              <c:f>Sheet1!$E$111:$F$115</c:f>
              <c:multiLvlStrCache>
                <c:ptCount val="5"/>
                <c:lvl>
                  <c:pt idx="0">
                    <c:v>8,30,471.70</c:v>
                  </c:pt>
                  <c:pt idx="1">
                    <c:v>8,93,369.00</c:v>
                  </c:pt>
                  <c:pt idx="2">
                    <c:v>6,66,664.01</c:v>
                  </c:pt>
                  <c:pt idx="3">
                    <c:v>7,87,259.74</c:v>
                  </c:pt>
                  <c:pt idx="4">
                    <c:v>12,09,360.68</c:v>
                  </c:pt>
                </c:lvl>
                <c:lvl>
                  <c:pt idx="0">
                    <c:v>2015</c:v>
                  </c:pt>
                  <c:pt idx="1">
                    <c:v>2016</c:v>
                  </c:pt>
                  <c:pt idx="2">
                    <c:v>2017</c:v>
                  </c:pt>
                  <c:pt idx="3">
                    <c:v>2018</c:v>
                  </c:pt>
                  <c:pt idx="4">
                    <c:v>2019</c:v>
                  </c:pt>
                </c:lvl>
              </c:multiLvlStrCache>
            </c:multiLvlStrRef>
          </c:cat>
          <c:val>
            <c:numRef>
              <c:f>Sheet1!$G$111:$G$115</c:f>
              <c:numCache>
                <c:formatCode>#,##0.00</c:formatCode>
                <c:ptCount val="5"/>
                <c:pt idx="0">
                  <c:v>44128.6</c:v>
                </c:pt>
                <c:pt idx="1">
                  <c:v>46931</c:v>
                </c:pt>
                <c:pt idx="2" formatCode="General">
                  <c:v>18999.63</c:v>
                </c:pt>
                <c:pt idx="3" formatCode="General">
                  <c:v>42367.48</c:v>
                </c:pt>
                <c:pt idx="4" formatCode="General">
                  <c:v>63129.93</c:v>
                </c:pt>
              </c:numCache>
            </c:numRef>
          </c:val>
          <c:extLst xmlns:c16r2="http://schemas.microsoft.com/office/drawing/2015/06/chart">
            <c:ext xmlns:c16="http://schemas.microsoft.com/office/drawing/2014/chart" uri="{C3380CC4-5D6E-409C-BE32-E72D297353CC}">
              <c16:uniqueId val="{00000000-3DD6-4448-81AF-3B3D32001D5F}"/>
            </c:ext>
          </c:extLst>
        </c:ser>
        <c:ser>
          <c:idx val="1"/>
          <c:order val="1"/>
          <c:tx>
            <c:strRef>
              <c:f>Sheet1!$H$109:$H$110</c:f>
              <c:strCache>
                <c:ptCount val="1"/>
                <c:pt idx="0">
                  <c:v>NET PROFIT RATIO (In %)</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multiLvlStrRef>
              <c:f>Sheet1!$E$111:$F$115</c:f>
              <c:multiLvlStrCache>
                <c:ptCount val="5"/>
                <c:lvl>
                  <c:pt idx="0">
                    <c:v>8,30,471.70</c:v>
                  </c:pt>
                  <c:pt idx="1">
                    <c:v>8,93,369.00</c:v>
                  </c:pt>
                  <c:pt idx="2">
                    <c:v>6,66,664.01</c:v>
                  </c:pt>
                  <c:pt idx="3">
                    <c:v>7,87,259.74</c:v>
                  </c:pt>
                  <c:pt idx="4">
                    <c:v>12,09,360.68</c:v>
                  </c:pt>
                </c:lvl>
                <c:lvl>
                  <c:pt idx="0">
                    <c:v>2015</c:v>
                  </c:pt>
                  <c:pt idx="1">
                    <c:v>2016</c:v>
                  </c:pt>
                  <c:pt idx="2">
                    <c:v>2017</c:v>
                  </c:pt>
                  <c:pt idx="3">
                    <c:v>2018</c:v>
                  </c:pt>
                  <c:pt idx="4">
                    <c:v>2019</c:v>
                  </c:pt>
                </c:lvl>
              </c:multiLvlStrCache>
            </c:multiLvlStrRef>
          </c:cat>
          <c:val>
            <c:numRef>
              <c:f>Sheet1!$H$111:$H$115</c:f>
              <c:numCache>
                <c:formatCode>General</c:formatCode>
                <c:ptCount val="5"/>
                <c:pt idx="0">
                  <c:v>5.31</c:v>
                </c:pt>
                <c:pt idx="1">
                  <c:v>5.25</c:v>
                </c:pt>
                <c:pt idx="2">
                  <c:v>2.85</c:v>
                </c:pt>
                <c:pt idx="3">
                  <c:v>5.38</c:v>
                </c:pt>
                <c:pt idx="4">
                  <c:v>5.22</c:v>
                </c:pt>
              </c:numCache>
            </c:numRef>
          </c:val>
          <c:extLst xmlns:c16r2="http://schemas.microsoft.com/office/drawing/2015/06/chart">
            <c:ext xmlns:c16="http://schemas.microsoft.com/office/drawing/2014/chart" uri="{C3380CC4-5D6E-409C-BE32-E72D297353CC}">
              <c16:uniqueId val="{00000001-3DD6-4448-81AF-3B3D32001D5F}"/>
            </c:ext>
          </c:extLst>
        </c:ser>
        <c:dLbls>
          <c:showLegendKey val="0"/>
          <c:showVal val="1"/>
          <c:showCatName val="0"/>
          <c:showSerName val="0"/>
          <c:showPercent val="0"/>
          <c:showBubbleSize val="0"/>
        </c:dLbls>
        <c:gapWidth val="75"/>
        <c:axId val="64430080"/>
        <c:axId val="64431616"/>
      </c:barChart>
      <c:catAx>
        <c:axId val="64430080"/>
        <c:scaling>
          <c:orientation val="minMax"/>
        </c:scaling>
        <c:delete val="0"/>
        <c:axPos val="b"/>
        <c:numFmt formatCode="General" sourceLinked="0"/>
        <c:majorTickMark val="none"/>
        <c:minorTickMark val="none"/>
        <c:tickLblPos val="nextTo"/>
        <c:crossAx val="64431616"/>
        <c:crosses val="autoZero"/>
        <c:auto val="1"/>
        <c:lblAlgn val="ctr"/>
        <c:lblOffset val="100"/>
        <c:noMultiLvlLbl val="0"/>
      </c:catAx>
      <c:valAx>
        <c:axId val="64431616"/>
        <c:scaling>
          <c:orientation val="minMax"/>
        </c:scaling>
        <c:delete val="0"/>
        <c:axPos val="l"/>
        <c:numFmt formatCode="#,##0.00" sourceLinked="1"/>
        <c:majorTickMark val="none"/>
        <c:minorTickMark val="none"/>
        <c:tickLblPos val="nextTo"/>
        <c:crossAx val="64430080"/>
        <c:crosses val="autoZero"/>
        <c:crossBetween val="between"/>
      </c:valAx>
    </c:plotArea>
    <c:legend>
      <c:legendPos val="b"/>
      <c:overlay val="0"/>
    </c:legend>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Sheet1!$D$23:$D$24</c:f>
              <c:strCache>
                <c:ptCount val="2"/>
                <c:pt idx="0">
                  <c:v>YEARS</c:v>
                </c:pt>
                <c:pt idx="1">
                  <c:v> </c:v>
                </c:pt>
              </c:strCache>
            </c:strRef>
          </c:tx>
          <c:invertIfNegative val="0"/>
          <c:cat>
            <c:numRef>
              <c:f>Sheet1!$D$25:$D$29</c:f>
              <c:numCache>
                <c:formatCode>General</c:formatCode>
                <c:ptCount val="5"/>
                <c:pt idx="0">
                  <c:v>2015</c:v>
                </c:pt>
                <c:pt idx="1">
                  <c:v>2016</c:v>
                </c:pt>
                <c:pt idx="2">
                  <c:v>2017</c:v>
                </c:pt>
                <c:pt idx="3">
                  <c:v>2018</c:v>
                </c:pt>
                <c:pt idx="4">
                  <c:v>2019</c:v>
                </c:pt>
              </c:numCache>
            </c:numRef>
          </c:cat>
          <c:val>
            <c:numRef>
              <c:f>Sheet1!$D$25:$D$29</c:f>
              <c:numCache>
                <c:formatCode>General</c:formatCode>
                <c:ptCount val="5"/>
                <c:pt idx="0">
                  <c:v>2015</c:v>
                </c:pt>
                <c:pt idx="1">
                  <c:v>2016</c:v>
                </c:pt>
                <c:pt idx="2">
                  <c:v>2017</c:v>
                </c:pt>
                <c:pt idx="3">
                  <c:v>2018</c:v>
                </c:pt>
                <c:pt idx="4">
                  <c:v>2019</c:v>
                </c:pt>
              </c:numCache>
            </c:numRef>
          </c:val>
          <c:extLst xmlns:c16r2="http://schemas.microsoft.com/office/drawing/2015/06/chart">
            <c:ext xmlns:c16="http://schemas.microsoft.com/office/drawing/2014/chart" uri="{C3380CC4-5D6E-409C-BE32-E72D297353CC}">
              <c16:uniqueId val="{00000000-465D-4F92-B83A-97949468661B}"/>
            </c:ext>
          </c:extLst>
        </c:ser>
        <c:ser>
          <c:idx val="1"/>
          <c:order val="1"/>
          <c:tx>
            <c:strRef>
              <c:f>Sheet1!$E$23:$E$24</c:f>
              <c:strCache>
                <c:ptCount val="2"/>
                <c:pt idx="0">
                  <c:v>CURRENT ASSETS</c:v>
                </c:pt>
                <c:pt idx="1">
                  <c:v>(Rs in Lakhs)</c:v>
                </c:pt>
              </c:strCache>
            </c:strRef>
          </c:tx>
          <c:invertIfNegative val="0"/>
          <c:cat>
            <c:numRef>
              <c:f>Sheet1!$D$25:$D$29</c:f>
              <c:numCache>
                <c:formatCode>General</c:formatCode>
                <c:ptCount val="5"/>
                <c:pt idx="0">
                  <c:v>2015</c:v>
                </c:pt>
                <c:pt idx="1">
                  <c:v>2016</c:v>
                </c:pt>
                <c:pt idx="2">
                  <c:v>2017</c:v>
                </c:pt>
                <c:pt idx="3">
                  <c:v>2018</c:v>
                </c:pt>
                <c:pt idx="4">
                  <c:v>2019</c:v>
                </c:pt>
              </c:numCache>
            </c:numRef>
          </c:cat>
          <c:val>
            <c:numRef>
              <c:f>Sheet1!$E$25:$E$29</c:f>
              <c:numCache>
                <c:formatCode>General</c:formatCode>
                <c:ptCount val="5"/>
                <c:pt idx="0">
                  <c:v>269771.40000000002</c:v>
                </c:pt>
                <c:pt idx="1">
                  <c:v>287525.59999999998</c:v>
                </c:pt>
                <c:pt idx="2">
                  <c:v>316561.57</c:v>
                </c:pt>
                <c:pt idx="3">
                  <c:v>413968.43</c:v>
                </c:pt>
                <c:pt idx="4">
                  <c:v>436724.53</c:v>
                </c:pt>
              </c:numCache>
            </c:numRef>
          </c:val>
          <c:extLst xmlns:c16r2="http://schemas.microsoft.com/office/drawing/2015/06/chart">
            <c:ext xmlns:c16="http://schemas.microsoft.com/office/drawing/2014/chart" uri="{C3380CC4-5D6E-409C-BE32-E72D297353CC}">
              <c16:uniqueId val="{00000001-465D-4F92-B83A-97949468661B}"/>
            </c:ext>
          </c:extLst>
        </c:ser>
        <c:ser>
          <c:idx val="2"/>
          <c:order val="2"/>
          <c:tx>
            <c:strRef>
              <c:f>Sheet1!$F$23:$F$24</c:f>
              <c:strCache>
                <c:ptCount val="2"/>
                <c:pt idx="0">
                  <c:v>CURRENT LIABILITIES</c:v>
                </c:pt>
                <c:pt idx="1">
                  <c:v>(Rs in Lakhs)</c:v>
                </c:pt>
              </c:strCache>
            </c:strRef>
          </c:tx>
          <c:invertIfNegative val="0"/>
          <c:cat>
            <c:numRef>
              <c:f>Sheet1!$D$25:$D$29</c:f>
              <c:numCache>
                <c:formatCode>General</c:formatCode>
                <c:ptCount val="5"/>
                <c:pt idx="0">
                  <c:v>2015</c:v>
                </c:pt>
                <c:pt idx="1">
                  <c:v>2016</c:v>
                </c:pt>
                <c:pt idx="2">
                  <c:v>2017</c:v>
                </c:pt>
                <c:pt idx="3">
                  <c:v>2018</c:v>
                </c:pt>
                <c:pt idx="4">
                  <c:v>2019</c:v>
                </c:pt>
              </c:numCache>
            </c:numRef>
          </c:cat>
          <c:val>
            <c:numRef>
              <c:f>Sheet1!$F$25:$F$29</c:f>
              <c:numCache>
                <c:formatCode>General</c:formatCode>
                <c:ptCount val="5"/>
                <c:pt idx="0">
                  <c:v>175585.5</c:v>
                </c:pt>
                <c:pt idx="1">
                  <c:v>227194</c:v>
                </c:pt>
                <c:pt idx="2">
                  <c:v>213694.58</c:v>
                </c:pt>
                <c:pt idx="3">
                  <c:v>296075.71999999997</c:v>
                </c:pt>
                <c:pt idx="4">
                  <c:v>352827.4</c:v>
                </c:pt>
              </c:numCache>
            </c:numRef>
          </c:val>
          <c:extLst xmlns:c16r2="http://schemas.microsoft.com/office/drawing/2015/06/chart">
            <c:ext xmlns:c16="http://schemas.microsoft.com/office/drawing/2014/chart" uri="{C3380CC4-5D6E-409C-BE32-E72D297353CC}">
              <c16:uniqueId val="{00000002-465D-4F92-B83A-97949468661B}"/>
            </c:ext>
          </c:extLst>
        </c:ser>
        <c:ser>
          <c:idx val="3"/>
          <c:order val="3"/>
          <c:tx>
            <c:strRef>
              <c:f>Sheet1!$G$23:$G$24</c:f>
              <c:strCache>
                <c:ptCount val="2"/>
                <c:pt idx="0">
                  <c:v>NET WORKING CAPITAL</c:v>
                </c:pt>
                <c:pt idx="1">
                  <c:v>(Rs in Lakhs)</c:v>
                </c:pt>
              </c:strCache>
            </c:strRef>
          </c:tx>
          <c:invertIfNegative val="0"/>
          <c:cat>
            <c:numRef>
              <c:f>Sheet1!$D$25:$D$29</c:f>
              <c:numCache>
                <c:formatCode>General</c:formatCode>
                <c:ptCount val="5"/>
                <c:pt idx="0">
                  <c:v>2015</c:v>
                </c:pt>
                <c:pt idx="1">
                  <c:v>2016</c:v>
                </c:pt>
                <c:pt idx="2">
                  <c:v>2017</c:v>
                </c:pt>
                <c:pt idx="3">
                  <c:v>2018</c:v>
                </c:pt>
                <c:pt idx="4">
                  <c:v>2019</c:v>
                </c:pt>
              </c:numCache>
            </c:numRef>
          </c:cat>
          <c:val>
            <c:numRef>
              <c:f>Sheet1!$G$25:$G$29</c:f>
              <c:numCache>
                <c:formatCode>General</c:formatCode>
                <c:ptCount val="5"/>
                <c:pt idx="0">
                  <c:v>94185.9</c:v>
                </c:pt>
                <c:pt idx="1">
                  <c:v>60331.6</c:v>
                </c:pt>
                <c:pt idx="2">
                  <c:v>102866.99</c:v>
                </c:pt>
                <c:pt idx="3">
                  <c:v>117892.71</c:v>
                </c:pt>
                <c:pt idx="4">
                  <c:v>83897.13</c:v>
                </c:pt>
              </c:numCache>
            </c:numRef>
          </c:val>
          <c:extLst xmlns:c16r2="http://schemas.microsoft.com/office/drawing/2015/06/chart">
            <c:ext xmlns:c16="http://schemas.microsoft.com/office/drawing/2014/chart" uri="{C3380CC4-5D6E-409C-BE32-E72D297353CC}">
              <c16:uniqueId val="{00000003-465D-4F92-B83A-97949468661B}"/>
            </c:ext>
          </c:extLst>
        </c:ser>
        <c:dLbls>
          <c:showLegendKey val="0"/>
          <c:showVal val="0"/>
          <c:showCatName val="0"/>
          <c:showSerName val="0"/>
          <c:showPercent val="0"/>
          <c:showBubbleSize val="0"/>
        </c:dLbls>
        <c:gapWidth val="75"/>
        <c:axId val="132841472"/>
        <c:axId val="132843008"/>
      </c:barChart>
      <c:catAx>
        <c:axId val="132841472"/>
        <c:scaling>
          <c:orientation val="minMax"/>
        </c:scaling>
        <c:delete val="0"/>
        <c:axPos val="b"/>
        <c:numFmt formatCode="General" sourceLinked="1"/>
        <c:majorTickMark val="none"/>
        <c:minorTickMark val="none"/>
        <c:tickLblPos val="nextTo"/>
        <c:crossAx val="132843008"/>
        <c:crosses val="autoZero"/>
        <c:auto val="1"/>
        <c:lblAlgn val="ctr"/>
        <c:lblOffset val="100"/>
        <c:noMultiLvlLbl val="0"/>
      </c:catAx>
      <c:valAx>
        <c:axId val="132843008"/>
        <c:scaling>
          <c:orientation val="minMax"/>
        </c:scaling>
        <c:delete val="0"/>
        <c:axPos val="l"/>
        <c:numFmt formatCode="General" sourceLinked="1"/>
        <c:majorTickMark val="none"/>
        <c:minorTickMark val="none"/>
        <c:tickLblPos val="nextTo"/>
        <c:crossAx val="132841472"/>
        <c:crosses val="autoZero"/>
        <c:crossBetween val="between"/>
      </c:valAx>
    </c:plotArea>
    <c:legend>
      <c:legendPos val="b"/>
      <c:legendEntry>
        <c:idx val="0"/>
        <c:delete val="1"/>
      </c:legendEntry>
      <c:overlay val="0"/>
    </c:legend>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Sheet1!$D$33:$D$34</c:f>
              <c:strCache>
                <c:ptCount val="2"/>
                <c:pt idx="0">
                  <c:v>YEARS</c:v>
                </c:pt>
                <c:pt idx="1">
                  <c:v> </c:v>
                </c:pt>
              </c:strCache>
            </c:strRef>
          </c:tx>
          <c:invertIfNegative val="0"/>
          <c:cat>
            <c:numRef>
              <c:f>Sheet1!$D$35:$D$39</c:f>
              <c:numCache>
                <c:formatCode>General</c:formatCode>
                <c:ptCount val="5"/>
                <c:pt idx="0">
                  <c:v>2015</c:v>
                </c:pt>
                <c:pt idx="1">
                  <c:v>2016</c:v>
                </c:pt>
                <c:pt idx="2">
                  <c:v>2017</c:v>
                </c:pt>
                <c:pt idx="3">
                  <c:v>2018</c:v>
                </c:pt>
                <c:pt idx="4">
                  <c:v>2019</c:v>
                </c:pt>
              </c:numCache>
            </c:numRef>
          </c:cat>
          <c:val>
            <c:numRef>
              <c:f>Sheet1!$D$35:$D$39</c:f>
              <c:numCache>
                <c:formatCode>General</c:formatCode>
                <c:ptCount val="5"/>
                <c:pt idx="0">
                  <c:v>2015</c:v>
                </c:pt>
                <c:pt idx="1">
                  <c:v>2016</c:v>
                </c:pt>
                <c:pt idx="2">
                  <c:v>2017</c:v>
                </c:pt>
                <c:pt idx="3">
                  <c:v>2018</c:v>
                </c:pt>
                <c:pt idx="4">
                  <c:v>2019</c:v>
                </c:pt>
              </c:numCache>
            </c:numRef>
          </c:val>
          <c:extLst xmlns:c16r2="http://schemas.microsoft.com/office/drawing/2015/06/chart">
            <c:ext xmlns:c16="http://schemas.microsoft.com/office/drawing/2014/chart" uri="{C3380CC4-5D6E-409C-BE32-E72D297353CC}">
              <c16:uniqueId val="{00000000-A059-49F4-8D3B-2E3E9C5563B8}"/>
            </c:ext>
          </c:extLst>
        </c:ser>
        <c:ser>
          <c:idx val="1"/>
          <c:order val="1"/>
          <c:tx>
            <c:strRef>
              <c:f>Sheet1!$E$33:$E$34</c:f>
              <c:strCache>
                <c:ptCount val="2"/>
                <c:pt idx="0">
                  <c:v>COST OF GOODS SOLD</c:v>
                </c:pt>
                <c:pt idx="1">
                  <c:v>(Rs in Lakhs)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Sheet1!$D$35:$D$39</c:f>
              <c:numCache>
                <c:formatCode>General</c:formatCode>
                <c:ptCount val="5"/>
                <c:pt idx="0">
                  <c:v>2015</c:v>
                </c:pt>
                <c:pt idx="1">
                  <c:v>2016</c:v>
                </c:pt>
                <c:pt idx="2">
                  <c:v>2017</c:v>
                </c:pt>
                <c:pt idx="3">
                  <c:v>2018</c:v>
                </c:pt>
                <c:pt idx="4">
                  <c:v>2019</c:v>
                </c:pt>
              </c:numCache>
            </c:numRef>
          </c:cat>
          <c:val>
            <c:numRef>
              <c:f>Sheet1!$E$35:$E$39</c:f>
              <c:numCache>
                <c:formatCode>General</c:formatCode>
                <c:ptCount val="5"/>
                <c:pt idx="0">
                  <c:v>672474.9</c:v>
                </c:pt>
                <c:pt idx="1">
                  <c:v>711328.3</c:v>
                </c:pt>
                <c:pt idx="2">
                  <c:v>524883.71</c:v>
                </c:pt>
                <c:pt idx="3">
                  <c:v>595605.14</c:v>
                </c:pt>
                <c:pt idx="4">
                  <c:v>929253.54</c:v>
                </c:pt>
              </c:numCache>
            </c:numRef>
          </c:val>
          <c:extLst xmlns:c16r2="http://schemas.microsoft.com/office/drawing/2015/06/chart">
            <c:ext xmlns:c16="http://schemas.microsoft.com/office/drawing/2014/chart" uri="{C3380CC4-5D6E-409C-BE32-E72D297353CC}">
              <c16:uniqueId val="{00000001-A059-49F4-8D3B-2E3E9C5563B8}"/>
            </c:ext>
          </c:extLst>
        </c:ser>
        <c:ser>
          <c:idx val="2"/>
          <c:order val="2"/>
          <c:tx>
            <c:strRef>
              <c:f>Sheet1!$F$33:$F$34</c:f>
              <c:strCache>
                <c:ptCount val="2"/>
                <c:pt idx="0">
                  <c:v>NET WORKING CAPITAL</c:v>
                </c:pt>
                <c:pt idx="1">
                  <c:v>(Rs in Lakhs)</c:v>
                </c:pt>
              </c:strCache>
            </c:strRef>
          </c:tx>
          <c:invertIfNegative val="0"/>
          <c:cat>
            <c:numRef>
              <c:f>Sheet1!$D$35:$D$39</c:f>
              <c:numCache>
                <c:formatCode>General</c:formatCode>
                <c:ptCount val="5"/>
                <c:pt idx="0">
                  <c:v>2015</c:v>
                </c:pt>
                <c:pt idx="1">
                  <c:v>2016</c:v>
                </c:pt>
                <c:pt idx="2">
                  <c:v>2017</c:v>
                </c:pt>
                <c:pt idx="3">
                  <c:v>2018</c:v>
                </c:pt>
                <c:pt idx="4">
                  <c:v>2019</c:v>
                </c:pt>
              </c:numCache>
            </c:numRef>
          </c:cat>
          <c:val>
            <c:numRef>
              <c:f>Sheet1!$F$35:$F$39</c:f>
              <c:numCache>
                <c:formatCode>General</c:formatCode>
                <c:ptCount val="5"/>
                <c:pt idx="0">
                  <c:v>94185.9</c:v>
                </c:pt>
                <c:pt idx="1">
                  <c:v>60331.6</c:v>
                </c:pt>
                <c:pt idx="2">
                  <c:v>102866.99</c:v>
                </c:pt>
                <c:pt idx="3">
                  <c:v>117892.71</c:v>
                </c:pt>
                <c:pt idx="4">
                  <c:v>83897.13</c:v>
                </c:pt>
              </c:numCache>
            </c:numRef>
          </c:val>
          <c:extLst xmlns:c16r2="http://schemas.microsoft.com/office/drawing/2015/06/chart">
            <c:ext xmlns:c16="http://schemas.microsoft.com/office/drawing/2014/chart" uri="{C3380CC4-5D6E-409C-BE32-E72D297353CC}">
              <c16:uniqueId val="{00000002-A059-49F4-8D3B-2E3E9C5563B8}"/>
            </c:ext>
          </c:extLst>
        </c:ser>
        <c:ser>
          <c:idx val="3"/>
          <c:order val="3"/>
          <c:tx>
            <c:strRef>
              <c:f>Sheet1!$G$33:$G$34</c:f>
              <c:strCache>
                <c:ptCount val="2"/>
                <c:pt idx="0">
                  <c:v>WORKING CAPITAL TURNOVER RATIO</c:v>
                </c:pt>
                <c:pt idx="1">
                  <c:v>(In Times)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Sheet1!$D$35:$D$39</c:f>
              <c:numCache>
                <c:formatCode>General</c:formatCode>
                <c:ptCount val="5"/>
                <c:pt idx="0">
                  <c:v>2015</c:v>
                </c:pt>
                <c:pt idx="1">
                  <c:v>2016</c:v>
                </c:pt>
                <c:pt idx="2">
                  <c:v>2017</c:v>
                </c:pt>
                <c:pt idx="3">
                  <c:v>2018</c:v>
                </c:pt>
                <c:pt idx="4">
                  <c:v>2019</c:v>
                </c:pt>
              </c:numCache>
            </c:numRef>
          </c:cat>
          <c:val>
            <c:numRef>
              <c:f>Sheet1!$G$35:$G$39</c:f>
              <c:numCache>
                <c:formatCode>General</c:formatCode>
                <c:ptCount val="5"/>
                <c:pt idx="0">
                  <c:v>7.14</c:v>
                </c:pt>
                <c:pt idx="1">
                  <c:v>11.79</c:v>
                </c:pt>
                <c:pt idx="2">
                  <c:v>5.0999999999999996</c:v>
                </c:pt>
                <c:pt idx="3">
                  <c:v>5.05</c:v>
                </c:pt>
                <c:pt idx="4">
                  <c:v>11.08</c:v>
                </c:pt>
              </c:numCache>
            </c:numRef>
          </c:val>
          <c:extLst xmlns:c16r2="http://schemas.microsoft.com/office/drawing/2015/06/chart">
            <c:ext xmlns:c16="http://schemas.microsoft.com/office/drawing/2014/chart" uri="{C3380CC4-5D6E-409C-BE32-E72D297353CC}">
              <c16:uniqueId val="{00000003-A059-49F4-8D3B-2E3E9C5563B8}"/>
            </c:ext>
          </c:extLst>
        </c:ser>
        <c:dLbls>
          <c:showLegendKey val="0"/>
          <c:showVal val="0"/>
          <c:showCatName val="0"/>
          <c:showSerName val="0"/>
          <c:showPercent val="0"/>
          <c:showBubbleSize val="0"/>
        </c:dLbls>
        <c:gapWidth val="75"/>
        <c:axId val="132876544"/>
        <c:axId val="132890624"/>
      </c:barChart>
      <c:catAx>
        <c:axId val="132876544"/>
        <c:scaling>
          <c:orientation val="minMax"/>
        </c:scaling>
        <c:delete val="0"/>
        <c:axPos val="b"/>
        <c:numFmt formatCode="General" sourceLinked="1"/>
        <c:majorTickMark val="none"/>
        <c:minorTickMark val="none"/>
        <c:tickLblPos val="nextTo"/>
        <c:crossAx val="132890624"/>
        <c:crosses val="autoZero"/>
        <c:auto val="1"/>
        <c:lblAlgn val="ctr"/>
        <c:lblOffset val="100"/>
        <c:noMultiLvlLbl val="0"/>
      </c:catAx>
      <c:valAx>
        <c:axId val="132890624"/>
        <c:scaling>
          <c:orientation val="minMax"/>
        </c:scaling>
        <c:delete val="0"/>
        <c:axPos val="l"/>
        <c:numFmt formatCode="General" sourceLinked="1"/>
        <c:majorTickMark val="none"/>
        <c:minorTickMark val="none"/>
        <c:tickLblPos val="nextTo"/>
        <c:crossAx val="132876544"/>
        <c:crosses val="autoZero"/>
        <c:crossBetween val="between"/>
      </c:valAx>
    </c:plotArea>
    <c:legend>
      <c:legendPos val="b"/>
      <c:legendEntry>
        <c:idx val="0"/>
        <c:delete val="1"/>
      </c:legendEntry>
      <c:overlay val="0"/>
    </c:legend>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904281059006168"/>
          <c:y val="4.9344531933508309E-2"/>
          <c:w val="0.85490627170715539"/>
          <c:h val="0.53784076990376206"/>
        </c:manualLayout>
      </c:layout>
      <c:barChart>
        <c:barDir val="col"/>
        <c:grouping val="clustered"/>
        <c:varyColors val="0"/>
        <c:ser>
          <c:idx val="0"/>
          <c:order val="0"/>
          <c:tx>
            <c:strRef>
              <c:f>Sheet1!$E$51:$E$52</c:f>
              <c:strCache>
                <c:ptCount val="1"/>
                <c:pt idx="0">
                  <c:v>YEARS  </c:v>
                </c:pt>
              </c:strCache>
            </c:strRef>
          </c:tx>
          <c:invertIfNegative val="0"/>
          <c:dLbls>
            <c:delete val="1"/>
          </c:dLbls>
          <c:cat>
            <c:numRef>
              <c:f>Sheet1!$E$53:$E$57</c:f>
              <c:numCache>
                <c:formatCode>General</c:formatCode>
                <c:ptCount val="5"/>
                <c:pt idx="0">
                  <c:v>2015</c:v>
                </c:pt>
                <c:pt idx="1">
                  <c:v>2016</c:v>
                </c:pt>
                <c:pt idx="2">
                  <c:v>2017</c:v>
                </c:pt>
                <c:pt idx="3">
                  <c:v>2018</c:v>
                </c:pt>
                <c:pt idx="4">
                  <c:v>2019</c:v>
                </c:pt>
              </c:numCache>
            </c:numRef>
          </c:cat>
          <c:val>
            <c:numRef>
              <c:f>Sheet1!$E$53:$E$57</c:f>
              <c:numCache>
                <c:formatCode>General</c:formatCode>
                <c:ptCount val="5"/>
                <c:pt idx="0">
                  <c:v>2015</c:v>
                </c:pt>
                <c:pt idx="1">
                  <c:v>2016</c:v>
                </c:pt>
                <c:pt idx="2">
                  <c:v>2017</c:v>
                </c:pt>
                <c:pt idx="3">
                  <c:v>2018</c:v>
                </c:pt>
                <c:pt idx="4">
                  <c:v>2019</c:v>
                </c:pt>
              </c:numCache>
            </c:numRef>
          </c:val>
          <c:extLst xmlns:c16r2="http://schemas.microsoft.com/office/drawing/2015/06/chart">
            <c:ext xmlns:c16="http://schemas.microsoft.com/office/drawing/2014/chart" uri="{C3380CC4-5D6E-409C-BE32-E72D297353CC}">
              <c16:uniqueId val="{00000000-3D40-48F3-945A-33FDEE212AA4}"/>
            </c:ext>
          </c:extLst>
        </c:ser>
        <c:ser>
          <c:idx val="1"/>
          <c:order val="1"/>
          <c:tx>
            <c:strRef>
              <c:f>Sheet1!$F$51:$F$52</c:f>
              <c:strCache>
                <c:ptCount val="1"/>
                <c:pt idx="0">
                  <c:v>TOTAL SALES (Rs in Lakhs)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Sheet1!$E$53:$E$57</c:f>
              <c:numCache>
                <c:formatCode>General</c:formatCode>
                <c:ptCount val="5"/>
                <c:pt idx="0">
                  <c:v>2015</c:v>
                </c:pt>
                <c:pt idx="1">
                  <c:v>2016</c:v>
                </c:pt>
                <c:pt idx="2">
                  <c:v>2017</c:v>
                </c:pt>
                <c:pt idx="3">
                  <c:v>2018</c:v>
                </c:pt>
                <c:pt idx="4">
                  <c:v>2019</c:v>
                </c:pt>
              </c:numCache>
            </c:numRef>
          </c:cat>
          <c:val>
            <c:numRef>
              <c:f>Sheet1!$F$53:$F$57</c:f>
              <c:numCache>
                <c:formatCode>General</c:formatCode>
                <c:ptCount val="5"/>
                <c:pt idx="0">
                  <c:v>847542.1</c:v>
                </c:pt>
                <c:pt idx="1">
                  <c:v>912832.3</c:v>
                </c:pt>
                <c:pt idx="2">
                  <c:v>676147.21</c:v>
                </c:pt>
                <c:pt idx="3">
                  <c:v>799943.81</c:v>
                </c:pt>
                <c:pt idx="4">
                  <c:v>1231884.8700000001</c:v>
                </c:pt>
              </c:numCache>
            </c:numRef>
          </c:val>
          <c:extLst xmlns:c16r2="http://schemas.microsoft.com/office/drawing/2015/06/chart">
            <c:ext xmlns:c16="http://schemas.microsoft.com/office/drawing/2014/chart" uri="{C3380CC4-5D6E-409C-BE32-E72D297353CC}">
              <c16:uniqueId val="{00000001-3D40-48F3-945A-33FDEE212AA4}"/>
            </c:ext>
          </c:extLst>
        </c:ser>
        <c:ser>
          <c:idx val="2"/>
          <c:order val="2"/>
          <c:tx>
            <c:strRef>
              <c:f>Sheet1!$G$51:$G$52</c:f>
              <c:strCache>
                <c:ptCount val="1"/>
                <c:pt idx="0">
                  <c:v>CURRENT ASSET (Rs in Lakhs)</c:v>
                </c:pt>
              </c:strCache>
            </c:strRef>
          </c:tx>
          <c:invertIfNegative val="0"/>
          <c:dLbls>
            <c:delete val="1"/>
          </c:dLbls>
          <c:cat>
            <c:numRef>
              <c:f>Sheet1!$E$53:$E$57</c:f>
              <c:numCache>
                <c:formatCode>General</c:formatCode>
                <c:ptCount val="5"/>
                <c:pt idx="0">
                  <c:v>2015</c:v>
                </c:pt>
                <c:pt idx="1">
                  <c:v>2016</c:v>
                </c:pt>
                <c:pt idx="2">
                  <c:v>2017</c:v>
                </c:pt>
                <c:pt idx="3">
                  <c:v>2018</c:v>
                </c:pt>
                <c:pt idx="4">
                  <c:v>2019</c:v>
                </c:pt>
              </c:numCache>
            </c:numRef>
          </c:cat>
          <c:val>
            <c:numRef>
              <c:f>Sheet1!$G$53:$G$57</c:f>
              <c:numCache>
                <c:formatCode>General</c:formatCode>
                <c:ptCount val="5"/>
                <c:pt idx="0">
                  <c:v>269771.40000000002</c:v>
                </c:pt>
                <c:pt idx="1">
                  <c:v>287525.59999999998</c:v>
                </c:pt>
                <c:pt idx="2">
                  <c:v>316561.57</c:v>
                </c:pt>
                <c:pt idx="3">
                  <c:v>413968.43</c:v>
                </c:pt>
                <c:pt idx="4">
                  <c:v>436724.53</c:v>
                </c:pt>
              </c:numCache>
            </c:numRef>
          </c:val>
          <c:extLst xmlns:c16r2="http://schemas.microsoft.com/office/drawing/2015/06/chart">
            <c:ext xmlns:c16="http://schemas.microsoft.com/office/drawing/2014/chart" uri="{C3380CC4-5D6E-409C-BE32-E72D297353CC}">
              <c16:uniqueId val="{00000002-3D40-48F3-945A-33FDEE212AA4}"/>
            </c:ext>
          </c:extLst>
        </c:ser>
        <c:ser>
          <c:idx val="3"/>
          <c:order val="3"/>
          <c:tx>
            <c:strRef>
              <c:f>Sheet1!$H$51:$H$52</c:f>
              <c:strCache>
                <c:ptCount val="1"/>
                <c:pt idx="0">
                  <c:v>CURRENT ASSET TURNOVER RATIO (In Times)</c:v>
                </c:pt>
              </c:strCache>
            </c:strRef>
          </c:tx>
          <c:invertIfNegative val="0"/>
          <c:dLbls>
            <c:dLbl>
              <c:idx val="0"/>
              <c:layout>
                <c:manualLayout>
                  <c:x val="8.3391243919388458E-3"/>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3D40-48F3-945A-33FDEE212AA4}"/>
                </c:ext>
              </c:extLst>
            </c:dLbl>
            <c:dLbl>
              <c:idx val="1"/>
              <c:layout>
                <c:manualLayout>
                  <c:x val="1.6678248783877643E-2"/>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3D40-48F3-945A-33FDEE212AA4}"/>
                </c:ext>
              </c:extLst>
            </c:dLbl>
            <c:dLbl>
              <c:idx val="2"/>
              <c:layout>
                <c:manualLayout>
                  <c:x val="1.3898540653231411E-2"/>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3D40-48F3-945A-33FDEE212AA4}"/>
                </c:ext>
              </c:extLst>
            </c:dLbl>
            <c:dLbl>
              <c:idx val="3"/>
              <c:layout>
                <c:manualLayout>
                  <c:x val="1.6678248783877591E-2"/>
                  <c:y val="-4.6349942062573271E-3"/>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3D40-48F3-945A-33FDEE212AA4}"/>
                </c:ext>
              </c:extLst>
            </c:dLbl>
            <c:dLbl>
              <c:idx val="4"/>
              <c:layout>
                <c:manualLayout>
                  <c:x val="9.4730609828300762E-3"/>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3D40-48F3-945A-33FDEE212AA4}"/>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Sheet1!$E$53:$E$57</c:f>
              <c:numCache>
                <c:formatCode>General</c:formatCode>
                <c:ptCount val="5"/>
                <c:pt idx="0">
                  <c:v>2015</c:v>
                </c:pt>
                <c:pt idx="1">
                  <c:v>2016</c:v>
                </c:pt>
                <c:pt idx="2">
                  <c:v>2017</c:v>
                </c:pt>
                <c:pt idx="3">
                  <c:v>2018</c:v>
                </c:pt>
                <c:pt idx="4">
                  <c:v>2019</c:v>
                </c:pt>
              </c:numCache>
            </c:numRef>
          </c:cat>
          <c:val>
            <c:numRef>
              <c:f>Sheet1!$H$53:$H$57</c:f>
              <c:numCache>
                <c:formatCode>General</c:formatCode>
                <c:ptCount val="5"/>
                <c:pt idx="0">
                  <c:v>3.14</c:v>
                </c:pt>
                <c:pt idx="1">
                  <c:v>3.17</c:v>
                </c:pt>
                <c:pt idx="2">
                  <c:v>2.14</c:v>
                </c:pt>
                <c:pt idx="3">
                  <c:v>1.93</c:v>
                </c:pt>
                <c:pt idx="4">
                  <c:v>2.82</c:v>
                </c:pt>
              </c:numCache>
            </c:numRef>
          </c:val>
          <c:extLst xmlns:c16r2="http://schemas.microsoft.com/office/drawing/2015/06/chart">
            <c:ext xmlns:c16="http://schemas.microsoft.com/office/drawing/2014/chart" uri="{C3380CC4-5D6E-409C-BE32-E72D297353CC}">
              <c16:uniqueId val="{00000003-3D40-48F3-945A-33FDEE212AA4}"/>
            </c:ext>
          </c:extLst>
        </c:ser>
        <c:dLbls>
          <c:showLegendKey val="0"/>
          <c:showVal val="1"/>
          <c:showCatName val="0"/>
          <c:showSerName val="0"/>
          <c:showPercent val="0"/>
          <c:showBubbleSize val="0"/>
        </c:dLbls>
        <c:gapWidth val="75"/>
        <c:axId val="43707008"/>
        <c:axId val="43848064"/>
      </c:barChart>
      <c:catAx>
        <c:axId val="43707008"/>
        <c:scaling>
          <c:orientation val="minMax"/>
        </c:scaling>
        <c:delete val="0"/>
        <c:axPos val="b"/>
        <c:numFmt formatCode="General" sourceLinked="1"/>
        <c:majorTickMark val="none"/>
        <c:minorTickMark val="none"/>
        <c:tickLblPos val="nextTo"/>
        <c:crossAx val="43848064"/>
        <c:crosses val="autoZero"/>
        <c:auto val="1"/>
        <c:lblAlgn val="ctr"/>
        <c:lblOffset val="100"/>
        <c:noMultiLvlLbl val="0"/>
      </c:catAx>
      <c:valAx>
        <c:axId val="43848064"/>
        <c:scaling>
          <c:orientation val="minMax"/>
        </c:scaling>
        <c:delete val="0"/>
        <c:axPos val="l"/>
        <c:numFmt formatCode="General" sourceLinked="1"/>
        <c:majorTickMark val="none"/>
        <c:minorTickMark val="none"/>
        <c:tickLblPos val="nextTo"/>
        <c:crossAx val="43707008"/>
        <c:crosses val="autoZero"/>
        <c:crossBetween val="between"/>
      </c:valAx>
    </c:plotArea>
    <c:legend>
      <c:legendPos val="b"/>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spPr>
        <a:noFill/>
        <a:ln w="9525">
          <a:noFill/>
        </a:ln>
      </c:spPr>
    </c:floor>
    <c:sideWall>
      <c:thickness val="0"/>
      <c:spPr>
        <a:noFill/>
        <a:ln w="25400">
          <a:noFill/>
        </a:ln>
      </c:spPr>
    </c:sideWall>
    <c:backWall>
      <c:thickness val="0"/>
    </c:backWall>
    <c:plotArea>
      <c:layout/>
      <c:bar3DChart>
        <c:barDir val="col"/>
        <c:grouping val="clustered"/>
        <c:varyColors val="0"/>
        <c:ser>
          <c:idx val="1"/>
          <c:order val="0"/>
          <c:tx>
            <c:strRef>
              <c:f>Sheet1!$F$61:$F$62</c:f>
              <c:strCache>
                <c:ptCount val="1"/>
                <c:pt idx="0">
                  <c:v>SALES (Rs in Lakhs)</c:v>
                </c:pt>
              </c:strCache>
            </c:strRef>
          </c:tx>
          <c:invertIfNegative val="0"/>
          <c:dLbls>
            <c:delete val="1"/>
          </c:dLbls>
          <c:cat>
            <c:numRef>
              <c:f>Sheet1!$E$63:$E$67</c:f>
              <c:numCache>
                <c:formatCode>General</c:formatCode>
                <c:ptCount val="5"/>
                <c:pt idx="0">
                  <c:v>2015</c:v>
                </c:pt>
                <c:pt idx="1">
                  <c:v>2016</c:v>
                </c:pt>
                <c:pt idx="2">
                  <c:v>2017</c:v>
                </c:pt>
                <c:pt idx="3">
                  <c:v>2018</c:v>
                </c:pt>
                <c:pt idx="4">
                  <c:v>2019</c:v>
                </c:pt>
              </c:numCache>
            </c:numRef>
          </c:cat>
          <c:val>
            <c:numRef>
              <c:f>Sheet1!$F$63:$F$67</c:f>
              <c:numCache>
                <c:formatCode>General</c:formatCode>
                <c:ptCount val="5"/>
                <c:pt idx="0">
                  <c:v>847542.1</c:v>
                </c:pt>
                <c:pt idx="1">
                  <c:v>912832.3</c:v>
                </c:pt>
                <c:pt idx="2">
                  <c:v>676147.21</c:v>
                </c:pt>
                <c:pt idx="3">
                  <c:v>799943.81</c:v>
                </c:pt>
                <c:pt idx="4">
                  <c:v>1231884.8700000001</c:v>
                </c:pt>
              </c:numCache>
            </c:numRef>
          </c:val>
          <c:extLst xmlns:c16r2="http://schemas.microsoft.com/office/drawing/2015/06/chart">
            <c:ext xmlns:c16="http://schemas.microsoft.com/office/drawing/2014/chart" uri="{C3380CC4-5D6E-409C-BE32-E72D297353CC}">
              <c16:uniqueId val="{00000001-9D10-4A9A-9961-A29FC92CE13A}"/>
            </c:ext>
          </c:extLst>
        </c:ser>
        <c:ser>
          <c:idx val="2"/>
          <c:order val="1"/>
          <c:tx>
            <c:strRef>
              <c:f>Sheet1!$G$61:$G$62</c:f>
              <c:strCache>
                <c:ptCount val="1"/>
                <c:pt idx="0">
                  <c:v>FIXED ASSET (Rs in Lakhs)</c:v>
                </c:pt>
              </c:strCache>
            </c:strRef>
          </c:tx>
          <c:invertIfNegative val="0"/>
          <c:dLbls>
            <c:delete val="1"/>
          </c:dLbls>
          <c:cat>
            <c:numRef>
              <c:f>Sheet1!$E$63:$E$67</c:f>
              <c:numCache>
                <c:formatCode>General</c:formatCode>
                <c:ptCount val="5"/>
                <c:pt idx="0">
                  <c:v>2015</c:v>
                </c:pt>
                <c:pt idx="1">
                  <c:v>2016</c:v>
                </c:pt>
                <c:pt idx="2">
                  <c:v>2017</c:v>
                </c:pt>
                <c:pt idx="3">
                  <c:v>2018</c:v>
                </c:pt>
                <c:pt idx="4">
                  <c:v>2019</c:v>
                </c:pt>
              </c:numCache>
            </c:numRef>
          </c:cat>
          <c:val>
            <c:numRef>
              <c:f>Sheet1!$G$63:$G$67</c:f>
              <c:numCache>
                <c:formatCode>General</c:formatCode>
                <c:ptCount val="5"/>
                <c:pt idx="0">
                  <c:v>154452.4</c:v>
                </c:pt>
                <c:pt idx="1">
                  <c:v>205479.5</c:v>
                </c:pt>
                <c:pt idx="2">
                  <c:v>439740.57</c:v>
                </c:pt>
                <c:pt idx="3">
                  <c:v>481102.89</c:v>
                </c:pt>
                <c:pt idx="4">
                  <c:v>499175.79</c:v>
                </c:pt>
              </c:numCache>
            </c:numRef>
          </c:val>
          <c:extLst xmlns:c16r2="http://schemas.microsoft.com/office/drawing/2015/06/chart">
            <c:ext xmlns:c16="http://schemas.microsoft.com/office/drawing/2014/chart" uri="{C3380CC4-5D6E-409C-BE32-E72D297353CC}">
              <c16:uniqueId val="{00000002-9D10-4A9A-9961-A29FC92CE13A}"/>
            </c:ext>
          </c:extLst>
        </c:ser>
        <c:ser>
          <c:idx val="3"/>
          <c:order val="2"/>
          <c:tx>
            <c:strRef>
              <c:f>Sheet1!$H$61:$H$62</c:f>
              <c:strCache>
                <c:ptCount val="1"/>
                <c:pt idx="0">
                  <c:v>FIXED ASSET TURNOVER RATIO (In Times)</c:v>
                </c:pt>
              </c:strCache>
            </c:strRef>
          </c:tx>
          <c:invertIfNegative val="0"/>
          <c:dLbls>
            <c:delete val="1"/>
          </c:dLbls>
          <c:cat>
            <c:numRef>
              <c:f>Sheet1!$E$63:$E$67</c:f>
              <c:numCache>
                <c:formatCode>General</c:formatCode>
                <c:ptCount val="5"/>
                <c:pt idx="0">
                  <c:v>2015</c:v>
                </c:pt>
                <c:pt idx="1">
                  <c:v>2016</c:v>
                </c:pt>
                <c:pt idx="2">
                  <c:v>2017</c:v>
                </c:pt>
                <c:pt idx="3">
                  <c:v>2018</c:v>
                </c:pt>
                <c:pt idx="4">
                  <c:v>2019</c:v>
                </c:pt>
              </c:numCache>
            </c:numRef>
          </c:cat>
          <c:val>
            <c:numRef>
              <c:f>Sheet1!$H$63:$H$67</c:f>
              <c:numCache>
                <c:formatCode>General</c:formatCode>
                <c:ptCount val="5"/>
                <c:pt idx="0">
                  <c:v>5.49</c:v>
                </c:pt>
                <c:pt idx="1">
                  <c:v>4.4400000000000004</c:v>
                </c:pt>
                <c:pt idx="2">
                  <c:v>1.54</c:v>
                </c:pt>
                <c:pt idx="3">
                  <c:v>1.66</c:v>
                </c:pt>
                <c:pt idx="4">
                  <c:v>2.4700000000000002</c:v>
                </c:pt>
              </c:numCache>
            </c:numRef>
          </c:val>
          <c:extLst xmlns:c16r2="http://schemas.microsoft.com/office/drawing/2015/06/chart">
            <c:ext xmlns:c16="http://schemas.microsoft.com/office/drawing/2014/chart" uri="{C3380CC4-5D6E-409C-BE32-E72D297353CC}">
              <c16:uniqueId val="{00000003-9D10-4A9A-9961-A29FC92CE13A}"/>
            </c:ext>
          </c:extLst>
        </c:ser>
        <c:dLbls>
          <c:showLegendKey val="0"/>
          <c:showVal val="1"/>
          <c:showCatName val="0"/>
          <c:showSerName val="0"/>
          <c:showPercent val="0"/>
          <c:showBubbleSize val="0"/>
        </c:dLbls>
        <c:gapWidth val="75"/>
        <c:shape val="box"/>
        <c:axId val="43892096"/>
        <c:axId val="43897984"/>
        <c:axId val="0"/>
      </c:bar3DChart>
      <c:catAx>
        <c:axId val="43892096"/>
        <c:scaling>
          <c:orientation val="minMax"/>
        </c:scaling>
        <c:delete val="0"/>
        <c:axPos val="b"/>
        <c:numFmt formatCode="General" sourceLinked="1"/>
        <c:majorTickMark val="none"/>
        <c:minorTickMark val="none"/>
        <c:tickLblPos val="nextTo"/>
        <c:crossAx val="43897984"/>
        <c:crosses val="autoZero"/>
        <c:auto val="1"/>
        <c:lblAlgn val="ctr"/>
        <c:lblOffset val="100"/>
        <c:noMultiLvlLbl val="0"/>
      </c:catAx>
      <c:valAx>
        <c:axId val="43897984"/>
        <c:scaling>
          <c:orientation val="minMax"/>
        </c:scaling>
        <c:delete val="0"/>
        <c:axPos val="l"/>
        <c:numFmt formatCode="General" sourceLinked="1"/>
        <c:majorTickMark val="none"/>
        <c:minorTickMark val="none"/>
        <c:tickLblPos val="nextTo"/>
        <c:crossAx val="43892096"/>
        <c:crosses val="autoZero"/>
        <c:crossBetween val="between"/>
      </c:valAx>
      <c:spPr>
        <a:noFill/>
        <a:ln w="25400">
          <a:noFill/>
        </a:ln>
      </c:spPr>
    </c:plotArea>
    <c:legend>
      <c:legendPos val="b"/>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strRef>
              <c:f>Sheet1!$F$71:$F$72</c:f>
              <c:strCache>
                <c:ptCount val="1"/>
                <c:pt idx="0">
                  <c:v>CURRENT ASSET (Rs in Lakhs)</c:v>
                </c:pt>
              </c:strCache>
            </c:strRef>
          </c:tx>
          <c:invertIfNegative val="0"/>
          <c:dLbls>
            <c:delete val="1"/>
          </c:dLbls>
          <c:cat>
            <c:numRef>
              <c:f>Sheet1!$E$73:$E$77</c:f>
              <c:numCache>
                <c:formatCode>General</c:formatCode>
                <c:ptCount val="5"/>
                <c:pt idx="0">
                  <c:v>2015</c:v>
                </c:pt>
                <c:pt idx="1">
                  <c:v>2016</c:v>
                </c:pt>
                <c:pt idx="2">
                  <c:v>2017</c:v>
                </c:pt>
                <c:pt idx="3">
                  <c:v>2018</c:v>
                </c:pt>
                <c:pt idx="4">
                  <c:v>2019</c:v>
                </c:pt>
              </c:numCache>
            </c:numRef>
          </c:cat>
          <c:val>
            <c:numRef>
              <c:f>Sheet1!$F$73:$F$77</c:f>
              <c:numCache>
                <c:formatCode>General</c:formatCode>
                <c:ptCount val="5"/>
                <c:pt idx="0">
                  <c:v>269771.40000000002</c:v>
                </c:pt>
                <c:pt idx="1">
                  <c:v>287525.59999999998</c:v>
                </c:pt>
                <c:pt idx="2">
                  <c:v>316561.57</c:v>
                </c:pt>
                <c:pt idx="3">
                  <c:v>413968.43</c:v>
                </c:pt>
                <c:pt idx="4">
                  <c:v>436724.53</c:v>
                </c:pt>
              </c:numCache>
            </c:numRef>
          </c:val>
          <c:extLst xmlns:c16r2="http://schemas.microsoft.com/office/drawing/2015/06/chart">
            <c:ext xmlns:c16="http://schemas.microsoft.com/office/drawing/2014/chart" uri="{C3380CC4-5D6E-409C-BE32-E72D297353CC}">
              <c16:uniqueId val="{00000001-2B23-47D5-9D75-9C1A0319EC96}"/>
            </c:ext>
          </c:extLst>
        </c:ser>
        <c:ser>
          <c:idx val="2"/>
          <c:order val="1"/>
          <c:tx>
            <c:strRef>
              <c:f>Sheet1!$G$71:$G$72</c:f>
              <c:strCache>
                <c:ptCount val="1"/>
                <c:pt idx="0">
                  <c:v>CURRENT LIABILITIES (Rs in Lakhs)</c:v>
                </c:pt>
              </c:strCache>
            </c:strRef>
          </c:tx>
          <c:invertIfNegative val="0"/>
          <c:dLbls>
            <c:delete val="1"/>
          </c:dLbls>
          <c:cat>
            <c:numRef>
              <c:f>Sheet1!$E$73:$E$77</c:f>
              <c:numCache>
                <c:formatCode>General</c:formatCode>
                <c:ptCount val="5"/>
                <c:pt idx="0">
                  <c:v>2015</c:v>
                </c:pt>
                <c:pt idx="1">
                  <c:v>2016</c:v>
                </c:pt>
                <c:pt idx="2">
                  <c:v>2017</c:v>
                </c:pt>
                <c:pt idx="3">
                  <c:v>2018</c:v>
                </c:pt>
                <c:pt idx="4">
                  <c:v>2019</c:v>
                </c:pt>
              </c:numCache>
            </c:numRef>
          </c:cat>
          <c:val>
            <c:numRef>
              <c:f>Sheet1!$G$73:$G$77</c:f>
              <c:numCache>
                <c:formatCode>General</c:formatCode>
                <c:ptCount val="5"/>
                <c:pt idx="0">
                  <c:v>175585.5</c:v>
                </c:pt>
                <c:pt idx="1">
                  <c:v>227194</c:v>
                </c:pt>
                <c:pt idx="2">
                  <c:v>213694.58</c:v>
                </c:pt>
                <c:pt idx="3">
                  <c:v>296075.71999999997</c:v>
                </c:pt>
                <c:pt idx="4">
                  <c:v>352827.4</c:v>
                </c:pt>
              </c:numCache>
            </c:numRef>
          </c:val>
          <c:extLst xmlns:c16r2="http://schemas.microsoft.com/office/drawing/2015/06/chart">
            <c:ext xmlns:c16="http://schemas.microsoft.com/office/drawing/2014/chart" uri="{C3380CC4-5D6E-409C-BE32-E72D297353CC}">
              <c16:uniqueId val="{00000002-2B23-47D5-9D75-9C1A0319EC96}"/>
            </c:ext>
          </c:extLst>
        </c:ser>
        <c:ser>
          <c:idx val="3"/>
          <c:order val="2"/>
          <c:tx>
            <c:strRef>
              <c:f>Sheet1!$H$71:$H$72</c:f>
              <c:strCache>
                <c:ptCount val="1"/>
                <c:pt idx="0">
                  <c:v>CURRENT RATIO ( In Times)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Sheet1!$E$73:$E$77</c:f>
              <c:numCache>
                <c:formatCode>General</c:formatCode>
                <c:ptCount val="5"/>
                <c:pt idx="0">
                  <c:v>2015</c:v>
                </c:pt>
                <c:pt idx="1">
                  <c:v>2016</c:v>
                </c:pt>
                <c:pt idx="2">
                  <c:v>2017</c:v>
                </c:pt>
                <c:pt idx="3">
                  <c:v>2018</c:v>
                </c:pt>
                <c:pt idx="4">
                  <c:v>2019</c:v>
                </c:pt>
              </c:numCache>
            </c:numRef>
          </c:cat>
          <c:val>
            <c:numRef>
              <c:f>Sheet1!$H$73:$H$77</c:f>
              <c:numCache>
                <c:formatCode>General</c:formatCode>
                <c:ptCount val="5"/>
                <c:pt idx="0">
                  <c:v>1.53</c:v>
                </c:pt>
                <c:pt idx="1">
                  <c:v>1.26</c:v>
                </c:pt>
                <c:pt idx="2">
                  <c:v>1.48</c:v>
                </c:pt>
                <c:pt idx="3">
                  <c:v>1.39</c:v>
                </c:pt>
                <c:pt idx="4">
                  <c:v>1.23</c:v>
                </c:pt>
              </c:numCache>
            </c:numRef>
          </c:val>
          <c:extLst xmlns:c16r2="http://schemas.microsoft.com/office/drawing/2015/06/chart">
            <c:ext xmlns:c16="http://schemas.microsoft.com/office/drawing/2014/chart" uri="{C3380CC4-5D6E-409C-BE32-E72D297353CC}">
              <c16:uniqueId val="{00000003-2B23-47D5-9D75-9C1A0319EC96}"/>
            </c:ext>
          </c:extLst>
        </c:ser>
        <c:dLbls>
          <c:showLegendKey val="0"/>
          <c:showVal val="1"/>
          <c:showCatName val="0"/>
          <c:showSerName val="0"/>
          <c:showPercent val="0"/>
          <c:showBubbleSize val="0"/>
        </c:dLbls>
        <c:gapWidth val="75"/>
        <c:shape val="box"/>
        <c:axId val="44054016"/>
        <c:axId val="44066688"/>
        <c:axId val="0"/>
      </c:bar3DChart>
      <c:catAx>
        <c:axId val="44054016"/>
        <c:scaling>
          <c:orientation val="minMax"/>
        </c:scaling>
        <c:delete val="0"/>
        <c:axPos val="b"/>
        <c:numFmt formatCode="General" sourceLinked="1"/>
        <c:majorTickMark val="none"/>
        <c:minorTickMark val="none"/>
        <c:tickLblPos val="nextTo"/>
        <c:crossAx val="44066688"/>
        <c:crosses val="autoZero"/>
        <c:auto val="1"/>
        <c:lblAlgn val="ctr"/>
        <c:lblOffset val="100"/>
        <c:noMultiLvlLbl val="0"/>
      </c:catAx>
      <c:valAx>
        <c:axId val="44066688"/>
        <c:scaling>
          <c:orientation val="minMax"/>
        </c:scaling>
        <c:delete val="0"/>
        <c:axPos val="l"/>
        <c:numFmt formatCode="General" sourceLinked="1"/>
        <c:majorTickMark val="none"/>
        <c:minorTickMark val="none"/>
        <c:tickLblPos val="nextTo"/>
        <c:crossAx val="44054016"/>
        <c:crosses val="autoZero"/>
        <c:crossBetween val="between"/>
      </c:valAx>
    </c:plotArea>
    <c:legend>
      <c:legendPos val="b"/>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1"/>
          <c:order val="0"/>
          <c:tx>
            <c:strRef>
              <c:f>Sheet1!$F$81:$F$82</c:f>
              <c:strCache>
                <c:ptCount val="1"/>
                <c:pt idx="0">
                  <c:v>CURRENT ASSET (Rs in Lakhs)</c:v>
                </c:pt>
              </c:strCache>
            </c:strRef>
          </c:tx>
          <c:invertIfNegative val="0"/>
          <c:dLbls>
            <c:delete val="1"/>
          </c:dLbls>
          <c:cat>
            <c:numRef>
              <c:f>Sheet1!$E$83:$E$87</c:f>
              <c:numCache>
                <c:formatCode>General</c:formatCode>
                <c:ptCount val="5"/>
                <c:pt idx="0">
                  <c:v>2015</c:v>
                </c:pt>
                <c:pt idx="1">
                  <c:v>2016</c:v>
                </c:pt>
                <c:pt idx="2">
                  <c:v>2017</c:v>
                </c:pt>
                <c:pt idx="3">
                  <c:v>2018</c:v>
                </c:pt>
                <c:pt idx="4">
                  <c:v>2019</c:v>
                </c:pt>
              </c:numCache>
            </c:numRef>
          </c:cat>
          <c:val>
            <c:numRef>
              <c:f>Sheet1!$F$83:$F$87</c:f>
              <c:numCache>
                <c:formatCode>General</c:formatCode>
                <c:ptCount val="5"/>
                <c:pt idx="0">
                  <c:v>269771.40000000002</c:v>
                </c:pt>
                <c:pt idx="1">
                  <c:v>287525.59999999998</c:v>
                </c:pt>
                <c:pt idx="2">
                  <c:v>316561.57</c:v>
                </c:pt>
                <c:pt idx="3">
                  <c:v>413968.43</c:v>
                </c:pt>
                <c:pt idx="4">
                  <c:v>436724.53</c:v>
                </c:pt>
              </c:numCache>
            </c:numRef>
          </c:val>
          <c:extLst xmlns:c16r2="http://schemas.microsoft.com/office/drawing/2015/06/chart">
            <c:ext xmlns:c16="http://schemas.microsoft.com/office/drawing/2014/chart" uri="{C3380CC4-5D6E-409C-BE32-E72D297353CC}">
              <c16:uniqueId val="{00000001-A7BA-4F86-93DE-25940EB08E45}"/>
            </c:ext>
          </c:extLst>
        </c:ser>
        <c:ser>
          <c:idx val="2"/>
          <c:order val="1"/>
          <c:tx>
            <c:strRef>
              <c:f>Sheet1!$G$81:$G$82</c:f>
              <c:strCache>
                <c:ptCount val="1"/>
                <c:pt idx="0">
                  <c:v>CURRENT LIABILITIES (Rs in Lakhs)</c:v>
                </c:pt>
              </c:strCache>
            </c:strRef>
          </c:tx>
          <c:invertIfNegative val="0"/>
          <c:dLbls>
            <c:delete val="1"/>
          </c:dLbls>
          <c:cat>
            <c:numRef>
              <c:f>Sheet1!$E$83:$E$87</c:f>
              <c:numCache>
                <c:formatCode>General</c:formatCode>
                <c:ptCount val="5"/>
                <c:pt idx="0">
                  <c:v>2015</c:v>
                </c:pt>
                <c:pt idx="1">
                  <c:v>2016</c:v>
                </c:pt>
                <c:pt idx="2">
                  <c:v>2017</c:v>
                </c:pt>
                <c:pt idx="3">
                  <c:v>2018</c:v>
                </c:pt>
                <c:pt idx="4">
                  <c:v>2019</c:v>
                </c:pt>
              </c:numCache>
            </c:numRef>
          </c:cat>
          <c:val>
            <c:numRef>
              <c:f>Sheet1!$G$83:$G$87</c:f>
              <c:numCache>
                <c:formatCode>General</c:formatCode>
                <c:ptCount val="5"/>
                <c:pt idx="0">
                  <c:v>175585.5</c:v>
                </c:pt>
                <c:pt idx="1">
                  <c:v>227194</c:v>
                </c:pt>
                <c:pt idx="2">
                  <c:v>213694.58</c:v>
                </c:pt>
                <c:pt idx="3">
                  <c:v>296075.71999999997</c:v>
                </c:pt>
                <c:pt idx="4">
                  <c:v>352827.4</c:v>
                </c:pt>
              </c:numCache>
            </c:numRef>
          </c:val>
          <c:extLst xmlns:c16r2="http://schemas.microsoft.com/office/drawing/2015/06/chart">
            <c:ext xmlns:c16="http://schemas.microsoft.com/office/drawing/2014/chart" uri="{C3380CC4-5D6E-409C-BE32-E72D297353CC}">
              <c16:uniqueId val="{00000002-A7BA-4F86-93DE-25940EB08E45}"/>
            </c:ext>
          </c:extLst>
        </c:ser>
        <c:ser>
          <c:idx val="3"/>
          <c:order val="2"/>
          <c:tx>
            <c:strRef>
              <c:f>Sheet1!$H$81:$H$82</c:f>
              <c:strCache>
                <c:ptCount val="1"/>
                <c:pt idx="0">
                  <c:v>CURRENT RATIO ( In Times)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Sheet1!$E$83:$E$87</c:f>
              <c:numCache>
                <c:formatCode>General</c:formatCode>
                <c:ptCount val="5"/>
                <c:pt idx="0">
                  <c:v>2015</c:v>
                </c:pt>
                <c:pt idx="1">
                  <c:v>2016</c:v>
                </c:pt>
                <c:pt idx="2">
                  <c:v>2017</c:v>
                </c:pt>
                <c:pt idx="3">
                  <c:v>2018</c:v>
                </c:pt>
                <c:pt idx="4">
                  <c:v>2019</c:v>
                </c:pt>
              </c:numCache>
            </c:numRef>
          </c:cat>
          <c:val>
            <c:numRef>
              <c:f>Sheet1!$H$83:$H$87</c:f>
              <c:numCache>
                <c:formatCode>General</c:formatCode>
                <c:ptCount val="5"/>
                <c:pt idx="0">
                  <c:v>1.53</c:v>
                </c:pt>
                <c:pt idx="1">
                  <c:v>1.26</c:v>
                </c:pt>
                <c:pt idx="2">
                  <c:v>1.48</c:v>
                </c:pt>
                <c:pt idx="3">
                  <c:v>1.39</c:v>
                </c:pt>
                <c:pt idx="4">
                  <c:v>1.23</c:v>
                </c:pt>
              </c:numCache>
            </c:numRef>
          </c:val>
          <c:extLst xmlns:c16r2="http://schemas.microsoft.com/office/drawing/2015/06/chart">
            <c:ext xmlns:c16="http://schemas.microsoft.com/office/drawing/2014/chart" uri="{C3380CC4-5D6E-409C-BE32-E72D297353CC}">
              <c16:uniqueId val="{00000003-A7BA-4F86-93DE-25940EB08E45}"/>
            </c:ext>
          </c:extLst>
        </c:ser>
        <c:dLbls>
          <c:showLegendKey val="0"/>
          <c:showVal val="1"/>
          <c:showCatName val="0"/>
          <c:showSerName val="0"/>
          <c:showPercent val="0"/>
          <c:showBubbleSize val="0"/>
        </c:dLbls>
        <c:gapWidth val="150"/>
        <c:shape val="box"/>
        <c:axId val="44099840"/>
        <c:axId val="44108416"/>
        <c:axId val="0"/>
      </c:bar3DChart>
      <c:catAx>
        <c:axId val="44099840"/>
        <c:scaling>
          <c:orientation val="minMax"/>
        </c:scaling>
        <c:delete val="0"/>
        <c:axPos val="b"/>
        <c:numFmt formatCode="General" sourceLinked="1"/>
        <c:majorTickMark val="none"/>
        <c:minorTickMark val="none"/>
        <c:tickLblPos val="nextTo"/>
        <c:crossAx val="44108416"/>
        <c:crosses val="autoZero"/>
        <c:auto val="1"/>
        <c:lblAlgn val="ctr"/>
        <c:lblOffset val="100"/>
        <c:noMultiLvlLbl val="0"/>
      </c:catAx>
      <c:valAx>
        <c:axId val="44108416"/>
        <c:scaling>
          <c:orientation val="minMax"/>
        </c:scaling>
        <c:delete val="1"/>
        <c:axPos val="l"/>
        <c:numFmt formatCode="General" sourceLinked="1"/>
        <c:majorTickMark val="out"/>
        <c:minorTickMark val="none"/>
        <c:tickLblPos val="nextTo"/>
        <c:crossAx val="44099840"/>
        <c:crosses val="autoZero"/>
        <c:crossBetween val="between"/>
      </c:valAx>
    </c:plotArea>
    <c:legend>
      <c:legendPos val="t"/>
      <c:layout>
        <c:manualLayout>
          <c:xMode val="edge"/>
          <c:yMode val="edge"/>
          <c:x val="1.4469034744150951E-2"/>
          <c:y val="2.5559105431309903E-2"/>
          <c:w val="0.96876685595023515"/>
          <c:h val="0.16471065717424296"/>
        </c:manualLayout>
      </c:layout>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2"/>
          <c:order val="0"/>
          <c:tx>
            <c:strRef>
              <c:f>Sheet1!$G$91:$G$92</c:f>
              <c:strCache>
                <c:ptCount val="1"/>
                <c:pt idx="0">
                  <c:v>CURRENT ASSET (Rs in Lakhs)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Sheet1!$E$93:$E$97</c:f>
              <c:numCache>
                <c:formatCode>General</c:formatCode>
                <c:ptCount val="5"/>
                <c:pt idx="0">
                  <c:v>2015</c:v>
                </c:pt>
                <c:pt idx="1">
                  <c:v>2016</c:v>
                </c:pt>
                <c:pt idx="2">
                  <c:v>2017</c:v>
                </c:pt>
                <c:pt idx="3">
                  <c:v>2018</c:v>
                </c:pt>
                <c:pt idx="4">
                  <c:v>2019</c:v>
                </c:pt>
              </c:numCache>
            </c:numRef>
          </c:cat>
          <c:val>
            <c:numRef>
              <c:f>Sheet1!$G$93:$G$97</c:f>
              <c:numCache>
                <c:formatCode>General</c:formatCode>
                <c:ptCount val="5"/>
                <c:pt idx="0">
                  <c:v>269771.40000000002</c:v>
                </c:pt>
                <c:pt idx="1">
                  <c:v>287525.59999999998</c:v>
                </c:pt>
                <c:pt idx="2">
                  <c:v>316561.57</c:v>
                </c:pt>
                <c:pt idx="3">
                  <c:v>413968.43</c:v>
                </c:pt>
                <c:pt idx="4">
                  <c:v>436724.53</c:v>
                </c:pt>
              </c:numCache>
            </c:numRef>
          </c:val>
          <c:extLst xmlns:c16r2="http://schemas.microsoft.com/office/drawing/2015/06/chart">
            <c:ext xmlns:c16="http://schemas.microsoft.com/office/drawing/2014/chart" uri="{C3380CC4-5D6E-409C-BE32-E72D297353CC}">
              <c16:uniqueId val="{00000002-68A7-4386-957D-7CAAE2467406}"/>
            </c:ext>
          </c:extLst>
        </c:ser>
        <c:ser>
          <c:idx val="3"/>
          <c:order val="1"/>
          <c:tx>
            <c:strRef>
              <c:f>Sheet1!$H$91:$H$92</c:f>
              <c:strCache>
                <c:ptCount val="1"/>
                <c:pt idx="0">
                  <c:v>ABSOLUTE LIQUID RATIO (In Times)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Sheet1!$E$93:$E$97</c:f>
              <c:numCache>
                <c:formatCode>General</c:formatCode>
                <c:ptCount val="5"/>
                <c:pt idx="0">
                  <c:v>2015</c:v>
                </c:pt>
                <c:pt idx="1">
                  <c:v>2016</c:v>
                </c:pt>
                <c:pt idx="2">
                  <c:v>2017</c:v>
                </c:pt>
                <c:pt idx="3">
                  <c:v>2018</c:v>
                </c:pt>
                <c:pt idx="4">
                  <c:v>2019</c:v>
                </c:pt>
              </c:numCache>
            </c:numRef>
          </c:cat>
          <c:val>
            <c:numRef>
              <c:f>Sheet1!$H$93:$H$97</c:f>
              <c:numCache>
                <c:formatCode>General</c:formatCode>
                <c:ptCount val="5"/>
                <c:pt idx="0">
                  <c:v>0.16</c:v>
                </c:pt>
                <c:pt idx="1">
                  <c:v>0.15</c:v>
                </c:pt>
                <c:pt idx="2">
                  <c:v>0.02</c:v>
                </c:pt>
                <c:pt idx="3">
                  <c:v>0.12</c:v>
                </c:pt>
                <c:pt idx="4">
                  <c:v>0.04</c:v>
                </c:pt>
              </c:numCache>
            </c:numRef>
          </c:val>
          <c:extLst xmlns:c16r2="http://schemas.microsoft.com/office/drawing/2015/06/chart">
            <c:ext xmlns:c16="http://schemas.microsoft.com/office/drawing/2014/chart" uri="{C3380CC4-5D6E-409C-BE32-E72D297353CC}">
              <c16:uniqueId val="{00000003-68A7-4386-957D-7CAAE2467406}"/>
            </c:ext>
          </c:extLst>
        </c:ser>
        <c:dLbls>
          <c:showLegendKey val="0"/>
          <c:showVal val="1"/>
          <c:showCatName val="0"/>
          <c:showSerName val="0"/>
          <c:showPercent val="0"/>
          <c:showBubbleSize val="0"/>
        </c:dLbls>
        <c:gapWidth val="75"/>
        <c:shape val="box"/>
        <c:axId val="44160128"/>
        <c:axId val="44161664"/>
        <c:axId val="0"/>
      </c:bar3DChart>
      <c:catAx>
        <c:axId val="44160128"/>
        <c:scaling>
          <c:orientation val="minMax"/>
        </c:scaling>
        <c:delete val="0"/>
        <c:axPos val="b"/>
        <c:numFmt formatCode="General" sourceLinked="1"/>
        <c:majorTickMark val="none"/>
        <c:minorTickMark val="none"/>
        <c:tickLblPos val="nextTo"/>
        <c:crossAx val="44161664"/>
        <c:crosses val="autoZero"/>
        <c:auto val="1"/>
        <c:lblAlgn val="ctr"/>
        <c:lblOffset val="100"/>
        <c:noMultiLvlLbl val="0"/>
      </c:catAx>
      <c:valAx>
        <c:axId val="44161664"/>
        <c:scaling>
          <c:orientation val="minMax"/>
        </c:scaling>
        <c:delete val="0"/>
        <c:axPos val="l"/>
        <c:numFmt formatCode="General" sourceLinked="1"/>
        <c:majorTickMark val="none"/>
        <c:minorTickMark val="none"/>
        <c:tickLblPos val="nextTo"/>
        <c:crossAx val="44160128"/>
        <c:crosses val="autoZero"/>
        <c:crossBetween val="between"/>
      </c:valAx>
    </c:plotArea>
    <c:legend>
      <c:legendPos val="b"/>
      <c:overlay val="0"/>
    </c:legend>
    <c:plotVisOnly val="1"/>
    <c:dispBlanksAs val="gap"/>
    <c:showDLblsOverMax val="0"/>
  </c:chart>
  <c:spPr>
    <a:ln>
      <a:noFill/>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Sheet1!$H$100:$H$101</c:f>
              <c:strCache>
                <c:ptCount val="1"/>
                <c:pt idx="0">
                  <c:v>GROSS PROFIT RATIO (In %)</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multiLvlStrRef>
              <c:f>Sheet1!$E$102:$G$106</c:f>
              <c:multiLvlStrCache>
                <c:ptCount val="5"/>
                <c:lvl>
                  <c:pt idx="0">
                    <c:v>8,30,471.70 </c:v>
                  </c:pt>
                  <c:pt idx="1">
                    <c:v>8,93,369.00 </c:v>
                  </c:pt>
                  <c:pt idx="2">
                    <c:v>6,66,664.01 </c:v>
                  </c:pt>
                  <c:pt idx="3">
                    <c:v>7,87,259.74 </c:v>
                  </c:pt>
                  <c:pt idx="4">
                    <c:v>12,09,360.68 </c:v>
                  </c:pt>
                </c:lvl>
                <c:lvl>
                  <c:pt idx="0">
                    <c:v>157996.8</c:v>
                  </c:pt>
                  <c:pt idx="1">
                    <c:v>182040.7</c:v>
                  </c:pt>
                  <c:pt idx="2">
                    <c:v>141780.3</c:v>
                  </c:pt>
                  <c:pt idx="3">
                    <c:v>191654.6</c:v>
                  </c:pt>
                  <c:pt idx="4">
                    <c:v>280107.14</c:v>
                  </c:pt>
                </c:lvl>
                <c:lvl>
                  <c:pt idx="0">
                    <c:v>2015</c:v>
                  </c:pt>
                  <c:pt idx="1">
                    <c:v>2016</c:v>
                  </c:pt>
                  <c:pt idx="2">
                    <c:v>2017</c:v>
                  </c:pt>
                  <c:pt idx="3">
                    <c:v>2018</c:v>
                  </c:pt>
                  <c:pt idx="4">
                    <c:v>2019</c:v>
                  </c:pt>
                </c:lvl>
              </c:multiLvlStrCache>
            </c:multiLvlStrRef>
          </c:cat>
          <c:val>
            <c:numRef>
              <c:f>Sheet1!$H$102:$H$106</c:f>
              <c:numCache>
                <c:formatCode>General</c:formatCode>
                <c:ptCount val="5"/>
                <c:pt idx="0">
                  <c:v>19.02</c:v>
                </c:pt>
                <c:pt idx="1">
                  <c:v>20.38</c:v>
                </c:pt>
                <c:pt idx="2">
                  <c:v>21.27</c:v>
                </c:pt>
                <c:pt idx="3">
                  <c:v>24.34</c:v>
                </c:pt>
                <c:pt idx="4">
                  <c:v>23.16</c:v>
                </c:pt>
              </c:numCache>
            </c:numRef>
          </c:val>
          <c:extLst xmlns:c16r2="http://schemas.microsoft.com/office/drawing/2015/06/chart">
            <c:ext xmlns:c16="http://schemas.microsoft.com/office/drawing/2014/chart" uri="{C3380CC4-5D6E-409C-BE32-E72D297353CC}">
              <c16:uniqueId val="{00000000-41C0-4912-9845-81BC2596149A}"/>
            </c:ext>
          </c:extLst>
        </c:ser>
        <c:dLbls>
          <c:showLegendKey val="0"/>
          <c:showVal val="1"/>
          <c:showCatName val="0"/>
          <c:showSerName val="0"/>
          <c:showPercent val="0"/>
          <c:showBubbleSize val="0"/>
        </c:dLbls>
        <c:gapWidth val="150"/>
        <c:shape val="box"/>
        <c:axId val="43591936"/>
        <c:axId val="43619456"/>
        <c:axId val="0"/>
      </c:bar3DChart>
      <c:catAx>
        <c:axId val="43591936"/>
        <c:scaling>
          <c:orientation val="minMax"/>
        </c:scaling>
        <c:delete val="0"/>
        <c:axPos val="b"/>
        <c:numFmt formatCode="General" sourceLinked="0"/>
        <c:majorTickMark val="none"/>
        <c:minorTickMark val="none"/>
        <c:tickLblPos val="nextTo"/>
        <c:crossAx val="43619456"/>
        <c:crosses val="autoZero"/>
        <c:auto val="1"/>
        <c:lblAlgn val="ctr"/>
        <c:lblOffset val="100"/>
        <c:noMultiLvlLbl val="0"/>
      </c:catAx>
      <c:valAx>
        <c:axId val="43619456"/>
        <c:scaling>
          <c:orientation val="minMax"/>
        </c:scaling>
        <c:delete val="1"/>
        <c:axPos val="l"/>
        <c:numFmt formatCode="General" sourceLinked="1"/>
        <c:majorTickMark val="out"/>
        <c:minorTickMark val="none"/>
        <c:tickLblPos val="nextTo"/>
        <c:crossAx val="43591936"/>
        <c:crosses val="autoZero"/>
        <c:crossBetween val="between"/>
      </c:valAx>
      <c:spPr>
        <a:ln>
          <a:noFill/>
        </a:ln>
      </c:spPr>
    </c:plotArea>
    <c:legend>
      <c:legendPos val="t"/>
      <c:overlay val="0"/>
    </c:legend>
    <c:plotVisOnly val="1"/>
    <c:dispBlanksAs val="gap"/>
    <c:showDLblsOverMax val="0"/>
  </c:chart>
  <c:spPr>
    <a:ln>
      <a:noFill/>
    </a:ln>
  </c:sp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E46D66-B460-48C1-98FB-86B686E86D24}" type="doc">
      <dgm:prSet loTypeId="urn:microsoft.com/office/officeart/2005/8/layout/hierarchy6" loCatId="hierarchy" qsTypeId="urn:microsoft.com/office/officeart/2005/8/quickstyle/simple1" qsCatId="simple" csTypeId="urn:microsoft.com/office/officeart/2005/8/colors/colorful1#1" csCatId="colorful" phldr="1"/>
      <dgm:spPr/>
      <dgm:t>
        <a:bodyPr/>
        <a:lstStyle/>
        <a:p>
          <a:endParaRPr lang="en-IN"/>
        </a:p>
      </dgm:t>
    </dgm:pt>
    <dgm:pt modelId="{01C43AE1-2F0E-4843-8D9D-A63D04556E64}">
      <dgm:prSet phldrT="[Text]"/>
      <dgm:spPr/>
      <dgm:t>
        <a:bodyPr/>
        <a:lstStyle/>
        <a:p>
          <a:pPr algn="ctr"/>
          <a:r>
            <a:rPr lang="en-IN"/>
            <a:t>TYPE OF WORKING CAPITAL </a:t>
          </a:r>
        </a:p>
      </dgm:t>
    </dgm:pt>
    <dgm:pt modelId="{4A2148C3-2493-4F36-8DB6-32F5340D589C}" type="parTrans" cxnId="{E18CE7E9-A576-4B92-9E5C-5E842DB65A9F}">
      <dgm:prSet/>
      <dgm:spPr/>
      <dgm:t>
        <a:bodyPr/>
        <a:lstStyle/>
        <a:p>
          <a:pPr algn="ctr"/>
          <a:endParaRPr lang="en-IN"/>
        </a:p>
      </dgm:t>
    </dgm:pt>
    <dgm:pt modelId="{18BBC42D-435F-44DB-B203-E28CDD0F3F68}" type="sibTrans" cxnId="{E18CE7E9-A576-4B92-9E5C-5E842DB65A9F}">
      <dgm:prSet/>
      <dgm:spPr/>
      <dgm:t>
        <a:bodyPr/>
        <a:lstStyle/>
        <a:p>
          <a:pPr algn="ctr"/>
          <a:endParaRPr lang="en-IN"/>
        </a:p>
      </dgm:t>
    </dgm:pt>
    <dgm:pt modelId="{4A75F81F-7DC9-4B58-93C6-A322679630E8}">
      <dgm:prSet phldrT="[Text]"/>
      <dgm:spPr/>
      <dgm:t>
        <a:bodyPr/>
        <a:lstStyle/>
        <a:p>
          <a:pPr algn="ctr"/>
          <a:r>
            <a:rPr lang="en-IN"/>
            <a:t>ON THE BASIS OF  CONCEPT  </a:t>
          </a:r>
        </a:p>
      </dgm:t>
    </dgm:pt>
    <dgm:pt modelId="{49EDF689-699D-458D-BE61-A83B232C699D}" type="parTrans" cxnId="{CB1ABF96-128E-4493-A1FB-C2A52104C942}">
      <dgm:prSet/>
      <dgm:spPr/>
      <dgm:t>
        <a:bodyPr/>
        <a:lstStyle/>
        <a:p>
          <a:pPr algn="ctr"/>
          <a:endParaRPr lang="en-IN"/>
        </a:p>
      </dgm:t>
    </dgm:pt>
    <dgm:pt modelId="{256560F2-0672-4E0B-89A8-5F3F864BF6D1}" type="sibTrans" cxnId="{CB1ABF96-128E-4493-A1FB-C2A52104C942}">
      <dgm:prSet/>
      <dgm:spPr/>
      <dgm:t>
        <a:bodyPr/>
        <a:lstStyle/>
        <a:p>
          <a:pPr algn="ctr"/>
          <a:endParaRPr lang="en-IN"/>
        </a:p>
      </dgm:t>
    </dgm:pt>
    <dgm:pt modelId="{6C4A213C-8FA6-4108-BE6C-0DB3771BDC55}">
      <dgm:prSet phldrT="[Text]"/>
      <dgm:spPr/>
      <dgm:t>
        <a:bodyPr/>
        <a:lstStyle/>
        <a:p>
          <a:pPr algn="ctr"/>
          <a:r>
            <a:rPr lang="en-IN"/>
            <a:t>GROSS WORKING CAPITAL</a:t>
          </a:r>
        </a:p>
      </dgm:t>
    </dgm:pt>
    <dgm:pt modelId="{3F2F7947-06EF-4209-9639-F98D93185E85}" type="parTrans" cxnId="{1B45270D-4869-4058-A448-F991F847F4DC}">
      <dgm:prSet/>
      <dgm:spPr/>
      <dgm:t>
        <a:bodyPr/>
        <a:lstStyle/>
        <a:p>
          <a:pPr algn="ctr"/>
          <a:endParaRPr lang="en-IN"/>
        </a:p>
      </dgm:t>
    </dgm:pt>
    <dgm:pt modelId="{07377CAE-8102-4E14-968D-CBA6FDDA14B8}" type="sibTrans" cxnId="{1B45270D-4869-4058-A448-F991F847F4DC}">
      <dgm:prSet/>
      <dgm:spPr/>
      <dgm:t>
        <a:bodyPr/>
        <a:lstStyle/>
        <a:p>
          <a:pPr algn="ctr"/>
          <a:endParaRPr lang="en-IN"/>
        </a:p>
      </dgm:t>
    </dgm:pt>
    <dgm:pt modelId="{5765C2E2-A8E3-49CA-9D4D-5823B452F177}">
      <dgm:prSet phldrT="[Text]"/>
      <dgm:spPr/>
      <dgm:t>
        <a:bodyPr/>
        <a:lstStyle/>
        <a:p>
          <a:pPr algn="ctr"/>
          <a:r>
            <a:rPr lang="en-IN"/>
            <a:t>NET WORKING CAPITAL </a:t>
          </a:r>
        </a:p>
      </dgm:t>
    </dgm:pt>
    <dgm:pt modelId="{88623621-AE0E-49A9-98D5-3A6751417FBB}" type="parTrans" cxnId="{00BC2953-1600-4997-ABB4-8AA37708BB1D}">
      <dgm:prSet/>
      <dgm:spPr/>
      <dgm:t>
        <a:bodyPr/>
        <a:lstStyle/>
        <a:p>
          <a:pPr algn="ctr"/>
          <a:endParaRPr lang="en-IN"/>
        </a:p>
      </dgm:t>
    </dgm:pt>
    <dgm:pt modelId="{CC1642E5-BAB8-4682-98E9-252000010FC2}" type="sibTrans" cxnId="{00BC2953-1600-4997-ABB4-8AA37708BB1D}">
      <dgm:prSet/>
      <dgm:spPr/>
      <dgm:t>
        <a:bodyPr/>
        <a:lstStyle/>
        <a:p>
          <a:pPr algn="ctr"/>
          <a:endParaRPr lang="en-IN"/>
        </a:p>
      </dgm:t>
    </dgm:pt>
    <dgm:pt modelId="{1BE3BD2D-7F04-487D-BA64-40DE8D1D2FB8}">
      <dgm:prSet phldrT="[Text]"/>
      <dgm:spPr/>
      <dgm:t>
        <a:bodyPr/>
        <a:lstStyle/>
        <a:p>
          <a:pPr algn="ctr"/>
          <a:r>
            <a:rPr lang="en-IN"/>
            <a:t>ON THE BASIS OF TIME</a:t>
          </a:r>
        </a:p>
      </dgm:t>
    </dgm:pt>
    <dgm:pt modelId="{8340A56B-E5BF-4D59-A74E-661B22FEE96B}" type="parTrans" cxnId="{76363643-608B-4206-A1E3-AC59C2912460}">
      <dgm:prSet/>
      <dgm:spPr/>
      <dgm:t>
        <a:bodyPr/>
        <a:lstStyle/>
        <a:p>
          <a:pPr algn="ctr"/>
          <a:endParaRPr lang="en-IN"/>
        </a:p>
      </dgm:t>
    </dgm:pt>
    <dgm:pt modelId="{291CDDD1-2F7C-498F-91E9-E945DBA32CA4}" type="sibTrans" cxnId="{76363643-608B-4206-A1E3-AC59C2912460}">
      <dgm:prSet/>
      <dgm:spPr/>
      <dgm:t>
        <a:bodyPr/>
        <a:lstStyle/>
        <a:p>
          <a:pPr algn="ctr"/>
          <a:endParaRPr lang="en-IN"/>
        </a:p>
      </dgm:t>
    </dgm:pt>
    <dgm:pt modelId="{3DBCC957-FB56-4E1D-A9F9-ECE37A46B9A1}">
      <dgm:prSet/>
      <dgm:spPr/>
      <dgm:t>
        <a:bodyPr/>
        <a:lstStyle/>
        <a:p>
          <a:pPr algn="ctr"/>
          <a:r>
            <a:rPr lang="en-IN"/>
            <a:t>PERMANENT WORKING CAPITAL</a:t>
          </a:r>
        </a:p>
      </dgm:t>
    </dgm:pt>
    <dgm:pt modelId="{2C1C449A-6004-47D7-9B80-3ED588E28748}" type="parTrans" cxnId="{806F1BB0-201F-4F78-A276-D285FF9C0CDF}">
      <dgm:prSet/>
      <dgm:spPr/>
      <dgm:t>
        <a:bodyPr/>
        <a:lstStyle/>
        <a:p>
          <a:pPr algn="ctr"/>
          <a:endParaRPr lang="en-IN"/>
        </a:p>
      </dgm:t>
    </dgm:pt>
    <dgm:pt modelId="{E8704D87-1E4F-4C9E-B5D7-0633547CC140}" type="sibTrans" cxnId="{806F1BB0-201F-4F78-A276-D285FF9C0CDF}">
      <dgm:prSet/>
      <dgm:spPr/>
      <dgm:t>
        <a:bodyPr/>
        <a:lstStyle/>
        <a:p>
          <a:pPr algn="ctr"/>
          <a:endParaRPr lang="en-IN"/>
        </a:p>
      </dgm:t>
    </dgm:pt>
    <dgm:pt modelId="{F0F8568F-D296-4499-BD82-BC67C49C6FA4}">
      <dgm:prSet/>
      <dgm:spPr/>
      <dgm:t>
        <a:bodyPr/>
        <a:lstStyle/>
        <a:p>
          <a:pPr algn="ctr"/>
          <a:r>
            <a:rPr lang="en-IN"/>
            <a:t>TEMPORARY WORKING CAPITAL</a:t>
          </a:r>
        </a:p>
      </dgm:t>
    </dgm:pt>
    <dgm:pt modelId="{6143FF41-0D45-4D20-8952-D407FE219993}" type="parTrans" cxnId="{164D2425-F7DA-46CC-9048-904FEC2001FF}">
      <dgm:prSet/>
      <dgm:spPr/>
      <dgm:t>
        <a:bodyPr/>
        <a:lstStyle/>
        <a:p>
          <a:pPr algn="ctr"/>
          <a:endParaRPr lang="en-IN"/>
        </a:p>
      </dgm:t>
    </dgm:pt>
    <dgm:pt modelId="{47D595DC-6E8D-4425-8521-29CDAE4F00BE}" type="sibTrans" cxnId="{164D2425-F7DA-46CC-9048-904FEC2001FF}">
      <dgm:prSet/>
      <dgm:spPr/>
      <dgm:t>
        <a:bodyPr/>
        <a:lstStyle/>
        <a:p>
          <a:pPr algn="ctr"/>
          <a:endParaRPr lang="en-IN"/>
        </a:p>
      </dgm:t>
    </dgm:pt>
    <dgm:pt modelId="{CA9E359F-1BF8-4367-81FA-290D1C395AE0}">
      <dgm:prSet/>
      <dgm:spPr/>
      <dgm:t>
        <a:bodyPr/>
        <a:lstStyle/>
        <a:p>
          <a:pPr algn="ctr"/>
          <a:r>
            <a:rPr lang="en-IN"/>
            <a:t>REGULAR WORKING CAPITAL</a:t>
          </a:r>
        </a:p>
      </dgm:t>
    </dgm:pt>
    <dgm:pt modelId="{1AA18660-C1DD-401C-87C2-0761B601DADE}" type="parTrans" cxnId="{08002AAD-6C9F-4250-B0AD-A53F8711C1FC}">
      <dgm:prSet/>
      <dgm:spPr/>
      <dgm:t>
        <a:bodyPr/>
        <a:lstStyle/>
        <a:p>
          <a:pPr algn="ctr"/>
          <a:endParaRPr lang="en-IN"/>
        </a:p>
      </dgm:t>
    </dgm:pt>
    <dgm:pt modelId="{68603287-A6A0-4AAC-8252-9B53F47C71E0}" type="sibTrans" cxnId="{08002AAD-6C9F-4250-B0AD-A53F8711C1FC}">
      <dgm:prSet/>
      <dgm:spPr/>
      <dgm:t>
        <a:bodyPr/>
        <a:lstStyle/>
        <a:p>
          <a:pPr algn="ctr"/>
          <a:endParaRPr lang="en-IN"/>
        </a:p>
      </dgm:t>
    </dgm:pt>
    <dgm:pt modelId="{47AA4E4B-C95A-48DF-97F1-456CD826A4A4}">
      <dgm:prSet/>
      <dgm:spPr/>
      <dgm:t>
        <a:bodyPr/>
        <a:lstStyle/>
        <a:p>
          <a:pPr algn="ctr"/>
          <a:r>
            <a:rPr lang="en-IN"/>
            <a:t>RESERVE  WORKING CAPITAL</a:t>
          </a:r>
        </a:p>
      </dgm:t>
    </dgm:pt>
    <dgm:pt modelId="{2B63128E-0184-4062-B0F6-B1818215E4B6}" type="parTrans" cxnId="{9269B81B-6503-4B7E-9EE4-0556A3244D2F}">
      <dgm:prSet/>
      <dgm:spPr/>
      <dgm:t>
        <a:bodyPr/>
        <a:lstStyle/>
        <a:p>
          <a:pPr algn="ctr"/>
          <a:endParaRPr lang="en-IN"/>
        </a:p>
      </dgm:t>
    </dgm:pt>
    <dgm:pt modelId="{D2A5F241-12E4-44E7-A502-78E4F64EB6C9}" type="sibTrans" cxnId="{9269B81B-6503-4B7E-9EE4-0556A3244D2F}">
      <dgm:prSet/>
      <dgm:spPr/>
      <dgm:t>
        <a:bodyPr/>
        <a:lstStyle/>
        <a:p>
          <a:pPr algn="ctr"/>
          <a:endParaRPr lang="en-IN"/>
        </a:p>
      </dgm:t>
    </dgm:pt>
    <dgm:pt modelId="{B3A2AC09-A4A7-4554-A5B2-1E1391D6E569}">
      <dgm:prSet/>
      <dgm:spPr/>
      <dgm:t>
        <a:bodyPr/>
        <a:lstStyle/>
        <a:p>
          <a:pPr algn="ctr"/>
          <a:r>
            <a:rPr lang="en-IN"/>
            <a:t>SEASONAL WORKING CAPITAL</a:t>
          </a:r>
        </a:p>
      </dgm:t>
    </dgm:pt>
    <dgm:pt modelId="{035CE17F-FAB8-4027-89FB-29577D1477E4}" type="parTrans" cxnId="{220486BB-A51D-467F-B479-90166116AE2A}">
      <dgm:prSet/>
      <dgm:spPr/>
      <dgm:t>
        <a:bodyPr/>
        <a:lstStyle/>
        <a:p>
          <a:pPr algn="ctr"/>
          <a:endParaRPr lang="en-IN"/>
        </a:p>
      </dgm:t>
    </dgm:pt>
    <dgm:pt modelId="{2DFBE5CC-F97E-48EE-B475-1EED87D37CA1}" type="sibTrans" cxnId="{220486BB-A51D-467F-B479-90166116AE2A}">
      <dgm:prSet/>
      <dgm:spPr/>
      <dgm:t>
        <a:bodyPr/>
        <a:lstStyle/>
        <a:p>
          <a:pPr algn="ctr"/>
          <a:endParaRPr lang="en-IN"/>
        </a:p>
      </dgm:t>
    </dgm:pt>
    <dgm:pt modelId="{3D0ADE74-406B-4CE9-B4B6-698D445AB8C3}">
      <dgm:prSet/>
      <dgm:spPr/>
      <dgm:t>
        <a:bodyPr/>
        <a:lstStyle/>
        <a:p>
          <a:pPr algn="ctr"/>
          <a:r>
            <a:rPr lang="en-IN"/>
            <a:t>SPECIFIC WORKING CAPITAL</a:t>
          </a:r>
        </a:p>
      </dgm:t>
    </dgm:pt>
    <dgm:pt modelId="{F8769DE7-3156-4052-B892-FC240E93DF18}" type="parTrans" cxnId="{4D2B269A-C555-4DA1-BE1A-6153BCB2E3CD}">
      <dgm:prSet/>
      <dgm:spPr/>
      <dgm:t>
        <a:bodyPr/>
        <a:lstStyle/>
        <a:p>
          <a:pPr algn="ctr"/>
          <a:endParaRPr lang="en-IN"/>
        </a:p>
      </dgm:t>
    </dgm:pt>
    <dgm:pt modelId="{5062C6CF-1F03-478E-8A4B-CD5C56D09800}" type="sibTrans" cxnId="{4D2B269A-C555-4DA1-BE1A-6153BCB2E3CD}">
      <dgm:prSet/>
      <dgm:spPr/>
      <dgm:t>
        <a:bodyPr/>
        <a:lstStyle/>
        <a:p>
          <a:pPr algn="ctr"/>
          <a:endParaRPr lang="en-IN"/>
        </a:p>
      </dgm:t>
    </dgm:pt>
    <dgm:pt modelId="{FC7DEE41-C713-4638-A302-B19C683052D5}" type="pres">
      <dgm:prSet presAssocID="{85E46D66-B460-48C1-98FB-86B686E86D24}" presName="mainComposite" presStyleCnt="0">
        <dgm:presLayoutVars>
          <dgm:chPref val="1"/>
          <dgm:dir/>
          <dgm:animOne val="branch"/>
          <dgm:animLvl val="lvl"/>
          <dgm:resizeHandles val="exact"/>
        </dgm:presLayoutVars>
      </dgm:prSet>
      <dgm:spPr/>
      <dgm:t>
        <a:bodyPr/>
        <a:lstStyle/>
        <a:p>
          <a:endParaRPr lang="en-US"/>
        </a:p>
      </dgm:t>
    </dgm:pt>
    <dgm:pt modelId="{43D61B81-17B9-4359-ADA9-AFA3F032273A}" type="pres">
      <dgm:prSet presAssocID="{85E46D66-B460-48C1-98FB-86B686E86D24}" presName="hierFlow" presStyleCnt="0"/>
      <dgm:spPr/>
    </dgm:pt>
    <dgm:pt modelId="{CF3A271E-D6A5-450C-8C81-8E1597320365}" type="pres">
      <dgm:prSet presAssocID="{85E46D66-B460-48C1-98FB-86B686E86D24}" presName="hierChild1" presStyleCnt="0">
        <dgm:presLayoutVars>
          <dgm:chPref val="1"/>
          <dgm:animOne val="branch"/>
          <dgm:animLvl val="lvl"/>
        </dgm:presLayoutVars>
      </dgm:prSet>
      <dgm:spPr/>
    </dgm:pt>
    <dgm:pt modelId="{95F4EA04-7FB6-4FA2-8C39-ED446FB4E902}" type="pres">
      <dgm:prSet presAssocID="{01C43AE1-2F0E-4843-8D9D-A63D04556E64}" presName="Name14" presStyleCnt="0"/>
      <dgm:spPr/>
    </dgm:pt>
    <dgm:pt modelId="{92BB1435-B637-4D2B-A597-B564EADAFD1E}" type="pres">
      <dgm:prSet presAssocID="{01C43AE1-2F0E-4843-8D9D-A63D04556E64}" presName="level1Shape" presStyleLbl="node0" presStyleIdx="0" presStyleCnt="1" custLinFactNeighborX="-1387" custLinFactNeighborY="2080">
        <dgm:presLayoutVars>
          <dgm:chPref val="3"/>
        </dgm:presLayoutVars>
      </dgm:prSet>
      <dgm:spPr/>
      <dgm:t>
        <a:bodyPr/>
        <a:lstStyle/>
        <a:p>
          <a:endParaRPr lang="en-US"/>
        </a:p>
      </dgm:t>
    </dgm:pt>
    <dgm:pt modelId="{F16E5537-A433-4FA8-8D94-FDF16A874C7B}" type="pres">
      <dgm:prSet presAssocID="{01C43AE1-2F0E-4843-8D9D-A63D04556E64}" presName="hierChild2" presStyleCnt="0"/>
      <dgm:spPr/>
    </dgm:pt>
    <dgm:pt modelId="{53B555A1-CD82-4912-97CB-E53AB91EC832}" type="pres">
      <dgm:prSet presAssocID="{49EDF689-699D-458D-BE61-A83B232C699D}" presName="Name19" presStyleLbl="parChTrans1D2" presStyleIdx="0" presStyleCnt="2"/>
      <dgm:spPr/>
      <dgm:t>
        <a:bodyPr/>
        <a:lstStyle/>
        <a:p>
          <a:endParaRPr lang="en-US"/>
        </a:p>
      </dgm:t>
    </dgm:pt>
    <dgm:pt modelId="{D1090606-B759-43AA-95A8-387A60472A04}" type="pres">
      <dgm:prSet presAssocID="{4A75F81F-7DC9-4B58-93C6-A322679630E8}" presName="Name21" presStyleCnt="0"/>
      <dgm:spPr/>
    </dgm:pt>
    <dgm:pt modelId="{580F72C0-188A-4B43-8448-7AA6F4F43E3E}" type="pres">
      <dgm:prSet presAssocID="{4A75F81F-7DC9-4B58-93C6-A322679630E8}" presName="level2Shape" presStyleLbl="node2" presStyleIdx="0" presStyleCnt="2"/>
      <dgm:spPr/>
      <dgm:t>
        <a:bodyPr/>
        <a:lstStyle/>
        <a:p>
          <a:endParaRPr lang="en-US"/>
        </a:p>
      </dgm:t>
    </dgm:pt>
    <dgm:pt modelId="{5C702559-3C25-449B-B959-C8461878AC46}" type="pres">
      <dgm:prSet presAssocID="{4A75F81F-7DC9-4B58-93C6-A322679630E8}" presName="hierChild3" presStyleCnt="0"/>
      <dgm:spPr/>
    </dgm:pt>
    <dgm:pt modelId="{7087112E-8DD0-400C-87E3-B712CE5723EA}" type="pres">
      <dgm:prSet presAssocID="{3F2F7947-06EF-4209-9639-F98D93185E85}" presName="Name19" presStyleLbl="parChTrans1D3" presStyleIdx="0" presStyleCnt="4"/>
      <dgm:spPr/>
      <dgm:t>
        <a:bodyPr/>
        <a:lstStyle/>
        <a:p>
          <a:endParaRPr lang="en-US"/>
        </a:p>
      </dgm:t>
    </dgm:pt>
    <dgm:pt modelId="{A6F5CD82-46BF-4603-9E70-BC0FD4A731B8}" type="pres">
      <dgm:prSet presAssocID="{6C4A213C-8FA6-4108-BE6C-0DB3771BDC55}" presName="Name21" presStyleCnt="0"/>
      <dgm:spPr/>
    </dgm:pt>
    <dgm:pt modelId="{FC0C6F8B-9DDD-4DEB-BBF8-29DBFDF55A19}" type="pres">
      <dgm:prSet presAssocID="{6C4A213C-8FA6-4108-BE6C-0DB3771BDC55}" presName="level2Shape" presStyleLbl="node3" presStyleIdx="0" presStyleCnt="4"/>
      <dgm:spPr/>
      <dgm:t>
        <a:bodyPr/>
        <a:lstStyle/>
        <a:p>
          <a:endParaRPr lang="en-US"/>
        </a:p>
      </dgm:t>
    </dgm:pt>
    <dgm:pt modelId="{61DA1E16-0773-44D0-AD2B-AA3E664013F8}" type="pres">
      <dgm:prSet presAssocID="{6C4A213C-8FA6-4108-BE6C-0DB3771BDC55}" presName="hierChild3" presStyleCnt="0"/>
      <dgm:spPr/>
    </dgm:pt>
    <dgm:pt modelId="{9154E799-AD5A-448C-B789-37B8AD451C19}" type="pres">
      <dgm:prSet presAssocID="{88623621-AE0E-49A9-98D5-3A6751417FBB}" presName="Name19" presStyleLbl="parChTrans1D3" presStyleIdx="1" presStyleCnt="4"/>
      <dgm:spPr/>
      <dgm:t>
        <a:bodyPr/>
        <a:lstStyle/>
        <a:p>
          <a:endParaRPr lang="en-US"/>
        </a:p>
      </dgm:t>
    </dgm:pt>
    <dgm:pt modelId="{6CD5D4DF-00B2-4853-9E01-63DF7DE4D88E}" type="pres">
      <dgm:prSet presAssocID="{5765C2E2-A8E3-49CA-9D4D-5823B452F177}" presName="Name21" presStyleCnt="0"/>
      <dgm:spPr/>
    </dgm:pt>
    <dgm:pt modelId="{2C4308F2-7342-4E34-B895-13357C7F7A5D}" type="pres">
      <dgm:prSet presAssocID="{5765C2E2-A8E3-49CA-9D4D-5823B452F177}" presName="level2Shape" presStyleLbl="node3" presStyleIdx="1" presStyleCnt="4"/>
      <dgm:spPr/>
      <dgm:t>
        <a:bodyPr/>
        <a:lstStyle/>
        <a:p>
          <a:endParaRPr lang="en-US"/>
        </a:p>
      </dgm:t>
    </dgm:pt>
    <dgm:pt modelId="{FDE19C27-B356-42AA-8919-2AB50E826DEB}" type="pres">
      <dgm:prSet presAssocID="{5765C2E2-A8E3-49CA-9D4D-5823B452F177}" presName="hierChild3" presStyleCnt="0"/>
      <dgm:spPr/>
    </dgm:pt>
    <dgm:pt modelId="{E54F9657-9FDA-468F-93FD-8BE2E746A61E}" type="pres">
      <dgm:prSet presAssocID="{8340A56B-E5BF-4D59-A74E-661B22FEE96B}" presName="Name19" presStyleLbl="parChTrans1D2" presStyleIdx="1" presStyleCnt="2"/>
      <dgm:spPr/>
      <dgm:t>
        <a:bodyPr/>
        <a:lstStyle/>
        <a:p>
          <a:endParaRPr lang="en-US"/>
        </a:p>
      </dgm:t>
    </dgm:pt>
    <dgm:pt modelId="{268DFF0A-E6DE-4A59-87BE-4A5AF3BDD657}" type="pres">
      <dgm:prSet presAssocID="{1BE3BD2D-7F04-487D-BA64-40DE8D1D2FB8}" presName="Name21" presStyleCnt="0"/>
      <dgm:spPr/>
    </dgm:pt>
    <dgm:pt modelId="{93F19E0F-2E33-4B51-8FD7-1D7B59CBC8E4}" type="pres">
      <dgm:prSet presAssocID="{1BE3BD2D-7F04-487D-BA64-40DE8D1D2FB8}" presName="level2Shape" presStyleLbl="node2" presStyleIdx="1" presStyleCnt="2"/>
      <dgm:spPr/>
      <dgm:t>
        <a:bodyPr/>
        <a:lstStyle/>
        <a:p>
          <a:endParaRPr lang="en-US"/>
        </a:p>
      </dgm:t>
    </dgm:pt>
    <dgm:pt modelId="{81B79667-3E49-427E-B7FA-FC7C118FFCCF}" type="pres">
      <dgm:prSet presAssocID="{1BE3BD2D-7F04-487D-BA64-40DE8D1D2FB8}" presName="hierChild3" presStyleCnt="0"/>
      <dgm:spPr/>
    </dgm:pt>
    <dgm:pt modelId="{050D4D78-02D8-49BD-A2DF-D73D79D25D6E}" type="pres">
      <dgm:prSet presAssocID="{2C1C449A-6004-47D7-9B80-3ED588E28748}" presName="Name19" presStyleLbl="parChTrans1D3" presStyleIdx="2" presStyleCnt="4"/>
      <dgm:spPr/>
      <dgm:t>
        <a:bodyPr/>
        <a:lstStyle/>
        <a:p>
          <a:endParaRPr lang="en-US"/>
        </a:p>
      </dgm:t>
    </dgm:pt>
    <dgm:pt modelId="{96EA68A5-F0E3-46F4-B671-8A208A13CE11}" type="pres">
      <dgm:prSet presAssocID="{3DBCC957-FB56-4E1D-A9F9-ECE37A46B9A1}" presName="Name21" presStyleCnt="0"/>
      <dgm:spPr/>
    </dgm:pt>
    <dgm:pt modelId="{EDA96748-79AA-42EC-A1EA-0BD0A337F064}" type="pres">
      <dgm:prSet presAssocID="{3DBCC957-FB56-4E1D-A9F9-ECE37A46B9A1}" presName="level2Shape" presStyleLbl="node3" presStyleIdx="2" presStyleCnt="4"/>
      <dgm:spPr/>
      <dgm:t>
        <a:bodyPr/>
        <a:lstStyle/>
        <a:p>
          <a:endParaRPr lang="en-US"/>
        </a:p>
      </dgm:t>
    </dgm:pt>
    <dgm:pt modelId="{53E575A7-03B8-4F14-B0D9-EB3407CC402B}" type="pres">
      <dgm:prSet presAssocID="{3DBCC957-FB56-4E1D-A9F9-ECE37A46B9A1}" presName="hierChild3" presStyleCnt="0"/>
      <dgm:spPr/>
    </dgm:pt>
    <dgm:pt modelId="{F09486F9-B8FC-4712-8513-2456F441B79B}" type="pres">
      <dgm:prSet presAssocID="{1AA18660-C1DD-401C-87C2-0761B601DADE}" presName="Name19" presStyleLbl="parChTrans1D4" presStyleIdx="0" presStyleCnt="4"/>
      <dgm:spPr/>
      <dgm:t>
        <a:bodyPr/>
        <a:lstStyle/>
        <a:p>
          <a:endParaRPr lang="en-US"/>
        </a:p>
      </dgm:t>
    </dgm:pt>
    <dgm:pt modelId="{D55A2E00-4A7C-4279-8C7D-8D7D56D5BAA8}" type="pres">
      <dgm:prSet presAssocID="{CA9E359F-1BF8-4367-81FA-290D1C395AE0}" presName="Name21" presStyleCnt="0"/>
      <dgm:spPr/>
    </dgm:pt>
    <dgm:pt modelId="{01FA8A70-0BD5-401B-AC42-1385A863D9D2}" type="pres">
      <dgm:prSet presAssocID="{CA9E359F-1BF8-4367-81FA-290D1C395AE0}" presName="level2Shape" presStyleLbl="node4" presStyleIdx="0" presStyleCnt="4"/>
      <dgm:spPr/>
      <dgm:t>
        <a:bodyPr/>
        <a:lstStyle/>
        <a:p>
          <a:endParaRPr lang="en-US"/>
        </a:p>
      </dgm:t>
    </dgm:pt>
    <dgm:pt modelId="{B0B05860-D16D-4684-A398-19ED25668A2C}" type="pres">
      <dgm:prSet presAssocID="{CA9E359F-1BF8-4367-81FA-290D1C395AE0}" presName="hierChild3" presStyleCnt="0"/>
      <dgm:spPr/>
    </dgm:pt>
    <dgm:pt modelId="{40EA4596-59FF-4E18-88D8-6093B6C60961}" type="pres">
      <dgm:prSet presAssocID="{2B63128E-0184-4062-B0F6-B1818215E4B6}" presName="Name19" presStyleLbl="parChTrans1D4" presStyleIdx="1" presStyleCnt="4"/>
      <dgm:spPr/>
      <dgm:t>
        <a:bodyPr/>
        <a:lstStyle/>
        <a:p>
          <a:endParaRPr lang="en-US"/>
        </a:p>
      </dgm:t>
    </dgm:pt>
    <dgm:pt modelId="{2734FBAF-E7B9-41E8-82AF-F3E1A6EBF4C3}" type="pres">
      <dgm:prSet presAssocID="{47AA4E4B-C95A-48DF-97F1-456CD826A4A4}" presName="Name21" presStyleCnt="0"/>
      <dgm:spPr/>
    </dgm:pt>
    <dgm:pt modelId="{E6D87D9E-F4B0-4FF9-A77A-4F55E0AAAAE9}" type="pres">
      <dgm:prSet presAssocID="{47AA4E4B-C95A-48DF-97F1-456CD826A4A4}" presName="level2Shape" presStyleLbl="node4" presStyleIdx="1" presStyleCnt="4"/>
      <dgm:spPr/>
      <dgm:t>
        <a:bodyPr/>
        <a:lstStyle/>
        <a:p>
          <a:endParaRPr lang="en-US"/>
        </a:p>
      </dgm:t>
    </dgm:pt>
    <dgm:pt modelId="{1DFFDC8C-5A4D-4E41-8DEF-0E2B8472716B}" type="pres">
      <dgm:prSet presAssocID="{47AA4E4B-C95A-48DF-97F1-456CD826A4A4}" presName="hierChild3" presStyleCnt="0"/>
      <dgm:spPr/>
    </dgm:pt>
    <dgm:pt modelId="{0CDE5F95-A65C-40A2-A71E-677D11429D07}" type="pres">
      <dgm:prSet presAssocID="{6143FF41-0D45-4D20-8952-D407FE219993}" presName="Name19" presStyleLbl="parChTrans1D3" presStyleIdx="3" presStyleCnt="4"/>
      <dgm:spPr/>
      <dgm:t>
        <a:bodyPr/>
        <a:lstStyle/>
        <a:p>
          <a:endParaRPr lang="en-US"/>
        </a:p>
      </dgm:t>
    </dgm:pt>
    <dgm:pt modelId="{A86E5717-D88B-4CA3-9D23-3FC793637B54}" type="pres">
      <dgm:prSet presAssocID="{F0F8568F-D296-4499-BD82-BC67C49C6FA4}" presName="Name21" presStyleCnt="0"/>
      <dgm:spPr/>
    </dgm:pt>
    <dgm:pt modelId="{8FC727C2-1C9C-4314-9A8A-07BF5CA25194}" type="pres">
      <dgm:prSet presAssocID="{F0F8568F-D296-4499-BD82-BC67C49C6FA4}" presName="level2Shape" presStyleLbl="node3" presStyleIdx="3" presStyleCnt="4"/>
      <dgm:spPr/>
      <dgm:t>
        <a:bodyPr/>
        <a:lstStyle/>
        <a:p>
          <a:endParaRPr lang="en-US"/>
        </a:p>
      </dgm:t>
    </dgm:pt>
    <dgm:pt modelId="{93ADE23A-4052-4ED9-9CD8-EEE64E7982E7}" type="pres">
      <dgm:prSet presAssocID="{F0F8568F-D296-4499-BD82-BC67C49C6FA4}" presName="hierChild3" presStyleCnt="0"/>
      <dgm:spPr/>
    </dgm:pt>
    <dgm:pt modelId="{06B21D83-F3E7-4300-B5F3-FE2C6453500E}" type="pres">
      <dgm:prSet presAssocID="{035CE17F-FAB8-4027-89FB-29577D1477E4}" presName="Name19" presStyleLbl="parChTrans1D4" presStyleIdx="2" presStyleCnt="4"/>
      <dgm:spPr/>
      <dgm:t>
        <a:bodyPr/>
        <a:lstStyle/>
        <a:p>
          <a:endParaRPr lang="en-US"/>
        </a:p>
      </dgm:t>
    </dgm:pt>
    <dgm:pt modelId="{64BC6EAE-6DCE-47C7-8167-A886F8A01ED9}" type="pres">
      <dgm:prSet presAssocID="{B3A2AC09-A4A7-4554-A5B2-1E1391D6E569}" presName="Name21" presStyleCnt="0"/>
      <dgm:spPr/>
    </dgm:pt>
    <dgm:pt modelId="{BFB5F4D8-2787-4DBC-A15E-99E39047D8E0}" type="pres">
      <dgm:prSet presAssocID="{B3A2AC09-A4A7-4554-A5B2-1E1391D6E569}" presName="level2Shape" presStyleLbl="node4" presStyleIdx="2" presStyleCnt="4"/>
      <dgm:spPr/>
      <dgm:t>
        <a:bodyPr/>
        <a:lstStyle/>
        <a:p>
          <a:endParaRPr lang="en-US"/>
        </a:p>
      </dgm:t>
    </dgm:pt>
    <dgm:pt modelId="{F6881FEA-A6B7-4648-A89A-484C0E2B92BE}" type="pres">
      <dgm:prSet presAssocID="{B3A2AC09-A4A7-4554-A5B2-1E1391D6E569}" presName="hierChild3" presStyleCnt="0"/>
      <dgm:spPr/>
    </dgm:pt>
    <dgm:pt modelId="{59B5A01B-5292-4057-8669-4471E4A17390}" type="pres">
      <dgm:prSet presAssocID="{F8769DE7-3156-4052-B892-FC240E93DF18}" presName="Name19" presStyleLbl="parChTrans1D4" presStyleIdx="3" presStyleCnt="4"/>
      <dgm:spPr/>
      <dgm:t>
        <a:bodyPr/>
        <a:lstStyle/>
        <a:p>
          <a:endParaRPr lang="en-US"/>
        </a:p>
      </dgm:t>
    </dgm:pt>
    <dgm:pt modelId="{5A50CA1F-7EF1-4B02-B6BF-7A65F4BFE146}" type="pres">
      <dgm:prSet presAssocID="{3D0ADE74-406B-4CE9-B4B6-698D445AB8C3}" presName="Name21" presStyleCnt="0"/>
      <dgm:spPr/>
    </dgm:pt>
    <dgm:pt modelId="{A2868574-4D40-47FC-AFB6-789CA592F479}" type="pres">
      <dgm:prSet presAssocID="{3D0ADE74-406B-4CE9-B4B6-698D445AB8C3}" presName="level2Shape" presStyleLbl="node4" presStyleIdx="3" presStyleCnt="4"/>
      <dgm:spPr/>
      <dgm:t>
        <a:bodyPr/>
        <a:lstStyle/>
        <a:p>
          <a:endParaRPr lang="en-US"/>
        </a:p>
      </dgm:t>
    </dgm:pt>
    <dgm:pt modelId="{14B027B2-8DC4-4E32-B502-162EC63E555C}" type="pres">
      <dgm:prSet presAssocID="{3D0ADE74-406B-4CE9-B4B6-698D445AB8C3}" presName="hierChild3" presStyleCnt="0"/>
      <dgm:spPr/>
    </dgm:pt>
    <dgm:pt modelId="{D02263F7-92EA-4C49-9F65-84CF2904F129}" type="pres">
      <dgm:prSet presAssocID="{85E46D66-B460-48C1-98FB-86B686E86D24}" presName="bgShapesFlow" presStyleCnt="0"/>
      <dgm:spPr/>
    </dgm:pt>
  </dgm:ptLst>
  <dgm:cxnLst>
    <dgm:cxn modelId="{C48D01A2-D5E8-412C-A2A1-726F4E9DC839}" type="presOf" srcId="{8340A56B-E5BF-4D59-A74E-661B22FEE96B}" destId="{E54F9657-9FDA-468F-93FD-8BE2E746A61E}" srcOrd="0" destOrd="0" presId="urn:microsoft.com/office/officeart/2005/8/layout/hierarchy6"/>
    <dgm:cxn modelId="{8BA23F2D-229C-41A7-B14E-E16D3AEADC3A}" type="presOf" srcId="{3D0ADE74-406B-4CE9-B4B6-698D445AB8C3}" destId="{A2868574-4D40-47FC-AFB6-789CA592F479}" srcOrd="0" destOrd="0" presId="urn:microsoft.com/office/officeart/2005/8/layout/hierarchy6"/>
    <dgm:cxn modelId="{1B45270D-4869-4058-A448-F991F847F4DC}" srcId="{4A75F81F-7DC9-4B58-93C6-A322679630E8}" destId="{6C4A213C-8FA6-4108-BE6C-0DB3771BDC55}" srcOrd="0" destOrd="0" parTransId="{3F2F7947-06EF-4209-9639-F98D93185E85}" sibTransId="{07377CAE-8102-4E14-968D-CBA6FDDA14B8}"/>
    <dgm:cxn modelId="{A96733A1-6550-4E31-ADD4-594EB3E7EBDB}" type="presOf" srcId="{035CE17F-FAB8-4027-89FB-29577D1477E4}" destId="{06B21D83-F3E7-4300-B5F3-FE2C6453500E}" srcOrd="0" destOrd="0" presId="urn:microsoft.com/office/officeart/2005/8/layout/hierarchy6"/>
    <dgm:cxn modelId="{6F88C3C3-82BA-44A1-B633-9C55C4F54976}" type="presOf" srcId="{2B63128E-0184-4062-B0F6-B1818215E4B6}" destId="{40EA4596-59FF-4E18-88D8-6093B6C60961}" srcOrd="0" destOrd="0" presId="urn:microsoft.com/office/officeart/2005/8/layout/hierarchy6"/>
    <dgm:cxn modelId="{C73DD21E-2879-4F91-8154-7E8037C132DC}" type="presOf" srcId="{4A75F81F-7DC9-4B58-93C6-A322679630E8}" destId="{580F72C0-188A-4B43-8448-7AA6F4F43E3E}" srcOrd="0" destOrd="0" presId="urn:microsoft.com/office/officeart/2005/8/layout/hierarchy6"/>
    <dgm:cxn modelId="{00BC2953-1600-4997-ABB4-8AA37708BB1D}" srcId="{4A75F81F-7DC9-4B58-93C6-A322679630E8}" destId="{5765C2E2-A8E3-49CA-9D4D-5823B452F177}" srcOrd="1" destOrd="0" parTransId="{88623621-AE0E-49A9-98D5-3A6751417FBB}" sibTransId="{CC1642E5-BAB8-4682-98E9-252000010FC2}"/>
    <dgm:cxn modelId="{64E9F6F9-A667-4DB9-9577-D821ABBD5F44}" type="presOf" srcId="{F0F8568F-D296-4499-BD82-BC67C49C6FA4}" destId="{8FC727C2-1C9C-4314-9A8A-07BF5CA25194}" srcOrd="0" destOrd="0" presId="urn:microsoft.com/office/officeart/2005/8/layout/hierarchy6"/>
    <dgm:cxn modelId="{220486BB-A51D-467F-B479-90166116AE2A}" srcId="{F0F8568F-D296-4499-BD82-BC67C49C6FA4}" destId="{B3A2AC09-A4A7-4554-A5B2-1E1391D6E569}" srcOrd="0" destOrd="0" parTransId="{035CE17F-FAB8-4027-89FB-29577D1477E4}" sibTransId="{2DFBE5CC-F97E-48EE-B475-1EED87D37CA1}"/>
    <dgm:cxn modelId="{1FC6534E-95DF-4532-B5AE-1FCB4D88FEB2}" type="presOf" srcId="{01C43AE1-2F0E-4843-8D9D-A63D04556E64}" destId="{92BB1435-B637-4D2B-A597-B564EADAFD1E}" srcOrd="0" destOrd="0" presId="urn:microsoft.com/office/officeart/2005/8/layout/hierarchy6"/>
    <dgm:cxn modelId="{0C498FBD-1DE8-470A-80E6-7ECA81AF49E7}" type="presOf" srcId="{F8769DE7-3156-4052-B892-FC240E93DF18}" destId="{59B5A01B-5292-4057-8669-4471E4A17390}" srcOrd="0" destOrd="0" presId="urn:microsoft.com/office/officeart/2005/8/layout/hierarchy6"/>
    <dgm:cxn modelId="{919D3117-17E3-4914-81AD-E034CD76D78E}" type="presOf" srcId="{88623621-AE0E-49A9-98D5-3A6751417FBB}" destId="{9154E799-AD5A-448C-B789-37B8AD451C19}" srcOrd="0" destOrd="0" presId="urn:microsoft.com/office/officeart/2005/8/layout/hierarchy6"/>
    <dgm:cxn modelId="{08002AAD-6C9F-4250-B0AD-A53F8711C1FC}" srcId="{3DBCC957-FB56-4E1D-A9F9-ECE37A46B9A1}" destId="{CA9E359F-1BF8-4367-81FA-290D1C395AE0}" srcOrd="0" destOrd="0" parTransId="{1AA18660-C1DD-401C-87C2-0761B601DADE}" sibTransId="{68603287-A6A0-4AAC-8252-9B53F47C71E0}"/>
    <dgm:cxn modelId="{E18CE7E9-A576-4B92-9E5C-5E842DB65A9F}" srcId="{85E46D66-B460-48C1-98FB-86B686E86D24}" destId="{01C43AE1-2F0E-4843-8D9D-A63D04556E64}" srcOrd="0" destOrd="0" parTransId="{4A2148C3-2493-4F36-8DB6-32F5340D589C}" sibTransId="{18BBC42D-435F-44DB-B203-E28CDD0F3F68}"/>
    <dgm:cxn modelId="{A7827404-FDAD-47C7-9D9B-83DF9A34ADDA}" type="presOf" srcId="{B3A2AC09-A4A7-4554-A5B2-1E1391D6E569}" destId="{BFB5F4D8-2787-4DBC-A15E-99E39047D8E0}" srcOrd="0" destOrd="0" presId="urn:microsoft.com/office/officeart/2005/8/layout/hierarchy6"/>
    <dgm:cxn modelId="{6A03CE39-C283-4B11-9483-305D96E63798}" type="presOf" srcId="{CA9E359F-1BF8-4367-81FA-290D1C395AE0}" destId="{01FA8A70-0BD5-401B-AC42-1385A863D9D2}" srcOrd="0" destOrd="0" presId="urn:microsoft.com/office/officeart/2005/8/layout/hierarchy6"/>
    <dgm:cxn modelId="{CB1ABF96-128E-4493-A1FB-C2A52104C942}" srcId="{01C43AE1-2F0E-4843-8D9D-A63D04556E64}" destId="{4A75F81F-7DC9-4B58-93C6-A322679630E8}" srcOrd="0" destOrd="0" parTransId="{49EDF689-699D-458D-BE61-A83B232C699D}" sibTransId="{256560F2-0672-4E0B-89A8-5F3F864BF6D1}"/>
    <dgm:cxn modelId="{1C6917CE-9A1B-45AE-9591-8AAD2C052311}" type="presOf" srcId="{3F2F7947-06EF-4209-9639-F98D93185E85}" destId="{7087112E-8DD0-400C-87E3-B712CE5723EA}" srcOrd="0" destOrd="0" presId="urn:microsoft.com/office/officeart/2005/8/layout/hierarchy6"/>
    <dgm:cxn modelId="{4B6B46E9-8FF6-4428-A178-AEF7CFFC852F}" type="presOf" srcId="{6C4A213C-8FA6-4108-BE6C-0DB3771BDC55}" destId="{FC0C6F8B-9DDD-4DEB-BBF8-29DBFDF55A19}" srcOrd="0" destOrd="0" presId="urn:microsoft.com/office/officeart/2005/8/layout/hierarchy6"/>
    <dgm:cxn modelId="{9269B81B-6503-4B7E-9EE4-0556A3244D2F}" srcId="{3DBCC957-FB56-4E1D-A9F9-ECE37A46B9A1}" destId="{47AA4E4B-C95A-48DF-97F1-456CD826A4A4}" srcOrd="1" destOrd="0" parTransId="{2B63128E-0184-4062-B0F6-B1818215E4B6}" sibTransId="{D2A5F241-12E4-44E7-A502-78E4F64EB6C9}"/>
    <dgm:cxn modelId="{C3DC375F-1C43-4925-A28B-2CBBE0D8EC37}" type="presOf" srcId="{47AA4E4B-C95A-48DF-97F1-456CD826A4A4}" destId="{E6D87D9E-F4B0-4FF9-A77A-4F55E0AAAAE9}" srcOrd="0" destOrd="0" presId="urn:microsoft.com/office/officeart/2005/8/layout/hierarchy6"/>
    <dgm:cxn modelId="{76363643-608B-4206-A1E3-AC59C2912460}" srcId="{01C43AE1-2F0E-4843-8D9D-A63D04556E64}" destId="{1BE3BD2D-7F04-487D-BA64-40DE8D1D2FB8}" srcOrd="1" destOrd="0" parTransId="{8340A56B-E5BF-4D59-A74E-661B22FEE96B}" sibTransId="{291CDDD1-2F7C-498F-91E9-E945DBA32CA4}"/>
    <dgm:cxn modelId="{63FD125D-1092-4048-A1C4-47A9BC426CDC}" type="presOf" srcId="{49EDF689-699D-458D-BE61-A83B232C699D}" destId="{53B555A1-CD82-4912-97CB-E53AB91EC832}" srcOrd="0" destOrd="0" presId="urn:microsoft.com/office/officeart/2005/8/layout/hierarchy6"/>
    <dgm:cxn modelId="{45BBFDDB-36D6-4926-AA15-6558C14771D9}" type="presOf" srcId="{6143FF41-0D45-4D20-8952-D407FE219993}" destId="{0CDE5F95-A65C-40A2-A71E-677D11429D07}" srcOrd="0" destOrd="0" presId="urn:microsoft.com/office/officeart/2005/8/layout/hierarchy6"/>
    <dgm:cxn modelId="{7EF5A27E-88B6-4820-9F27-FFF3C40633A1}" type="presOf" srcId="{2C1C449A-6004-47D7-9B80-3ED588E28748}" destId="{050D4D78-02D8-49BD-A2DF-D73D79D25D6E}" srcOrd="0" destOrd="0" presId="urn:microsoft.com/office/officeart/2005/8/layout/hierarchy6"/>
    <dgm:cxn modelId="{92DF4AEF-1DB5-440E-9EBD-8F65A2AC0D4E}" type="presOf" srcId="{1AA18660-C1DD-401C-87C2-0761B601DADE}" destId="{F09486F9-B8FC-4712-8513-2456F441B79B}" srcOrd="0" destOrd="0" presId="urn:microsoft.com/office/officeart/2005/8/layout/hierarchy6"/>
    <dgm:cxn modelId="{7FC96C9B-55DF-4282-83D8-56E3321450D8}" type="presOf" srcId="{3DBCC957-FB56-4E1D-A9F9-ECE37A46B9A1}" destId="{EDA96748-79AA-42EC-A1EA-0BD0A337F064}" srcOrd="0" destOrd="0" presId="urn:microsoft.com/office/officeart/2005/8/layout/hierarchy6"/>
    <dgm:cxn modelId="{FD945B75-B4ED-4435-A7D0-57D6F4CFAB6B}" type="presOf" srcId="{1BE3BD2D-7F04-487D-BA64-40DE8D1D2FB8}" destId="{93F19E0F-2E33-4B51-8FD7-1D7B59CBC8E4}" srcOrd="0" destOrd="0" presId="urn:microsoft.com/office/officeart/2005/8/layout/hierarchy6"/>
    <dgm:cxn modelId="{806F1BB0-201F-4F78-A276-D285FF9C0CDF}" srcId="{1BE3BD2D-7F04-487D-BA64-40DE8D1D2FB8}" destId="{3DBCC957-FB56-4E1D-A9F9-ECE37A46B9A1}" srcOrd="0" destOrd="0" parTransId="{2C1C449A-6004-47D7-9B80-3ED588E28748}" sibTransId="{E8704D87-1E4F-4C9E-B5D7-0633547CC140}"/>
    <dgm:cxn modelId="{5F1BE6FE-FE89-478D-8272-D8C1D9DA808C}" type="presOf" srcId="{85E46D66-B460-48C1-98FB-86B686E86D24}" destId="{FC7DEE41-C713-4638-A302-B19C683052D5}" srcOrd="0" destOrd="0" presId="urn:microsoft.com/office/officeart/2005/8/layout/hierarchy6"/>
    <dgm:cxn modelId="{B7737555-51A0-4C5F-8CAC-20D70E4935DE}" type="presOf" srcId="{5765C2E2-A8E3-49CA-9D4D-5823B452F177}" destId="{2C4308F2-7342-4E34-B895-13357C7F7A5D}" srcOrd="0" destOrd="0" presId="urn:microsoft.com/office/officeart/2005/8/layout/hierarchy6"/>
    <dgm:cxn modelId="{4D2B269A-C555-4DA1-BE1A-6153BCB2E3CD}" srcId="{F0F8568F-D296-4499-BD82-BC67C49C6FA4}" destId="{3D0ADE74-406B-4CE9-B4B6-698D445AB8C3}" srcOrd="1" destOrd="0" parTransId="{F8769DE7-3156-4052-B892-FC240E93DF18}" sibTransId="{5062C6CF-1F03-478E-8A4B-CD5C56D09800}"/>
    <dgm:cxn modelId="{164D2425-F7DA-46CC-9048-904FEC2001FF}" srcId="{1BE3BD2D-7F04-487D-BA64-40DE8D1D2FB8}" destId="{F0F8568F-D296-4499-BD82-BC67C49C6FA4}" srcOrd="1" destOrd="0" parTransId="{6143FF41-0D45-4D20-8952-D407FE219993}" sibTransId="{47D595DC-6E8D-4425-8521-29CDAE4F00BE}"/>
    <dgm:cxn modelId="{BD9EE970-D3B7-47CC-AD6A-947C8D7DBBFA}" type="presParOf" srcId="{FC7DEE41-C713-4638-A302-B19C683052D5}" destId="{43D61B81-17B9-4359-ADA9-AFA3F032273A}" srcOrd="0" destOrd="0" presId="urn:microsoft.com/office/officeart/2005/8/layout/hierarchy6"/>
    <dgm:cxn modelId="{EB66F099-34B5-49D5-83DB-FBDEB559FEE5}" type="presParOf" srcId="{43D61B81-17B9-4359-ADA9-AFA3F032273A}" destId="{CF3A271E-D6A5-450C-8C81-8E1597320365}" srcOrd="0" destOrd="0" presId="urn:microsoft.com/office/officeart/2005/8/layout/hierarchy6"/>
    <dgm:cxn modelId="{4F94DFCB-B329-4D5C-81F9-3B401619768A}" type="presParOf" srcId="{CF3A271E-D6A5-450C-8C81-8E1597320365}" destId="{95F4EA04-7FB6-4FA2-8C39-ED446FB4E902}" srcOrd="0" destOrd="0" presId="urn:microsoft.com/office/officeart/2005/8/layout/hierarchy6"/>
    <dgm:cxn modelId="{B16A1A7C-5955-48DD-9887-A7E711B61899}" type="presParOf" srcId="{95F4EA04-7FB6-4FA2-8C39-ED446FB4E902}" destId="{92BB1435-B637-4D2B-A597-B564EADAFD1E}" srcOrd="0" destOrd="0" presId="urn:microsoft.com/office/officeart/2005/8/layout/hierarchy6"/>
    <dgm:cxn modelId="{AAEA03B2-6FA7-4EA9-B8C0-24AFC86AA412}" type="presParOf" srcId="{95F4EA04-7FB6-4FA2-8C39-ED446FB4E902}" destId="{F16E5537-A433-4FA8-8D94-FDF16A874C7B}" srcOrd="1" destOrd="0" presId="urn:microsoft.com/office/officeart/2005/8/layout/hierarchy6"/>
    <dgm:cxn modelId="{50B7B6D4-8502-41A7-99EE-1F573CA09A17}" type="presParOf" srcId="{F16E5537-A433-4FA8-8D94-FDF16A874C7B}" destId="{53B555A1-CD82-4912-97CB-E53AB91EC832}" srcOrd="0" destOrd="0" presId="urn:microsoft.com/office/officeart/2005/8/layout/hierarchy6"/>
    <dgm:cxn modelId="{E352B450-7255-4A37-8BFA-EAD1A5971384}" type="presParOf" srcId="{F16E5537-A433-4FA8-8D94-FDF16A874C7B}" destId="{D1090606-B759-43AA-95A8-387A60472A04}" srcOrd="1" destOrd="0" presId="urn:microsoft.com/office/officeart/2005/8/layout/hierarchy6"/>
    <dgm:cxn modelId="{95BEB1FA-0EA6-4A6F-BB43-1593EEBE117F}" type="presParOf" srcId="{D1090606-B759-43AA-95A8-387A60472A04}" destId="{580F72C0-188A-4B43-8448-7AA6F4F43E3E}" srcOrd="0" destOrd="0" presId="urn:microsoft.com/office/officeart/2005/8/layout/hierarchy6"/>
    <dgm:cxn modelId="{9B7B4603-88F9-4F6D-B0DD-3A511FDFDA48}" type="presParOf" srcId="{D1090606-B759-43AA-95A8-387A60472A04}" destId="{5C702559-3C25-449B-B959-C8461878AC46}" srcOrd="1" destOrd="0" presId="urn:microsoft.com/office/officeart/2005/8/layout/hierarchy6"/>
    <dgm:cxn modelId="{81016E83-6085-4ED8-A82B-FADA00A4CEDC}" type="presParOf" srcId="{5C702559-3C25-449B-B959-C8461878AC46}" destId="{7087112E-8DD0-400C-87E3-B712CE5723EA}" srcOrd="0" destOrd="0" presId="urn:microsoft.com/office/officeart/2005/8/layout/hierarchy6"/>
    <dgm:cxn modelId="{499E7710-E064-449A-A64C-4165103F5EC0}" type="presParOf" srcId="{5C702559-3C25-449B-B959-C8461878AC46}" destId="{A6F5CD82-46BF-4603-9E70-BC0FD4A731B8}" srcOrd="1" destOrd="0" presId="urn:microsoft.com/office/officeart/2005/8/layout/hierarchy6"/>
    <dgm:cxn modelId="{844D53B3-F5D5-4ECE-973C-CB04737EFCEE}" type="presParOf" srcId="{A6F5CD82-46BF-4603-9E70-BC0FD4A731B8}" destId="{FC0C6F8B-9DDD-4DEB-BBF8-29DBFDF55A19}" srcOrd="0" destOrd="0" presId="urn:microsoft.com/office/officeart/2005/8/layout/hierarchy6"/>
    <dgm:cxn modelId="{B5754933-E114-4C5D-921B-CD6158137DE2}" type="presParOf" srcId="{A6F5CD82-46BF-4603-9E70-BC0FD4A731B8}" destId="{61DA1E16-0773-44D0-AD2B-AA3E664013F8}" srcOrd="1" destOrd="0" presId="urn:microsoft.com/office/officeart/2005/8/layout/hierarchy6"/>
    <dgm:cxn modelId="{95C74980-CA3D-496E-BA97-FCDA6D5D9099}" type="presParOf" srcId="{5C702559-3C25-449B-B959-C8461878AC46}" destId="{9154E799-AD5A-448C-B789-37B8AD451C19}" srcOrd="2" destOrd="0" presId="urn:microsoft.com/office/officeart/2005/8/layout/hierarchy6"/>
    <dgm:cxn modelId="{0FA05951-0B03-4BD8-9808-C109FB4E9580}" type="presParOf" srcId="{5C702559-3C25-449B-B959-C8461878AC46}" destId="{6CD5D4DF-00B2-4853-9E01-63DF7DE4D88E}" srcOrd="3" destOrd="0" presId="urn:microsoft.com/office/officeart/2005/8/layout/hierarchy6"/>
    <dgm:cxn modelId="{76C03970-0F26-439B-9A41-136D52DF8265}" type="presParOf" srcId="{6CD5D4DF-00B2-4853-9E01-63DF7DE4D88E}" destId="{2C4308F2-7342-4E34-B895-13357C7F7A5D}" srcOrd="0" destOrd="0" presId="urn:microsoft.com/office/officeart/2005/8/layout/hierarchy6"/>
    <dgm:cxn modelId="{7D9581B0-C8A2-4785-BC4D-FE6B34F2E142}" type="presParOf" srcId="{6CD5D4DF-00B2-4853-9E01-63DF7DE4D88E}" destId="{FDE19C27-B356-42AA-8919-2AB50E826DEB}" srcOrd="1" destOrd="0" presId="urn:microsoft.com/office/officeart/2005/8/layout/hierarchy6"/>
    <dgm:cxn modelId="{E3115EEE-465C-41C0-877D-06378F676219}" type="presParOf" srcId="{F16E5537-A433-4FA8-8D94-FDF16A874C7B}" destId="{E54F9657-9FDA-468F-93FD-8BE2E746A61E}" srcOrd="2" destOrd="0" presId="urn:microsoft.com/office/officeart/2005/8/layout/hierarchy6"/>
    <dgm:cxn modelId="{7828FE77-3CC6-4BBC-B3CE-D5C8AEBC6000}" type="presParOf" srcId="{F16E5537-A433-4FA8-8D94-FDF16A874C7B}" destId="{268DFF0A-E6DE-4A59-87BE-4A5AF3BDD657}" srcOrd="3" destOrd="0" presId="urn:microsoft.com/office/officeart/2005/8/layout/hierarchy6"/>
    <dgm:cxn modelId="{6F56358C-C50C-4D5A-BC57-209C6CF5728F}" type="presParOf" srcId="{268DFF0A-E6DE-4A59-87BE-4A5AF3BDD657}" destId="{93F19E0F-2E33-4B51-8FD7-1D7B59CBC8E4}" srcOrd="0" destOrd="0" presId="urn:microsoft.com/office/officeart/2005/8/layout/hierarchy6"/>
    <dgm:cxn modelId="{31C941D8-7E67-4D10-9C01-3E4DBA45E561}" type="presParOf" srcId="{268DFF0A-E6DE-4A59-87BE-4A5AF3BDD657}" destId="{81B79667-3E49-427E-B7FA-FC7C118FFCCF}" srcOrd="1" destOrd="0" presId="urn:microsoft.com/office/officeart/2005/8/layout/hierarchy6"/>
    <dgm:cxn modelId="{4E24FE05-E29F-4EAA-ACFD-D20748371404}" type="presParOf" srcId="{81B79667-3E49-427E-B7FA-FC7C118FFCCF}" destId="{050D4D78-02D8-49BD-A2DF-D73D79D25D6E}" srcOrd="0" destOrd="0" presId="urn:microsoft.com/office/officeart/2005/8/layout/hierarchy6"/>
    <dgm:cxn modelId="{F5225236-41B7-447C-85E6-EB98F27648B8}" type="presParOf" srcId="{81B79667-3E49-427E-B7FA-FC7C118FFCCF}" destId="{96EA68A5-F0E3-46F4-B671-8A208A13CE11}" srcOrd="1" destOrd="0" presId="urn:microsoft.com/office/officeart/2005/8/layout/hierarchy6"/>
    <dgm:cxn modelId="{935332D5-7A57-4534-9E6C-C294AEF39BDE}" type="presParOf" srcId="{96EA68A5-F0E3-46F4-B671-8A208A13CE11}" destId="{EDA96748-79AA-42EC-A1EA-0BD0A337F064}" srcOrd="0" destOrd="0" presId="urn:microsoft.com/office/officeart/2005/8/layout/hierarchy6"/>
    <dgm:cxn modelId="{AB7EB258-1677-490B-9EB8-8CACD5FDFD2D}" type="presParOf" srcId="{96EA68A5-F0E3-46F4-B671-8A208A13CE11}" destId="{53E575A7-03B8-4F14-B0D9-EB3407CC402B}" srcOrd="1" destOrd="0" presId="urn:microsoft.com/office/officeart/2005/8/layout/hierarchy6"/>
    <dgm:cxn modelId="{FBEC3A2E-5805-4ABB-A8A9-A68916FB7536}" type="presParOf" srcId="{53E575A7-03B8-4F14-B0D9-EB3407CC402B}" destId="{F09486F9-B8FC-4712-8513-2456F441B79B}" srcOrd="0" destOrd="0" presId="urn:microsoft.com/office/officeart/2005/8/layout/hierarchy6"/>
    <dgm:cxn modelId="{ACCE7964-3087-4505-BE0A-3789158F9E7B}" type="presParOf" srcId="{53E575A7-03B8-4F14-B0D9-EB3407CC402B}" destId="{D55A2E00-4A7C-4279-8C7D-8D7D56D5BAA8}" srcOrd="1" destOrd="0" presId="urn:microsoft.com/office/officeart/2005/8/layout/hierarchy6"/>
    <dgm:cxn modelId="{69D3957B-9B5C-41F8-BA27-E5A78CAC5198}" type="presParOf" srcId="{D55A2E00-4A7C-4279-8C7D-8D7D56D5BAA8}" destId="{01FA8A70-0BD5-401B-AC42-1385A863D9D2}" srcOrd="0" destOrd="0" presId="urn:microsoft.com/office/officeart/2005/8/layout/hierarchy6"/>
    <dgm:cxn modelId="{471F0A95-61D0-48FE-9D2B-79B2D6E3B781}" type="presParOf" srcId="{D55A2E00-4A7C-4279-8C7D-8D7D56D5BAA8}" destId="{B0B05860-D16D-4684-A398-19ED25668A2C}" srcOrd="1" destOrd="0" presId="urn:microsoft.com/office/officeart/2005/8/layout/hierarchy6"/>
    <dgm:cxn modelId="{E12BD0C8-99F1-4442-BCEF-BB33E62D9115}" type="presParOf" srcId="{53E575A7-03B8-4F14-B0D9-EB3407CC402B}" destId="{40EA4596-59FF-4E18-88D8-6093B6C60961}" srcOrd="2" destOrd="0" presId="urn:microsoft.com/office/officeart/2005/8/layout/hierarchy6"/>
    <dgm:cxn modelId="{0433F1FB-A0FC-4818-ABFE-7F140C0FF42A}" type="presParOf" srcId="{53E575A7-03B8-4F14-B0D9-EB3407CC402B}" destId="{2734FBAF-E7B9-41E8-82AF-F3E1A6EBF4C3}" srcOrd="3" destOrd="0" presId="urn:microsoft.com/office/officeart/2005/8/layout/hierarchy6"/>
    <dgm:cxn modelId="{857F6CE2-4057-43DD-8E3E-665EB05E5912}" type="presParOf" srcId="{2734FBAF-E7B9-41E8-82AF-F3E1A6EBF4C3}" destId="{E6D87D9E-F4B0-4FF9-A77A-4F55E0AAAAE9}" srcOrd="0" destOrd="0" presId="urn:microsoft.com/office/officeart/2005/8/layout/hierarchy6"/>
    <dgm:cxn modelId="{A41E0EE3-252C-4C37-B7A0-092C73612FB0}" type="presParOf" srcId="{2734FBAF-E7B9-41E8-82AF-F3E1A6EBF4C3}" destId="{1DFFDC8C-5A4D-4E41-8DEF-0E2B8472716B}" srcOrd="1" destOrd="0" presId="urn:microsoft.com/office/officeart/2005/8/layout/hierarchy6"/>
    <dgm:cxn modelId="{1E4AE160-B049-41F0-BE1F-BEEABFA1DC3A}" type="presParOf" srcId="{81B79667-3E49-427E-B7FA-FC7C118FFCCF}" destId="{0CDE5F95-A65C-40A2-A71E-677D11429D07}" srcOrd="2" destOrd="0" presId="urn:microsoft.com/office/officeart/2005/8/layout/hierarchy6"/>
    <dgm:cxn modelId="{899964D7-B097-4CDE-ADB2-338B332FCBCB}" type="presParOf" srcId="{81B79667-3E49-427E-B7FA-FC7C118FFCCF}" destId="{A86E5717-D88B-4CA3-9D23-3FC793637B54}" srcOrd="3" destOrd="0" presId="urn:microsoft.com/office/officeart/2005/8/layout/hierarchy6"/>
    <dgm:cxn modelId="{943D637C-4FF4-4D67-A22D-77EB2518FECF}" type="presParOf" srcId="{A86E5717-D88B-4CA3-9D23-3FC793637B54}" destId="{8FC727C2-1C9C-4314-9A8A-07BF5CA25194}" srcOrd="0" destOrd="0" presId="urn:microsoft.com/office/officeart/2005/8/layout/hierarchy6"/>
    <dgm:cxn modelId="{AADDCB5D-FA33-4A13-8A8B-90DD1C9BB448}" type="presParOf" srcId="{A86E5717-D88B-4CA3-9D23-3FC793637B54}" destId="{93ADE23A-4052-4ED9-9CD8-EEE64E7982E7}" srcOrd="1" destOrd="0" presId="urn:microsoft.com/office/officeart/2005/8/layout/hierarchy6"/>
    <dgm:cxn modelId="{F59B23C3-9562-4A7B-8603-FE2F1F31E1B1}" type="presParOf" srcId="{93ADE23A-4052-4ED9-9CD8-EEE64E7982E7}" destId="{06B21D83-F3E7-4300-B5F3-FE2C6453500E}" srcOrd="0" destOrd="0" presId="urn:microsoft.com/office/officeart/2005/8/layout/hierarchy6"/>
    <dgm:cxn modelId="{80FA0B37-1B84-477E-AFF7-C76646845D1A}" type="presParOf" srcId="{93ADE23A-4052-4ED9-9CD8-EEE64E7982E7}" destId="{64BC6EAE-6DCE-47C7-8167-A886F8A01ED9}" srcOrd="1" destOrd="0" presId="urn:microsoft.com/office/officeart/2005/8/layout/hierarchy6"/>
    <dgm:cxn modelId="{FFF81621-4A42-47C3-9D20-3C6ADEC5E2A2}" type="presParOf" srcId="{64BC6EAE-6DCE-47C7-8167-A886F8A01ED9}" destId="{BFB5F4D8-2787-4DBC-A15E-99E39047D8E0}" srcOrd="0" destOrd="0" presId="urn:microsoft.com/office/officeart/2005/8/layout/hierarchy6"/>
    <dgm:cxn modelId="{FB347172-BCFD-45E8-8CC7-86A92F6F40AF}" type="presParOf" srcId="{64BC6EAE-6DCE-47C7-8167-A886F8A01ED9}" destId="{F6881FEA-A6B7-4648-A89A-484C0E2B92BE}" srcOrd="1" destOrd="0" presId="urn:microsoft.com/office/officeart/2005/8/layout/hierarchy6"/>
    <dgm:cxn modelId="{B75C79FC-AD3D-44EE-967D-976098A8BA0E}" type="presParOf" srcId="{93ADE23A-4052-4ED9-9CD8-EEE64E7982E7}" destId="{59B5A01B-5292-4057-8669-4471E4A17390}" srcOrd="2" destOrd="0" presId="urn:microsoft.com/office/officeart/2005/8/layout/hierarchy6"/>
    <dgm:cxn modelId="{CD6EB6D9-3649-4961-882C-8F3CF669F069}" type="presParOf" srcId="{93ADE23A-4052-4ED9-9CD8-EEE64E7982E7}" destId="{5A50CA1F-7EF1-4B02-B6BF-7A65F4BFE146}" srcOrd="3" destOrd="0" presId="urn:microsoft.com/office/officeart/2005/8/layout/hierarchy6"/>
    <dgm:cxn modelId="{6F77E634-7028-4792-AAA9-D556000B8570}" type="presParOf" srcId="{5A50CA1F-7EF1-4B02-B6BF-7A65F4BFE146}" destId="{A2868574-4D40-47FC-AFB6-789CA592F479}" srcOrd="0" destOrd="0" presId="urn:microsoft.com/office/officeart/2005/8/layout/hierarchy6"/>
    <dgm:cxn modelId="{CF20A26B-225C-4936-AFBD-64CAB504AD90}" type="presParOf" srcId="{5A50CA1F-7EF1-4B02-B6BF-7A65F4BFE146}" destId="{14B027B2-8DC4-4E32-B502-162EC63E555C}" srcOrd="1" destOrd="0" presId="urn:microsoft.com/office/officeart/2005/8/layout/hierarchy6"/>
    <dgm:cxn modelId="{64A6EE3C-754E-4DB7-801B-E94F12D2A3AB}" type="presParOf" srcId="{FC7DEE41-C713-4638-A302-B19C683052D5}" destId="{D02263F7-92EA-4C49-9F65-84CF2904F129}" srcOrd="1" destOrd="0" presId="urn:microsoft.com/office/officeart/2005/8/layout/hierarchy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B1435-B637-4D2B-A597-B564EADAFD1E}">
      <dsp:nvSpPr>
        <dsp:cNvPr id="0" name=""/>
        <dsp:cNvSpPr/>
      </dsp:nvSpPr>
      <dsp:spPr>
        <a:xfrm>
          <a:off x="2074956" y="11019"/>
          <a:ext cx="774662" cy="5164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TYPE OF WORKING CAPITAL </a:t>
          </a:r>
        </a:p>
      </dsp:txBody>
      <dsp:txXfrm>
        <a:off x="2090082" y="26145"/>
        <a:ext cx="744410" cy="486189"/>
      </dsp:txXfrm>
    </dsp:sp>
    <dsp:sp modelId="{53B555A1-CD82-4912-97CB-E53AB91EC832}">
      <dsp:nvSpPr>
        <dsp:cNvPr id="0" name=""/>
        <dsp:cNvSpPr/>
      </dsp:nvSpPr>
      <dsp:spPr>
        <a:xfrm>
          <a:off x="962441" y="527460"/>
          <a:ext cx="1499846" cy="195834"/>
        </a:xfrm>
        <a:custGeom>
          <a:avLst/>
          <a:gdLst/>
          <a:ahLst/>
          <a:cxnLst/>
          <a:rect l="0" t="0" r="0" b="0"/>
          <a:pathLst>
            <a:path>
              <a:moveTo>
                <a:pt x="1499846" y="0"/>
              </a:moveTo>
              <a:lnTo>
                <a:pt x="1499846" y="97917"/>
              </a:lnTo>
              <a:lnTo>
                <a:pt x="0" y="97917"/>
              </a:lnTo>
              <a:lnTo>
                <a:pt x="0" y="19583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F72C0-188A-4B43-8448-7AA6F4F43E3E}">
      <dsp:nvSpPr>
        <dsp:cNvPr id="0" name=""/>
        <dsp:cNvSpPr/>
      </dsp:nvSpPr>
      <dsp:spPr>
        <a:xfrm>
          <a:off x="575110" y="723295"/>
          <a:ext cx="774662" cy="51644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ON THE BASIS OF  CONCEPT  </a:t>
          </a:r>
        </a:p>
      </dsp:txBody>
      <dsp:txXfrm>
        <a:off x="590236" y="738421"/>
        <a:ext cx="744410" cy="486189"/>
      </dsp:txXfrm>
    </dsp:sp>
    <dsp:sp modelId="{7087112E-8DD0-400C-87E3-B712CE5723EA}">
      <dsp:nvSpPr>
        <dsp:cNvPr id="0" name=""/>
        <dsp:cNvSpPr/>
      </dsp:nvSpPr>
      <dsp:spPr>
        <a:xfrm>
          <a:off x="458910" y="1239736"/>
          <a:ext cx="503530" cy="206576"/>
        </a:xfrm>
        <a:custGeom>
          <a:avLst/>
          <a:gdLst/>
          <a:ahLst/>
          <a:cxnLst/>
          <a:rect l="0" t="0" r="0" b="0"/>
          <a:pathLst>
            <a:path>
              <a:moveTo>
                <a:pt x="503530" y="0"/>
              </a:moveTo>
              <a:lnTo>
                <a:pt x="503530" y="103288"/>
              </a:lnTo>
              <a:lnTo>
                <a:pt x="0" y="103288"/>
              </a:lnTo>
              <a:lnTo>
                <a:pt x="0" y="2065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C6F8B-9DDD-4DEB-BBF8-29DBFDF55A19}">
      <dsp:nvSpPr>
        <dsp:cNvPr id="0" name=""/>
        <dsp:cNvSpPr/>
      </dsp:nvSpPr>
      <dsp:spPr>
        <a:xfrm>
          <a:off x="71579" y="1446313"/>
          <a:ext cx="774662" cy="51644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GROSS WORKING CAPITAL</a:t>
          </a:r>
        </a:p>
      </dsp:txBody>
      <dsp:txXfrm>
        <a:off x="86705" y="1461439"/>
        <a:ext cx="744410" cy="486189"/>
      </dsp:txXfrm>
    </dsp:sp>
    <dsp:sp modelId="{9154E799-AD5A-448C-B789-37B8AD451C19}">
      <dsp:nvSpPr>
        <dsp:cNvPr id="0" name=""/>
        <dsp:cNvSpPr/>
      </dsp:nvSpPr>
      <dsp:spPr>
        <a:xfrm>
          <a:off x="962441" y="1239736"/>
          <a:ext cx="503530" cy="206576"/>
        </a:xfrm>
        <a:custGeom>
          <a:avLst/>
          <a:gdLst/>
          <a:ahLst/>
          <a:cxnLst/>
          <a:rect l="0" t="0" r="0" b="0"/>
          <a:pathLst>
            <a:path>
              <a:moveTo>
                <a:pt x="0" y="0"/>
              </a:moveTo>
              <a:lnTo>
                <a:pt x="0" y="103288"/>
              </a:lnTo>
              <a:lnTo>
                <a:pt x="503530" y="103288"/>
              </a:lnTo>
              <a:lnTo>
                <a:pt x="503530" y="2065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308F2-7342-4E34-B895-13357C7F7A5D}">
      <dsp:nvSpPr>
        <dsp:cNvPr id="0" name=""/>
        <dsp:cNvSpPr/>
      </dsp:nvSpPr>
      <dsp:spPr>
        <a:xfrm>
          <a:off x="1078640" y="1446313"/>
          <a:ext cx="774662" cy="51644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NET WORKING CAPITAL </a:t>
          </a:r>
        </a:p>
      </dsp:txBody>
      <dsp:txXfrm>
        <a:off x="1093766" y="1461439"/>
        <a:ext cx="744410" cy="486189"/>
      </dsp:txXfrm>
    </dsp:sp>
    <dsp:sp modelId="{E54F9657-9FDA-468F-93FD-8BE2E746A61E}">
      <dsp:nvSpPr>
        <dsp:cNvPr id="0" name=""/>
        <dsp:cNvSpPr/>
      </dsp:nvSpPr>
      <dsp:spPr>
        <a:xfrm>
          <a:off x="2462287" y="527460"/>
          <a:ext cx="1521335" cy="195834"/>
        </a:xfrm>
        <a:custGeom>
          <a:avLst/>
          <a:gdLst/>
          <a:ahLst/>
          <a:cxnLst/>
          <a:rect l="0" t="0" r="0" b="0"/>
          <a:pathLst>
            <a:path>
              <a:moveTo>
                <a:pt x="0" y="0"/>
              </a:moveTo>
              <a:lnTo>
                <a:pt x="0" y="97917"/>
              </a:lnTo>
              <a:lnTo>
                <a:pt x="1521335" y="97917"/>
              </a:lnTo>
              <a:lnTo>
                <a:pt x="1521335" y="19583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F19E0F-2E33-4B51-8FD7-1D7B59CBC8E4}">
      <dsp:nvSpPr>
        <dsp:cNvPr id="0" name=""/>
        <dsp:cNvSpPr/>
      </dsp:nvSpPr>
      <dsp:spPr>
        <a:xfrm>
          <a:off x="3596292" y="723295"/>
          <a:ext cx="774662" cy="51644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ON THE BASIS OF TIME</a:t>
          </a:r>
        </a:p>
      </dsp:txBody>
      <dsp:txXfrm>
        <a:off x="3611418" y="738421"/>
        <a:ext cx="744410" cy="486189"/>
      </dsp:txXfrm>
    </dsp:sp>
    <dsp:sp modelId="{050D4D78-02D8-49BD-A2DF-D73D79D25D6E}">
      <dsp:nvSpPr>
        <dsp:cNvPr id="0" name=""/>
        <dsp:cNvSpPr/>
      </dsp:nvSpPr>
      <dsp:spPr>
        <a:xfrm>
          <a:off x="2976562" y="1239736"/>
          <a:ext cx="1007060" cy="206576"/>
        </a:xfrm>
        <a:custGeom>
          <a:avLst/>
          <a:gdLst/>
          <a:ahLst/>
          <a:cxnLst/>
          <a:rect l="0" t="0" r="0" b="0"/>
          <a:pathLst>
            <a:path>
              <a:moveTo>
                <a:pt x="1007060" y="0"/>
              </a:moveTo>
              <a:lnTo>
                <a:pt x="1007060" y="103288"/>
              </a:lnTo>
              <a:lnTo>
                <a:pt x="0" y="103288"/>
              </a:lnTo>
              <a:lnTo>
                <a:pt x="0" y="2065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A96748-79AA-42EC-A1EA-0BD0A337F064}">
      <dsp:nvSpPr>
        <dsp:cNvPr id="0" name=""/>
        <dsp:cNvSpPr/>
      </dsp:nvSpPr>
      <dsp:spPr>
        <a:xfrm>
          <a:off x="2589231" y="1446313"/>
          <a:ext cx="774662" cy="51644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PERMANENT WORKING CAPITAL</a:t>
          </a:r>
        </a:p>
      </dsp:txBody>
      <dsp:txXfrm>
        <a:off x="2604357" y="1461439"/>
        <a:ext cx="744410" cy="486189"/>
      </dsp:txXfrm>
    </dsp:sp>
    <dsp:sp modelId="{F09486F9-B8FC-4712-8513-2456F441B79B}">
      <dsp:nvSpPr>
        <dsp:cNvPr id="0" name=""/>
        <dsp:cNvSpPr/>
      </dsp:nvSpPr>
      <dsp:spPr>
        <a:xfrm>
          <a:off x="2473032" y="1962754"/>
          <a:ext cx="503530" cy="206576"/>
        </a:xfrm>
        <a:custGeom>
          <a:avLst/>
          <a:gdLst/>
          <a:ahLst/>
          <a:cxnLst/>
          <a:rect l="0" t="0" r="0" b="0"/>
          <a:pathLst>
            <a:path>
              <a:moveTo>
                <a:pt x="503530" y="0"/>
              </a:moveTo>
              <a:lnTo>
                <a:pt x="503530" y="103288"/>
              </a:lnTo>
              <a:lnTo>
                <a:pt x="0" y="103288"/>
              </a:lnTo>
              <a:lnTo>
                <a:pt x="0" y="2065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FA8A70-0BD5-401B-AC42-1385A863D9D2}">
      <dsp:nvSpPr>
        <dsp:cNvPr id="0" name=""/>
        <dsp:cNvSpPr/>
      </dsp:nvSpPr>
      <dsp:spPr>
        <a:xfrm>
          <a:off x="2085701" y="2169331"/>
          <a:ext cx="774662" cy="51644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REGULAR WORKING CAPITAL</a:t>
          </a:r>
        </a:p>
      </dsp:txBody>
      <dsp:txXfrm>
        <a:off x="2100827" y="2184457"/>
        <a:ext cx="744410" cy="486189"/>
      </dsp:txXfrm>
    </dsp:sp>
    <dsp:sp modelId="{40EA4596-59FF-4E18-88D8-6093B6C60961}">
      <dsp:nvSpPr>
        <dsp:cNvPr id="0" name=""/>
        <dsp:cNvSpPr/>
      </dsp:nvSpPr>
      <dsp:spPr>
        <a:xfrm>
          <a:off x="2976562" y="1962754"/>
          <a:ext cx="503530" cy="206576"/>
        </a:xfrm>
        <a:custGeom>
          <a:avLst/>
          <a:gdLst/>
          <a:ahLst/>
          <a:cxnLst/>
          <a:rect l="0" t="0" r="0" b="0"/>
          <a:pathLst>
            <a:path>
              <a:moveTo>
                <a:pt x="0" y="0"/>
              </a:moveTo>
              <a:lnTo>
                <a:pt x="0" y="103288"/>
              </a:lnTo>
              <a:lnTo>
                <a:pt x="503530" y="103288"/>
              </a:lnTo>
              <a:lnTo>
                <a:pt x="503530" y="2065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87D9E-F4B0-4FF9-A77A-4F55E0AAAAE9}">
      <dsp:nvSpPr>
        <dsp:cNvPr id="0" name=""/>
        <dsp:cNvSpPr/>
      </dsp:nvSpPr>
      <dsp:spPr>
        <a:xfrm>
          <a:off x="3092761" y="2169331"/>
          <a:ext cx="774662" cy="51644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RESERVE  WORKING CAPITAL</a:t>
          </a:r>
        </a:p>
      </dsp:txBody>
      <dsp:txXfrm>
        <a:off x="3107887" y="2184457"/>
        <a:ext cx="744410" cy="486189"/>
      </dsp:txXfrm>
    </dsp:sp>
    <dsp:sp modelId="{0CDE5F95-A65C-40A2-A71E-677D11429D07}">
      <dsp:nvSpPr>
        <dsp:cNvPr id="0" name=""/>
        <dsp:cNvSpPr/>
      </dsp:nvSpPr>
      <dsp:spPr>
        <a:xfrm>
          <a:off x="3983623" y="1239736"/>
          <a:ext cx="1007060" cy="206576"/>
        </a:xfrm>
        <a:custGeom>
          <a:avLst/>
          <a:gdLst/>
          <a:ahLst/>
          <a:cxnLst/>
          <a:rect l="0" t="0" r="0" b="0"/>
          <a:pathLst>
            <a:path>
              <a:moveTo>
                <a:pt x="0" y="0"/>
              </a:moveTo>
              <a:lnTo>
                <a:pt x="0" y="103288"/>
              </a:lnTo>
              <a:lnTo>
                <a:pt x="1007060" y="103288"/>
              </a:lnTo>
              <a:lnTo>
                <a:pt x="1007060" y="2065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727C2-1C9C-4314-9A8A-07BF5CA25194}">
      <dsp:nvSpPr>
        <dsp:cNvPr id="0" name=""/>
        <dsp:cNvSpPr/>
      </dsp:nvSpPr>
      <dsp:spPr>
        <a:xfrm>
          <a:off x="4603352" y="1446313"/>
          <a:ext cx="774662" cy="51644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TEMPORARY WORKING CAPITAL</a:t>
          </a:r>
        </a:p>
      </dsp:txBody>
      <dsp:txXfrm>
        <a:off x="4618478" y="1461439"/>
        <a:ext cx="744410" cy="486189"/>
      </dsp:txXfrm>
    </dsp:sp>
    <dsp:sp modelId="{06B21D83-F3E7-4300-B5F3-FE2C6453500E}">
      <dsp:nvSpPr>
        <dsp:cNvPr id="0" name=""/>
        <dsp:cNvSpPr/>
      </dsp:nvSpPr>
      <dsp:spPr>
        <a:xfrm>
          <a:off x="4487153" y="1962754"/>
          <a:ext cx="503530" cy="206576"/>
        </a:xfrm>
        <a:custGeom>
          <a:avLst/>
          <a:gdLst/>
          <a:ahLst/>
          <a:cxnLst/>
          <a:rect l="0" t="0" r="0" b="0"/>
          <a:pathLst>
            <a:path>
              <a:moveTo>
                <a:pt x="503530" y="0"/>
              </a:moveTo>
              <a:lnTo>
                <a:pt x="503530" y="103288"/>
              </a:lnTo>
              <a:lnTo>
                <a:pt x="0" y="103288"/>
              </a:lnTo>
              <a:lnTo>
                <a:pt x="0" y="2065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B5F4D8-2787-4DBC-A15E-99E39047D8E0}">
      <dsp:nvSpPr>
        <dsp:cNvPr id="0" name=""/>
        <dsp:cNvSpPr/>
      </dsp:nvSpPr>
      <dsp:spPr>
        <a:xfrm>
          <a:off x="4099822" y="2169331"/>
          <a:ext cx="774662" cy="51644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SEASONAL WORKING CAPITAL</a:t>
          </a:r>
        </a:p>
      </dsp:txBody>
      <dsp:txXfrm>
        <a:off x="4114948" y="2184457"/>
        <a:ext cx="744410" cy="486189"/>
      </dsp:txXfrm>
    </dsp:sp>
    <dsp:sp modelId="{59B5A01B-5292-4057-8669-4471E4A17390}">
      <dsp:nvSpPr>
        <dsp:cNvPr id="0" name=""/>
        <dsp:cNvSpPr/>
      </dsp:nvSpPr>
      <dsp:spPr>
        <a:xfrm>
          <a:off x="4990683" y="1962754"/>
          <a:ext cx="503530" cy="206576"/>
        </a:xfrm>
        <a:custGeom>
          <a:avLst/>
          <a:gdLst/>
          <a:ahLst/>
          <a:cxnLst/>
          <a:rect l="0" t="0" r="0" b="0"/>
          <a:pathLst>
            <a:path>
              <a:moveTo>
                <a:pt x="0" y="0"/>
              </a:moveTo>
              <a:lnTo>
                <a:pt x="0" y="103288"/>
              </a:lnTo>
              <a:lnTo>
                <a:pt x="503530" y="103288"/>
              </a:lnTo>
              <a:lnTo>
                <a:pt x="503530" y="2065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868574-4D40-47FC-AFB6-789CA592F479}">
      <dsp:nvSpPr>
        <dsp:cNvPr id="0" name=""/>
        <dsp:cNvSpPr/>
      </dsp:nvSpPr>
      <dsp:spPr>
        <a:xfrm>
          <a:off x="5106883" y="2169331"/>
          <a:ext cx="774662" cy="51644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SPECIFIC WORKING CAPITAL</a:t>
          </a:r>
        </a:p>
      </dsp:txBody>
      <dsp:txXfrm>
        <a:off x="5122009" y="2184457"/>
        <a:ext cx="744410" cy="4861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101</Pages>
  <Words>18589</Words>
  <Characters>105958</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cp:revision>
  <dcterms:created xsi:type="dcterms:W3CDTF">2019-11-03T13:30:00Z</dcterms:created>
  <dcterms:modified xsi:type="dcterms:W3CDTF">2019-11-03T13:30:00Z</dcterms:modified>
</cp:coreProperties>
</file>