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Ratan Tata’s Playbook: Simple Rules, Rea" w:id="1"/>
      <w:bookmarkEnd w:id="1"/>
      <w:r>
        <w:rPr>
          <w:b w:val="0"/>
        </w:rPr>
      </w:r>
      <w:r>
        <w:rPr/>
        <w:t>Ratan</w:t>
      </w:r>
      <w:r>
        <w:rPr>
          <w:spacing w:val="-5"/>
        </w:rPr>
        <w:t> </w:t>
      </w:r>
      <w:r>
        <w:rPr/>
        <w:t>Tata’s</w:t>
      </w:r>
      <w:r>
        <w:rPr>
          <w:spacing w:val="-3"/>
        </w:rPr>
        <w:t> </w:t>
      </w:r>
      <w:r>
        <w:rPr/>
        <w:t>Playbook:</w:t>
      </w:r>
      <w:r>
        <w:rPr>
          <w:spacing w:val="-3"/>
        </w:rPr>
        <w:t> </w:t>
      </w:r>
      <w:r>
        <w:rPr/>
        <w:t>Simple</w:t>
      </w:r>
      <w:r>
        <w:rPr>
          <w:spacing w:val="-3"/>
        </w:rPr>
        <w:t> </w:t>
      </w:r>
      <w:r>
        <w:rPr/>
        <w:t>Rules,</w:t>
      </w:r>
      <w:r>
        <w:rPr>
          <w:spacing w:val="-3"/>
        </w:rPr>
        <w:t> </w:t>
      </w:r>
      <w:r>
        <w:rPr/>
        <w:t>Real</w:t>
      </w:r>
      <w:r>
        <w:rPr>
          <w:spacing w:val="-3"/>
        </w:rPr>
        <w:t> </w:t>
      </w:r>
      <w:r>
        <w:rPr/>
        <w:t>Examples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any</w:t>
      </w:r>
      <w:r>
        <w:rPr>
          <w:spacing w:val="-3"/>
        </w:rPr>
        <w:t> </w:t>
      </w:r>
      <w:r>
        <w:rPr>
          <w:spacing w:val="-2"/>
        </w:rPr>
        <w:t>leader</w:t>
      </w:r>
    </w:p>
    <w:p>
      <w:pPr>
        <w:pStyle w:val="BodyText"/>
        <w:spacing w:before="5"/>
        <w:ind w:left="0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1611" w:val="left" w:leader="none"/>
        </w:tabs>
        <w:spacing w:line="240" w:lineRule="auto" w:before="0" w:after="0"/>
        <w:ind w:left="1611" w:right="0" w:hanging="359"/>
        <w:jc w:val="left"/>
        <w:rPr>
          <w:sz w:val="24"/>
        </w:rPr>
      </w:pPr>
      <w:r>
        <w:rPr>
          <w:sz w:val="24"/>
        </w:rPr>
        <w:t>Big plan, small </w:t>
      </w:r>
      <w:r>
        <w:rPr>
          <w:spacing w:val="-2"/>
          <w:sz w:val="24"/>
        </w:rPr>
        <w:t>steps</w:t>
      </w:r>
    </w:p>
    <w:p>
      <w:pPr>
        <w:pStyle w:val="BodyText"/>
        <w:spacing w:before="42"/>
        <w:ind w:left="1612"/>
      </w:pPr>
      <w:r>
        <w:rPr/>
        <w:t>Set a long direction; move in short, focused </w:t>
      </w:r>
      <w:r>
        <w:rPr>
          <w:spacing w:val="-2"/>
        </w:rPr>
        <w:t>bursts.</w:t>
      </w:r>
    </w:p>
    <w:p>
      <w:pPr>
        <w:pStyle w:val="BodyText"/>
        <w:spacing w:before="5"/>
        <w:ind w:left="0"/>
      </w:pPr>
    </w:p>
    <w:p>
      <w:pPr>
        <w:pStyle w:val="BodyText"/>
        <w:spacing w:before="0"/>
      </w:pPr>
      <w:r>
        <w:rPr>
          <w:spacing w:val="-2"/>
        </w:rPr>
        <w:t>Example</w:t>
      </w:r>
    </w:p>
    <w:p>
      <w:pPr>
        <w:pStyle w:val="BodyText"/>
        <w:spacing w:line="276" w:lineRule="auto"/>
      </w:pPr>
      <w:r>
        <w:rPr/>
        <w:t>Tata Motors didn’t set out to “sell any luxury car.” The 10-year direction was to</w:t>
      </w:r>
      <w:r>
        <w:rPr>
          <w:spacing w:val="-3"/>
        </w:rPr>
        <w:t> </w:t>
      </w:r>
      <w:r>
        <w:rPr/>
        <w:t>move</w:t>
      </w:r>
      <w:r>
        <w:rPr>
          <w:spacing w:val="-3"/>
        </w:rPr>
        <w:t> </w:t>
      </w:r>
      <w:r>
        <w:rPr/>
        <w:t>up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value</w:t>
      </w:r>
      <w:r>
        <w:rPr>
          <w:spacing w:val="-3"/>
        </w:rPr>
        <w:t> </w:t>
      </w:r>
      <w:r>
        <w:rPr/>
        <w:t>chain.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short</w:t>
      </w:r>
      <w:r>
        <w:rPr>
          <w:spacing w:val="-3"/>
        </w:rPr>
        <w:t> </w:t>
      </w:r>
      <w:r>
        <w:rPr/>
        <w:t>steps</w:t>
      </w:r>
      <w:r>
        <w:rPr>
          <w:spacing w:val="-3"/>
        </w:rPr>
        <w:t> </w:t>
      </w:r>
      <w:r>
        <w:rPr/>
        <w:t>were</w:t>
      </w:r>
      <w:r>
        <w:rPr>
          <w:spacing w:val="-3"/>
        </w:rPr>
        <w:t> </w:t>
      </w:r>
      <w:r>
        <w:rPr/>
        <w:t>clear:</w:t>
      </w:r>
      <w:r>
        <w:rPr>
          <w:spacing w:val="-3"/>
        </w:rPr>
        <w:t> </w:t>
      </w:r>
      <w:r>
        <w:rPr/>
        <w:t>acquire</w:t>
      </w:r>
      <w:r>
        <w:rPr>
          <w:spacing w:val="-3"/>
        </w:rPr>
        <w:t> </w:t>
      </w:r>
      <w:r>
        <w:rPr/>
        <w:t>Jaquar</w:t>
      </w:r>
      <w:r>
        <w:rPr>
          <w:spacing w:val="-3"/>
        </w:rPr>
        <w:t> </w:t>
      </w:r>
      <w:r>
        <w:rPr/>
        <w:t>land rover (JLR) in 2008, stabilise cash, refresh products, then scale. Quarterly sprints showed up as faster facelifts, new drivetrains, and a steady design language—one turn of the wheel at a time.</w:t>
      </w:r>
    </w:p>
    <w:p>
      <w:pPr>
        <w:pStyle w:val="BodyText"/>
        <w:spacing w:before="240"/>
      </w:pPr>
      <w:r>
        <w:rPr/>
        <w:t>Try</w:t>
      </w:r>
      <w:r>
        <w:rPr>
          <w:spacing w:val="-9"/>
        </w:rPr>
        <w:t> </w:t>
      </w:r>
      <w:r>
        <w:rPr>
          <w:spacing w:val="-4"/>
        </w:rPr>
        <w:t>this</w:t>
      </w:r>
    </w:p>
    <w:p>
      <w:pPr>
        <w:pStyle w:val="BodyText"/>
        <w:spacing w:line="276" w:lineRule="auto" w:before="42"/>
      </w:pPr>
      <w:r>
        <w:rPr/>
        <w:t>Write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2030</w:t>
      </w:r>
      <w:r>
        <w:rPr>
          <w:spacing w:val="-5"/>
        </w:rPr>
        <w:t> </w:t>
      </w:r>
      <w:r>
        <w:rPr/>
        <w:t>one-pager,</w:t>
      </w:r>
      <w:r>
        <w:rPr>
          <w:spacing w:val="-5"/>
        </w:rPr>
        <w:t> </w:t>
      </w:r>
      <w:r>
        <w:rPr/>
        <w:t>then</w:t>
      </w:r>
      <w:r>
        <w:rPr>
          <w:spacing w:val="-5"/>
        </w:rPr>
        <w:t> </w:t>
      </w:r>
      <w:r>
        <w:rPr/>
        <w:t>pick</w:t>
      </w:r>
      <w:r>
        <w:rPr>
          <w:spacing w:val="-5"/>
        </w:rPr>
        <w:t> </w:t>
      </w:r>
      <w:r>
        <w:rPr/>
        <w:t>two</w:t>
      </w:r>
      <w:r>
        <w:rPr>
          <w:spacing w:val="-5"/>
        </w:rPr>
        <w:t> </w:t>
      </w:r>
      <w:r>
        <w:rPr/>
        <w:t>non-negotiable</w:t>
      </w:r>
      <w:r>
        <w:rPr>
          <w:spacing w:val="-5"/>
        </w:rPr>
        <w:t> </w:t>
      </w:r>
      <w:r>
        <w:rPr/>
        <w:t>targets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next 12 weeks.</w:t>
      </w:r>
    </w:p>
    <w:p>
      <w:pPr>
        <w:pStyle w:val="ListParagraph"/>
        <w:numPr>
          <w:ilvl w:val="0"/>
          <w:numId w:val="1"/>
        </w:numPr>
        <w:tabs>
          <w:tab w:pos="1611" w:val="left" w:leader="none"/>
        </w:tabs>
        <w:spacing w:line="240" w:lineRule="auto" w:before="240" w:after="0"/>
        <w:ind w:left="1611" w:right="0" w:hanging="359"/>
        <w:jc w:val="left"/>
        <w:rPr>
          <w:sz w:val="24"/>
        </w:rPr>
      </w:pPr>
      <w:r>
        <w:rPr>
          <w:sz w:val="24"/>
        </w:rPr>
        <w:t>Add missing skills, not just </w:t>
      </w:r>
      <w:r>
        <w:rPr>
          <w:spacing w:val="-4"/>
          <w:sz w:val="24"/>
        </w:rPr>
        <w:t>size</w:t>
      </w:r>
    </w:p>
    <w:p>
      <w:pPr>
        <w:pStyle w:val="BodyText"/>
        <w:ind w:left="1612"/>
      </w:pPr>
      <w:r>
        <w:rPr/>
        <w:t>Deals should give you capability you don’t </w:t>
      </w:r>
      <w:r>
        <w:rPr>
          <w:spacing w:val="-2"/>
        </w:rPr>
        <w:t>have.</w:t>
      </w:r>
    </w:p>
    <w:p>
      <w:pPr>
        <w:pStyle w:val="BodyText"/>
        <w:spacing w:before="5"/>
        <w:ind w:left="0"/>
      </w:pPr>
    </w:p>
    <w:p>
      <w:pPr>
        <w:pStyle w:val="BodyText"/>
        <w:spacing w:before="1"/>
      </w:pPr>
      <w:r>
        <w:rPr>
          <w:spacing w:val="-2"/>
        </w:rPr>
        <w:t>Example</w:t>
      </w:r>
    </w:p>
    <w:p>
      <w:pPr>
        <w:pStyle w:val="BodyText"/>
        <w:spacing w:line="276" w:lineRule="auto"/>
        <w:ind w:right="94"/>
      </w:pPr>
      <w:r>
        <w:rPr/>
        <w:t>Tetley gave Tata Tea global branding and distribution overnight; JLR gave Tata</w:t>
      </w:r>
      <w:r>
        <w:rPr>
          <w:spacing w:val="-8"/>
        </w:rPr>
        <w:t> </w:t>
      </w:r>
      <w:r>
        <w:rPr/>
        <w:t>Motors</w:t>
      </w:r>
      <w:r>
        <w:rPr>
          <w:spacing w:val="-8"/>
        </w:rPr>
        <w:t> </w:t>
      </w:r>
      <w:r>
        <w:rPr/>
        <w:t>design</w:t>
      </w:r>
      <w:r>
        <w:rPr>
          <w:spacing w:val="-8"/>
        </w:rPr>
        <w:t> </w:t>
      </w:r>
      <w:r>
        <w:rPr/>
        <w:t>studios,</w:t>
      </w:r>
      <w:r>
        <w:rPr>
          <w:spacing w:val="-8"/>
        </w:rPr>
        <w:t> </w:t>
      </w:r>
      <w:r>
        <w:rPr/>
        <w:t>luxury</w:t>
      </w:r>
      <w:r>
        <w:rPr>
          <w:spacing w:val="-8"/>
        </w:rPr>
        <w:t> </w:t>
      </w:r>
      <w:r>
        <w:rPr/>
        <w:t>engineering,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export</w:t>
      </w:r>
      <w:r>
        <w:rPr>
          <w:spacing w:val="-8"/>
        </w:rPr>
        <w:t> </w:t>
      </w:r>
      <w:r>
        <w:rPr/>
        <w:t>markets.</w:t>
      </w:r>
      <w:r>
        <w:rPr>
          <w:spacing w:val="-8"/>
        </w:rPr>
        <w:t> </w:t>
      </w:r>
      <w:r>
        <w:rPr/>
        <w:t>Those weren’t</w:t>
      </w:r>
      <w:r>
        <w:rPr>
          <w:spacing w:val="-1"/>
        </w:rPr>
        <w:t> </w:t>
      </w:r>
      <w:r>
        <w:rPr/>
        <w:t>“bigger</w:t>
      </w:r>
      <w:r>
        <w:rPr>
          <w:spacing w:val="-1"/>
        </w:rPr>
        <w:t> </w:t>
      </w:r>
      <w:r>
        <w:rPr/>
        <w:t>balance</w:t>
      </w:r>
      <w:r>
        <w:rPr>
          <w:spacing w:val="-1"/>
        </w:rPr>
        <w:t> </w:t>
      </w:r>
      <w:r>
        <w:rPr/>
        <w:t>sheet”</w:t>
      </w:r>
      <w:r>
        <w:rPr>
          <w:spacing w:val="-1"/>
        </w:rPr>
        <w:t> </w:t>
      </w:r>
      <w:r>
        <w:rPr/>
        <w:t>wins,</w:t>
      </w:r>
      <w:r>
        <w:rPr>
          <w:spacing w:val="-1"/>
        </w:rPr>
        <w:t> </w:t>
      </w:r>
      <w:r>
        <w:rPr/>
        <w:t>they</w:t>
      </w:r>
      <w:r>
        <w:rPr>
          <w:spacing w:val="-1"/>
        </w:rPr>
        <w:t> </w:t>
      </w:r>
      <w:r>
        <w:rPr/>
        <w:t>were</w:t>
      </w:r>
      <w:r>
        <w:rPr>
          <w:spacing w:val="-1"/>
        </w:rPr>
        <w:t> </w:t>
      </w:r>
      <w:r>
        <w:rPr/>
        <w:t>“years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learning</w:t>
      </w:r>
      <w:r>
        <w:rPr>
          <w:spacing w:val="-1"/>
        </w:rPr>
        <w:t> </w:t>
      </w:r>
      <w:r>
        <w:rPr/>
        <w:t>gained</w:t>
      </w:r>
      <w:r>
        <w:rPr>
          <w:spacing w:val="-1"/>
        </w:rPr>
        <w:t> </w:t>
      </w:r>
      <w:r>
        <w:rPr/>
        <w:t>in a day.”</w:t>
      </w:r>
    </w:p>
    <w:p>
      <w:pPr>
        <w:pStyle w:val="BodyText"/>
        <w:spacing w:before="240"/>
      </w:pPr>
      <w:r>
        <w:rPr/>
        <w:t>Try</w:t>
      </w:r>
      <w:r>
        <w:rPr>
          <w:spacing w:val="-9"/>
        </w:rPr>
        <w:t> </w:t>
      </w:r>
      <w:r>
        <w:rPr>
          <w:spacing w:val="-4"/>
        </w:rPr>
        <w:t>this</w:t>
      </w:r>
    </w:p>
    <w:p>
      <w:pPr>
        <w:pStyle w:val="BodyText"/>
        <w:spacing w:line="276" w:lineRule="auto"/>
      </w:pPr>
      <w:r>
        <w:rPr/>
        <w:t>Finish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sentence</w:t>
      </w:r>
      <w:r>
        <w:rPr>
          <w:spacing w:val="-4"/>
        </w:rPr>
        <w:t> </w:t>
      </w:r>
      <w:r>
        <w:rPr/>
        <w:t>before</w:t>
      </w:r>
      <w:r>
        <w:rPr>
          <w:spacing w:val="-4"/>
        </w:rPr>
        <w:t> </w:t>
      </w:r>
      <w:r>
        <w:rPr/>
        <w:t>any</w:t>
      </w:r>
      <w:r>
        <w:rPr>
          <w:spacing w:val="-4"/>
        </w:rPr>
        <w:t> </w:t>
      </w:r>
      <w:r>
        <w:rPr/>
        <w:t>partnership:</w:t>
      </w:r>
      <w:r>
        <w:rPr>
          <w:spacing w:val="-4"/>
        </w:rPr>
        <w:t> </w:t>
      </w:r>
      <w:r>
        <w:rPr/>
        <w:t>“This</w:t>
      </w:r>
      <w:r>
        <w:rPr>
          <w:spacing w:val="-4"/>
        </w:rPr>
        <w:t> </w:t>
      </w:r>
      <w:r>
        <w:rPr/>
        <w:t>saves</w:t>
      </w:r>
      <w:r>
        <w:rPr>
          <w:spacing w:val="-4"/>
        </w:rPr>
        <w:t> </w:t>
      </w:r>
      <w:r>
        <w:rPr/>
        <w:t>us</w:t>
      </w:r>
      <w:r>
        <w:rPr>
          <w:spacing w:val="-4"/>
        </w:rPr>
        <w:t> </w:t>
      </w:r>
      <w:r>
        <w:rPr/>
        <w:t>X</w:t>
      </w:r>
      <w:r>
        <w:rPr>
          <w:spacing w:val="-4"/>
        </w:rPr>
        <w:t> </w:t>
      </w:r>
      <w:r>
        <w:rPr/>
        <w:t>years</w:t>
      </w:r>
      <w:r>
        <w:rPr>
          <w:spacing w:val="-4"/>
        </w:rPr>
        <w:t> </w:t>
      </w:r>
      <w:r>
        <w:rPr/>
        <w:t>of learning because it brings Y capability.” If X and Y are fuzzy, pause.</w:t>
      </w:r>
    </w:p>
    <w:p>
      <w:pPr>
        <w:pStyle w:val="ListParagraph"/>
        <w:numPr>
          <w:ilvl w:val="0"/>
          <w:numId w:val="1"/>
        </w:numPr>
        <w:tabs>
          <w:tab w:pos="1611" w:val="left" w:leader="none"/>
        </w:tabs>
        <w:spacing w:line="240" w:lineRule="auto" w:before="240" w:after="0"/>
        <w:ind w:left="1611" w:right="0" w:hanging="359"/>
        <w:jc w:val="left"/>
        <w:rPr>
          <w:sz w:val="24"/>
        </w:rPr>
      </w:pPr>
      <w:r>
        <w:rPr>
          <w:sz w:val="24"/>
        </w:rPr>
        <w:t>Trust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cheapest</w:t>
      </w:r>
      <w:r>
        <w:rPr>
          <w:spacing w:val="-2"/>
          <w:sz w:val="24"/>
        </w:rPr>
        <w:t> capital</w:t>
      </w:r>
    </w:p>
    <w:p>
      <w:pPr>
        <w:pStyle w:val="BodyText"/>
        <w:spacing w:before="42"/>
        <w:ind w:left="1612"/>
      </w:pPr>
      <w:r>
        <w:rPr/>
        <w:t>Reputation lowers friction costs in </w:t>
      </w:r>
      <w:r>
        <w:rPr>
          <w:spacing w:val="-2"/>
        </w:rPr>
        <w:t>India.</w:t>
      </w:r>
    </w:p>
    <w:p>
      <w:pPr>
        <w:pStyle w:val="BodyText"/>
        <w:spacing w:before="5"/>
        <w:ind w:left="0"/>
      </w:pPr>
    </w:p>
    <w:p>
      <w:pPr>
        <w:pStyle w:val="BodyText"/>
        <w:spacing w:before="0"/>
      </w:pPr>
      <w:r>
        <w:rPr>
          <w:spacing w:val="-2"/>
        </w:rPr>
        <w:t>Example</w:t>
      </w:r>
    </w:p>
    <w:p>
      <w:pPr>
        <w:pStyle w:val="BodyText"/>
        <w:spacing w:line="276" w:lineRule="auto" w:before="42"/>
        <w:ind w:right="239"/>
      </w:pPr>
      <w:r>
        <w:rPr/>
        <w:t>After</w:t>
      </w:r>
      <w:r>
        <w:rPr>
          <w:spacing w:val="-10"/>
        </w:rPr>
        <w:t> </w:t>
      </w:r>
      <w:r>
        <w:rPr/>
        <w:t>26/11,</w:t>
      </w:r>
      <w:r>
        <w:rPr>
          <w:spacing w:val="-10"/>
        </w:rPr>
        <w:t> </w:t>
      </w:r>
      <w:r>
        <w:rPr/>
        <w:t>Taj</w:t>
      </w:r>
      <w:r>
        <w:rPr>
          <w:spacing w:val="-10"/>
        </w:rPr>
        <w:t> </w:t>
      </w:r>
      <w:r>
        <w:rPr/>
        <w:t>rebuilt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employee-first</w:t>
      </w:r>
      <w:r>
        <w:rPr>
          <w:spacing w:val="-10"/>
        </w:rPr>
        <w:t> </w:t>
      </w:r>
      <w:r>
        <w:rPr/>
        <w:t>policies</w:t>
      </w:r>
      <w:r>
        <w:rPr>
          <w:spacing w:val="-10"/>
        </w:rPr>
        <w:t> </w:t>
      </w:r>
      <w:r>
        <w:rPr/>
        <w:t>(salary</w:t>
      </w:r>
      <w:r>
        <w:rPr>
          <w:spacing w:val="-10"/>
        </w:rPr>
        <w:t> </w:t>
      </w:r>
      <w:r>
        <w:rPr/>
        <w:t>support,</w:t>
      </w:r>
      <w:r>
        <w:rPr>
          <w:spacing w:val="-10"/>
        </w:rPr>
        <w:t> </w:t>
      </w:r>
      <w:r>
        <w:rPr/>
        <w:t>medical care, family assistance). It wasn’t PR; it rebuilt trust with staff, guests, regulators,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partners—making</w:t>
      </w:r>
      <w:r>
        <w:rPr>
          <w:spacing w:val="-1"/>
        </w:rPr>
        <w:t> </w:t>
      </w:r>
      <w:r>
        <w:rPr/>
        <w:t>every</w:t>
      </w:r>
      <w:r>
        <w:rPr>
          <w:spacing w:val="-1"/>
        </w:rPr>
        <w:t> </w:t>
      </w:r>
      <w:r>
        <w:rPr/>
        <w:t>later</w:t>
      </w:r>
      <w:r>
        <w:rPr>
          <w:spacing w:val="-1"/>
        </w:rPr>
        <w:t> </w:t>
      </w:r>
      <w:r>
        <w:rPr/>
        <w:t>decision</w:t>
      </w:r>
      <w:r>
        <w:rPr>
          <w:spacing w:val="-1"/>
        </w:rPr>
        <w:t> </w:t>
      </w:r>
      <w:r>
        <w:rPr/>
        <w:t>faster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cheaper.</w:t>
      </w:r>
    </w:p>
    <w:p>
      <w:pPr>
        <w:pStyle w:val="BodyText"/>
        <w:spacing w:before="240"/>
      </w:pPr>
      <w:r>
        <w:rPr/>
        <w:t>Try</w:t>
      </w:r>
      <w:r>
        <w:rPr>
          <w:spacing w:val="-9"/>
        </w:rPr>
        <w:t> </w:t>
      </w:r>
      <w:r>
        <w:rPr>
          <w:spacing w:val="-4"/>
        </w:rPr>
        <w:t>this</w:t>
      </w:r>
    </w:p>
    <w:p>
      <w:pPr>
        <w:pStyle w:val="BodyText"/>
        <w:spacing w:line="276" w:lineRule="auto"/>
      </w:pPr>
      <w:r>
        <w:rPr/>
        <w:t>Turn</w:t>
      </w:r>
      <w:r>
        <w:rPr>
          <w:spacing w:val="-6"/>
        </w:rPr>
        <w:t> </w:t>
      </w:r>
      <w:r>
        <w:rPr/>
        <w:t>trust</w:t>
      </w:r>
      <w:r>
        <w:rPr>
          <w:spacing w:val="-6"/>
        </w:rPr>
        <w:t> </w:t>
      </w:r>
      <w:r>
        <w:rPr/>
        <w:t>into</w:t>
      </w:r>
      <w:r>
        <w:rPr>
          <w:spacing w:val="-6"/>
        </w:rPr>
        <w:t> </w:t>
      </w:r>
      <w:r>
        <w:rPr/>
        <w:t>actions:</w:t>
      </w:r>
      <w:r>
        <w:rPr>
          <w:spacing w:val="-6"/>
        </w:rPr>
        <w:t> </w:t>
      </w:r>
      <w:r>
        <w:rPr/>
        <w:t>refunds</w:t>
      </w:r>
      <w:r>
        <w:rPr>
          <w:spacing w:val="-6"/>
        </w:rPr>
        <w:t> </w:t>
      </w:r>
      <w:r>
        <w:rPr/>
        <w:t>within</w:t>
      </w:r>
      <w:r>
        <w:rPr>
          <w:spacing w:val="-6"/>
        </w:rPr>
        <w:t> </w:t>
      </w:r>
      <w:r>
        <w:rPr/>
        <w:t>24</w:t>
      </w:r>
      <w:r>
        <w:rPr>
          <w:spacing w:val="-6"/>
        </w:rPr>
        <w:t> </w:t>
      </w:r>
      <w:r>
        <w:rPr/>
        <w:t>hours,</w:t>
      </w:r>
      <w:r>
        <w:rPr>
          <w:spacing w:val="-6"/>
        </w:rPr>
        <w:t> </w:t>
      </w:r>
      <w:r>
        <w:rPr/>
        <w:t>plain-language</w:t>
      </w:r>
      <w:r>
        <w:rPr>
          <w:spacing w:val="-6"/>
        </w:rPr>
        <w:t> </w:t>
      </w:r>
      <w:r>
        <w:rPr/>
        <w:t>pricing, proactive outage updates. Track complaint resolution time and repeat </w:t>
      </w:r>
      <w:r>
        <w:rPr>
          <w:spacing w:val="-2"/>
        </w:rPr>
        <w:t>purchases.</w:t>
      </w:r>
    </w:p>
    <w:p>
      <w:pPr>
        <w:pStyle w:val="BodyText"/>
        <w:spacing w:after="0" w:line="276" w:lineRule="auto"/>
        <w:sectPr>
          <w:type w:val="continuous"/>
          <w:pgSz w:w="12240" w:h="15840"/>
          <w:pgMar w:top="1820" w:bottom="280" w:left="1800" w:right="1440"/>
        </w:sectPr>
      </w:pPr>
    </w:p>
    <w:p>
      <w:pPr>
        <w:pStyle w:val="ListParagraph"/>
        <w:numPr>
          <w:ilvl w:val="0"/>
          <w:numId w:val="1"/>
        </w:numPr>
        <w:tabs>
          <w:tab w:pos="1611" w:val="left" w:leader="none"/>
        </w:tabs>
        <w:spacing w:line="240" w:lineRule="auto" w:before="80" w:after="0"/>
        <w:ind w:left="1611" w:right="0" w:hanging="359"/>
        <w:jc w:val="left"/>
        <w:rPr>
          <w:sz w:val="24"/>
        </w:rPr>
      </w:pPr>
      <w:r>
        <w:rPr>
          <w:sz w:val="24"/>
        </w:rPr>
        <w:t>Design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India’s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constraints</w:t>
      </w:r>
    </w:p>
    <w:p>
      <w:pPr>
        <w:pStyle w:val="BodyText"/>
        <w:ind w:left="1612"/>
      </w:pPr>
      <w:r>
        <w:rPr/>
        <w:t>Build for real networks, real budgets, real </w:t>
      </w:r>
      <w:r>
        <w:rPr>
          <w:spacing w:val="-2"/>
        </w:rPr>
        <w:t>rules.</w:t>
      </w:r>
    </w:p>
    <w:p>
      <w:pPr>
        <w:pStyle w:val="BodyText"/>
        <w:spacing w:before="5"/>
        <w:ind w:left="0"/>
      </w:pPr>
    </w:p>
    <w:p>
      <w:pPr>
        <w:pStyle w:val="BodyText"/>
        <w:spacing w:before="1"/>
      </w:pPr>
      <w:r>
        <w:rPr>
          <w:spacing w:val="-2"/>
        </w:rPr>
        <w:t>Example</w:t>
      </w:r>
    </w:p>
    <w:p>
      <w:pPr>
        <w:pStyle w:val="BodyText"/>
        <w:spacing w:line="276" w:lineRule="auto"/>
      </w:pPr>
      <w:r>
        <w:rPr/>
        <w:t>TCS</w:t>
      </w:r>
      <w:r>
        <w:rPr>
          <w:spacing w:val="-5"/>
        </w:rPr>
        <w:t> </w:t>
      </w:r>
      <w:r>
        <w:rPr/>
        <w:t>scaled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designing</w:t>
      </w:r>
      <w:r>
        <w:rPr>
          <w:spacing w:val="-5"/>
        </w:rPr>
        <w:t> </w:t>
      </w:r>
      <w:r>
        <w:rPr/>
        <w:t>delivery</w:t>
      </w:r>
      <w:r>
        <w:rPr>
          <w:spacing w:val="-5"/>
        </w:rPr>
        <w:t> </w:t>
      </w:r>
      <w:r>
        <w:rPr/>
        <w:t>around</w:t>
      </w:r>
      <w:r>
        <w:rPr>
          <w:spacing w:val="-5"/>
        </w:rPr>
        <w:t> </w:t>
      </w:r>
      <w:r>
        <w:rPr/>
        <w:t>patchy</w:t>
      </w:r>
      <w:r>
        <w:rPr>
          <w:spacing w:val="-5"/>
        </w:rPr>
        <w:t> </w:t>
      </w:r>
      <w:r>
        <w:rPr/>
        <w:t>infrastructure:</w:t>
      </w:r>
      <w:r>
        <w:rPr>
          <w:spacing w:val="-5"/>
        </w:rPr>
        <w:t> </w:t>
      </w:r>
      <w:r>
        <w:rPr/>
        <w:t>distributed teams, strong process, and predictable SLAs. Tata Sky’s early success came from “works reliably on average TV and wiring” rather than only</w:t>
      </w:r>
    </w:p>
    <w:p>
      <w:pPr>
        <w:pStyle w:val="BodyText"/>
        <w:spacing w:before="0"/>
      </w:pPr>
      <w:r>
        <w:rPr/>
        <w:t>top-end </w:t>
      </w:r>
      <w:r>
        <w:rPr>
          <w:spacing w:val="-2"/>
        </w:rPr>
        <w:t>setups.</w:t>
      </w:r>
    </w:p>
    <w:p>
      <w:pPr>
        <w:pStyle w:val="BodyText"/>
        <w:spacing w:before="5"/>
        <w:ind w:left="0"/>
      </w:pPr>
    </w:p>
    <w:p>
      <w:pPr>
        <w:pStyle w:val="BodyText"/>
        <w:spacing w:before="0"/>
      </w:pPr>
      <w:r>
        <w:rPr/>
        <w:t>Try</w:t>
      </w:r>
      <w:r>
        <w:rPr>
          <w:spacing w:val="-9"/>
        </w:rPr>
        <w:t> </w:t>
      </w:r>
      <w:r>
        <w:rPr>
          <w:spacing w:val="-4"/>
        </w:rPr>
        <w:t>this</w:t>
      </w:r>
    </w:p>
    <w:p>
      <w:pPr>
        <w:pStyle w:val="BodyText"/>
        <w:spacing w:line="276" w:lineRule="auto" w:before="42"/>
      </w:pPr>
      <w:r>
        <w:rPr/>
        <w:t>Prototype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mid-range</w:t>
      </w:r>
      <w:r>
        <w:rPr>
          <w:spacing w:val="-4"/>
        </w:rPr>
        <w:t> </w:t>
      </w:r>
      <w:r>
        <w:rPr/>
        <w:t>Android</w:t>
      </w:r>
      <w:r>
        <w:rPr>
          <w:spacing w:val="-4"/>
        </w:rPr>
        <w:t> </w:t>
      </w:r>
      <w:r>
        <w:rPr/>
        <w:t>over</w:t>
      </w:r>
      <w:r>
        <w:rPr>
          <w:spacing w:val="-4"/>
        </w:rPr>
        <w:t> </w:t>
      </w:r>
      <w:r>
        <w:rPr/>
        <w:t>3G/4G.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it’s</w:t>
      </w:r>
      <w:r>
        <w:rPr>
          <w:spacing w:val="-4"/>
        </w:rPr>
        <w:t> </w:t>
      </w:r>
      <w:r>
        <w:rPr/>
        <w:t>smooth</w:t>
      </w:r>
      <w:r>
        <w:rPr>
          <w:spacing w:val="-4"/>
        </w:rPr>
        <w:t> </w:t>
      </w:r>
      <w:r>
        <w:rPr/>
        <w:t>there,</w:t>
      </w:r>
      <w:r>
        <w:rPr>
          <w:spacing w:val="-4"/>
        </w:rPr>
        <w:t> </w:t>
      </w:r>
      <w:r>
        <w:rPr/>
        <w:t>it’ll</w:t>
      </w:r>
      <w:r>
        <w:rPr>
          <w:spacing w:val="-4"/>
        </w:rPr>
        <w:t> </w:t>
      </w:r>
      <w:r>
        <w:rPr/>
        <w:t>fly</w:t>
      </w:r>
      <w:r>
        <w:rPr>
          <w:spacing w:val="-4"/>
        </w:rPr>
        <w:t> </w:t>
      </w:r>
      <w:r>
        <w:rPr/>
        <w:t>on </w:t>
      </w:r>
      <w:r>
        <w:rPr>
          <w:spacing w:val="-4"/>
        </w:rPr>
        <w:t>5G.</w:t>
      </w:r>
    </w:p>
    <w:p>
      <w:pPr>
        <w:pStyle w:val="ListParagraph"/>
        <w:numPr>
          <w:ilvl w:val="0"/>
          <w:numId w:val="1"/>
        </w:numPr>
        <w:tabs>
          <w:tab w:pos="1611" w:val="left" w:leader="none"/>
        </w:tabs>
        <w:spacing w:line="240" w:lineRule="auto" w:before="240" w:after="0"/>
        <w:ind w:left="1611" w:right="0" w:hanging="359"/>
        <w:jc w:val="left"/>
        <w:rPr>
          <w:sz w:val="24"/>
        </w:rPr>
      </w:pPr>
      <w:r>
        <w:rPr>
          <w:sz w:val="24"/>
        </w:rPr>
        <w:t>Be clear and </w:t>
      </w:r>
      <w:r>
        <w:rPr>
          <w:spacing w:val="-4"/>
          <w:sz w:val="24"/>
        </w:rPr>
        <w:t>kind</w:t>
      </w:r>
    </w:p>
    <w:p>
      <w:pPr>
        <w:pStyle w:val="BodyText"/>
        <w:ind w:left="1612"/>
      </w:pPr>
      <w:r>
        <w:rPr/>
        <w:t>Decisive doesn’t mean </w:t>
      </w:r>
      <w:r>
        <w:rPr>
          <w:spacing w:val="-2"/>
        </w:rPr>
        <w:t>harsh.</w:t>
      </w:r>
    </w:p>
    <w:p>
      <w:pPr>
        <w:pStyle w:val="BodyText"/>
        <w:spacing w:before="5"/>
        <w:ind w:left="0"/>
      </w:pPr>
    </w:p>
    <w:p>
      <w:pPr>
        <w:pStyle w:val="BodyText"/>
        <w:spacing w:before="1"/>
      </w:pPr>
      <w:r>
        <w:rPr>
          <w:spacing w:val="-2"/>
        </w:rPr>
        <w:t>Example</w:t>
      </w:r>
    </w:p>
    <w:p>
      <w:pPr>
        <w:pStyle w:val="BodyText"/>
        <w:spacing w:line="276" w:lineRule="auto"/>
      </w:pPr>
      <w:r>
        <w:rPr/>
        <w:t>Insiders often credit Ratan Tata’s “quiet firmness” in tough calls—shutting projects,</w:t>
      </w:r>
      <w:r>
        <w:rPr>
          <w:spacing w:val="-6"/>
        </w:rPr>
        <w:t> </w:t>
      </w:r>
      <w:r>
        <w:rPr/>
        <w:t>backing</w:t>
      </w:r>
      <w:r>
        <w:rPr>
          <w:spacing w:val="-6"/>
        </w:rPr>
        <w:t> </w:t>
      </w:r>
      <w:r>
        <w:rPr/>
        <w:t>turnarounds,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moving</w:t>
      </w:r>
      <w:r>
        <w:rPr>
          <w:spacing w:val="-6"/>
        </w:rPr>
        <w:t> </w:t>
      </w:r>
      <w:r>
        <w:rPr/>
        <w:t>leaders—while</w:t>
      </w:r>
      <w:r>
        <w:rPr>
          <w:spacing w:val="-6"/>
        </w:rPr>
        <w:t> </w:t>
      </w:r>
      <w:r>
        <w:rPr/>
        <w:t>keeping</w:t>
      </w:r>
      <w:r>
        <w:rPr>
          <w:spacing w:val="-6"/>
        </w:rPr>
        <w:t> </w:t>
      </w:r>
      <w:r>
        <w:rPr/>
        <w:t>dignity intact. That’s why strong people stayed through rough cycles.</w:t>
      </w:r>
    </w:p>
    <w:p>
      <w:pPr>
        <w:pStyle w:val="BodyText"/>
        <w:spacing w:before="240"/>
      </w:pPr>
      <w:r>
        <w:rPr/>
        <w:t>Try</w:t>
      </w:r>
      <w:r>
        <w:rPr>
          <w:spacing w:val="-9"/>
        </w:rPr>
        <w:t> </w:t>
      </w:r>
      <w:r>
        <w:rPr>
          <w:spacing w:val="-4"/>
        </w:rPr>
        <w:t>this</w:t>
      </w:r>
    </w:p>
    <w:p>
      <w:pPr>
        <w:pStyle w:val="BodyText"/>
        <w:spacing w:line="276" w:lineRule="auto"/>
      </w:pPr>
      <w:r>
        <w:rPr/>
        <w:t>Publish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one-page</w:t>
      </w:r>
      <w:r>
        <w:rPr>
          <w:spacing w:val="-4"/>
        </w:rPr>
        <w:t> </w:t>
      </w:r>
      <w:r>
        <w:rPr/>
        <w:t>decision</w:t>
      </w:r>
      <w:r>
        <w:rPr>
          <w:spacing w:val="-4"/>
        </w:rPr>
        <w:t> </w:t>
      </w:r>
      <w:r>
        <w:rPr/>
        <w:t>charter: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decide,</w:t>
      </w:r>
      <w:r>
        <w:rPr>
          <w:spacing w:val="-4"/>
        </w:rPr>
        <w:t> </w:t>
      </w:r>
      <w:r>
        <w:rPr/>
        <w:t>what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never</w:t>
      </w:r>
      <w:r>
        <w:rPr>
          <w:spacing w:val="-4"/>
        </w:rPr>
        <w:t> </w:t>
      </w:r>
      <w:r>
        <w:rPr/>
        <w:t>do. Separate hard feedback from disrespect.</w:t>
      </w:r>
    </w:p>
    <w:p>
      <w:pPr>
        <w:pStyle w:val="ListParagraph"/>
        <w:numPr>
          <w:ilvl w:val="0"/>
          <w:numId w:val="1"/>
        </w:numPr>
        <w:tabs>
          <w:tab w:pos="1612" w:val="left" w:leader="none"/>
        </w:tabs>
        <w:spacing w:line="276" w:lineRule="auto" w:before="240" w:after="0"/>
        <w:ind w:left="1612" w:right="2600" w:hanging="360"/>
        <w:jc w:val="left"/>
        <w:rPr>
          <w:sz w:val="24"/>
        </w:rPr>
      </w:pPr>
      <w:r>
        <w:rPr>
          <w:sz w:val="24"/>
        </w:rPr>
        <w:t>World-class bar, India-friendly execution Benchmark</w:t>
      </w:r>
      <w:r>
        <w:rPr>
          <w:spacing w:val="-11"/>
          <w:sz w:val="24"/>
        </w:rPr>
        <w:t> </w:t>
      </w:r>
      <w:r>
        <w:rPr>
          <w:sz w:val="24"/>
        </w:rPr>
        <w:t>globally,</w:t>
      </w:r>
      <w:r>
        <w:rPr>
          <w:spacing w:val="-11"/>
          <w:sz w:val="24"/>
        </w:rPr>
        <w:t> </w:t>
      </w:r>
      <w:r>
        <w:rPr>
          <w:sz w:val="24"/>
        </w:rPr>
        <w:t>deliver</w:t>
      </w:r>
      <w:r>
        <w:rPr>
          <w:spacing w:val="-11"/>
          <w:sz w:val="24"/>
        </w:rPr>
        <w:t> </w:t>
      </w:r>
      <w:r>
        <w:rPr>
          <w:sz w:val="24"/>
        </w:rPr>
        <w:t>for</w:t>
      </w:r>
      <w:r>
        <w:rPr>
          <w:spacing w:val="-11"/>
          <w:sz w:val="24"/>
        </w:rPr>
        <w:t> </w:t>
      </w:r>
      <w:r>
        <w:rPr>
          <w:sz w:val="24"/>
        </w:rPr>
        <w:t>local</w:t>
      </w:r>
      <w:r>
        <w:rPr>
          <w:spacing w:val="-11"/>
          <w:sz w:val="24"/>
        </w:rPr>
        <w:t> </w:t>
      </w:r>
      <w:r>
        <w:rPr>
          <w:sz w:val="24"/>
        </w:rPr>
        <w:t>realities.</w:t>
      </w:r>
    </w:p>
    <w:p>
      <w:pPr>
        <w:pStyle w:val="BodyText"/>
        <w:spacing w:before="240"/>
      </w:pPr>
      <w:r>
        <w:rPr>
          <w:spacing w:val="-2"/>
        </w:rPr>
        <w:t>Example</w:t>
      </w:r>
    </w:p>
    <w:p>
      <w:pPr>
        <w:pStyle w:val="BodyText"/>
        <w:spacing w:line="276" w:lineRule="auto" w:before="42"/>
      </w:pPr>
      <w:r>
        <w:rPr/>
        <w:t>Tata Motors’ safety push (Global NCAP 5-star models) raised the bar domestically</w:t>
      </w:r>
      <w:r>
        <w:rPr>
          <w:spacing w:val="-4"/>
        </w:rPr>
        <w:t> </w:t>
      </w:r>
      <w:r>
        <w:rPr/>
        <w:t>while</w:t>
      </w:r>
      <w:r>
        <w:rPr>
          <w:spacing w:val="-4"/>
        </w:rPr>
        <w:t> </w:t>
      </w:r>
      <w:r>
        <w:rPr/>
        <w:t>pricing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India.</w:t>
      </w:r>
      <w:r>
        <w:rPr>
          <w:spacing w:val="-4"/>
        </w:rPr>
        <w:t> </w:t>
      </w:r>
      <w:r>
        <w:rPr/>
        <w:t>Steel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chemicals</w:t>
      </w:r>
      <w:r>
        <w:rPr>
          <w:spacing w:val="-4"/>
        </w:rPr>
        <w:t> </w:t>
      </w:r>
      <w:r>
        <w:rPr/>
        <w:t>units</w:t>
      </w:r>
      <w:r>
        <w:rPr>
          <w:spacing w:val="-4"/>
        </w:rPr>
        <w:t> </w:t>
      </w:r>
      <w:r>
        <w:rPr/>
        <w:t>ship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global standards while running Indian cost structures—export doors stay open without losing local competitiveness.</w:t>
      </w:r>
    </w:p>
    <w:p>
      <w:pPr>
        <w:pStyle w:val="BodyText"/>
        <w:spacing w:before="240"/>
      </w:pPr>
      <w:r>
        <w:rPr/>
        <w:t>Try</w:t>
      </w:r>
      <w:r>
        <w:rPr>
          <w:spacing w:val="-9"/>
        </w:rPr>
        <w:t> </w:t>
      </w:r>
      <w:r>
        <w:rPr>
          <w:spacing w:val="-4"/>
        </w:rPr>
        <w:t>this</w:t>
      </w:r>
    </w:p>
    <w:p>
      <w:pPr>
        <w:pStyle w:val="BodyText"/>
        <w:spacing w:line="276" w:lineRule="auto"/>
      </w:pPr>
      <w:r>
        <w:rPr/>
        <w:t>Pick</w:t>
      </w:r>
      <w:r>
        <w:rPr>
          <w:spacing w:val="-7"/>
        </w:rPr>
        <w:t> </w:t>
      </w:r>
      <w:r>
        <w:rPr/>
        <w:t>one</w:t>
      </w:r>
      <w:r>
        <w:rPr>
          <w:spacing w:val="-7"/>
        </w:rPr>
        <w:t> </w:t>
      </w:r>
      <w:r>
        <w:rPr/>
        <w:t>global</w:t>
      </w:r>
      <w:r>
        <w:rPr>
          <w:spacing w:val="-7"/>
        </w:rPr>
        <w:t> </w:t>
      </w:r>
      <w:r>
        <w:rPr/>
        <w:t>benchmark</w:t>
      </w:r>
      <w:r>
        <w:rPr>
          <w:spacing w:val="-7"/>
        </w:rPr>
        <w:t> </w:t>
      </w:r>
      <w:r>
        <w:rPr/>
        <w:t>per</w:t>
      </w:r>
      <w:r>
        <w:rPr>
          <w:spacing w:val="-7"/>
        </w:rPr>
        <w:t> </w:t>
      </w:r>
      <w:r>
        <w:rPr/>
        <w:t>function</w:t>
      </w:r>
      <w:r>
        <w:rPr>
          <w:spacing w:val="-7"/>
        </w:rPr>
        <w:t> </w:t>
      </w:r>
      <w:r>
        <w:rPr/>
        <w:t>(quality,</w:t>
      </w:r>
      <w:r>
        <w:rPr>
          <w:spacing w:val="-7"/>
        </w:rPr>
        <w:t> </w:t>
      </w:r>
      <w:r>
        <w:rPr/>
        <w:t>uptime,</w:t>
      </w:r>
      <w:r>
        <w:rPr>
          <w:spacing w:val="-7"/>
        </w:rPr>
        <w:t> </w:t>
      </w:r>
      <w:r>
        <w:rPr/>
        <w:t>safety).</w:t>
      </w:r>
      <w:r>
        <w:rPr>
          <w:spacing w:val="-7"/>
        </w:rPr>
        <w:t> </w:t>
      </w:r>
      <w:r>
        <w:rPr/>
        <w:t>Audit yourself quarterly; publish the score internally.</w:t>
      </w:r>
    </w:p>
    <w:p>
      <w:pPr>
        <w:pStyle w:val="ListParagraph"/>
        <w:numPr>
          <w:ilvl w:val="0"/>
          <w:numId w:val="1"/>
        </w:numPr>
        <w:tabs>
          <w:tab w:pos="1611" w:val="left" w:leader="none"/>
        </w:tabs>
        <w:spacing w:line="240" w:lineRule="auto" w:before="240" w:after="0"/>
        <w:ind w:left="1611" w:right="0" w:hanging="359"/>
        <w:jc w:val="left"/>
        <w:rPr>
          <w:sz w:val="24"/>
        </w:rPr>
      </w:pPr>
      <w:r>
        <w:rPr>
          <w:sz w:val="24"/>
        </w:rPr>
        <w:t>Use tough times to clean </w:t>
      </w:r>
      <w:r>
        <w:rPr>
          <w:spacing w:val="-5"/>
          <w:sz w:val="24"/>
        </w:rPr>
        <w:t>up</w:t>
      </w:r>
    </w:p>
    <w:p>
      <w:pPr>
        <w:pStyle w:val="BodyText"/>
        <w:spacing w:before="42"/>
        <w:ind w:left="1612"/>
      </w:pPr>
      <w:r>
        <w:rPr/>
        <w:t>Crises are the best window to </w:t>
      </w:r>
      <w:r>
        <w:rPr>
          <w:spacing w:val="-2"/>
        </w:rPr>
        <w:t>simplify.</w:t>
      </w:r>
    </w:p>
    <w:p>
      <w:pPr>
        <w:pStyle w:val="BodyText"/>
        <w:spacing w:before="5"/>
        <w:ind w:left="0"/>
      </w:pPr>
    </w:p>
    <w:p>
      <w:pPr>
        <w:pStyle w:val="BodyText"/>
        <w:spacing w:before="0"/>
      </w:pPr>
      <w:r>
        <w:rPr>
          <w:spacing w:val="-2"/>
        </w:rPr>
        <w:t>Example</w:t>
      </w:r>
    </w:p>
    <w:p>
      <w:pPr>
        <w:pStyle w:val="BodyText"/>
      </w:pPr>
      <w:r>
        <w:rPr/>
        <w:t>Post-2008,</w:t>
      </w:r>
      <w:r>
        <w:rPr>
          <w:spacing w:val="-2"/>
        </w:rPr>
        <w:t> </w:t>
      </w:r>
      <w:r>
        <w:rPr/>
        <w:t>JLR</w:t>
      </w:r>
      <w:r>
        <w:rPr>
          <w:spacing w:val="-2"/>
        </w:rPr>
        <w:t> </w:t>
      </w:r>
      <w:r>
        <w:rPr/>
        <w:t>cut</w:t>
      </w:r>
      <w:r>
        <w:rPr>
          <w:spacing w:val="-2"/>
        </w:rPr>
        <w:t> </w:t>
      </w:r>
      <w:r>
        <w:rPr/>
        <w:t>complexity,</w:t>
      </w:r>
      <w:r>
        <w:rPr>
          <w:spacing w:val="-2"/>
        </w:rPr>
        <w:t> </w:t>
      </w:r>
      <w:r>
        <w:rPr/>
        <w:t>focused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few</w:t>
      </w:r>
      <w:r>
        <w:rPr>
          <w:spacing w:val="-2"/>
        </w:rPr>
        <w:t> </w:t>
      </w:r>
      <w:r>
        <w:rPr/>
        <w:t>high-impact</w:t>
      </w:r>
      <w:r>
        <w:rPr>
          <w:spacing w:val="-2"/>
        </w:rPr>
        <w:t> </w:t>
      </w:r>
      <w:r>
        <w:rPr/>
        <w:t>models,</w:t>
      </w:r>
      <w:r>
        <w:rPr>
          <w:spacing w:val="-1"/>
        </w:rPr>
        <w:t> </w:t>
      </w:r>
      <w:r>
        <w:rPr>
          <w:spacing w:val="-5"/>
        </w:rPr>
        <w:t>and</w:t>
      </w:r>
    </w:p>
    <w:p>
      <w:pPr>
        <w:pStyle w:val="BodyText"/>
        <w:spacing w:after="0"/>
        <w:sectPr>
          <w:pgSz w:w="12240" w:h="15840"/>
          <w:pgMar w:top="1360" w:bottom="280" w:left="1800" w:right="1440"/>
        </w:sectPr>
      </w:pPr>
    </w:p>
    <w:p>
      <w:pPr>
        <w:pStyle w:val="BodyText"/>
        <w:spacing w:line="276" w:lineRule="auto" w:before="80"/>
        <w:ind w:right="94"/>
      </w:pPr>
      <w:r>
        <w:rPr/>
        <w:t>reset</w:t>
      </w:r>
      <w:r>
        <w:rPr>
          <w:spacing w:val="-4"/>
        </w:rPr>
        <w:t> </w:t>
      </w:r>
      <w:r>
        <w:rPr/>
        <w:t>costs</w:t>
      </w:r>
      <w:r>
        <w:rPr>
          <w:spacing w:val="-4"/>
        </w:rPr>
        <w:t> </w:t>
      </w:r>
      <w:r>
        <w:rPr/>
        <w:t>before</w:t>
      </w:r>
      <w:r>
        <w:rPr>
          <w:spacing w:val="-4"/>
        </w:rPr>
        <w:t> </w:t>
      </w:r>
      <w:r>
        <w:rPr/>
        <w:t>investing</w:t>
      </w:r>
      <w:r>
        <w:rPr>
          <w:spacing w:val="-4"/>
        </w:rPr>
        <w:t> </w:t>
      </w:r>
      <w:r>
        <w:rPr/>
        <w:t>again.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recovery</w:t>
      </w:r>
      <w:r>
        <w:rPr>
          <w:spacing w:val="-4"/>
        </w:rPr>
        <w:t> </w:t>
      </w:r>
      <w:r>
        <w:rPr/>
        <w:t>wasn’t</w:t>
      </w:r>
      <w:r>
        <w:rPr>
          <w:spacing w:val="-4"/>
        </w:rPr>
        <w:t> </w:t>
      </w:r>
      <w:r>
        <w:rPr/>
        <w:t>magic;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was pruning first, then planting.</w:t>
      </w:r>
    </w:p>
    <w:p>
      <w:pPr>
        <w:pStyle w:val="BodyText"/>
        <w:spacing w:before="240"/>
      </w:pPr>
      <w:r>
        <w:rPr/>
        <w:t>Try</w:t>
      </w:r>
      <w:r>
        <w:rPr>
          <w:spacing w:val="-9"/>
        </w:rPr>
        <w:t> </w:t>
      </w:r>
      <w:r>
        <w:rPr>
          <w:spacing w:val="-4"/>
        </w:rPr>
        <w:t>this</w:t>
      </w:r>
    </w:p>
    <w:p>
      <w:pPr>
        <w:pStyle w:val="BodyText"/>
      </w:pPr>
      <w:r>
        <w:rPr/>
        <w:t>Pre-write a 30-day crisis plan: three levels of cost resets, the first </w:t>
      </w:r>
      <w:r>
        <w:rPr>
          <w:spacing w:val="-4"/>
        </w:rPr>
        <w:t>SKUs</w:t>
      </w:r>
    </w:p>
    <w:p>
      <w:pPr>
        <w:pStyle w:val="BodyText"/>
        <w:spacing w:line="276" w:lineRule="auto"/>
      </w:pPr>
      <w:r>
        <w:rPr/>
        <w:t>you’ll</w:t>
      </w:r>
      <w:r>
        <w:rPr>
          <w:spacing w:val="-3"/>
        </w:rPr>
        <w:t> </w:t>
      </w:r>
      <w:r>
        <w:rPr/>
        <w:t>pause,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who</w:t>
      </w:r>
      <w:r>
        <w:rPr>
          <w:spacing w:val="-3"/>
        </w:rPr>
        <w:t> </w:t>
      </w:r>
      <w:r>
        <w:rPr/>
        <w:t>signs</w:t>
      </w:r>
      <w:r>
        <w:rPr>
          <w:spacing w:val="-3"/>
        </w:rPr>
        <w:t> </w:t>
      </w:r>
      <w:r>
        <w:rPr/>
        <w:t>off.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storm</w:t>
      </w:r>
      <w:r>
        <w:rPr>
          <w:spacing w:val="-3"/>
        </w:rPr>
        <w:t> </w:t>
      </w:r>
      <w:r>
        <w:rPr/>
        <w:t>hits,</w:t>
      </w:r>
      <w:r>
        <w:rPr>
          <w:spacing w:val="-3"/>
        </w:rPr>
        <w:t> </w:t>
      </w:r>
      <w:r>
        <w:rPr/>
        <w:t>you’ll</w:t>
      </w:r>
      <w:r>
        <w:rPr>
          <w:spacing w:val="-3"/>
        </w:rPr>
        <w:t> </w:t>
      </w:r>
      <w:r>
        <w:rPr/>
        <w:t>act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hours,</w:t>
      </w:r>
      <w:r>
        <w:rPr>
          <w:spacing w:val="-3"/>
        </w:rPr>
        <w:t> </w:t>
      </w:r>
      <w:r>
        <w:rPr/>
        <w:t>not </w:t>
      </w:r>
      <w:r>
        <w:rPr>
          <w:spacing w:val="-2"/>
        </w:rPr>
        <w:t>weeks.</w:t>
      </w:r>
    </w:p>
    <w:p>
      <w:pPr>
        <w:pStyle w:val="BodyText"/>
        <w:spacing w:before="240"/>
      </w:pPr>
      <w:r>
        <w:rPr/>
        <w:t>Three fast prompts for your </w:t>
      </w:r>
      <w:r>
        <w:rPr>
          <w:spacing w:val="-4"/>
        </w:rPr>
        <w:t>team</w:t>
      </w:r>
    </w:p>
    <w:p>
      <w:pPr>
        <w:pStyle w:val="BodyText"/>
        <w:spacing w:before="6"/>
        <w:ind w:left="0"/>
      </w:pPr>
    </w:p>
    <w:p>
      <w:pPr>
        <w:pStyle w:val="ListParagraph"/>
        <w:numPr>
          <w:ilvl w:val="0"/>
          <w:numId w:val="2"/>
        </w:numPr>
        <w:tabs>
          <w:tab w:pos="1611" w:val="left" w:leader="none"/>
        </w:tabs>
        <w:spacing w:line="240" w:lineRule="auto" w:before="0" w:after="0"/>
        <w:ind w:left="1611" w:right="0" w:hanging="359"/>
        <w:jc w:val="left"/>
        <w:rPr>
          <w:sz w:val="24"/>
        </w:rPr>
      </w:pPr>
      <w:r>
        <w:rPr>
          <w:sz w:val="24"/>
        </w:rPr>
        <w:t>Which single capability will compound our advantage for 10 </w:t>
      </w:r>
      <w:r>
        <w:rPr>
          <w:spacing w:val="-2"/>
          <w:sz w:val="24"/>
        </w:rPr>
        <w:t>years?</w:t>
      </w:r>
    </w:p>
    <w:p>
      <w:pPr>
        <w:pStyle w:val="ListParagraph"/>
        <w:numPr>
          <w:ilvl w:val="0"/>
          <w:numId w:val="2"/>
        </w:numPr>
        <w:tabs>
          <w:tab w:pos="1612" w:val="left" w:leader="none"/>
        </w:tabs>
        <w:spacing w:line="276" w:lineRule="auto" w:before="41" w:after="0"/>
        <w:ind w:left="1612" w:right="729" w:hanging="360"/>
        <w:jc w:val="left"/>
        <w:rPr>
          <w:sz w:val="24"/>
        </w:rPr>
      </w:pPr>
      <w:r>
        <w:rPr>
          <w:sz w:val="24"/>
        </w:rPr>
        <w:t>Where</w:t>
      </w:r>
      <w:r>
        <w:rPr>
          <w:spacing w:val="-5"/>
          <w:sz w:val="24"/>
        </w:rPr>
        <w:t> </w:t>
      </w:r>
      <w:r>
        <w:rPr>
          <w:sz w:val="24"/>
        </w:rPr>
        <w:t>can</w:t>
      </w:r>
      <w:r>
        <w:rPr>
          <w:spacing w:val="-5"/>
          <w:sz w:val="24"/>
        </w:rPr>
        <w:t> </w:t>
      </w:r>
      <w:r>
        <w:rPr>
          <w:sz w:val="24"/>
        </w:rPr>
        <w:t>we</w:t>
      </w:r>
      <w:r>
        <w:rPr>
          <w:spacing w:val="-5"/>
          <w:sz w:val="24"/>
        </w:rPr>
        <w:t> </w:t>
      </w:r>
      <w:r>
        <w:rPr>
          <w:sz w:val="24"/>
        </w:rPr>
        <w:t>earn</w:t>
      </w:r>
      <w:r>
        <w:rPr>
          <w:spacing w:val="-5"/>
          <w:sz w:val="24"/>
        </w:rPr>
        <w:t> </w:t>
      </w:r>
      <w:r>
        <w:rPr>
          <w:sz w:val="24"/>
        </w:rPr>
        <w:t>more</w:t>
      </w:r>
      <w:r>
        <w:rPr>
          <w:spacing w:val="-5"/>
          <w:sz w:val="24"/>
        </w:rPr>
        <w:t> </w:t>
      </w:r>
      <w:r>
        <w:rPr>
          <w:sz w:val="24"/>
        </w:rPr>
        <w:t>trust</w:t>
      </w:r>
      <w:r>
        <w:rPr>
          <w:spacing w:val="-5"/>
          <w:sz w:val="24"/>
        </w:rPr>
        <w:t> </w:t>
      </w:r>
      <w:r>
        <w:rPr>
          <w:sz w:val="24"/>
        </w:rPr>
        <w:t>this</w:t>
      </w:r>
      <w:r>
        <w:rPr>
          <w:spacing w:val="-5"/>
          <w:sz w:val="24"/>
        </w:rPr>
        <w:t> </w:t>
      </w:r>
      <w:r>
        <w:rPr>
          <w:sz w:val="24"/>
        </w:rPr>
        <w:t>month—refunds,</w:t>
      </w:r>
      <w:r>
        <w:rPr>
          <w:spacing w:val="-5"/>
          <w:sz w:val="24"/>
        </w:rPr>
        <w:t> </w:t>
      </w:r>
      <w:r>
        <w:rPr>
          <w:sz w:val="24"/>
        </w:rPr>
        <w:t>repairs,</w:t>
      </w:r>
      <w:r>
        <w:rPr>
          <w:spacing w:val="-5"/>
          <w:sz w:val="24"/>
        </w:rPr>
        <w:t> </w:t>
      </w:r>
      <w:r>
        <w:rPr>
          <w:sz w:val="24"/>
        </w:rPr>
        <w:t>or response time?</w:t>
      </w:r>
    </w:p>
    <w:p>
      <w:pPr>
        <w:pStyle w:val="ListParagraph"/>
        <w:numPr>
          <w:ilvl w:val="0"/>
          <w:numId w:val="2"/>
        </w:numPr>
        <w:tabs>
          <w:tab w:pos="1611" w:val="left" w:leader="none"/>
        </w:tabs>
        <w:spacing w:line="240" w:lineRule="auto" w:before="0" w:after="0"/>
        <w:ind w:left="1611" w:right="0" w:hanging="359"/>
        <w:jc w:val="left"/>
        <w:rPr>
          <w:sz w:val="24"/>
        </w:rPr>
      </w:pPr>
      <w:r>
        <w:rPr>
          <w:sz w:val="24"/>
        </w:rPr>
        <w:t>Which local constraint can we convert into a product </w:t>
      </w:r>
      <w:r>
        <w:rPr>
          <w:spacing w:val="-2"/>
          <w:sz w:val="24"/>
        </w:rPr>
        <w:t>edge?</w:t>
      </w:r>
    </w:p>
    <w:sectPr>
      <w:pgSz w:w="12240" w:h="15840"/>
      <w:pgMar w:top="1360" w:bottom="280" w:left="180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1612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5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612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5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1"/>
      <w:ind w:left="892"/>
    </w:pPr>
    <w:rPr>
      <w:rFonts w:ascii="Arial MT" w:hAnsi="Arial MT" w:eastAsia="Arial MT" w:cs="Arial MT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00"/>
      <w:ind w:left="89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40"/>
      <w:ind w:left="1611" w:hanging="35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lmc blogs</dc:title>
  <dcterms:created xsi:type="dcterms:W3CDTF">2026-05-29T13:52:50Z</dcterms:created>
  <dcterms:modified xsi:type="dcterms:W3CDTF">2026-05-29T13:52:50Z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2026-05-29T00:00:00Z</vt:filetime>
  </property>
  <property fmtid="{D5CDD505-2E9C-101B-9397-08002B2CF9AE}" pid="3" name="Producer">
    <vt:lpwstr>Skia/PDF m145 Google Docs Renderer</vt:lpwstr>
  </property>
  <property fmtid="{D5CDD505-2E9C-101B-9397-08002B2CF9AE}" pid="4" name="LastSaved">
    <vt:filetime>2026-05-29T00:00:00Z</vt:filetime>
  </property>
</Properties>
</file>