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Cs/>
          <w:sz w:val="30"/>
          <w:szCs w:val="30"/>
        </w:rPr>
      </w:pPr>
      <w:r>
        <w:rPr>
          <w:rFonts w:hint="eastAsia" w:ascii="微软雅黑" w:hAnsi="微软雅黑" w:eastAsia="微软雅黑" w:cs="微软雅黑"/>
          <w:bCs/>
          <w:sz w:val="30"/>
          <w:szCs w:val="30"/>
        </w:rPr>
        <w:t>目  录</w:t>
      </w:r>
    </w:p>
    <w:p>
      <w:pPr>
        <w:jc w:val="center"/>
        <w:rPr>
          <w:rFonts w:hint="eastAsia" w:ascii="微软雅黑" w:hAnsi="微软雅黑" w:eastAsia="微软雅黑" w:cs="微软雅黑"/>
          <w:b/>
          <w:bCs/>
          <w:szCs w:val="21"/>
          <w:u w:val="single"/>
        </w:rPr>
      </w:pPr>
    </w:p>
    <w:p>
      <w:pPr>
        <w:pStyle w:val="8"/>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
          <w:bCs/>
          <w:szCs w:val="21"/>
          <w:u w:val="single"/>
        </w:rPr>
        <w:fldChar w:fldCharType="begin"/>
      </w:r>
      <w:r>
        <w:rPr>
          <w:rFonts w:hint="eastAsia" w:ascii="微软雅黑" w:hAnsi="微软雅黑" w:eastAsia="微软雅黑" w:cs="微软雅黑"/>
          <w:b/>
          <w:bCs/>
          <w:szCs w:val="21"/>
          <w:u w:val="single"/>
        </w:rPr>
        <w:instrText xml:space="preserve">TOC \o "1-2" \h \u </w:instrText>
      </w:r>
      <w:r>
        <w:rPr>
          <w:rFonts w:hint="eastAsia" w:ascii="微软雅黑" w:hAnsi="微软雅黑" w:eastAsia="微软雅黑" w:cs="微软雅黑"/>
          <w:b/>
          <w:bCs/>
          <w:szCs w:val="21"/>
          <w:u w:val="single"/>
        </w:rPr>
        <w:fldChar w:fldCharType="separate"/>
      </w: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_Toc3460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bCs/>
          <w:szCs w:val="21"/>
        </w:rPr>
        <w:t xml:space="preserve">一、 </w:t>
      </w:r>
      <w:r>
        <w:rPr>
          <w:rFonts w:hint="eastAsia" w:ascii="微软雅黑" w:hAnsi="微软雅黑" w:eastAsia="微软雅黑" w:cs="微软雅黑"/>
          <w:bCs/>
          <w:szCs w:val="21"/>
          <w:lang w:val="en-US" w:eastAsia="zh-CN"/>
        </w:rPr>
        <w:t>物流管理系统</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1</w:t>
      </w:r>
      <w:r>
        <w:rPr>
          <w:rFonts w:hint="eastAsia" w:ascii="微软雅黑" w:hAnsi="微软雅黑" w:eastAsia="微软雅黑" w:cs="微软雅黑"/>
          <w:bCs/>
          <w:szCs w:val="21"/>
          <w:u w:val="single"/>
        </w:rPr>
        <w:fldChar w:fldCharType="end"/>
      </w:r>
    </w:p>
    <w:p>
      <w:pPr>
        <w:pStyle w:val="8"/>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_Toc1701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二</w:t>
      </w:r>
      <w:r>
        <w:rPr>
          <w:rFonts w:hint="eastAsia" w:ascii="微软雅黑" w:hAnsi="微软雅黑" w:eastAsia="微软雅黑" w:cs="微软雅黑"/>
          <w:bCs/>
          <w:szCs w:val="21"/>
        </w:rPr>
        <w:t>、 设计目的</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3</w:t>
      </w:r>
      <w:r>
        <w:rPr>
          <w:rFonts w:hint="eastAsia" w:ascii="微软雅黑" w:hAnsi="微软雅黑" w:eastAsia="微软雅黑" w:cs="微软雅黑"/>
          <w:bCs/>
          <w:szCs w:val="21"/>
          <w:u w:val="single"/>
        </w:rPr>
        <w:fldChar w:fldCharType="end"/>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_Toc4294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1、 初衷</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3</w:t>
      </w:r>
      <w:r>
        <w:rPr>
          <w:rFonts w:hint="eastAsia" w:ascii="微软雅黑" w:hAnsi="微软雅黑" w:eastAsia="微软雅黑" w:cs="微软雅黑"/>
          <w:szCs w:val="21"/>
          <w:u w:val="single"/>
        </w:rPr>
        <w:fldChar w:fldCharType="end"/>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_Toc12036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2、 结合实际</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3</w:t>
      </w:r>
      <w:r>
        <w:rPr>
          <w:rFonts w:hint="eastAsia" w:ascii="微软雅黑" w:hAnsi="微软雅黑" w:eastAsia="微软雅黑" w:cs="微软雅黑"/>
          <w:szCs w:val="21"/>
          <w:u w:val="single"/>
        </w:rPr>
        <w:fldChar w:fldCharType="end"/>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_Toc1756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3、 使用工具</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3</w:t>
      </w:r>
      <w:r>
        <w:rPr>
          <w:rFonts w:hint="eastAsia" w:ascii="微软雅黑" w:hAnsi="微软雅黑" w:eastAsia="微软雅黑" w:cs="微软雅黑"/>
          <w:szCs w:val="21"/>
          <w:u w:val="single"/>
        </w:rPr>
        <w:fldChar w:fldCharType="end"/>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_Toc28237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4、 使用数据库以及数据表展示</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4</w:t>
      </w:r>
      <w:r>
        <w:rPr>
          <w:rFonts w:hint="eastAsia" w:ascii="微软雅黑" w:hAnsi="微软雅黑" w:eastAsia="微软雅黑" w:cs="微软雅黑"/>
          <w:szCs w:val="21"/>
          <w:u w:val="single"/>
        </w:rPr>
        <w:fldChar w:fldCharType="end"/>
      </w:r>
    </w:p>
    <w:p>
      <w:pPr>
        <w:pStyle w:val="8"/>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_Toc5885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三</w:t>
      </w:r>
      <w:r>
        <w:rPr>
          <w:rFonts w:hint="eastAsia" w:ascii="微软雅黑" w:hAnsi="微软雅黑" w:eastAsia="微软雅黑" w:cs="微软雅黑"/>
          <w:bCs/>
          <w:szCs w:val="21"/>
        </w:rPr>
        <w:t>、 总体设计</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6</w:t>
      </w:r>
      <w:r>
        <w:rPr>
          <w:rFonts w:hint="eastAsia" w:ascii="微软雅黑" w:hAnsi="微软雅黑" w:eastAsia="微软雅黑" w:cs="微软雅黑"/>
          <w:bCs/>
          <w:szCs w:val="21"/>
          <w:u w:val="single"/>
        </w:rPr>
        <w:fldChar w:fldCharType="end"/>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_Toc15384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1、</w:t>
      </w:r>
      <w:r>
        <w:rPr>
          <w:rFonts w:hint="eastAsia" w:ascii="微软雅黑" w:hAnsi="微软雅黑" w:eastAsia="微软雅黑" w:cs="微软雅黑"/>
          <w:szCs w:val="21"/>
          <w:lang w:eastAsia="zh-CN"/>
        </w:rPr>
        <w:t>登录模块</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6</w:t>
      </w:r>
      <w:r>
        <w:rPr>
          <w:rFonts w:hint="eastAsia" w:ascii="微软雅黑" w:hAnsi="微软雅黑" w:eastAsia="微软雅黑" w:cs="微软雅黑"/>
          <w:szCs w:val="21"/>
          <w:u w:val="single"/>
        </w:rPr>
        <w:fldChar w:fldCharType="end"/>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_Toc31410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 xml:space="preserve">2、 </w:t>
      </w:r>
      <w:r>
        <w:rPr>
          <w:rFonts w:hint="eastAsia" w:ascii="微软雅黑" w:hAnsi="微软雅黑" w:eastAsia="微软雅黑" w:cs="微软雅黑"/>
          <w:szCs w:val="21"/>
          <w:lang w:eastAsia="zh-CN"/>
        </w:rPr>
        <w:t>管理系统功能概述</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6</w:t>
      </w:r>
      <w:r>
        <w:rPr>
          <w:rFonts w:hint="eastAsia" w:ascii="微软雅黑" w:hAnsi="微软雅黑" w:eastAsia="微软雅黑" w:cs="微软雅黑"/>
          <w:szCs w:val="21"/>
          <w:u w:val="single"/>
        </w:rPr>
        <w:fldChar w:fldCharType="end"/>
      </w:r>
      <w:bookmarkStart w:id="92" w:name="_GoBack"/>
      <w:bookmarkEnd w:id="92"/>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_Toc21202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 xml:space="preserve">3、 </w:t>
      </w:r>
      <w:r>
        <w:rPr>
          <w:rFonts w:hint="eastAsia" w:ascii="微软雅黑" w:hAnsi="微软雅黑" w:eastAsia="微软雅黑" w:cs="微软雅黑"/>
          <w:szCs w:val="21"/>
          <w:lang w:eastAsia="zh-CN"/>
        </w:rPr>
        <w:t>功能框架图</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7</w:t>
      </w:r>
      <w:r>
        <w:rPr>
          <w:rFonts w:hint="eastAsia" w:ascii="微软雅黑" w:hAnsi="微软雅黑" w:eastAsia="微软雅黑" w:cs="微软雅黑"/>
          <w:szCs w:val="21"/>
          <w:u w:val="single"/>
        </w:rPr>
        <w:fldChar w:fldCharType="end"/>
      </w:r>
    </w:p>
    <w:p>
      <w:pPr>
        <w:pStyle w:val="8"/>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_Toc30108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四</w:t>
      </w:r>
      <w:r>
        <w:rPr>
          <w:rFonts w:hint="eastAsia" w:ascii="微软雅黑" w:hAnsi="微软雅黑" w:eastAsia="微软雅黑" w:cs="微软雅黑"/>
          <w:bCs/>
          <w:szCs w:val="21"/>
        </w:rPr>
        <w:t>、 重要模块详细设计</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9</w:t>
      </w:r>
      <w:r>
        <w:rPr>
          <w:rFonts w:hint="eastAsia" w:ascii="微软雅黑" w:hAnsi="微软雅黑" w:eastAsia="微软雅黑" w:cs="微软雅黑"/>
          <w:bCs/>
          <w:szCs w:val="21"/>
          <w:u w:val="single"/>
        </w:rPr>
        <w:fldChar w:fldCharType="end"/>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_Toc5875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1、</w:t>
      </w:r>
      <w:r>
        <w:rPr>
          <w:rFonts w:hint="eastAsia" w:ascii="微软雅黑" w:hAnsi="微软雅黑" w:eastAsia="微软雅黑" w:cs="微软雅黑"/>
          <w:szCs w:val="21"/>
          <w:lang w:eastAsia="zh-CN"/>
        </w:rPr>
        <w:t>登录界面设计</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9</w:t>
      </w:r>
      <w:r>
        <w:rPr>
          <w:rFonts w:hint="eastAsia" w:ascii="微软雅黑" w:hAnsi="微软雅黑" w:eastAsia="微软雅黑" w:cs="微软雅黑"/>
          <w:szCs w:val="21"/>
          <w:u w:val="single"/>
        </w:rPr>
        <w:fldChar w:fldCharType="end"/>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_Toc13374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2、</w:t>
      </w:r>
      <w:r>
        <w:rPr>
          <w:rFonts w:hint="eastAsia" w:ascii="微软雅黑" w:hAnsi="微软雅黑" w:eastAsia="微软雅黑" w:cs="微软雅黑"/>
          <w:szCs w:val="21"/>
          <w:lang w:eastAsia="zh-CN"/>
        </w:rPr>
        <w:t>物流管理系统总界面</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u w:val="single"/>
        </w:rPr>
        <w:fldChar w:fldCharType="end"/>
      </w:r>
      <w:r>
        <w:rPr>
          <w:rFonts w:hint="eastAsia" w:ascii="微软雅黑" w:hAnsi="微软雅黑" w:eastAsia="微软雅黑" w:cs="微软雅黑"/>
          <w:szCs w:val="21"/>
          <w:u w:val="single"/>
          <w:lang w:val="en-US" w:eastAsia="zh-CN"/>
        </w:rPr>
        <w:t>0</w:t>
      </w:r>
    </w:p>
    <w:p>
      <w:pPr>
        <w:pStyle w:val="9"/>
        <w:tabs>
          <w:tab w:val="right" w:leader="underscore" w:pos="8306"/>
        </w:tabs>
        <w:rPr>
          <w:rFonts w:hint="eastAsia" w:ascii="微软雅黑" w:hAnsi="微软雅黑" w:eastAsia="微软雅黑" w:cs="微软雅黑"/>
          <w:szCs w:val="21"/>
          <w:u w:val="single"/>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_Toc15640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3、</w:t>
      </w:r>
      <w:r>
        <w:rPr>
          <w:rFonts w:hint="eastAsia" w:ascii="微软雅黑" w:hAnsi="微软雅黑" w:eastAsia="微软雅黑" w:cs="微软雅黑"/>
          <w:szCs w:val="21"/>
          <w:lang w:eastAsia="zh-CN"/>
        </w:rPr>
        <w:t>基本管理界面</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u w:val="single"/>
        </w:rPr>
        <w:fldChar w:fldCharType="end"/>
      </w:r>
      <w:r>
        <w:rPr>
          <w:rFonts w:hint="eastAsia" w:ascii="微软雅黑" w:hAnsi="微软雅黑" w:eastAsia="微软雅黑" w:cs="微软雅黑"/>
          <w:szCs w:val="21"/>
          <w:u w:val="single"/>
          <w:lang w:val="en-US" w:eastAsia="zh-CN"/>
        </w:rPr>
        <w:t>0</w:t>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_Toc13374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bCs/>
          <w:szCs w:val="21"/>
          <w:u w:val="single"/>
          <w:lang w:val="en-US" w:eastAsia="zh-CN"/>
        </w:rPr>
        <w:t>4</w:t>
      </w:r>
      <w:r>
        <w:rPr>
          <w:rFonts w:hint="eastAsia" w:ascii="微软雅黑" w:hAnsi="微软雅黑" w:eastAsia="微软雅黑" w:cs="微软雅黑"/>
          <w:szCs w:val="21"/>
        </w:rPr>
        <w:t>、</w:t>
      </w:r>
      <w:r>
        <w:rPr>
          <w:rFonts w:hint="eastAsia" w:ascii="微软雅黑" w:hAnsi="微软雅黑" w:eastAsia="微软雅黑" w:cs="微软雅黑"/>
          <w:szCs w:val="21"/>
          <w:lang w:eastAsia="zh-CN"/>
        </w:rPr>
        <w:t>出货入货管理界面</w:t>
      </w:r>
      <w:r>
        <w:rPr>
          <w:rFonts w:hint="eastAsia" w:ascii="微软雅黑" w:hAnsi="微软雅黑" w:eastAsia="微软雅黑" w:cs="微软雅黑"/>
          <w:szCs w:val="21"/>
        </w:rPr>
        <w:tab/>
      </w: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 PAGEREF _Toc13374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t>12</w:t>
      </w:r>
      <w:r>
        <w:rPr>
          <w:rFonts w:hint="eastAsia" w:ascii="微软雅黑" w:hAnsi="微软雅黑" w:eastAsia="微软雅黑" w:cs="微软雅黑"/>
          <w:szCs w:val="21"/>
        </w:rPr>
        <w:fldChar w:fldCharType="end"/>
      </w:r>
      <w:r>
        <w:rPr>
          <w:rFonts w:hint="eastAsia" w:ascii="微软雅黑" w:hAnsi="微软雅黑" w:eastAsia="微软雅黑" w:cs="微软雅黑"/>
          <w:szCs w:val="21"/>
          <w:u w:val="single"/>
        </w:rPr>
        <w:fldChar w:fldCharType="end"/>
      </w:r>
    </w:p>
    <w:p>
      <w:pPr>
        <w:pStyle w:val="9"/>
        <w:tabs>
          <w:tab w:val="right" w:leader="underscore" w:pos="8306"/>
        </w:tabs>
        <w:rPr>
          <w:rFonts w:hint="eastAsia" w:ascii="微软雅黑" w:hAnsi="微软雅黑" w:eastAsia="微软雅黑" w:cs="微软雅黑"/>
          <w:szCs w:val="21"/>
          <w:u w:val="single"/>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_Toc15640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3、</w:t>
      </w:r>
      <w:r>
        <w:rPr>
          <w:rFonts w:hint="eastAsia" w:ascii="微软雅黑" w:hAnsi="微软雅黑" w:eastAsia="微软雅黑" w:cs="微软雅黑"/>
          <w:szCs w:val="21"/>
          <w:lang w:eastAsia="zh-CN"/>
        </w:rPr>
        <w:t>查询视图界面</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1</w:t>
      </w:r>
      <w:r>
        <w:rPr>
          <w:rFonts w:hint="eastAsia" w:ascii="微软雅黑" w:hAnsi="微软雅黑" w:eastAsia="微软雅黑" w:cs="微软雅黑"/>
          <w:szCs w:val="21"/>
          <w:u w:val="single"/>
        </w:rPr>
        <w:fldChar w:fldCharType="end"/>
      </w:r>
      <w:r>
        <w:rPr>
          <w:rFonts w:hint="eastAsia" w:ascii="微软雅黑" w:hAnsi="微软雅黑" w:eastAsia="微软雅黑" w:cs="微软雅黑"/>
          <w:szCs w:val="21"/>
          <w:u w:val="single"/>
          <w:lang w:val="en-US" w:eastAsia="zh-CN"/>
        </w:rPr>
        <w:t>4</w:t>
      </w:r>
    </w:p>
    <w:p>
      <w:pPr>
        <w:ind w:firstLine="420" w:firstLineChars="0"/>
        <w:rPr>
          <w:rFonts w:hint="eastAsia"/>
        </w:rPr>
      </w:pPr>
    </w:p>
    <w:p>
      <w:pPr>
        <w:pStyle w:val="9"/>
        <w:tabs>
          <w:tab w:val="right" w:leader="underscore" w:pos="8306"/>
        </w:tabs>
        <w:rPr>
          <w:rFonts w:hint="eastAsia" w:ascii="微软雅黑" w:hAnsi="微软雅黑" w:eastAsia="微软雅黑" w:cs="微软雅黑"/>
          <w:bCs/>
          <w:szCs w:val="21"/>
          <w:u w:val="single"/>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_Toc31563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rPr>
        <w:t>五</w:t>
      </w:r>
      <w:r>
        <w:rPr>
          <w:rFonts w:hint="eastAsia" w:ascii="微软雅黑" w:hAnsi="微软雅黑" w:eastAsia="微软雅黑" w:cs="微软雅黑"/>
          <w:bCs/>
          <w:szCs w:val="21"/>
        </w:rPr>
        <w:t>、 总结及收获体会</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1</w:t>
      </w:r>
      <w:r>
        <w:rPr>
          <w:rFonts w:hint="eastAsia" w:ascii="微软雅黑" w:hAnsi="微软雅黑" w:eastAsia="微软雅黑" w:cs="微软雅黑"/>
          <w:bCs/>
          <w:szCs w:val="21"/>
          <w:u w:val="single"/>
        </w:rPr>
        <w:fldChar w:fldCharType="end"/>
      </w:r>
      <w:r>
        <w:rPr>
          <w:rFonts w:hint="eastAsia" w:ascii="微软雅黑" w:hAnsi="微软雅黑" w:eastAsia="微软雅黑" w:cs="微软雅黑"/>
          <w:bCs/>
          <w:szCs w:val="21"/>
          <w:u w:val="single"/>
          <w:lang w:val="en-US" w:eastAsia="zh-CN"/>
        </w:rPr>
        <w:t>5</w:t>
      </w: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_Toc31563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lang w:eastAsia="zh-CN"/>
        </w:rPr>
        <w:t>六</w:t>
      </w:r>
      <w:r>
        <w:rPr>
          <w:rFonts w:hint="eastAsia" w:ascii="微软雅黑" w:hAnsi="微软雅黑" w:eastAsia="微软雅黑" w:cs="微软雅黑"/>
          <w:bCs/>
          <w:szCs w:val="21"/>
        </w:rPr>
        <w:t xml:space="preserve">、 </w:t>
      </w:r>
      <w:r>
        <w:rPr>
          <w:rFonts w:hint="eastAsia" w:ascii="微软雅黑" w:hAnsi="微软雅黑" w:eastAsia="微软雅黑" w:cs="微软雅黑"/>
          <w:bCs/>
          <w:szCs w:val="21"/>
          <w:lang w:eastAsia="zh-CN"/>
        </w:rPr>
        <w:t>代码列表</w:t>
      </w:r>
      <w:r>
        <w:rPr>
          <w:rFonts w:hint="eastAsia" w:ascii="微软雅黑" w:hAnsi="微软雅黑" w:eastAsia="微软雅黑" w:cs="微软雅黑"/>
          <w:szCs w:val="21"/>
        </w:rPr>
        <w:tab/>
      </w:r>
      <w:r>
        <w:rPr>
          <w:rFonts w:hint="eastAsia" w:ascii="微软雅黑" w:hAnsi="微软雅黑" w:eastAsia="微软雅黑" w:cs="微软雅黑"/>
          <w:szCs w:val="21"/>
          <w:lang w:val="en-US" w:eastAsia="zh-CN"/>
        </w:rPr>
        <w:t>1</w:t>
      </w:r>
      <w:r>
        <w:rPr>
          <w:rFonts w:hint="eastAsia" w:ascii="微软雅黑" w:hAnsi="微软雅黑" w:eastAsia="微软雅黑" w:cs="微软雅黑"/>
          <w:bCs/>
          <w:szCs w:val="21"/>
          <w:u w:val="single"/>
        </w:rPr>
        <w:fldChar w:fldCharType="end"/>
      </w:r>
      <w:r>
        <w:rPr>
          <w:rFonts w:hint="eastAsia" w:ascii="微软雅黑" w:hAnsi="微软雅黑" w:eastAsia="微软雅黑" w:cs="微软雅黑"/>
          <w:bCs/>
          <w:szCs w:val="21"/>
          <w:u w:val="single"/>
          <w:lang w:val="en-US" w:eastAsia="zh-CN"/>
        </w:rPr>
        <w:t>7</w:t>
      </w:r>
    </w:p>
    <w:p>
      <w:pPr>
        <w:rPr>
          <w:rFonts w:hint="eastAsia"/>
        </w:rPr>
      </w:pPr>
    </w:p>
    <w:p>
      <w:pPr>
        <w:pStyle w:val="9"/>
        <w:tabs>
          <w:tab w:val="right" w:leader="underscore" w:pos="8306"/>
        </w:tabs>
        <w:rPr>
          <w:rFonts w:hint="eastAsia" w:ascii="微软雅黑" w:hAnsi="微软雅黑" w:eastAsia="微软雅黑" w:cs="微软雅黑"/>
          <w:szCs w:val="21"/>
        </w:rPr>
      </w:pPr>
      <w:r>
        <w:rPr>
          <w:rFonts w:hint="eastAsia" w:ascii="微软雅黑" w:hAnsi="微软雅黑" w:eastAsia="微软雅黑" w:cs="微软雅黑"/>
          <w:bCs/>
          <w:szCs w:val="21"/>
          <w:u w:val="single"/>
        </w:rPr>
        <w:fldChar w:fldCharType="begin"/>
      </w:r>
      <w:r>
        <w:rPr>
          <w:rFonts w:hint="eastAsia" w:ascii="微软雅黑" w:hAnsi="微软雅黑" w:eastAsia="微软雅黑" w:cs="微软雅黑"/>
          <w:bCs/>
          <w:szCs w:val="21"/>
          <w:u w:val="single"/>
        </w:rPr>
        <w:instrText xml:space="preserve"> HYPERLINK \l _Toc10601 </w:instrText>
      </w:r>
      <w:r>
        <w:rPr>
          <w:rFonts w:hint="eastAsia" w:ascii="微软雅黑" w:hAnsi="微软雅黑" w:eastAsia="微软雅黑" w:cs="微软雅黑"/>
          <w:bCs/>
          <w:szCs w:val="21"/>
          <w:u w:val="single"/>
        </w:rPr>
        <w:fldChar w:fldCharType="separate"/>
      </w:r>
      <w:r>
        <w:rPr>
          <w:rFonts w:hint="eastAsia" w:ascii="微软雅黑" w:hAnsi="微软雅黑" w:eastAsia="微软雅黑" w:cs="微软雅黑"/>
          <w:szCs w:val="21"/>
          <w:u w:val="single"/>
        </w:rPr>
        <w:fldChar w:fldCharType="end"/>
      </w:r>
    </w:p>
    <w:p>
      <w:pPr>
        <w:pStyle w:val="8"/>
        <w:tabs>
          <w:tab w:val="right" w:leader="underscore" w:pos="8306"/>
        </w:tabs>
        <w:rPr>
          <w:rFonts w:hint="eastAsia" w:ascii="微软雅黑" w:hAnsi="微软雅黑" w:eastAsia="微软雅黑" w:cs="微软雅黑"/>
          <w:szCs w:val="21"/>
        </w:rPr>
      </w:pPr>
    </w:p>
    <w:p>
      <w:pPr>
        <w:jc w:val="center"/>
        <w:rPr>
          <w:rFonts w:cs="宋体"/>
          <w:b/>
          <w:color w:val="333333"/>
          <w:kern w:val="0"/>
          <w:sz w:val="32"/>
          <w:szCs w:val="32"/>
        </w:rPr>
      </w:pPr>
      <w:r>
        <w:rPr>
          <w:rFonts w:hint="eastAsia" w:ascii="微软雅黑" w:hAnsi="微软雅黑" w:eastAsia="微软雅黑" w:cs="微软雅黑"/>
          <w:bCs/>
          <w:szCs w:val="21"/>
          <w:u w:val="single"/>
        </w:rPr>
        <w:fldChar w:fldCharType="end"/>
      </w:r>
    </w:p>
    <w:p>
      <w:pPr>
        <w:pStyle w:val="2"/>
        <w:jc w:val="center"/>
        <w:rPr>
          <w:lang w:val="en-US"/>
        </w:rPr>
      </w:pPr>
      <w:r>
        <w:rPr>
          <w:rFonts w:hint="eastAsia"/>
        </w:rPr>
        <w:t>题目：</w:t>
      </w:r>
      <w:r>
        <w:rPr>
          <w:rFonts w:hint="eastAsia"/>
          <w:lang w:val="en-US" w:eastAsia="zh-CN"/>
        </w:rPr>
        <w:t>物流管理系统</w:t>
      </w:r>
    </w:p>
    <w:p>
      <w:pPr>
        <w:spacing w:line="288" w:lineRule="auto"/>
        <w:rPr>
          <w:rFonts w:hint="eastAsia" w:cs="宋体"/>
          <w:color w:val="333333"/>
          <w:kern w:val="0"/>
          <w:sz w:val="28"/>
          <w:szCs w:val="28"/>
        </w:rPr>
      </w:pPr>
    </w:p>
    <w:p>
      <w:pPr>
        <w:pStyle w:val="3"/>
        <w:rPr>
          <w:rFonts w:hint="eastAsia"/>
        </w:rPr>
      </w:pPr>
      <w:r>
        <w:rPr>
          <w:rFonts w:hint="eastAsia"/>
        </w:rPr>
        <w:t>一、选题</w:t>
      </w:r>
    </w:p>
    <w:p>
      <w:pPr>
        <w:pStyle w:val="4"/>
        <w:rPr>
          <w:rFonts w:hint="eastAsia"/>
        </w:rPr>
      </w:pPr>
      <w:r>
        <w:rPr>
          <w:rFonts w:hint="eastAsia"/>
          <w:lang w:val="en-US" w:eastAsia="zh-CN"/>
        </w:rPr>
        <w:t xml:space="preserve">基于Spring mvc,Spring,Hibernat的物流管理系统 </w:t>
      </w:r>
    </w:p>
    <w:p>
      <w:pPr>
        <w:pStyle w:val="3"/>
        <w:numPr>
          <w:ilvl w:val="0"/>
          <w:numId w:val="1"/>
        </w:numPr>
        <w:rPr>
          <w:rFonts w:hint="eastAsia"/>
          <w:lang w:eastAsia="zh-CN"/>
        </w:rPr>
      </w:pPr>
      <w:r>
        <w:rPr>
          <w:rFonts w:hint="eastAsia"/>
        </w:rPr>
        <w:t>设计目的</w:t>
      </w:r>
    </w:p>
    <w:p>
      <w:pPr>
        <w:pStyle w:val="4"/>
        <w:rPr>
          <w:rFonts w:hint="eastAsia"/>
          <w:lang w:eastAsia="zh-CN"/>
        </w:rPr>
      </w:pPr>
      <w:r>
        <w:rPr>
          <w:rFonts w:hint="eastAsia"/>
          <w:lang w:eastAsia="zh-CN"/>
        </w:rPr>
        <w:t>（</w:t>
      </w:r>
      <w:r>
        <w:rPr>
          <w:rFonts w:hint="eastAsia"/>
          <w:lang w:val="en-US" w:eastAsia="zh-CN"/>
        </w:rPr>
        <w:t>1</w:t>
      </w:r>
      <w:r>
        <w:rPr>
          <w:rFonts w:hint="eastAsia"/>
          <w:lang w:eastAsia="zh-CN"/>
        </w:rPr>
        <w:t>）</w:t>
      </w:r>
      <w:r>
        <w:rPr>
          <w:rFonts w:hint="eastAsia"/>
        </w:rPr>
        <w:t>初衷</w:t>
      </w:r>
    </w:p>
    <w:p>
      <w:pPr>
        <w:rPr>
          <w:rFonts w:hint="eastAsia"/>
          <w:sz w:val="24"/>
          <w:szCs w:val="24"/>
          <w:lang w:val="en-US" w:eastAsia="zh-CN"/>
        </w:rPr>
      </w:pPr>
      <w:r>
        <w:rPr>
          <w:rFonts w:hint="eastAsia"/>
          <w:sz w:val="24"/>
          <w:szCs w:val="24"/>
          <w:lang w:val="en-US" w:eastAsia="zh-CN"/>
        </w:rPr>
        <w:t>解决</w:t>
      </w:r>
      <w:r>
        <w:rPr>
          <w:rFonts w:hint="eastAsia"/>
          <w:sz w:val="24"/>
          <w:szCs w:val="24"/>
        </w:rPr>
        <w:t>国内的很多企业，由于信息的记录、收集、汇总、处理分析还处于比较低的水平，记录中信息分散、格式随意、应用单一，收集中不及时、不全面、不完善、保留不科学，汇总时口径不一、主题多元、结果不一，处理分析方法落后、效率低下、只有短期，难以支持趋势</w:t>
      </w:r>
      <w:r>
        <w:rPr>
          <w:rFonts w:hint="eastAsia"/>
          <w:sz w:val="24"/>
          <w:szCs w:val="24"/>
          <w:lang w:val="en-US" w:eastAsia="zh-CN"/>
        </w:rPr>
        <w:t>的问题。</w:t>
      </w:r>
    </w:p>
    <w:p>
      <w:pPr>
        <w:pStyle w:val="4"/>
        <w:numPr>
          <w:ilvl w:val="0"/>
          <w:numId w:val="2"/>
        </w:numPr>
        <w:rPr>
          <w:rFonts w:hint="eastAsia"/>
        </w:rPr>
      </w:pPr>
      <w:r>
        <w:rPr>
          <w:rFonts w:hint="eastAsia"/>
        </w:rPr>
        <w:t>结合实际</w:t>
      </w:r>
    </w:p>
    <w:p>
      <w:pPr>
        <w:spacing w:line="400" w:lineRule="exact"/>
        <w:ind w:firstLine="480"/>
        <w:rPr>
          <w:rFonts w:hint="eastAsia"/>
        </w:rPr>
      </w:pPr>
      <w:r>
        <w:rPr>
          <w:rFonts w:hint="eastAsia" w:asciiTheme="minorEastAsia" w:hAnsiTheme="minorEastAsia" w:eastAsiaTheme="minorEastAsia" w:cstheme="minorEastAsia"/>
          <w:sz w:val="24"/>
          <w:szCs w:val="24"/>
        </w:rPr>
        <w:t>论文首先研究了系统开发的可行性，然后进行了需求分析，并将需求分析以文档的形式反馈给用户，并和用户进行交流进一步确认需求，然后根据需求分析采用了结构化分析方法进行了系统分析设计，并进行了数据库的建模工作，根据模型构建了数据库。后台数据库采用</w:t>
      </w:r>
      <w:r>
        <w:rPr>
          <w:rFonts w:hint="eastAsia" w:asciiTheme="minorEastAsia" w:hAnsiTheme="minorEastAsia" w:eastAsiaTheme="minorEastAsia" w:cstheme="minorEastAsia"/>
          <w:sz w:val="24"/>
          <w:szCs w:val="24"/>
          <w:lang w:val="en-US" w:eastAsia="zh-CN"/>
        </w:rPr>
        <w:t>MYSQL5.7</w:t>
      </w:r>
      <w:r>
        <w:rPr>
          <w:rFonts w:hint="eastAsia" w:asciiTheme="minorEastAsia" w:hAnsiTheme="minorEastAsia" w:eastAsiaTheme="minorEastAsia" w:cstheme="minorEastAsia"/>
          <w:sz w:val="24"/>
          <w:szCs w:val="24"/>
        </w:rPr>
        <w:t>完成。基于开放的开发架构Java，实现了系统登录模块、操作员管理模块、供应商管理模块、入库模块、出库模块等。</w:t>
      </w:r>
    </w:p>
    <w:p>
      <w:pPr>
        <w:pStyle w:val="4"/>
        <w:numPr>
          <w:ilvl w:val="0"/>
          <w:numId w:val="2"/>
        </w:numPr>
        <w:rPr>
          <w:rFonts w:hint="eastAsia"/>
          <w:lang w:val="en-US" w:eastAsia="zh-CN"/>
        </w:rPr>
      </w:pPr>
      <w:r>
        <w:rPr>
          <w:rFonts w:hint="eastAsia"/>
        </w:rPr>
        <w:t>使用工具</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IDEA 2017.2.1 </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SQLyog</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Mysql 5.7</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Jquery 1.5.2</w:t>
      </w:r>
    </w:p>
    <w:p>
      <w:p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Easyui 1.5</w:t>
      </w:r>
    </w:p>
    <w:p>
      <w:pPr>
        <w:pStyle w:val="4"/>
        <w:numPr>
          <w:ilvl w:val="0"/>
          <w:numId w:val="2"/>
        </w:numPr>
        <w:ind w:left="0" w:leftChars="0" w:firstLine="0" w:firstLineChars="0"/>
        <w:rPr>
          <w:rFonts w:hint="eastAsia"/>
        </w:rPr>
      </w:pPr>
      <w:r>
        <w:rPr>
          <w:rFonts w:hint="eastAsia"/>
        </w:rPr>
        <w:t>使用数据库以及数据表展示</w:t>
      </w:r>
    </w:p>
    <w:p>
      <w:pPr>
        <w:pStyle w:val="5"/>
        <w:rPr>
          <w:rFonts w:hint="eastAsia"/>
        </w:rPr>
      </w:pPr>
      <w:bookmarkStart w:id="0" w:name="_Toc327558774"/>
      <w:bookmarkStart w:id="1" w:name="_Toc326906643"/>
      <w:bookmarkStart w:id="2" w:name="_Toc327020143"/>
      <w:bookmarkStart w:id="3" w:name="_Toc326412075"/>
      <w:bookmarkStart w:id="4" w:name="_Toc340352222"/>
      <w:bookmarkStart w:id="5" w:name="_Toc327467857"/>
      <w:bookmarkStart w:id="6" w:name="_Toc327468503"/>
      <w:bookmarkStart w:id="7" w:name="_Toc327682032"/>
      <w:bookmarkStart w:id="8" w:name="_Toc326561962"/>
      <w:r>
        <w:rPr>
          <w:rFonts w:hint="eastAsia"/>
        </w:rPr>
        <w:t>货物信息表</w:t>
      </w:r>
      <w:bookmarkEnd w:id="0"/>
      <w:bookmarkEnd w:id="1"/>
      <w:bookmarkEnd w:id="2"/>
      <w:bookmarkEnd w:id="3"/>
      <w:bookmarkEnd w:id="4"/>
      <w:bookmarkEnd w:id="5"/>
      <w:bookmarkEnd w:id="6"/>
      <w:bookmarkEnd w:id="7"/>
      <w:bookmarkEnd w:id="8"/>
    </w:p>
    <w:p>
      <w:pPr>
        <w:spacing w:line="400" w:lineRule="exact"/>
        <w:ind w:firstLine="480"/>
        <w:rPr>
          <w:rFonts w:hint="eastAsia"/>
        </w:rPr>
      </w:pPr>
      <w:r>
        <w:rPr>
          <w:rFonts w:hint="eastAsia"/>
        </w:rPr>
        <w:t>货物信息表主要用于保存货物信息，包括货物编号id、货物名称name、货物价格price、货物类型type、货物数量quantity、货物供应商编号supid等几个字段。在该表中，设置id一列为主键。此表由货物信息的系统管理人员来对其进行修改添加和删除等操作并对其进行维护。</w:t>
      </w:r>
    </w:p>
    <w:p>
      <w:pPr>
        <w:spacing w:line="400" w:lineRule="exact"/>
        <w:ind w:firstLine="480"/>
        <w:rPr>
          <w:rFonts w:hint="eastAsia"/>
        </w:rPr>
      </w:pPr>
      <w:r>
        <w:rPr>
          <w:rFonts w:hint="eastAsia"/>
        </w:rPr>
        <w:t xml:space="preserve">     货物信息表ProductData的设计如表3.1所示。</w:t>
      </w:r>
    </w:p>
    <w:p>
      <w:pPr>
        <w:spacing w:line="400" w:lineRule="exact"/>
        <w:ind w:firstLine="480"/>
        <w:jc w:val="center"/>
        <w:rPr>
          <w:rFonts w:hint="eastAsia" w:ascii="宋体" w:hAnsi="宋体"/>
          <w:szCs w:val="21"/>
        </w:rPr>
      </w:pPr>
      <w:r>
        <w:rPr>
          <w:rFonts w:hint="eastAsia" w:ascii="宋体" w:hAnsi="宋体"/>
          <w:szCs w:val="21"/>
        </w:rPr>
        <w:t>表</w:t>
      </w:r>
      <w:r>
        <w:rPr>
          <w:szCs w:val="21"/>
        </w:rPr>
        <w:t>3.1</w:t>
      </w:r>
      <w:r>
        <w:rPr>
          <w:rFonts w:hint="eastAsia" w:ascii="宋体" w:hAnsi="宋体"/>
          <w:szCs w:val="21"/>
        </w:rPr>
        <w:t xml:space="preserve"> 货物信息表</w:t>
      </w:r>
      <w:r>
        <w:rPr>
          <w:szCs w:val="21"/>
        </w:rPr>
        <w:t>ProductData</w:t>
      </w:r>
    </w:p>
    <w:tbl>
      <w:tblPr>
        <w:tblStyle w:val="12"/>
        <w:tblW w:w="7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681"/>
        <w:gridCol w:w="1234"/>
        <w:gridCol w:w="1058"/>
        <w:gridCol w:w="1234"/>
        <w:gridCol w:w="1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83" w:type="dxa"/>
            <w:vAlign w:val="center"/>
          </w:tcPr>
          <w:p>
            <w:pPr>
              <w:spacing w:line="400" w:lineRule="exact"/>
              <w:ind w:firstLine="480"/>
              <w:jc w:val="center"/>
              <w:rPr>
                <w:rFonts w:hint="eastAsia" w:ascii="宋体" w:hAnsi="宋体"/>
              </w:rPr>
            </w:pPr>
            <w:r>
              <w:rPr>
                <w:rFonts w:hint="eastAsia" w:ascii="宋体" w:hAnsi="宋体"/>
              </w:rPr>
              <w:t>名称</w:t>
            </w:r>
          </w:p>
        </w:tc>
        <w:tc>
          <w:tcPr>
            <w:tcW w:w="1681" w:type="dxa"/>
            <w:vAlign w:val="center"/>
          </w:tcPr>
          <w:p>
            <w:pPr>
              <w:spacing w:line="400" w:lineRule="exact"/>
              <w:ind w:firstLine="480"/>
              <w:jc w:val="center"/>
              <w:rPr>
                <w:rFonts w:hint="eastAsia" w:ascii="宋体" w:hAnsi="宋体"/>
              </w:rPr>
            </w:pPr>
            <w:r>
              <w:rPr>
                <w:rFonts w:hint="eastAsia" w:ascii="宋体" w:hAnsi="宋体"/>
              </w:rPr>
              <w:t>数据类型</w:t>
            </w:r>
          </w:p>
        </w:tc>
        <w:tc>
          <w:tcPr>
            <w:tcW w:w="1234" w:type="dxa"/>
            <w:vAlign w:val="center"/>
          </w:tcPr>
          <w:p>
            <w:pPr>
              <w:spacing w:line="400" w:lineRule="exact"/>
              <w:ind w:firstLine="480"/>
              <w:jc w:val="center"/>
              <w:rPr>
                <w:rFonts w:hint="eastAsia" w:ascii="宋体" w:hAnsi="宋体"/>
              </w:rPr>
            </w:pPr>
            <w:r>
              <w:rPr>
                <w:rFonts w:hint="eastAsia" w:ascii="宋体" w:hAnsi="宋体"/>
              </w:rPr>
              <w:t>长度</w:t>
            </w:r>
          </w:p>
        </w:tc>
        <w:tc>
          <w:tcPr>
            <w:tcW w:w="1058" w:type="dxa"/>
            <w:vAlign w:val="center"/>
          </w:tcPr>
          <w:p>
            <w:pPr>
              <w:spacing w:line="400" w:lineRule="exact"/>
              <w:ind w:firstLine="480"/>
              <w:jc w:val="center"/>
              <w:rPr>
                <w:rFonts w:hint="eastAsia" w:ascii="宋体" w:hAnsi="宋体"/>
              </w:rPr>
            </w:pPr>
            <w:r>
              <w:rPr>
                <w:rFonts w:hint="eastAsia" w:ascii="宋体" w:hAnsi="宋体"/>
              </w:rPr>
              <w:t>允许空</w:t>
            </w:r>
          </w:p>
        </w:tc>
        <w:tc>
          <w:tcPr>
            <w:tcW w:w="1234" w:type="dxa"/>
            <w:vAlign w:val="center"/>
          </w:tcPr>
          <w:p>
            <w:pPr>
              <w:spacing w:line="400" w:lineRule="exact"/>
              <w:ind w:firstLine="480"/>
              <w:jc w:val="center"/>
              <w:rPr>
                <w:rFonts w:hint="eastAsia" w:ascii="宋体" w:hAnsi="宋体"/>
              </w:rPr>
            </w:pPr>
            <w:r>
              <w:rPr>
                <w:rFonts w:hint="eastAsia" w:ascii="宋体" w:hAnsi="宋体"/>
              </w:rPr>
              <w:t>是否为主键</w:t>
            </w:r>
          </w:p>
        </w:tc>
        <w:tc>
          <w:tcPr>
            <w:tcW w:w="1293" w:type="dxa"/>
            <w:vAlign w:val="top"/>
          </w:tcPr>
          <w:p>
            <w:pPr>
              <w:spacing w:line="400" w:lineRule="exact"/>
              <w:ind w:firstLine="480"/>
              <w:jc w:val="cente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83" w:type="dxa"/>
            <w:vAlign w:val="center"/>
          </w:tcPr>
          <w:p>
            <w:pPr>
              <w:spacing w:line="400" w:lineRule="exact"/>
              <w:ind w:firstLine="480"/>
              <w:jc w:val="center"/>
            </w:pPr>
            <w:r>
              <w:t>id</w:t>
            </w:r>
          </w:p>
        </w:tc>
        <w:tc>
          <w:tcPr>
            <w:tcW w:w="1681" w:type="dxa"/>
            <w:vAlign w:val="center"/>
          </w:tcPr>
          <w:p>
            <w:pPr>
              <w:spacing w:line="400" w:lineRule="exact"/>
              <w:ind w:firstLine="480"/>
              <w:jc w:val="center"/>
            </w:pPr>
            <w:r>
              <w:t>int</w:t>
            </w:r>
          </w:p>
        </w:tc>
        <w:tc>
          <w:tcPr>
            <w:tcW w:w="1234" w:type="dxa"/>
            <w:vAlign w:val="center"/>
          </w:tcPr>
          <w:p>
            <w:pPr>
              <w:spacing w:line="400" w:lineRule="exact"/>
              <w:ind w:firstLine="480"/>
              <w:jc w:val="center"/>
            </w:pPr>
            <w:r>
              <w:t>4</w:t>
            </w:r>
          </w:p>
        </w:tc>
        <w:tc>
          <w:tcPr>
            <w:tcW w:w="1058" w:type="dxa"/>
            <w:vAlign w:val="center"/>
          </w:tcPr>
          <w:p>
            <w:pPr>
              <w:spacing w:line="400" w:lineRule="exact"/>
              <w:ind w:firstLine="480"/>
              <w:jc w:val="center"/>
              <w:rPr>
                <w:rFonts w:hint="eastAsia" w:ascii="宋体" w:hAnsi="宋体"/>
              </w:rPr>
            </w:pPr>
            <w:r>
              <w:rPr>
                <w:rFonts w:hint="eastAsia" w:ascii="宋体" w:hAnsi="宋体"/>
              </w:rPr>
              <w:t>否</w:t>
            </w:r>
          </w:p>
        </w:tc>
        <w:tc>
          <w:tcPr>
            <w:tcW w:w="1234" w:type="dxa"/>
            <w:vAlign w:val="center"/>
          </w:tcPr>
          <w:p>
            <w:pPr>
              <w:spacing w:line="400" w:lineRule="exact"/>
              <w:ind w:firstLine="480"/>
              <w:jc w:val="center"/>
              <w:rPr>
                <w:rFonts w:hint="eastAsia" w:ascii="宋体" w:hAnsi="宋体"/>
              </w:rPr>
            </w:pPr>
            <w:r>
              <w:rPr>
                <w:rFonts w:hint="eastAsia" w:ascii="宋体" w:hAnsi="宋体"/>
              </w:rPr>
              <w:t>是</w:t>
            </w:r>
          </w:p>
        </w:tc>
        <w:tc>
          <w:tcPr>
            <w:tcW w:w="1293" w:type="dxa"/>
            <w:vAlign w:val="top"/>
          </w:tcPr>
          <w:p>
            <w:pPr>
              <w:spacing w:line="400" w:lineRule="exact"/>
              <w:ind w:firstLine="480"/>
              <w:jc w:val="center"/>
              <w:rPr>
                <w:rFonts w:hint="eastAsia" w:ascii="宋体" w:hAnsi="宋体"/>
              </w:rPr>
            </w:pPr>
            <w:r>
              <w:rPr>
                <w:rFonts w:hint="eastAsia" w:ascii="宋体" w:hAnsi="宋体"/>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83" w:type="dxa"/>
            <w:vAlign w:val="center"/>
          </w:tcPr>
          <w:p>
            <w:pPr>
              <w:spacing w:line="400" w:lineRule="exact"/>
              <w:ind w:firstLine="480"/>
              <w:jc w:val="center"/>
            </w:pPr>
            <w:r>
              <w:t>name</w:t>
            </w:r>
          </w:p>
        </w:tc>
        <w:tc>
          <w:tcPr>
            <w:tcW w:w="1681" w:type="dxa"/>
            <w:vAlign w:val="center"/>
          </w:tcPr>
          <w:p>
            <w:pPr>
              <w:spacing w:line="400" w:lineRule="exact"/>
              <w:ind w:firstLine="480"/>
              <w:jc w:val="center"/>
            </w:pPr>
            <w:r>
              <w:t>varchar</w:t>
            </w:r>
          </w:p>
        </w:tc>
        <w:tc>
          <w:tcPr>
            <w:tcW w:w="1234" w:type="dxa"/>
            <w:vAlign w:val="center"/>
          </w:tcPr>
          <w:p>
            <w:pPr>
              <w:spacing w:line="400" w:lineRule="exact"/>
              <w:ind w:firstLine="480"/>
              <w:jc w:val="center"/>
            </w:pPr>
            <w:r>
              <w:t>50</w:t>
            </w:r>
          </w:p>
        </w:tc>
        <w:tc>
          <w:tcPr>
            <w:tcW w:w="1058" w:type="dxa"/>
            <w:vAlign w:val="center"/>
          </w:tcPr>
          <w:p>
            <w:pPr>
              <w:spacing w:line="400" w:lineRule="exact"/>
              <w:ind w:firstLine="480"/>
              <w:jc w:val="center"/>
              <w:rPr>
                <w:rFonts w:hint="eastAsia" w:ascii="宋体" w:hAnsi="宋体"/>
              </w:rPr>
            </w:pPr>
            <w:r>
              <w:rPr>
                <w:rFonts w:hint="eastAsia" w:ascii="宋体" w:hAnsi="宋体"/>
              </w:rPr>
              <w:t>是</w:t>
            </w:r>
          </w:p>
        </w:tc>
        <w:tc>
          <w:tcPr>
            <w:tcW w:w="1234" w:type="dxa"/>
            <w:vAlign w:val="center"/>
          </w:tcPr>
          <w:p>
            <w:pPr>
              <w:spacing w:line="400" w:lineRule="exact"/>
              <w:ind w:firstLine="480"/>
              <w:jc w:val="center"/>
              <w:rPr>
                <w:rFonts w:hint="eastAsia" w:ascii="宋体" w:hAnsi="宋体"/>
              </w:rPr>
            </w:pPr>
            <w:r>
              <w:rPr>
                <w:rFonts w:hint="eastAsia" w:ascii="宋体" w:hAnsi="宋体"/>
              </w:rPr>
              <w:t>否</w:t>
            </w:r>
          </w:p>
        </w:tc>
        <w:tc>
          <w:tcPr>
            <w:tcW w:w="1293" w:type="dxa"/>
            <w:vAlign w:val="top"/>
          </w:tcPr>
          <w:p>
            <w:pPr>
              <w:spacing w:line="400" w:lineRule="exact"/>
              <w:ind w:firstLine="480"/>
              <w:jc w:val="center"/>
              <w:rPr>
                <w:rFonts w:hint="eastAsia" w:ascii="宋体" w:hAnsi="宋体"/>
              </w:rPr>
            </w:pPr>
            <w:r>
              <w:rPr>
                <w:rFonts w:hint="eastAsia" w:ascii="宋体" w:hAnsi="宋体"/>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83" w:type="dxa"/>
            <w:vAlign w:val="center"/>
          </w:tcPr>
          <w:p>
            <w:pPr>
              <w:spacing w:line="400" w:lineRule="exact"/>
              <w:ind w:firstLine="480"/>
              <w:jc w:val="center"/>
            </w:pPr>
            <w:r>
              <w:t>price</w:t>
            </w:r>
          </w:p>
        </w:tc>
        <w:tc>
          <w:tcPr>
            <w:tcW w:w="1681" w:type="dxa"/>
            <w:vAlign w:val="center"/>
          </w:tcPr>
          <w:p>
            <w:pPr>
              <w:spacing w:line="400" w:lineRule="exact"/>
              <w:ind w:firstLine="480"/>
              <w:jc w:val="center"/>
            </w:pPr>
            <w:r>
              <w:t>float</w:t>
            </w:r>
          </w:p>
        </w:tc>
        <w:tc>
          <w:tcPr>
            <w:tcW w:w="1234" w:type="dxa"/>
            <w:vAlign w:val="center"/>
          </w:tcPr>
          <w:p>
            <w:pPr>
              <w:spacing w:line="400" w:lineRule="exact"/>
              <w:ind w:firstLine="480"/>
              <w:jc w:val="center"/>
            </w:pPr>
            <w:r>
              <w:t>8</w:t>
            </w:r>
          </w:p>
        </w:tc>
        <w:tc>
          <w:tcPr>
            <w:tcW w:w="1058" w:type="dxa"/>
            <w:vAlign w:val="center"/>
          </w:tcPr>
          <w:p>
            <w:pPr>
              <w:spacing w:line="400" w:lineRule="exact"/>
              <w:ind w:firstLine="480"/>
              <w:jc w:val="center"/>
              <w:rPr>
                <w:rFonts w:hint="eastAsia" w:ascii="宋体" w:hAnsi="宋体"/>
              </w:rPr>
            </w:pPr>
            <w:r>
              <w:rPr>
                <w:rFonts w:hint="eastAsia" w:ascii="宋体" w:hAnsi="宋体"/>
              </w:rPr>
              <w:t>是</w:t>
            </w:r>
          </w:p>
        </w:tc>
        <w:tc>
          <w:tcPr>
            <w:tcW w:w="1234" w:type="dxa"/>
            <w:vAlign w:val="center"/>
          </w:tcPr>
          <w:p>
            <w:pPr>
              <w:spacing w:line="400" w:lineRule="exact"/>
              <w:ind w:firstLine="480"/>
              <w:jc w:val="center"/>
              <w:rPr>
                <w:rFonts w:hint="eastAsia" w:ascii="宋体" w:hAnsi="宋体"/>
              </w:rPr>
            </w:pPr>
            <w:r>
              <w:rPr>
                <w:rFonts w:hint="eastAsia" w:ascii="宋体" w:hAnsi="宋体"/>
              </w:rPr>
              <w:t>否</w:t>
            </w:r>
          </w:p>
        </w:tc>
        <w:tc>
          <w:tcPr>
            <w:tcW w:w="1293" w:type="dxa"/>
            <w:vAlign w:val="top"/>
          </w:tcPr>
          <w:p>
            <w:pPr>
              <w:spacing w:line="400" w:lineRule="exact"/>
              <w:ind w:firstLine="480"/>
              <w:jc w:val="center"/>
              <w:rPr>
                <w:rFonts w:hint="eastAsia" w:ascii="宋体" w:hAnsi="宋体"/>
              </w:rPr>
            </w:pPr>
            <w:r>
              <w:rPr>
                <w:rFonts w:hint="eastAsia" w:ascii="宋体" w:hAnsi="宋体"/>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83" w:type="dxa"/>
            <w:vAlign w:val="center"/>
          </w:tcPr>
          <w:p>
            <w:pPr>
              <w:spacing w:line="400" w:lineRule="exact"/>
              <w:ind w:firstLine="480"/>
              <w:jc w:val="center"/>
            </w:pPr>
            <w:r>
              <w:t>type</w:t>
            </w:r>
          </w:p>
        </w:tc>
        <w:tc>
          <w:tcPr>
            <w:tcW w:w="1681" w:type="dxa"/>
            <w:vAlign w:val="center"/>
          </w:tcPr>
          <w:p>
            <w:pPr>
              <w:spacing w:line="400" w:lineRule="exact"/>
              <w:ind w:firstLine="480"/>
              <w:jc w:val="center"/>
            </w:pPr>
            <w:r>
              <w:t>varchar</w:t>
            </w:r>
          </w:p>
        </w:tc>
        <w:tc>
          <w:tcPr>
            <w:tcW w:w="1234" w:type="dxa"/>
            <w:vAlign w:val="center"/>
          </w:tcPr>
          <w:p>
            <w:pPr>
              <w:spacing w:line="400" w:lineRule="exact"/>
              <w:ind w:firstLine="480"/>
              <w:jc w:val="center"/>
            </w:pPr>
            <w:r>
              <w:t>50</w:t>
            </w:r>
          </w:p>
        </w:tc>
        <w:tc>
          <w:tcPr>
            <w:tcW w:w="1058" w:type="dxa"/>
            <w:vAlign w:val="center"/>
          </w:tcPr>
          <w:p>
            <w:pPr>
              <w:spacing w:line="400" w:lineRule="exact"/>
              <w:ind w:firstLine="480"/>
              <w:jc w:val="center"/>
              <w:rPr>
                <w:rFonts w:hint="eastAsia" w:ascii="宋体" w:hAnsi="宋体"/>
              </w:rPr>
            </w:pPr>
            <w:r>
              <w:rPr>
                <w:rFonts w:hint="eastAsia" w:ascii="宋体" w:hAnsi="宋体"/>
              </w:rPr>
              <w:t>是</w:t>
            </w:r>
          </w:p>
        </w:tc>
        <w:tc>
          <w:tcPr>
            <w:tcW w:w="1234" w:type="dxa"/>
            <w:vAlign w:val="center"/>
          </w:tcPr>
          <w:p>
            <w:pPr>
              <w:spacing w:line="400" w:lineRule="exact"/>
              <w:ind w:firstLine="480"/>
              <w:jc w:val="center"/>
              <w:rPr>
                <w:rFonts w:hint="eastAsia" w:ascii="宋体" w:hAnsi="宋体"/>
              </w:rPr>
            </w:pPr>
            <w:r>
              <w:rPr>
                <w:rFonts w:hint="eastAsia" w:ascii="宋体" w:hAnsi="宋体"/>
              </w:rPr>
              <w:t>否</w:t>
            </w:r>
          </w:p>
        </w:tc>
        <w:tc>
          <w:tcPr>
            <w:tcW w:w="1293" w:type="dxa"/>
            <w:vAlign w:val="top"/>
          </w:tcPr>
          <w:p>
            <w:pPr>
              <w:spacing w:line="400" w:lineRule="exact"/>
              <w:ind w:firstLine="480"/>
              <w:jc w:val="center"/>
              <w:rPr>
                <w:rFonts w:hint="eastAsia" w:ascii="宋体" w:hAnsi="宋体"/>
              </w:rPr>
            </w:pPr>
            <w:r>
              <w:rPr>
                <w:rFonts w:hint="eastAsia" w:ascii="宋体" w:hAnsi="宋体"/>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83" w:type="dxa"/>
            <w:vAlign w:val="center"/>
          </w:tcPr>
          <w:p>
            <w:pPr>
              <w:spacing w:line="400" w:lineRule="exact"/>
              <w:ind w:firstLine="480"/>
              <w:jc w:val="center"/>
            </w:pPr>
            <w:r>
              <w:t>quantity</w:t>
            </w:r>
          </w:p>
        </w:tc>
        <w:tc>
          <w:tcPr>
            <w:tcW w:w="1681" w:type="dxa"/>
            <w:vAlign w:val="center"/>
          </w:tcPr>
          <w:p>
            <w:pPr>
              <w:spacing w:line="400" w:lineRule="exact"/>
              <w:ind w:firstLine="480"/>
              <w:jc w:val="center"/>
            </w:pPr>
            <w:r>
              <w:t>float</w:t>
            </w:r>
          </w:p>
        </w:tc>
        <w:tc>
          <w:tcPr>
            <w:tcW w:w="1234" w:type="dxa"/>
            <w:vAlign w:val="center"/>
          </w:tcPr>
          <w:p>
            <w:pPr>
              <w:spacing w:line="400" w:lineRule="exact"/>
              <w:ind w:firstLine="480"/>
              <w:jc w:val="center"/>
            </w:pPr>
            <w:r>
              <w:t>8</w:t>
            </w:r>
          </w:p>
        </w:tc>
        <w:tc>
          <w:tcPr>
            <w:tcW w:w="1058" w:type="dxa"/>
            <w:vAlign w:val="center"/>
          </w:tcPr>
          <w:p>
            <w:pPr>
              <w:spacing w:line="400" w:lineRule="exact"/>
              <w:ind w:firstLine="480"/>
              <w:jc w:val="center"/>
              <w:rPr>
                <w:rFonts w:hint="eastAsia" w:ascii="宋体" w:hAnsi="宋体"/>
              </w:rPr>
            </w:pPr>
            <w:r>
              <w:rPr>
                <w:rFonts w:hint="eastAsia" w:ascii="宋体" w:hAnsi="宋体"/>
              </w:rPr>
              <w:t>是</w:t>
            </w:r>
          </w:p>
        </w:tc>
        <w:tc>
          <w:tcPr>
            <w:tcW w:w="1234" w:type="dxa"/>
            <w:vAlign w:val="center"/>
          </w:tcPr>
          <w:p>
            <w:pPr>
              <w:spacing w:line="400" w:lineRule="exact"/>
              <w:ind w:firstLine="480"/>
              <w:jc w:val="center"/>
              <w:rPr>
                <w:rFonts w:hint="eastAsia" w:ascii="宋体" w:hAnsi="宋体"/>
              </w:rPr>
            </w:pPr>
            <w:r>
              <w:rPr>
                <w:rFonts w:hint="eastAsia" w:ascii="宋体" w:hAnsi="宋体"/>
              </w:rPr>
              <w:t>否</w:t>
            </w:r>
          </w:p>
        </w:tc>
        <w:tc>
          <w:tcPr>
            <w:tcW w:w="1293" w:type="dxa"/>
            <w:vAlign w:val="top"/>
          </w:tcPr>
          <w:p>
            <w:pPr>
              <w:spacing w:line="400" w:lineRule="exact"/>
              <w:ind w:firstLine="480"/>
              <w:jc w:val="center"/>
              <w:rPr>
                <w:rFonts w:hint="eastAsia" w:ascii="宋体" w:hAnsi="宋体"/>
              </w:rPr>
            </w:pPr>
            <w:r>
              <w:rPr>
                <w:rFonts w:hint="eastAsia" w:ascii="宋体" w:hAnsi="宋体"/>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483" w:type="dxa"/>
            <w:vAlign w:val="center"/>
          </w:tcPr>
          <w:p>
            <w:pPr>
              <w:spacing w:line="400" w:lineRule="exact"/>
              <w:ind w:firstLine="480"/>
              <w:jc w:val="center"/>
            </w:pPr>
            <w:r>
              <w:t>supId</w:t>
            </w:r>
          </w:p>
        </w:tc>
        <w:tc>
          <w:tcPr>
            <w:tcW w:w="1681" w:type="dxa"/>
            <w:vAlign w:val="center"/>
          </w:tcPr>
          <w:p>
            <w:pPr>
              <w:spacing w:line="400" w:lineRule="exact"/>
              <w:ind w:firstLine="480"/>
              <w:jc w:val="center"/>
            </w:pPr>
            <w:r>
              <w:t>int</w:t>
            </w:r>
          </w:p>
        </w:tc>
        <w:tc>
          <w:tcPr>
            <w:tcW w:w="1234" w:type="dxa"/>
            <w:vAlign w:val="center"/>
          </w:tcPr>
          <w:p>
            <w:pPr>
              <w:spacing w:line="400" w:lineRule="exact"/>
              <w:ind w:firstLine="480"/>
              <w:jc w:val="center"/>
            </w:pPr>
            <w:r>
              <w:t>4</w:t>
            </w:r>
          </w:p>
        </w:tc>
        <w:tc>
          <w:tcPr>
            <w:tcW w:w="1058" w:type="dxa"/>
            <w:vAlign w:val="center"/>
          </w:tcPr>
          <w:p>
            <w:pPr>
              <w:spacing w:line="400" w:lineRule="exact"/>
              <w:ind w:firstLine="480"/>
              <w:jc w:val="center"/>
              <w:rPr>
                <w:rFonts w:hint="eastAsia" w:ascii="宋体" w:hAnsi="宋体"/>
              </w:rPr>
            </w:pPr>
            <w:r>
              <w:rPr>
                <w:rFonts w:hint="eastAsia" w:ascii="宋体" w:hAnsi="宋体"/>
              </w:rPr>
              <w:t>是</w:t>
            </w:r>
          </w:p>
        </w:tc>
        <w:tc>
          <w:tcPr>
            <w:tcW w:w="1234" w:type="dxa"/>
            <w:vAlign w:val="center"/>
          </w:tcPr>
          <w:p>
            <w:pPr>
              <w:spacing w:line="400" w:lineRule="exact"/>
              <w:ind w:firstLine="480"/>
              <w:jc w:val="center"/>
              <w:rPr>
                <w:rFonts w:hint="eastAsia" w:ascii="宋体" w:hAnsi="宋体"/>
              </w:rPr>
            </w:pPr>
            <w:r>
              <w:rPr>
                <w:rFonts w:hint="eastAsia" w:ascii="宋体" w:hAnsi="宋体"/>
              </w:rPr>
              <w:t>否</w:t>
            </w:r>
          </w:p>
        </w:tc>
        <w:tc>
          <w:tcPr>
            <w:tcW w:w="1293" w:type="dxa"/>
            <w:vAlign w:val="top"/>
          </w:tcPr>
          <w:p>
            <w:pPr>
              <w:spacing w:line="400" w:lineRule="exact"/>
              <w:ind w:firstLine="480"/>
              <w:jc w:val="center"/>
              <w:rPr>
                <w:rFonts w:hint="eastAsia" w:ascii="宋体" w:hAnsi="宋体"/>
              </w:rPr>
            </w:pPr>
            <w:r>
              <w:rPr>
                <w:rFonts w:hint="eastAsia" w:ascii="宋体" w:hAnsi="宋体"/>
              </w:rPr>
              <w:t>供应商编号</w:t>
            </w:r>
          </w:p>
        </w:tc>
      </w:tr>
    </w:tbl>
    <w:p>
      <w:pPr>
        <w:pStyle w:val="5"/>
        <w:rPr>
          <w:rFonts w:hint="eastAsia"/>
        </w:rPr>
      </w:pPr>
      <w:bookmarkStart w:id="9" w:name="_Toc326561963"/>
      <w:bookmarkStart w:id="10" w:name="_Toc326412076"/>
      <w:bookmarkStart w:id="11" w:name="_Toc327020144"/>
      <w:bookmarkStart w:id="12" w:name="_Toc327558775"/>
      <w:bookmarkStart w:id="13" w:name="_Toc327467858"/>
      <w:bookmarkStart w:id="14" w:name="_Toc327682033"/>
      <w:bookmarkStart w:id="15" w:name="_Toc327468504"/>
      <w:bookmarkStart w:id="16" w:name="_Toc326906644"/>
      <w:bookmarkStart w:id="17" w:name="_Toc340352223"/>
      <w:r>
        <w:rPr>
          <w:rFonts w:hint="eastAsia"/>
        </w:rPr>
        <w:t>供应商信息表</w:t>
      </w:r>
      <w:bookmarkEnd w:id="9"/>
      <w:bookmarkEnd w:id="10"/>
      <w:bookmarkEnd w:id="11"/>
      <w:bookmarkEnd w:id="12"/>
      <w:bookmarkEnd w:id="13"/>
      <w:bookmarkEnd w:id="14"/>
      <w:bookmarkEnd w:id="15"/>
      <w:bookmarkEnd w:id="16"/>
      <w:bookmarkEnd w:id="17"/>
    </w:p>
    <w:p>
      <w:pPr>
        <w:spacing w:line="400" w:lineRule="exact"/>
        <w:ind w:firstLine="480"/>
        <w:rPr>
          <w:rFonts w:hint="eastAsia"/>
        </w:rPr>
      </w:pPr>
      <w:r>
        <w:rPr>
          <w:rFonts w:hint="eastAsia"/>
        </w:rPr>
        <w:t>供应商信息表主要用于保存供应商的各种信息，包括供应商编号supplierid，供应商名称suppliername、供应商地址supplieraddress、供应商邮编suppliercode、供应商电话suppliertelephone、供应商传真supplierfax、供应商联系人supplierrelationer、供应商电子邮箱supplieremail 等几个字段，在该表中，设置供应商编号supplierid一列为主键。此表由系统管理员来实现供应商的修改信息，添加和删除供应商的操作，此表由系统操作员来进行直接控制和维护。</w:t>
      </w:r>
    </w:p>
    <w:p>
      <w:pPr>
        <w:spacing w:line="400" w:lineRule="exact"/>
        <w:ind w:firstLine="480"/>
        <w:rPr>
          <w:rFonts w:hint="eastAsia"/>
        </w:rPr>
      </w:pPr>
      <w:r>
        <w:rPr>
          <w:rFonts w:hint="eastAsia"/>
        </w:rPr>
        <w:t>供应商信息表SupplierData的设计如表3.2所示。</w:t>
      </w:r>
    </w:p>
    <w:p>
      <w:pPr>
        <w:spacing w:line="400" w:lineRule="exact"/>
        <w:ind w:firstLine="480"/>
        <w:jc w:val="center"/>
        <w:rPr>
          <w:rFonts w:hint="eastAsia" w:ascii="宋体" w:hAnsi="宋体"/>
          <w:szCs w:val="21"/>
        </w:rPr>
      </w:pPr>
      <w:r>
        <w:rPr>
          <w:rFonts w:hint="eastAsia" w:ascii="宋体" w:hAnsi="宋体"/>
          <w:szCs w:val="21"/>
        </w:rPr>
        <w:t>表</w:t>
      </w:r>
      <w:r>
        <w:rPr>
          <w:szCs w:val="21"/>
        </w:rPr>
        <w:t>3.2</w:t>
      </w:r>
      <w:r>
        <w:rPr>
          <w:rFonts w:hint="eastAsia" w:ascii="宋体" w:hAnsi="宋体"/>
          <w:szCs w:val="21"/>
        </w:rPr>
        <w:t xml:space="preserve"> 供应商信息表 </w:t>
      </w:r>
      <w:r>
        <w:rPr>
          <w:szCs w:val="21"/>
        </w:rPr>
        <w:t>SupplierData</w:t>
      </w:r>
    </w:p>
    <w:tbl>
      <w:tblPr>
        <w:tblStyle w:val="12"/>
        <w:tblW w:w="7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3"/>
        <w:gridCol w:w="1443"/>
        <w:gridCol w:w="936"/>
        <w:gridCol w:w="936"/>
        <w:gridCol w:w="936"/>
        <w:gridCol w:w="1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rPr>
                <w:rFonts w:hint="eastAsia" w:ascii="宋体" w:hAnsi="宋体"/>
              </w:rPr>
            </w:pPr>
            <w:r>
              <w:rPr>
                <w:rFonts w:hint="eastAsia" w:ascii="宋体" w:hAnsi="宋体"/>
              </w:rPr>
              <w:t>名称</w:t>
            </w:r>
          </w:p>
        </w:tc>
        <w:tc>
          <w:tcPr>
            <w:tcW w:w="1443" w:type="dxa"/>
            <w:vAlign w:val="center"/>
          </w:tcPr>
          <w:p>
            <w:pPr>
              <w:spacing w:line="400" w:lineRule="exact"/>
              <w:ind w:firstLine="480"/>
              <w:jc w:val="center"/>
              <w:rPr>
                <w:rFonts w:hint="eastAsia" w:ascii="宋体" w:hAnsi="宋体"/>
              </w:rPr>
            </w:pPr>
            <w:r>
              <w:rPr>
                <w:rFonts w:hint="eastAsia" w:ascii="宋体" w:hAnsi="宋体"/>
              </w:rPr>
              <w:t>数据类型</w:t>
            </w:r>
          </w:p>
        </w:tc>
        <w:tc>
          <w:tcPr>
            <w:tcW w:w="936" w:type="dxa"/>
            <w:vAlign w:val="center"/>
          </w:tcPr>
          <w:p>
            <w:pPr>
              <w:spacing w:line="400" w:lineRule="exact"/>
              <w:ind w:firstLine="480"/>
              <w:jc w:val="center"/>
              <w:rPr>
                <w:rFonts w:hint="eastAsia" w:ascii="宋体" w:hAnsi="宋体"/>
              </w:rPr>
            </w:pPr>
            <w:r>
              <w:rPr>
                <w:rFonts w:hint="eastAsia" w:ascii="宋体" w:hAnsi="宋体"/>
              </w:rPr>
              <w:t>长度</w:t>
            </w:r>
          </w:p>
        </w:tc>
        <w:tc>
          <w:tcPr>
            <w:tcW w:w="936" w:type="dxa"/>
            <w:vAlign w:val="center"/>
          </w:tcPr>
          <w:p>
            <w:pPr>
              <w:spacing w:line="400" w:lineRule="exact"/>
              <w:ind w:firstLine="480"/>
              <w:jc w:val="center"/>
              <w:rPr>
                <w:rFonts w:hint="eastAsia" w:ascii="宋体" w:hAnsi="宋体"/>
              </w:rPr>
            </w:pPr>
            <w:r>
              <w:rPr>
                <w:rFonts w:hint="eastAsia" w:ascii="宋体" w:hAnsi="宋体"/>
              </w:rPr>
              <w:t>允许空</w:t>
            </w:r>
          </w:p>
        </w:tc>
        <w:tc>
          <w:tcPr>
            <w:tcW w:w="936" w:type="dxa"/>
            <w:vAlign w:val="center"/>
          </w:tcPr>
          <w:p>
            <w:pPr>
              <w:spacing w:line="400" w:lineRule="exact"/>
              <w:ind w:firstLine="480"/>
              <w:jc w:val="center"/>
              <w:rPr>
                <w:rFonts w:hint="eastAsia" w:ascii="宋体" w:hAnsi="宋体"/>
              </w:rPr>
            </w:pPr>
            <w:r>
              <w:rPr>
                <w:rFonts w:hint="eastAsia" w:ascii="宋体" w:hAnsi="宋体"/>
              </w:rPr>
              <w:t>是否为主键</w:t>
            </w:r>
          </w:p>
        </w:tc>
        <w:tc>
          <w:tcPr>
            <w:tcW w:w="1296" w:type="dxa"/>
            <w:vAlign w:val="top"/>
          </w:tcPr>
          <w:p>
            <w:pPr>
              <w:spacing w:line="400" w:lineRule="exact"/>
              <w:ind w:firstLine="480"/>
              <w:jc w:val="cente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pPr>
            <w:r>
              <w:t>Supplierid</w:t>
            </w:r>
          </w:p>
        </w:tc>
        <w:tc>
          <w:tcPr>
            <w:tcW w:w="1443" w:type="dxa"/>
            <w:vAlign w:val="center"/>
          </w:tcPr>
          <w:p>
            <w:pPr>
              <w:spacing w:line="400" w:lineRule="exact"/>
              <w:ind w:firstLine="480"/>
              <w:jc w:val="center"/>
            </w:pPr>
            <w:r>
              <w:t>Int</w:t>
            </w:r>
          </w:p>
        </w:tc>
        <w:tc>
          <w:tcPr>
            <w:tcW w:w="936" w:type="dxa"/>
            <w:vAlign w:val="center"/>
          </w:tcPr>
          <w:p>
            <w:pPr>
              <w:spacing w:line="400" w:lineRule="exact"/>
              <w:ind w:firstLine="480"/>
              <w:jc w:val="center"/>
            </w:pPr>
            <w:r>
              <w:t>4</w:t>
            </w:r>
          </w:p>
        </w:tc>
        <w:tc>
          <w:tcPr>
            <w:tcW w:w="936" w:type="dxa"/>
            <w:vAlign w:val="center"/>
          </w:tcPr>
          <w:p>
            <w:pPr>
              <w:spacing w:line="400" w:lineRule="exact"/>
              <w:ind w:firstLine="480"/>
              <w:jc w:val="center"/>
              <w:rPr>
                <w:rFonts w:hint="eastAsia" w:ascii="宋体" w:hAnsi="宋体"/>
              </w:rPr>
            </w:pPr>
            <w:r>
              <w:rPr>
                <w:rFonts w:hint="eastAsia" w:ascii="宋体" w:hAnsi="宋体"/>
              </w:rPr>
              <w:t>否</w:t>
            </w:r>
          </w:p>
        </w:tc>
        <w:tc>
          <w:tcPr>
            <w:tcW w:w="936" w:type="dxa"/>
            <w:vAlign w:val="center"/>
          </w:tcPr>
          <w:p>
            <w:pPr>
              <w:spacing w:line="400" w:lineRule="exact"/>
              <w:ind w:firstLine="480"/>
              <w:jc w:val="center"/>
              <w:rPr>
                <w:rFonts w:hint="eastAsia" w:ascii="宋体" w:hAnsi="宋体"/>
              </w:rPr>
            </w:pPr>
            <w:r>
              <w:rPr>
                <w:rFonts w:hint="eastAsia" w:ascii="宋体" w:hAnsi="宋体"/>
              </w:rPr>
              <w:t>是</w:t>
            </w:r>
          </w:p>
        </w:tc>
        <w:tc>
          <w:tcPr>
            <w:tcW w:w="1296" w:type="dxa"/>
            <w:vAlign w:val="top"/>
          </w:tcPr>
          <w:p>
            <w:pPr>
              <w:spacing w:line="400" w:lineRule="exact"/>
              <w:ind w:firstLine="480"/>
              <w:jc w:val="center"/>
              <w:rPr>
                <w:rFonts w:hint="eastAsia" w:ascii="宋体" w:hAnsi="宋体"/>
              </w:rPr>
            </w:pPr>
            <w:r>
              <w:rPr>
                <w:rFonts w:hint="eastAsia" w:ascii="宋体" w:hAnsi="宋体"/>
              </w:rPr>
              <w:t>供应商编号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pPr>
            <w:r>
              <w:t>Suppliername</w:t>
            </w:r>
          </w:p>
        </w:tc>
        <w:tc>
          <w:tcPr>
            <w:tcW w:w="1443" w:type="dxa"/>
            <w:vAlign w:val="center"/>
          </w:tcPr>
          <w:p>
            <w:pPr>
              <w:spacing w:line="400" w:lineRule="exact"/>
              <w:ind w:firstLine="480"/>
              <w:jc w:val="center"/>
            </w:pPr>
            <w:r>
              <w:t>varcher</w:t>
            </w:r>
          </w:p>
        </w:tc>
        <w:tc>
          <w:tcPr>
            <w:tcW w:w="936" w:type="dxa"/>
            <w:vAlign w:val="center"/>
          </w:tcPr>
          <w:p>
            <w:pPr>
              <w:spacing w:line="400" w:lineRule="exact"/>
              <w:ind w:firstLine="480"/>
              <w:jc w:val="center"/>
            </w:pPr>
            <w:r>
              <w:t>50</w:t>
            </w:r>
          </w:p>
        </w:tc>
        <w:tc>
          <w:tcPr>
            <w:tcW w:w="936" w:type="dxa"/>
            <w:vAlign w:val="center"/>
          </w:tcPr>
          <w:p>
            <w:pPr>
              <w:spacing w:line="400" w:lineRule="exact"/>
              <w:ind w:firstLine="480"/>
              <w:jc w:val="center"/>
              <w:rPr>
                <w:rFonts w:hint="eastAsia" w:ascii="宋体" w:hAnsi="宋体"/>
              </w:rPr>
            </w:pPr>
            <w:r>
              <w:rPr>
                <w:rFonts w:hint="eastAsia" w:ascii="宋体" w:hAnsi="宋体"/>
              </w:rPr>
              <w:t>是</w:t>
            </w:r>
          </w:p>
        </w:tc>
        <w:tc>
          <w:tcPr>
            <w:tcW w:w="936" w:type="dxa"/>
            <w:vAlign w:val="center"/>
          </w:tcPr>
          <w:p>
            <w:pPr>
              <w:spacing w:line="400" w:lineRule="exact"/>
              <w:ind w:firstLine="480"/>
              <w:jc w:val="center"/>
              <w:rPr>
                <w:rFonts w:hint="eastAsia" w:ascii="宋体" w:hAnsi="宋体"/>
              </w:rPr>
            </w:pPr>
            <w:r>
              <w:rPr>
                <w:rFonts w:hint="eastAsia" w:ascii="宋体" w:hAnsi="宋体"/>
              </w:rPr>
              <w:t>否</w:t>
            </w:r>
          </w:p>
        </w:tc>
        <w:tc>
          <w:tcPr>
            <w:tcW w:w="1296" w:type="dxa"/>
            <w:vAlign w:val="top"/>
          </w:tcPr>
          <w:p>
            <w:pPr>
              <w:spacing w:line="400" w:lineRule="exact"/>
              <w:ind w:firstLine="480"/>
              <w:jc w:val="center"/>
              <w:rPr>
                <w:rFonts w:hint="eastAsia" w:ascii="宋体" w:hAnsi="宋体"/>
              </w:rPr>
            </w:pPr>
            <w:r>
              <w:rPr>
                <w:rFonts w:hint="eastAsia" w:ascii="宋体" w:hAnsi="宋体"/>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pPr>
            <w:r>
              <w:t>Supplieraddress</w:t>
            </w:r>
          </w:p>
        </w:tc>
        <w:tc>
          <w:tcPr>
            <w:tcW w:w="1443" w:type="dxa"/>
            <w:vAlign w:val="center"/>
          </w:tcPr>
          <w:p>
            <w:pPr>
              <w:spacing w:line="400" w:lineRule="exact"/>
              <w:ind w:firstLine="480"/>
              <w:jc w:val="center"/>
            </w:pPr>
            <w:r>
              <w:t>Varcher</w:t>
            </w:r>
          </w:p>
        </w:tc>
        <w:tc>
          <w:tcPr>
            <w:tcW w:w="936" w:type="dxa"/>
            <w:vAlign w:val="center"/>
          </w:tcPr>
          <w:p>
            <w:pPr>
              <w:spacing w:line="400" w:lineRule="exact"/>
              <w:ind w:firstLine="480"/>
              <w:jc w:val="center"/>
            </w:pPr>
            <w:r>
              <w:t>50</w:t>
            </w:r>
          </w:p>
        </w:tc>
        <w:tc>
          <w:tcPr>
            <w:tcW w:w="936" w:type="dxa"/>
            <w:vAlign w:val="center"/>
          </w:tcPr>
          <w:p>
            <w:pPr>
              <w:spacing w:line="400" w:lineRule="exact"/>
              <w:ind w:firstLine="480"/>
              <w:jc w:val="center"/>
              <w:rPr>
                <w:rFonts w:hint="eastAsia" w:ascii="宋体" w:hAnsi="宋体"/>
              </w:rPr>
            </w:pPr>
            <w:r>
              <w:rPr>
                <w:rFonts w:hint="eastAsia" w:ascii="宋体" w:hAnsi="宋体"/>
              </w:rPr>
              <w:t>是</w:t>
            </w:r>
          </w:p>
        </w:tc>
        <w:tc>
          <w:tcPr>
            <w:tcW w:w="936" w:type="dxa"/>
            <w:vAlign w:val="center"/>
          </w:tcPr>
          <w:p>
            <w:pPr>
              <w:spacing w:line="400" w:lineRule="exact"/>
              <w:ind w:firstLine="480"/>
              <w:jc w:val="center"/>
              <w:rPr>
                <w:rFonts w:hint="eastAsia" w:ascii="宋体" w:hAnsi="宋体"/>
              </w:rPr>
            </w:pPr>
            <w:r>
              <w:rPr>
                <w:rFonts w:hint="eastAsia" w:ascii="宋体" w:hAnsi="宋体"/>
              </w:rPr>
              <w:t>否</w:t>
            </w:r>
          </w:p>
        </w:tc>
        <w:tc>
          <w:tcPr>
            <w:tcW w:w="1296" w:type="dxa"/>
            <w:vAlign w:val="top"/>
          </w:tcPr>
          <w:p>
            <w:pPr>
              <w:spacing w:line="400" w:lineRule="exact"/>
              <w:ind w:firstLine="480"/>
              <w:jc w:val="center"/>
              <w:rPr>
                <w:rFonts w:hint="eastAsia" w:ascii="宋体" w:hAnsi="宋体"/>
              </w:rPr>
            </w:pPr>
            <w:r>
              <w:rPr>
                <w:rFonts w:hint="eastAsia" w:ascii="宋体" w:hAnsi="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pPr>
            <w:r>
              <w:t>Postcode</w:t>
            </w:r>
          </w:p>
        </w:tc>
        <w:tc>
          <w:tcPr>
            <w:tcW w:w="1443" w:type="dxa"/>
            <w:vAlign w:val="center"/>
          </w:tcPr>
          <w:p>
            <w:pPr>
              <w:spacing w:line="400" w:lineRule="exact"/>
              <w:ind w:firstLine="480"/>
              <w:jc w:val="center"/>
            </w:pPr>
            <w:r>
              <w:t>Varcher</w:t>
            </w:r>
          </w:p>
        </w:tc>
        <w:tc>
          <w:tcPr>
            <w:tcW w:w="936" w:type="dxa"/>
            <w:vAlign w:val="center"/>
          </w:tcPr>
          <w:p>
            <w:pPr>
              <w:spacing w:line="400" w:lineRule="exact"/>
              <w:ind w:firstLine="480"/>
              <w:jc w:val="center"/>
            </w:pPr>
            <w:r>
              <w:t>50</w:t>
            </w:r>
          </w:p>
        </w:tc>
        <w:tc>
          <w:tcPr>
            <w:tcW w:w="936" w:type="dxa"/>
            <w:vAlign w:val="center"/>
          </w:tcPr>
          <w:p>
            <w:pPr>
              <w:spacing w:line="400" w:lineRule="exact"/>
              <w:ind w:firstLine="480"/>
              <w:jc w:val="center"/>
              <w:rPr>
                <w:rFonts w:hint="eastAsia" w:ascii="宋体" w:hAnsi="宋体"/>
              </w:rPr>
            </w:pPr>
            <w:r>
              <w:rPr>
                <w:rFonts w:hint="eastAsia" w:ascii="宋体" w:hAnsi="宋体"/>
              </w:rPr>
              <w:t>是</w:t>
            </w:r>
          </w:p>
        </w:tc>
        <w:tc>
          <w:tcPr>
            <w:tcW w:w="936" w:type="dxa"/>
            <w:vAlign w:val="center"/>
          </w:tcPr>
          <w:p>
            <w:pPr>
              <w:spacing w:line="400" w:lineRule="exact"/>
              <w:ind w:firstLine="480"/>
              <w:jc w:val="center"/>
              <w:rPr>
                <w:rFonts w:hint="eastAsia" w:ascii="宋体" w:hAnsi="宋体"/>
              </w:rPr>
            </w:pPr>
            <w:r>
              <w:rPr>
                <w:rFonts w:hint="eastAsia" w:ascii="宋体" w:hAnsi="宋体"/>
              </w:rPr>
              <w:t>否</w:t>
            </w:r>
          </w:p>
        </w:tc>
        <w:tc>
          <w:tcPr>
            <w:tcW w:w="1296" w:type="dxa"/>
            <w:vAlign w:val="top"/>
          </w:tcPr>
          <w:p>
            <w:pPr>
              <w:spacing w:line="400" w:lineRule="exact"/>
              <w:ind w:firstLine="480"/>
              <w:jc w:val="center"/>
              <w:rPr>
                <w:rFonts w:hint="eastAsia" w:ascii="宋体" w:hAnsi="宋体"/>
              </w:rPr>
            </w:pPr>
            <w:r>
              <w:rPr>
                <w:rFonts w:hint="eastAsia" w:ascii="宋体" w:hAnsi="宋体"/>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pPr>
            <w:r>
              <w:t>Suppliertelephone</w:t>
            </w:r>
          </w:p>
        </w:tc>
        <w:tc>
          <w:tcPr>
            <w:tcW w:w="1443" w:type="dxa"/>
            <w:vAlign w:val="center"/>
          </w:tcPr>
          <w:p>
            <w:pPr>
              <w:spacing w:line="400" w:lineRule="exact"/>
              <w:ind w:firstLine="480"/>
              <w:jc w:val="center"/>
            </w:pPr>
            <w:r>
              <w:t>Varcher</w:t>
            </w:r>
          </w:p>
        </w:tc>
        <w:tc>
          <w:tcPr>
            <w:tcW w:w="936" w:type="dxa"/>
            <w:vAlign w:val="center"/>
          </w:tcPr>
          <w:p>
            <w:pPr>
              <w:spacing w:line="400" w:lineRule="exact"/>
              <w:ind w:firstLine="480"/>
              <w:jc w:val="center"/>
            </w:pPr>
            <w:r>
              <w:t>50</w:t>
            </w:r>
          </w:p>
        </w:tc>
        <w:tc>
          <w:tcPr>
            <w:tcW w:w="936" w:type="dxa"/>
            <w:vAlign w:val="center"/>
          </w:tcPr>
          <w:p>
            <w:pPr>
              <w:spacing w:line="400" w:lineRule="exact"/>
              <w:ind w:firstLine="480"/>
              <w:jc w:val="center"/>
              <w:rPr>
                <w:rFonts w:hint="eastAsia" w:ascii="宋体" w:hAnsi="宋体"/>
              </w:rPr>
            </w:pPr>
            <w:r>
              <w:rPr>
                <w:rFonts w:hint="eastAsia" w:ascii="宋体" w:hAnsi="宋体"/>
              </w:rPr>
              <w:t>是</w:t>
            </w:r>
          </w:p>
        </w:tc>
        <w:tc>
          <w:tcPr>
            <w:tcW w:w="936" w:type="dxa"/>
            <w:vAlign w:val="center"/>
          </w:tcPr>
          <w:p>
            <w:pPr>
              <w:spacing w:line="400" w:lineRule="exact"/>
              <w:ind w:firstLine="480"/>
              <w:jc w:val="center"/>
              <w:rPr>
                <w:rFonts w:hint="eastAsia" w:ascii="宋体" w:hAnsi="宋体"/>
              </w:rPr>
            </w:pPr>
            <w:r>
              <w:rPr>
                <w:rFonts w:hint="eastAsia" w:ascii="宋体" w:hAnsi="宋体"/>
              </w:rPr>
              <w:t>否</w:t>
            </w:r>
          </w:p>
        </w:tc>
        <w:tc>
          <w:tcPr>
            <w:tcW w:w="1296" w:type="dxa"/>
            <w:vAlign w:val="top"/>
          </w:tcPr>
          <w:p>
            <w:pPr>
              <w:spacing w:line="400" w:lineRule="exact"/>
              <w:ind w:firstLine="480"/>
              <w:jc w:val="center"/>
              <w:rPr>
                <w:rFonts w:hint="eastAsia" w:ascii="宋体" w:hAnsi="宋体"/>
              </w:rPr>
            </w:pPr>
            <w:r>
              <w:rPr>
                <w:rFonts w:hint="eastAsia" w:ascii="宋体" w:hAnsi="宋体"/>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pPr>
            <w:r>
              <w:t>Supplierfax</w:t>
            </w:r>
          </w:p>
        </w:tc>
        <w:tc>
          <w:tcPr>
            <w:tcW w:w="1443" w:type="dxa"/>
            <w:vAlign w:val="center"/>
          </w:tcPr>
          <w:p>
            <w:pPr>
              <w:spacing w:line="400" w:lineRule="exact"/>
              <w:ind w:firstLine="480"/>
              <w:jc w:val="center"/>
            </w:pPr>
            <w:r>
              <w:t>Varcher</w:t>
            </w:r>
          </w:p>
        </w:tc>
        <w:tc>
          <w:tcPr>
            <w:tcW w:w="936" w:type="dxa"/>
            <w:vAlign w:val="center"/>
          </w:tcPr>
          <w:p>
            <w:pPr>
              <w:spacing w:line="400" w:lineRule="exact"/>
              <w:ind w:firstLine="480"/>
              <w:jc w:val="center"/>
            </w:pPr>
            <w:r>
              <w:t>50</w:t>
            </w:r>
          </w:p>
        </w:tc>
        <w:tc>
          <w:tcPr>
            <w:tcW w:w="936" w:type="dxa"/>
            <w:vAlign w:val="center"/>
          </w:tcPr>
          <w:p>
            <w:pPr>
              <w:spacing w:line="400" w:lineRule="exact"/>
              <w:ind w:firstLine="480"/>
              <w:jc w:val="center"/>
              <w:rPr>
                <w:rFonts w:hint="eastAsia" w:ascii="宋体" w:hAnsi="宋体"/>
              </w:rPr>
            </w:pPr>
            <w:r>
              <w:rPr>
                <w:rFonts w:hint="eastAsia" w:ascii="宋体" w:hAnsi="宋体"/>
              </w:rPr>
              <w:t>是</w:t>
            </w:r>
          </w:p>
        </w:tc>
        <w:tc>
          <w:tcPr>
            <w:tcW w:w="936" w:type="dxa"/>
            <w:vAlign w:val="center"/>
          </w:tcPr>
          <w:p>
            <w:pPr>
              <w:spacing w:line="400" w:lineRule="exact"/>
              <w:ind w:firstLine="480"/>
              <w:jc w:val="center"/>
              <w:rPr>
                <w:rFonts w:hint="eastAsia" w:ascii="宋体" w:hAnsi="宋体"/>
              </w:rPr>
            </w:pPr>
            <w:r>
              <w:rPr>
                <w:rFonts w:hint="eastAsia" w:ascii="宋体" w:hAnsi="宋体"/>
              </w:rPr>
              <w:t>否</w:t>
            </w:r>
          </w:p>
        </w:tc>
        <w:tc>
          <w:tcPr>
            <w:tcW w:w="1296" w:type="dxa"/>
            <w:vAlign w:val="top"/>
          </w:tcPr>
          <w:p>
            <w:pPr>
              <w:spacing w:line="400" w:lineRule="exact"/>
              <w:ind w:firstLine="480"/>
              <w:jc w:val="center"/>
              <w:rPr>
                <w:rFonts w:hint="eastAsia" w:ascii="宋体" w:hAnsi="宋体"/>
              </w:rPr>
            </w:pPr>
            <w:r>
              <w:rPr>
                <w:rFonts w:hint="eastAsia" w:ascii="宋体" w:hAnsi="宋体"/>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pPr>
            <w:r>
              <w:t>Supplierrelationer</w:t>
            </w:r>
          </w:p>
        </w:tc>
        <w:tc>
          <w:tcPr>
            <w:tcW w:w="1443" w:type="dxa"/>
            <w:vAlign w:val="center"/>
          </w:tcPr>
          <w:p>
            <w:pPr>
              <w:spacing w:line="400" w:lineRule="exact"/>
              <w:ind w:firstLine="480"/>
              <w:jc w:val="center"/>
            </w:pPr>
            <w:r>
              <w:t>Varcher</w:t>
            </w:r>
          </w:p>
        </w:tc>
        <w:tc>
          <w:tcPr>
            <w:tcW w:w="936" w:type="dxa"/>
            <w:vAlign w:val="center"/>
          </w:tcPr>
          <w:p>
            <w:pPr>
              <w:spacing w:line="400" w:lineRule="exact"/>
              <w:ind w:firstLine="480"/>
              <w:jc w:val="center"/>
            </w:pPr>
            <w:r>
              <w:t>50</w:t>
            </w:r>
          </w:p>
        </w:tc>
        <w:tc>
          <w:tcPr>
            <w:tcW w:w="936" w:type="dxa"/>
            <w:vAlign w:val="center"/>
          </w:tcPr>
          <w:p>
            <w:pPr>
              <w:spacing w:line="400" w:lineRule="exact"/>
              <w:ind w:firstLine="480"/>
              <w:rPr>
                <w:rFonts w:hint="eastAsia" w:ascii="宋体" w:hAnsi="宋体"/>
              </w:rPr>
            </w:pPr>
            <w:r>
              <w:rPr>
                <w:rFonts w:hint="eastAsia" w:ascii="宋体" w:hAnsi="宋体"/>
              </w:rPr>
              <w:t xml:space="preserve">   是</w:t>
            </w:r>
          </w:p>
        </w:tc>
        <w:tc>
          <w:tcPr>
            <w:tcW w:w="936" w:type="dxa"/>
            <w:vAlign w:val="center"/>
          </w:tcPr>
          <w:p>
            <w:pPr>
              <w:spacing w:line="400" w:lineRule="exact"/>
              <w:ind w:firstLine="480"/>
              <w:jc w:val="center"/>
              <w:rPr>
                <w:rFonts w:hint="eastAsia" w:ascii="宋体" w:hAnsi="宋体"/>
              </w:rPr>
            </w:pPr>
            <w:r>
              <w:rPr>
                <w:rFonts w:hint="eastAsia" w:ascii="宋体" w:hAnsi="宋体"/>
              </w:rPr>
              <w:t>否</w:t>
            </w:r>
          </w:p>
        </w:tc>
        <w:tc>
          <w:tcPr>
            <w:tcW w:w="1296" w:type="dxa"/>
            <w:vAlign w:val="top"/>
          </w:tcPr>
          <w:p>
            <w:pPr>
              <w:spacing w:line="400" w:lineRule="exact"/>
              <w:ind w:firstLine="480"/>
              <w:jc w:val="center"/>
              <w:rPr>
                <w:rFonts w:hint="eastAsia" w:ascii="宋体" w:hAnsi="宋体"/>
              </w:rPr>
            </w:pPr>
            <w:r>
              <w:rPr>
                <w:rFonts w:hint="eastAsia" w:ascii="宋体" w:hAnsi="宋体"/>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443" w:type="dxa"/>
            <w:vAlign w:val="center"/>
          </w:tcPr>
          <w:p>
            <w:pPr>
              <w:spacing w:line="400" w:lineRule="exact"/>
              <w:ind w:firstLine="480"/>
              <w:jc w:val="center"/>
            </w:pPr>
            <w:r>
              <w:t>supplieremail</w:t>
            </w:r>
          </w:p>
        </w:tc>
        <w:tc>
          <w:tcPr>
            <w:tcW w:w="1443" w:type="dxa"/>
            <w:vAlign w:val="center"/>
          </w:tcPr>
          <w:p>
            <w:pPr>
              <w:spacing w:line="400" w:lineRule="exact"/>
              <w:ind w:firstLine="480"/>
              <w:jc w:val="center"/>
            </w:pPr>
            <w:r>
              <w:t>varcher</w:t>
            </w:r>
          </w:p>
        </w:tc>
        <w:tc>
          <w:tcPr>
            <w:tcW w:w="936" w:type="dxa"/>
            <w:vAlign w:val="center"/>
          </w:tcPr>
          <w:p>
            <w:pPr>
              <w:spacing w:line="400" w:lineRule="exact"/>
              <w:ind w:firstLine="480"/>
              <w:jc w:val="center"/>
            </w:pPr>
            <w:r>
              <w:t>50</w:t>
            </w:r>
          </w:p>
        </w:tc>
        <w:tc>
          <w:tcPr>
            <w:tcW w:w="936" w:type="dxa"/>
            <w:vAlign w:val="center"/>
          </w:tcPr>
          <w:p>
            <w:pPr>
              <w:spacing w:line="400" w:lineRule="exact"/>
              <w:ind w:firstLine="480"/>
              <w:jc w:val="center"/>
              <w:rPr>
                <w:rFonts w:hint="eastAsia" w:ascii="宋体" w:hAnsi="宋体"/>
              </w:rPr>
            </w:pPr>
            <w:r>
              <w:rPr>
                <w:rFonts w:hint="eastAsia" w:ascii="宋体" w:hAnsi="宋体"/>
              </w:rPr>
              <w:t>是</w:t>
            </w:r>
          </w:p>
        </w:tc>
        <w:tc>
          <w:tcPr>
            <w:tcW w:w="936" w:type="dxa"/>
            <w:vAlign w:val="center"/>
          </w:tcPr>
          <w:p>
            <w:pPr>
              <w:spacing w:line="400" w:lineRule="exact"/>
              <w:ind w:firstLine="480"/>
              <w:jc w:val="center"/>
              <w:rPr>
                <w:rFonts w:hint="eastAsia" w:ascii="宋体" w:hAnsi="宋体"/>
              </w:rPr>
            </w:pPr>
            <w:r>
              <w:rPr>
                <w:rFonts w:hint="eastAsia" w:ascii="宋体" w:hAnsi="宋体"/>
              </w:rPr>
              <w:t>否</w:t>
            </w:r>
          </w:p>
        </w:tc>
        <w:tc>
          <w:tcPr>
            <w:tcW w:w="1296" w:type="dxa"/>
            <w:vAlign w:val="top"/>
          </w:tcPr>
          <w:p>
            <w:pPr>
              <w:spacing w:line="400" w:lineRule="exact"/>
              <w:ind w:firstLine="480"/>
              <w:jc w:val="center"/>
              <w:rPr>
                <w:rFonts w:hint="eastAsia" w:ascii="宋体" w:hAnsi="宋体"/>
              </w:rPr>
            </w:pPr>
            <w:r>
              <w:rPr>
                <w:rFonts w:hint="eastAsia" w:ascii="宋体" w:hAnsi="宋体"/>
              </w:rPr>
              <w:t>E</w:t>
            </w:r>
            <w:r>
              <w:rPr>
                <w:rFonts w:ascii="宋体" w:hAnsi="宋体"/>
              </w:rPr>
              <w:t>m</w:t>
            </w:r>
            <w:r>
              <w:rPr>
                <w:rFonts w:hint="eastAsia" w:ascii="宋体" w:hAnsi="宋体"/>
              </w:rPr>
              <w:t>ail</w:t>
            </w:r>
          </w:p>
        </w:tc>
      </w:tr>
    </w:tbl>
    <w:p>
      <w:pPr>
        <w:pStyle w:val="5"/>
        <w:rPr>
          <w:rFonts w:hint="eastAsia"/>
        </w:rPr>
      </w:pPr>
      <w:bookmarkStart w:id="18" w:name="_Toc327682034"/>
      <w:bookmarkStart w:id="19" w:name="_Toc340352224"/>
      <w:bookmarkStart w:id="20" w:name="_Toc326906645"/>
      <w:bookmarkStart w:id="21" w:name="_Toc327558776"/>
      <w:bookmarkStart w:id="22" w:name="_Toc327467859"/>
      <w:bookmarkStart w:id="23" w:name="_Toc327020145"/>
      <w:bookmarkStart w:id="24" w:name="_Toc326412077"/>
      <w:bookmarkStart w:id="25" w:name="_Toc327468505"/>
      <w:bookmarkStart w:id="26" w:name="_Toc326561964"/>
      <w:r>
        <w:rPr>
          <w:rFonts w:hint="eastAsia"/>
        </w:rPr>
        <w:t>操作员信息表</w:t>
      </w:r>
      <w:bookmarkEnd w:id="18"/>
      <w:bookmarkEnd w:id="19"/>
      <w:bookmarkEnd w:id="20"/>
      <w:bookmarkEnd w:id="21"/>
      <w:bookmarkEnd w:id="22"/>
      <w:bookmarkEnd w:id="23"/>
      <w:bookmarkEnd w:id="24"/>
      <w:bookmarkEnd w:id="25"/>
      <w:bookmarkEnd w:id="26"/>
    </w:p>
    <w:p>
      <w:pPr>
        <w:spacing w:line="400" w:lineRule="exact"/>
        <w:ind w:firstLine="480"/>
        <w:rPr>
          <w:rFonts w:hint="eastAsia" w:ascii="宋体" w:hAnsi="宋体"/>
        </w:rPr>
      </w:pPr>
      <w:r>
        <w:rPr>
          <w:rFonts w:hint="eastAsia" w:ascii="宋体" w:hAnsi="宋体"/>
        </w:rPr>
        <w:t>操作员信息表主要用于保存系统管理人员的信息，包括操作员编号</w:t>
      </w:r>
      <w:r>
        <w:rPr>
          <w:rFonts w:hint="eastAsia"/>
        </w:rPr>
        <w:t>u</w:t>
      </w:r>
      <w:r>
        <w:t>serid</w:t>
      </w:r>
      <w:r>
        <w:rPr>
          <w:rFonts w:hAnsi="宋体"/>
        </w:rPr>
        <w:t>，</w:t>
      </w:r>
      <w:r>
        <w:rPr>
          <w:rFonts w:hint="eastAsia" w:ascii="宋体" w:hAnsi="宋体"/>
        </w:rPr>
        <w:t>操作员姓名</w:t>
      </w:r>
      <w:r>
        <w:t>username</w:t>
      </w:r>
      <w:r>
        <w:rPr>
          <w:rFonts w:hint="eastAsia" w:ascii="宋体" w:hAnsi="宋体"/>
        </w:rPr>
        <w:t>、操作员密码</w:t>
      </w:r>
      <w:r>
        <w:t>userpassword</w:t>
      </w:r>
      <w:r>
        <w:rPr>
          <w:rFonts w:hint="eastAsia" w:ascii="宋体" w:hAnsi="宋体"/>
        </w:rPr>
        <w:t>、操作员类型</w:t>
      </w:r>
      <w:r>
        <w:t>userrole</w:t>
      </w:r>
      <w:r>
        <w:rPr>
          <w:rFonts w:hint="eastAsia" w:ascii="宋体" w:hAnsi="宋体"/>
        </w:rPr>
        <w:t>等字段，在该表中，设置操作员编号</w:t>
      </w:r>
      <w:r>
        <w:t>Userid</w:t>
      </w:r>
      <w:r>
        <w:rPr>
          <w:rFonts w:hint="eastAsia" w:ascii="宋体" w:hAnsi="宋体"/>
        </w:rPr>
        <w:t>一列为主键。此表只限于操作员进行操作和维护。</w:t>
      </w:r>
    </w:p>
    <w:p>
      <w:pPr>
        <w:spacing w:line="400" w:lineRule="exact"/>
        <w:ind w:firstLine="480"/>
        <w:rPr>
          <w:rFonts w:hint="eastAsia" w:ascii="宋体" w:hAnsi="宋体"/>
        </w:rPr>
      </w:pPr>
      <w:r>
        <w:rPr>
          <w:rFonts w:hint="eastAsia" w:ascii="宋体" w:hAnsi="宋体"/>
        </w:rPr>
        <w:t>操作员信息表</w:t>
      </w:r>
      <w:r>
        <w:t>UserData</w:t>
      </w:r>
      <w:r>
        <w:rPr>
          <w:rFonts w:hint="eastAsia" w:ascii="宋体" w:hAnsi="宋体"/>
        </w:rPr>
        <w:t>的设计如表</w:t>
      </w:r>
      <w:r>
        <w:t>3.3</w:t>
      </w:r>
      <w:r>
        <w:rPr>
          <w:rFonts w:hint="eastAsia" w:ascii="宋体" w:hAnsi="宋体"/>
        </w:rPr>
        <w:t>所示。</w:t>
      </w:r>
    </w:p>
    <w:p>
      <w:pPr>
        <w:spacing w:line="400" w:lineRule="exact"/>
        <w:ind w:firstLine="480"/>
        <w:jc w:val="center"/>
        <w:rPr>
          <w:rFonts w:hint="eastAsia" w:ascii="宋体" w:hAnsi="宋体"/>
          <w:szCs w:val="21"/>
        </w:rPr>
      </w:pPr>
      <w:r>
        <w:rPr>
          <w:rFonts w:hint="eastAsia" w:ascii="宋体" w:hAnsi="宋体"/>
          <w:szCs w:val="21"/>
        </w:rPr>
        <w:t>表</w:t>
      </w:r>
      <w:r>
        <w:rPr>
          <w:szCs w:val="21"/>
        </w:rPr>
        <w:t>3.3</w:t>
      </w:r>
      <w:r>
        <w:rPr>
          <w:rFonts w:hint="eastAsia" w:ascii="宋体" w:hAnsi="宋体"/>
          <w:szCs w:val="21"/>
        </w:rPr>
        <w:t xml:space="preserve">  操作员信息表</w:t>
      </w:r>
      <w:r>
        <w:rPr>
          <w:szCs w:val="21"/>
        </w:rPr>
        <w:t>UserData</w:t>
      </w:r>
    </w:p>
    <w:tbl>
      <w:tblPr>
        <w:tblStyle w:val="12"/>
        <w:tblW w:w="7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7"/>
        <w:gridCol w:w="1443"/>
        <w:gridCol w:w="992"/>
        <w:gridCol w:w="1095"/>
        <w:gridCol w:w="1198"/>
        <w:gridCol w:w="1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57" w:type="dxa"/>
            <w:vAlign w:val="center"/>
          </w:tcPr>
          <w:p>
            <w:pPr>
              <w:spacing w:line="400" w:lineRule="exact"/>
              <w:ind w:firstLine="480"/>
              <w:jc w:val="center"/>
              <w:rPr>
                <w:rFonts w:hint="eastAsia" w:ascii="宋体" w:hAnsi="宋体"/>
              </w:rPr>
            </w:pPr>
            <w:r>
              <w:rPr>
                <w:rFonts w:hint="eastAsia" w:ascii="宋体" w:hAnsi="宋体"/>
              </w:rPr>
              <w:t>名称</w:t>
            </w:r>
          </w:p>
        </w:tc>
        <w:tc>
          <w:tcPr>
            <w:tcW w:w="1443" w:type="dxa"/>
            <w:vAlign w:val="center"/>
          </w:tcPr>
          <w:p>
            <w:pPr>
              <w:spacing w:line="400" w:lineRule="exact"/>
              <w:ind w:firstLine="480"/>
              <w:jc w:val="center"/>
              <w:rPr>
                <w:rFonts w:hint="eastAsia" w:ascii="宋体" w:hAnsi="宋体"/>
              </w:rPr>
            </w:pPr>
            <w:r>
              <w:rPr>
                <w:rFonts w:hint="eastAsia" w:ascii="宋体" w:hAnsi="宋体"/>
              </w:rPr>
              <w:t>数据类型</w:t>
            </w:r>
          </w:p>
        </w:tc>
        <w:tc>
          <w:tcPr>
            <w:tcW w:w="992" w:type="dxa"/>
            <w:vAlign w:val="center"/>
          </w:tcPr>
          <w:p>
            <w:pPr>
              <w:spacing w:line="400" w:lineRule="exact"/>
              <w:ind w:firstLine="480"/>
              <w:jc w:val="center"/>
              <w:rPr>
                <w:rFonts w:hint="eastAsia" w:ascii="宋体" w:hAnsi="宋体"/>
              </w:rPr>
            </w:pPr>
            <w:r>
              <w:rPr>
                <w:rFonts w:hint="eastAsia" w:ascii="宋体" w:hAnsi="宋体"/>
              </w:rPr>
              <w:t>长度</w:t>
            </w:r>
          </w:p>
        </w:tc>
        <w:tc>
          <w:tcPr>
            <w:tcW w:w="1095" w:type="dxa"/>
            <w:vAlign w:val="center"/>
          </w:tcPr>
          <w:p>
            <w:pPr>
              <w:spacing w:line="400" w:lineRule="exact"/>
              <w:ind w:firstLine="480"/>
              <w:jc w:val="center"/>
              <w:rPr>
                <w:rFonts w:hint="eastAsia" w:ascii="宋体" w:hAnsi="宋体"/>
              </w:rPr>
            </w:pPr>
            <w:r>
              <w:rPr>
                <w:rFonts w:hint="eastAsia" w:ascii="宋体" w:hAnsi="宋体"/>
              </w:rPr>
              <w:t>允许空</w:t>
            </w:r>
          </w:p>
        </w:tc>
        <w:tc>
          <w:tcPr>
            <w:tcW w:w="1198" w:type="dxa"/>
            <w:vAlign w:val="center"/>
          </w:tcPr>
          <w:p>
            <w:pPr>
              <w:spacing w:line="400" w:lineRule="exact"/>
              <w:ind w:firstLine="480"/>
              <w:jc w:val="center"/>
              <w:rPr>
                <w:rFonts w:hint="eastAsia" w:ascii="宋体" w:hAnsi="宋体"/>
              </w:rPr>
            </w:pPr>
            <w:r>
              <w:rPr>
                <w:rFonts w:hint="eastAsia" w:ascii="宋体" w:hAnsi="宋体"/>
              </w:rPr>
              <w:t>是否为主键</w:t>
            </w:r>
          </w:p>
        </w:tc>
        <w:tc>
          <w:tcPr>
            <w:tcW w:w="1198" w:type="dxa"/>
            <w:vAlign w:val="top"/>
          </w:tcPr>
          <w:p>
            <w:pPr>
              <w:spacing w:line="400" w:lineRule="exact"/>
              <w:ind w:firstLine="480"/>
              <w:jc w:val="cente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7" w:hRule="atLeast"/>
        </w:trPr>
        <w:tc>
          <w:tcPr>
            <w:tcW w:w="2057" w:type="dxa"/>
            <w:vAlign w:val="center"/>
          </w:tcPr>
          <w:p>
            <w:pPr>
              <w:spacing w:line="400" w:lineRule="exact"/>
              <w:ind w:firstLine="480"/>
              <w:jc w:val="center"/>
            </w:pPr>
            <w:r>
              <w:t>Userid</w:t>
            </w:r>
          </w:p>
        </w:tc>
        <w:tc>
          <w:tcPr>
            <w:tcW w:w="1443" w:type="dxa"/>
            <w:vAlign w:val="center"/>
          </w:tcPr>
          <w:p>
            <w:pPr>
              <w:spacing w:line="400" w:lineRule="exact"/>
              <w:ind w:firstLine="480"/>
              <w:jc w:val="center"/>
            </w:pPr>
            <w:r>
              <w:t>Int</w:t>
            </w:r>
          </w:p>
        </w:tc>
        <w:tc>
          <w:tcPr>
            <w:tcW w:w="992" w:type="dxa"/>
            <w:vAlign w:val="center"/>
          </w:tcPr>
          <w:p>
            <w:pPr>
              <w:spacing w:line="400" w:lineRule="exact"/>
              <w:ind w:firstLine="480"/>
              <w:jc w:val="center"/>
            </w:pPr>
            <w:r>
              <w:t>4</w:t>
            </w:r>
          </w:p>
        </w:tc>
        <w:tc>
          <w:tcPr>
            <w:tcW w:w="1095" w:type="dxa"/>
            <w:vAlign w:val="center"/>
          </w:tcPr>
          <w:p>
            <w:pPr>
              <w:spacing w:line="400" w:lineRule="exact"/>
              <w:ind w:firstLine="480"/>
              <w:jc w:val="center"/>
              <w:rPr>
                <w:rFonts w:hint="eastAsia" w:ascii="宋体" w:hAnsi="宋体"/>
              </w:rPr>
            </w:pPr>
            <w:r>
              <w:rPr>
                <w:rFonts w:hint="eastAsia" w:ascii="宋体" w:hAnsi="宋体"/>
              </w:rPr>
              <w:t>否</w:t>
            </w:r>
          </w:p>
        </w:tc>
        <w:tc>
          <w:tcPr>
            <w:tcW w:w="1198" w:type="dxa"/>
            <w:vAlign w:val="center"/>
          </w:tcPr>
          <w:p>
            <w:pPr>
              <w:spacing w:line="400" w:lineRule="exact"/>
              <w:ind w:firstLine="480"/>
              <w:jc w:val="center"/>
              <w:rPr>
                <w:rFonts w:hint="eastAsia" w:ascii="宋体" w:hAnsi="宋体"/>
              </w:rPr>
            </w:pPr>
            <w:r>
              <w:rPr>
                <w:rFonts w:hint="eastAsia" w:ascii="宋体" w:hAnsi="宋体"/>
              </w:rPr>
              <w:t>是</w:t>
            </w:r>
          </w:p>
        </w:tc>
        <w:tc>
          <w:tcPr>
            <w:tcW w:w="1198" w:type="dxa"/>
            <w:vAlign w:val="top"/>
          </w:tcPr>
          <w:p>
            <w:pPr>
              <w:spacing w:line="400" w:lineRule="exact"/>
              <w:ind w:firstLine="480"/>
              <w:jc w:val="center"/>
              <w:rPr>
                <w:rFonts w:hint="eastAsia" w:ascii="宋体" w:hAnsi="宋体"/>
              </w:rPr>
            </w:pPr>
            <w:r>
              <w:rPr>
                <w:rFonts w:hint="eastAsia" w:ascii="宋体" w:hAnsi="宋体"/>
              </w:rPr>
              <w:t>操作员编号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57" w:type="dxa"/>
            <w:vAlign w:val="center"/>
          </w:tcPr>
          <w:p>
            <w:pPr>
              <w:spacing w:line="400" w:lineRule="exact"/>
              <w:ind w:firstLine="480"/>
              <w:jc w:val="center"/>
              <w:rPr>
                <w:rFonts w:hint="eastAsia" w:eastAsia="宋体"/>
                <w:lang w:val="en-US" w:eastAsia="zh-CN"/>
              </w:rPr>
            </w:pPr>
            <w:r>
              <w:rPr>
                <w:rFonts w:hint="eastAsia"/>
                <w:lang w:val="en-US" w:eastAsia="zh-CN"/>
              </w:rPr>
              <w:t>realName</w:t>
            </w:r>
          </w:p>
        </w:tc>
        <w:tc>
          <w:tcPr>
            <w:tcW w:w="1443" w:type="dxa"/>
            <w:vAlign w:val="center"/>
          </w:tcPr>
          <w:p>
            <w:pPr>
              <w:spacing w:line="400" w:lineRule="exact"/>
              <w:ind w:firstLine="480"/>
              <w:jc w:val="center"/>
              <w:rPr>
                <w:rFonts w:hint="eastAsia" w:eastAsia="宋体"/>
                <w:lang w:val="en-US" w:eastAsia="zh-CN"/>
              </w:rPr>
            </w:pPr>
            <w:r>
              <w:rPr>
                <w:rFonts w:hint="eastAsia"/>
                <w:lang w:val="en-US" w:eastAsia="zh-CN"/>
              </w:rPr>
              <w:t>varchar</w:t>
            </w:r>
          </w:p>
        </w:tc>
        <w:tc>
          <w:tcPr>
            <w:tcW w:w="992" w:type="dxa"/>
            <w:vAlign w:val="center"/>
          </w:tcPr>
          <w:p>
            <w:pPr>
              <w:spacing w:line="400" w:lineRule="exact"/>
              <w:ind w:firstLine="480"/>
              <w:jc w:val="center"/>
              <w:rPr>
                <w:rFonts w:hint="eastAsia" w:eastAsia="宋体"/>
                <w:lang w:val="en-US" w:eastAsia="zh-CN"/>
              </w:rPr>
            </w:pPr>
            <w:r>
              <w:rPr>
                <w:rFonts w:hint="eastAsia"/>
                <w:lang w:val="en-US" w:eastAsia="zh-CN"/>
              </w:rPr>
              <w:t>50</w:t>
            </w:r>
          </w:p>
        </w:tc>
        <w:tc>
          <w:tcPr>
            <w:tcW w:w="1095" w:type="dxa"/>
            <w:vAlign w:val="center"/>
          </w:tcPr>
          <w:p>
            <w:pPr>
              <w:spacing w:line="400" w:lineRule="exact"/>
              <w:ind w:firstLine="480"/>
              <w:jc w:val="center"/>
              <w:rPr>
                <w:rFonts w:hint="eastAsia" w:ascii="宋体" w:hAnsi="宋体" w:eastAsia="宋体"/>
                <w:lang w:val="en-US" w:eastAsia="zh-CN"/>
              </w:rPr>
            </w:pPr>
            <w:r>
              <w:rPr>
                <w:rFonts w:hint="eastAsia" w:ascii="宋体" w:hAnsi="宋体"/>
                <w:lang w:val="en-US" w:eastAsia="zh-CN"/>
              </w:rPr>
              <w:t>否</w:t>
            </w:r>
          </w:p>
        </w:tc>
        <w:tc>
          <w:tcPr>
            <w:tcW w:w="1198" w:type="dxa"/>
            <w:vAlign w:val="center"/>
          </w:tcPr>
          <w:p>
            <w:pPr>
              <w:spacing w:line="400" w:lineRule="exact"/>
              <w:ind w:firstLine="480"/>
              <w:jc w:val="center"/>
              <w:rPr>
                <w:rFonts w:hint="eastAsia" w:ascii="宋体" w:hAnsi="宋体" w:eastAsia="宋体"/>
                <w:lang w:val="en-US" w:eastAsia="zh-CN"/>
              </w:rPr>
            </w:pPr>
            <w:r>
              <w:rPr>
                <w:rFonts w:hint="eastAsia" w:ascii="宋体" w:hAnsi="宋体"/>
                <w:lang w:val="en-US" w:eastAsia="zh-CN"/>
              </w:rPr>
              <w:t>否</w:t>
            </w:r>
          </w:p>
        </w:tc>
        <w:tc>
          <w:tcPr>
            <w:tcW w:w="1198" w:type="dxa"/>
            <w:vAlign w:val="top"/>
          </w:tcPr>
          <w:p>
            <w:pPr>
              <w:spacing w:line="400" w:lineRule="exact"/>
              <w:ind w:firstLine="480"/>
              <w:jc w:val="center"/>
              <w:rPr>
                <w:rFonts w:hint="eastAsia" w:ascii="宋体" w:hAnsi="宋体" w:eastAsia="宋体"/>
                <w:lang w:val="en-US" w:eastAsia="zh-CN"/>
              </w:rPr>
            </w:pPr>
            <w:r>
              <w:rPr>
                <w:rFonts w:hint="eastAsia" w:ascii="宋体" w:hAnsi="宋体"/>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57" w:type="dxa"/>
            <w:vAlign w:val="center"/>
          </w:tcPr>
          <w:p>
            <w:pPr>
              <w:spacing w:line="400" w:lineRule="exact"/>
              <w:ind w:firstLine="480"/>
              <w:jc w:val="center"/>
            </w:pPr>
            <w:r>
              <w:t>Username</w:t>
            </w:r>
          </w:p>
        </w:tc>
        <w:tc>
          <w:tcPr>
            <w:tcW w:w="1443" w:type="dxa"/>
            <w:vAlign w:val="center"/>
          </w:tcPr>
          <w:p>
            <w:pPr>
              <w:spacing w:line="400" w:lineRule="exact"/>
              <w:ind w:firstLine="480"/>
              <w:jc w:val="center"/>
            </w:pPr>
            <w:r>
              <w:t>Varchar</w:t>
            </w:r>
          </w:p>
        </w:tc>
        <w:tc>
          <w:tcPr>
            <w:tcW w:w="992" w:type="dxa"/>
            <w:vAlign w:val="center"/>
          </w:tcPr>
          <w:p>
            <w:pPr>
              <w:spacing w:line="400" w:lineRule="exact"/>
              <w:ind w:firstLine="480"/>
              <w:jc w:val="center"/>
            </w:pPr>
            <w:r>
              <w:t>50</w:t>
            </w:r>
          </w:p>
        </w:tc>
        <w:tc>
          <w:tcPr>
            <w:tcW w:w="1095" w:type="dxa"/>
            <w:vAlign w:val="center"/>
          </w:tcPr>
          <w:p>
            <w:pPr>
              <w:spacing w:line="400" w:lineRule="exact"/>
              <w:ind w:firstLine="480"/>
              <w:jc w:val="center"/>
              <w:rPr>
                <w:rFonts w:hint="eastAsia" w:ascii="宋体" w:hAnsi="宋体"/>
              </w:rPr>
            </w:pPr>
            <w:r>
              <w:rPr>
                <w:rFonts w:hint="eastAsia" w:ascii="宋体" w:hAnsi="宋体"/>
              </w:rPr>
              <w:t>是</w:t>
            </w:r>
          </w:p>
        </w:tc>
        <w:tc>
          <w:tcPr>
            <w:tcW w:w="1198" w:type="dxa"/>
            <w:vAlign w:val="center"/>
          </w:tcPr>
          <w:p>
            <w:pPr>
              <w:spacing w:line="400" w:lineRule="exact"/>
              <w:ind w:firstLine="480"/>
              <w:jc w:val="center"/>
              <w:rPr>
                <w:rFonts w:hint="eastAsia" w:ascii="宋体" w:hAnsi="宋体"/>
              </w:rPr>
            </w:pPr>
            <w:r>
              <w:rPr>
                <w:rFonts w:hint="eastAsia" w:ascii="宋体" w:hAnsi="宋体"/>
              </w:rPr>
              <w:t>否</w:t>
            </w:r>
          </w:p>
        </w:tc>
        <w:tc>
          <w:tcPr>
            <w:tcW w:w="1198" w:type="dxa"/>
            <w:vAlign w:val="top"/>
          </w:tcPr>
          <w:p>
            <w:pPr>
              <w:spacing w:line="400" w:lineRule="exact"/>
              <w:ind w:firstLine="480"/>
              <w:jc w:val="center"/>
              <w:rPr>
                <w:rFonts w:hint="eastAsia" w:ascii="宋体" w:hAnsi="宋体"/>
              </w:rPr>
            </w:pPr>
            <w:r>
              <w:rPr>
                <w:rFonts w:hint="eastAsia" w:ascii="宋体" w:hAnsi="宋体"/>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2057" w:type="dxa"/>
            <w:vAlign w:val="center"/>
          </w:tcPr>
          <w:p>
            <w:pPr>
              <w:spacing w:line="400" w:lineRule="exact"/>
              <w:ind w:firstLine="480"/>
              <w:jc w:val="center"/>
            </w:pPr>
            <w:r>
              <w:t>Userpassword</w:t>
            </w:r>
          </w:p>
        </w:tc>
        <w:tc>
          <w:tcPr>
            <w:tcW w:w="1443" w:type="dxa"/>
            <w:vAlign w:val="center"/>
          </w:tcPr>
          <w:p>
            <w:pPr>
              <w:spacing w:line="400" w:lineRule="exact"/>
              <w:ind w:firstLine="480"/>
              <w:jc w:val="center"/>
            </w:pPr>
            <w:r>
              <w:t>varchar</w:t>
            </w:r>
          </w:p>
        </w:tc>
        <w:tc>
          <w:tcPr>
            <w:tcW w:w="992" w:type="dxa"/>
            <w:vAlign w:val="center"/>
          </w:tcPr>
          <w:p>
            <w:pPr>
              <w:spacing w:line="400" w:lineRule="exact"/>
              <w:ind w:firstLine="480"/>
              <w:jc w:val="center"/>
            </w:pPr>
            <w:r>
              <w:t>50</w:t>
            </w:r>
          </w:p>
        </w:tc>
        <w:tc>
          <w:tcPr>
            <w:tcW w:w="1095" w:type="dxa"/>
            <w:vAlign w:val="center"/>
          </w:tcPr>
          <w:p>
            <w:pPr>
              <w:spacing w:line="400" w:lineRule="exact"/>
              <w:ind w:firstLine="480"/>
              <w:jc w:val="center"/>
              <w:rPr>
                <w:rFonts w:hint="eastAsia" w:ascii="宋体" w:hAnsi="宋体"/>
              </w:rPr>
            </w:pPr>
            <w:r>
              <w:rPr>
                <w:rFonts w:hint="eastAsia" w:ascii="宋体" w:hAnsi="宋体"/>
              </w:rPr>
              <w:t>是</w:t>
            </w:r>
          </w:p>
        </w:tc>
        <w:tc>
          <w:tcPr>
            <w:tcW w:w="1198" w:type="dxa"/>
            <w:vAlign w:val="center"/>
          </w:tcPr>
          <w:p>
            <w:pPr>
              <w:spacing w:line="400" w:lineRule="exact"/>
              <w:ind w:firstLine="480"/>
              <w:jc w:val="center"/>
              <w:rPr>
                <w:rFonts w:hint="eastAsia" w:ascii="宋体" w:hAnsi="宋体"/>
              </w:rPr>
            </w:pPr>
            <w:r>
              <w:rPr>
                <w:rFonts w:hint="eastAsia" w:ascii="宋体" w:hAnsi="宋体"/>
              </w:rPr>
              <w:t>否</w:t>
            </w:r>
          </w:p>
        </w:tc>
        <w:tc>
          <w:tcPr>
            <w:tcW w:w="1198" w:type="dxa"/>
            <w:vAlign w:val="top"/>
          </w:tcPr>
          <w:p>
            <w:pPr>
              <w:spacing w:line="400" w:lineRule="exact"/>
              <w:ind w:firstLine="480"/>
              <w:jc w:val="center"/>
              <w:rPr>
                <w:rFonts w:hint="eastAsia" w:ascii="宋体" w:hAnsi="宋体"/>
              </w:rPr>
            </w:pPr>
            <w:r>
              <w:rPr>
                <w:rFonts w:hint="eastAsia" w:ascii="宋体" w:hAnsi="宋体"/>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4" w:hRule="atLeast"/>
        </w:trPr>
        <w:tc>
          <w:tcPr>
            <w:tcW w:w="2057" w:type="dxa"/>
            <w:vAlign w:val="center"/>
          </w:tcPr>
          <w:p>
            <w:pPr>
              <w:spacing w:line="400" w:lineRule="exact"/>
              <w:ind w:firstLine="480"/>
              <w:jc w:val="center"/>
            </w:pPr>
            <w:r>
              <w:t>userrole</w:t>
            </w:r>
          </w:p>
        </w:tc>
        <w:tc>
          <w:tcPr>
            <w:tcW w:w="1443" w:type="dxa"/>
            <w:vAlign w:val="center"/>
          </w:tcPr>
          <w:p>
            <w:pPr>
              <w:spacing w:line="400" w:lineRule="exact"/>
              <w:ind w:firstLine="480"/>
              <w:jc w:val="center"/>
            </w:pPr>
            <w:r>
              <w:t>int</w:t>
            </w:r>
          </w:p>
        </w:tc>
        <w:tc>
          <w:tcPr>
            <w:tcW w:w="992" w:type="dxa"/>
            <w:vAlign w:val="center"/>
          </w:tcPr>
          <w:p>
            <w:pPr>
              <w:spacing w:line="400" w:lineRule="exact"/>
              <w:ind w:firstLine="480"/>
              <w:jc w:val="center"/>
            </w:pPr>
            <w:r>
              <w:t>4</w:t>
            </w:r>
          </w:p>
        </w:tc>
        <w:tc>
          <w:tcPr>
            <w:tcW w:w="1095" w:type="dxa"/>
            <w:vAlign w:val="center"/>
          </w:tcPr>
          <w:p>
            <w:pPr>
              <w:spacing w:line="400" w:lineRule="exact"/>
              <w:ind w:firstLine="480"/>
              <w:jc w:val="center"/>
              <w:rPr>
                <w:rFonts w:hint="eastAsia" w:ascii="宋体" w:hAnsi="宋体"/>
              </w:rPr>
            </w:pPr>
            <w:r>
              <w:rPr>
                <w:rFonts w:hint="eastAsia" w:ascii="宋体" w:hAnsi="宋体"/>
              </w:rPr>
              <w:t>是</w:t>
            </w:r>
          </w:p>
        </w:tc>
        <w:tc>
          <w:tcPr>
            <w:tcW w:w="1198" w:type="dxa"/>
            <w:vAlign w:val="center"/>
          </w:tcPr>
          <w:p>
            <w:pPr>
              <w:spacing w:line="400" w:lineRule="exact"/>
              <w:ind w:firstLine="480"/>
              <w:jc w:val="center"/>
              <w:rPr>
                <w:rFonts w:hint="eastAsia" w:ascii="宋体" w:hAnsi="宋体"/>
              </w:rPr>
            </w:pPr>
            <w:r>
              <w:rPr>
                <w:rFonts w:hint="eastAsia" w:ascii="宋体" w:hAnsi="宋体"/>
              </w:rPr>
              <w:t>否</w:t>
            </w:r>
          </w:p>
        </w:tc>
        <w:tc>
          <w:tcPr>
            <w:tcW w:w="1198" w:type="dxa"/>
            <w:vAlign w:val="top"/>
          </w:tcPr>
          <w:p>
            <w:pPr>
              <w:spacing w:line="400" w:lineRule="exact"/>
              <w:ind w:firstLine="480"/>
              <w:jc w:val="center"/>
              <w:rPr>
                <w:rFonts w:hint="eastAsia" w:ascii="宋体" w:hAnsi="宋体"/>
              </w:rPr>
            </w:pPr>
            <w:r>
              <w:rPr>
                <w:rFonts w:hint="eastAsia" w:ascii="宋体" w:hAnsi="宋体"/>
              </w:rPr>
              <w:t>用户类型</w:t>
            </w:r>
          </w:p>
        </w:tc>
      </w:tr>
    </w:tbl>
    <w:p>
      <w:pPr>
        <w:numPr>
          <w:ilvl w:val="0"/>
          <w:numId w:val="0"/>
        </w:numPr>
        <w:ind w:leftChars="0"/>
        <w:rPr>
          <w:rFonts w:hint="eastAsia"/>
          <w:lang w:val="en-US" w:eastAsia="zh-CN"/>
        </w:rPr>
      </w:pPr>
    </w:p>
    <w:p>
      <w:pPr>
        <w:pStyle w:val="3"/>
        <w:numPr>
          <w:ilvl w:val="0"/>
          <w:numId w:val="1"/>
        </w:numPr>
        <w:rPr>
          <w:rFonts w:hint="eastAsia"/>
        </w:rPr>
      </w:pPr>
      <w:r>
        <w:rPr>
          <w:rFonts w:hint="eastAsia"/>
        </w:rPr>
        <w:t>总体设计</w:t>
      </w:r>
    </w:p>
    <w:p>
      <w:pPr>
        <w:pStyle w:val="4"/>
        <w:rPr>
          <w:rFonts w:hint="eastAsia" w:ascii="宋体" w:hAnsi="宋体"/>
          <w:szCs w:val="21"/>
        </w:rPr>
      </w:pPr>
      <w:bookmarkStart w:id="27" w:name="_Toc327020138"/>
      <w:bookmarkStart w:id="28" w:name="_Toc326412070"/>
      <w:bookmarkStart w:id="29" w:name="_Toc327467852"/>
      <w:bookmarkStart w:id="30" w:name="_Toc326561957"/>
      <w:bookmarkStart w:id="31" w:name="_Toc326906638"/>
      <w:bookmarkStart w:id="32" w:name="_Toc327468498"/>
      <w:bookmarkStart w:id="33" w:name="_Toc327558769"/>
      <w:bookmarkStart w:id="34" w:name="_Toc327682028"/>
      <w:bookmarkStart w:id="35" w:name="_Toc340352218"/>
      <w:r>
        <w:rPr>
          <w:rFonts w:hint="eastAsia"/>
        </w:rPr>
        <w:t>总体需求</w:t>
      </w:r>
      <w:bookmarkEnd w:id="27"/>
      <w:bookmarkEnd w:id="28"/>
      <w:bookmarkEnd w:id="29"/>
      <w:bookmarkEnd w:id="30"/>
      <w:bookmarkEnd w:id="31"/>
      <w:bookmarkEnd w:id="32"/>
      <w:bookmarkEnd w:id="33"/>
      <w:bookmarkEnd w:id="34"/>
      <w:bookmarkEnd w:id="35"/>
    </w:p>
    <w:p>
      <w:pPr>
        <w:spacing w:line="400" w:lineRule="exact"/>
        <w:ind w:firstLine="480"/>
        <w:rPr>
          <w:rFonts w:hint="eastAsia" w:ascii="宋体" w:hAnsi="宋体"/>
        </w:rPr>
      </w:pPr>
      <w:r>
        <w:rPr>
          <w:rFonts w:hint="eastAsia"/>
        </w:rPr>
        <w:t>通过对物流企业的调查，要求物流管理系统需要实现以下目标：</w:t>
      </w:r>
    </w:p>
    <w:p>
      <w:pPr>
        <w:spacing w:line="400" w:lineRule="exact"/>
        <w:ind w:firstLine="480"/>
        <w:rPr>
          <w:rFonts w:hint="eastAsia"/>
        </w:rPr>
      </w:pPr>
      <w:r>
        <w:rPr>
          <w:rFonts w:hint="eastAsia"/>
        </w:rPr>
        <w:t>·能够对货物进行系统管理，进行出库入库操作，能够浏览货物信息，按不同条件快速方便的查找出所需要的货物信息；</w:t>
      </w:r>
    </w:p>
    <w:p>
      <w:pPr>
        <w:spacing w:line="400" w:lineRule="exact"/>
        <w:ind w:firstLine="480"/>
        <w:rPr>
          <w:rFonts w:hint="eastAsia"/>
        </w:rPr>
      </w:pPr>
      <w:r>
        <w:rPr>
          <w:rFonts w:hint="eastAsia"/>
        </w:rPr>
        <w:t>·能够对货物进行清理，及时删除多余的货物信息，同时能够添加新的货物；</w:t>
      </w:r>
    </w:p>
    <w:p>
      <w:pPr>
        <w:spacing w:line="400" w:lineRule="exact"/>
        <w:ind w:firstLine="480"/>
        <w:rPr>
          <w:rFonts w:hint="eastAsia"/>
        </w:rPr>
      </w:pPr>
      <w:r>
        <w:rPr>
          <w:rFonts w:hint="eastAsia"/>
        </w:rPr>
        <w:t>·对数据库信息进行整体的数据导入导出；</w:t>
      </w:r>
    </w:p>
    <w:p>
      <w:pPr>
        <w:spacing w:line="400" w:lineRule="exact"/>
        <w:ind w:firstLine="480"/>
        <w:rPr>
          <w:rFonts w:hint="eastAsia"/>
        </w:rPr>
      </w:pPr>
      <w:r>
        <w:rPr>
          <w:rFonts w:hint="eastAsia"/>
        </w:rPr>
        <w:t>·能够对供应商进行管理，包括添加该供应商、删除供应商和修改供应商信息；</w:t>
      </w:r>
    </w:p>
    <w:p>
      <w:pPr>
        <w:spacing w:line="400" w:lineRule="exact"/>
        <w:ind w:firstLine="480"/>
        <w:rPr>
          <w:rFonts w:hint="eastAsia"/>
        </w:rPr>
      </w:pPr>
      <w:r>
        <w:rPr>
          <w:rFonts w:hint="eastAsia"/>
        </w:rPr>
        <w:t>·对操作员的信息管理，包括添加操作员、删除操作员和修改操作员信息；</w:t>
      </w:r>
      <w:bookmarkStart w:id="36" w:name="_Toc327020139"/>
      <w:bookmarkStart w:id="37" w:name="_Toc327468499"/>
      <w:bookmarkStart w:id="38" w:name="_Toc327467853"/>
      <w:bookmarkStart w:id="39" w:name="_Toc326412071"/>
      <w:bookmarkStart w:id="40" w:name="_Toc326906639"/>
      <w:bookmarkStart w:id="41" w:name="_Toc327682029"/>
      <w:bookmarkStart w:id="42" w:name="_Toc327558770"/>
      <w:bookmarkStart w:id="43" w:name="_Toc340352219"/>
      <w:bookmarkStart w:id="44" w:name="_Toc326561958"/>
    </w:p>
    <w:bookmarkEnd w:id="36"/>
    <w:bookmarkEnd w:id="37"/>
    <w:bookmarkEnd w:id="38"/>
    <w:bookmarkEnd w:id="39"/>
    <w:bookmarkEnd w:id="40"/>
    <w:bookmarkEnd w:id="41"/>
    <w:bookmarkEnd w:id="42"/>
    <w:bookmarkEnd w:id="43"/>
    <w:bookmarkEnd w:id="44"/>
    <w:p>
      <w:pPr>
        <w:pStyle w:val="5"/>
        <w:rPr>
          <w:rFonts w:hint="eastAsia"/>
        </w:rPr>
      </w:pPr>
      <w:r>
        <w:rPr>
          <w:rFonts w:hint="eastAsia"/>
        </w:rPr>
        <w:t>1．登陆模块</w:t>
      </w:r>
    </w:p>
    <w:p>
      <w:pPr>
        <w:tabs>
          <w:tab w:val="left" w:pos="6840"/>
        </w:tabs>
        <w:snapToGrid w:val="0"/>
        <w:spacing w:line="400" w:lineRule="exact"/>
        <w:ind w:firstLine="480"/>
        <w:rPr>
          <w:rFonts w:hint="eastAsia"/>
        </w:rPr>
      </w:pPr>
      <w:r>
        <w:rPr>
          <w:rFonts w:hint="eastAsia"/>
        </w:rPr>
        <w:t>在物流管理系统中，登陆模块是非常重要的，它是整个物流管理系统的入口，只有通过了此登陆界面的认可，才能够进入物流管理系统，正确的执行物流管理的功能。登陆部分实现对企业员工登陆的信息验证，只有在数据库中已经存储的操作员才能够进行信息验证登陆，从而为用户安全性提供保障。同时登陆模块也是对操作员的一个标识，一旦登陆了系统，系统自动调用该操作员的信息，从而自动划定了该操作员只能够执行自己的权限内所能够执行的操作，例如，能否执行删除操作员的操作。登陆模块的流程图如图2.2所示。</w:t>
      </w:r>
    </w:p>
    <w:p>
      <w:pPr>
        <w:pStyle w:val="5"/>
        <w:rPr>
          <w:rFonts w:hint="eastAsia"/>
        </w:rPr>
      </w:pPr>
      <w:r>
        <w:rPr>
          <w:rFonts w:hint="eastAsia"/>
        </w:rPr>
        <w:t>2．管理系统总功能概述</w:t>
      </w:r>
    </w:p>
    <w:p>
      <w:pPr>
        <w:tabs>
          <w:tab w:val="left" w:pos="6840"/>
        </w:tabs>
        <w:snapToGrid w:val="0"/>
        <w:spacing w:line="400" w:lineRule="exact"/>
        <w:ind w:firstLine="480"/>
        <w:rPr>
          <w:rFonts w:hint="eastAsia"/>
          <w:lang w:eastAsia="zh-CN"/>
        </w:rPr>
      </w:pPr>
      <w:r>
        <w:rPr>
          <w:rFonts w:hint="eastAsia"/>
        </w:rPr>
        <w:t>从物流管理系统主界面可以进入物流管理系统的全部分支功能子页面。如图2.3的系统框图，本系统大体分为五个模块，分别是：基本管理、进货出货管理、查询视图、操作员系统管理</w:t>
      </w:r>
      <w:r>
        <w:rPr>
          <w:rFonts w:hint="eastAsia"/>
          <w:lang w:eastAsia="zh-CN"/>
        </w:rPr>
        <w:t>。</w:t>
      </w:r>
    </w:p>
    <w:p>
      <w:pPr>
        <w:tabs>
          <w:tab w:val="left" w:pos="6840"/>
        </w:tabs>
        <w:snapToGrid w:val="0"/>
        <w:spacing w:line="400" w:lineRule="exact"/>
        <w:ind w:firstLine="480"/>
        <w:rPr>
          <w:rFonts w:hint="eastAsia"/>
        </w:rPr>
      </w:pPr>
      <w:r>
        <w:rPr>
          <w:rFonts w:hint="eastAsia"/>
        </w:rPr>
        <w:t>在基本管理中，包括供应商管理和商品管理两部分。供应商管理部分具有添加供应商、修改供应商、删除供应商的功能。通过该模块，可以对供应商的ID、邮编、姓名、地址、电话、传真、联系人、E-Mail等信息进行管理，并将管理后的数据存入系统，该模块是企业与客户联系的通道，管理着所有的客户信息，是整个企业中至关重要的一部分；商品管理部分具有添加商品、修改商品、删除商品的功能。通过该模块，可以对商品的ID、名称、价格、种类、数量、供应商等信息进行管理，并将管理后的数据存入系统。该模块是企业物流管理的主要部分，只要保证该模块准确无误的工作，才能够保障企业的正常运作，是对一个企业信誉度的考验。</w:t>
      </w:r>
    </w:p>
    <w:p>
      <w:pPr>
        <w:tabs>
          <w:tab w:val="left" w:pos="6840"/>
        </w:tabs>
        <w:snapToGrid w:val="0"/>
        <w:spacing w:line="400" w:lineRule="exact"/>
        <w:ind w:firstLine="315" w:firstLineChars="150"/>
        <w:rPr>
          <w:rFonts w:hint="eastAsia"/>
        </w:rPr>
      </w:pPr>
      <w:r>
        <w:rPr>
          <w:rFonts w:hint="eastAsia"/>
        </w:rPr>
        <w:t>进货出货管理主要包括商品入库和商品出库两个功能。入库功能主要是实现登记入库记录的功能。这些信息应包括入库商品信息、入库数量信息等。入库登记功能产生货物的入库记录，为以后进行入库货物的查询和生成报表以及出库操作产生操作数据，供管理人员掌握仓库内存储的货物情况。出库功能是仓库管理系统的基本功能之二。出库功能主要是实现登记出库货物信息的功能。这些出库记录包括出库商品信息、出库数量信息等。出库功能依据入库登记功能产生的入库记录产生货物的出库记录，将出库记录存入系统，为以后的出库记录查询以及掌握仓库货物存储情况作基础。</w:t>
      </w:r>
    </w:p>
    <w:p>
      <w:pPr>
        <w:tabs>
          <w:tab w:val="left" w:pos="6840"/>
        </w:tabs>
        <w:snapToGrid w:val="0"/>
        <w:spacing w:line="400" w:lineRule="exact"/>
        <w:ind w:firstLine="480"/>
        <w:rPr>
          <w:rFonts w:hint="eastAsia"/>
        </w:rPr>
      </w:pPr>
      <w:r>
        <w:rPr>
          <w:rFonts w:hint="eastAsia"/>
        </w:rPr>
        <w:t>在查询视图中，包括供应商视图查找和商品视图查找两部分，供应商视图查找部分具有汇总供应商的功能，可以根据ID查出供应商信息，便于管理者方便快捷的了解供应商的信息，也可以显示所有供应商，使操作员能够掌握数据库中所有供应商的总信息，以便对物流系统进行及时的更新和添加。商品视图查找部分具有汇总商品的功能，可以根据商品的id号、价格、供应商等不同的条件查找出所需商品的信息并显示出来，使对商品的管理一目了然。该模块同时可以进行数据的总体的导入导出，让系统的操作更加快捷和方便，为物流服务提高效率。</w:t>
      </w:r>
    </w:p>
    <w:p>
      <w:pPr>
        <w:tabs>
          <w:tab w:val="left" w:pos="6840"/>
        </w:tabs>
        <w:snapToGrid w:val="0"/>
        <w:spacing w:line="400" w:lineRule="exact"/>
        <w:ind w:firstLine="480"/>
        <w:rPr>
          <w:rFonts w:hint="eastAsia"/>
        </w:rPr>
      </w:pPr>
      <w:r>
        <w:rPr>
          <w:rFonts w:hint="eastAsia"/>
        </w:rPr>
        <w:t>操作员系统管理部分主要功能是对操作员的信息进行管理，具有添加操作员、删除操作员、修改操作员信息的功能。该模块可以及时删除无效的操作员信息，确保及时清理与系统无关人员，防止信息的泄漏，增加了系统安全性。</w:t>
      </w:r>
    </w:p>
    <w:p>
      <w:pPr>
        <w:pStyle w:val="5"/>
        <w:rPr>
          <w:rFonts w:hint="eastAsia"/>
        </w:rPr>
      </w:pPr>
      <w:r>
        <w:rPr>
          <w:rFonts w:hint="eastAsia"/>
        </w:rPr>
        <w:t>3、功能框架图</w:t>
      </w:r>
    </w:p>
    <w:p>
      <w:pPr>
        <w:tabs>
          <w:tab w:val="left" w:pos="6840"/>
        </w:tabs>
        <w:snapToGrid w:val="0"/>
        <w:spacing w:line="400" w:lineRule="exact"/>
        <w:ind w:firstLine="480"/>
        <w:rPr>
          <w:rFonts w:hint="eastAsia"/>
        </w:rPr>
      </w:pPr>
      <w:r>
        <w:rPr>
          <w:rFonts w:hint="eastAsia"/>
        </w:rPr>
        <w:t>本系统的核心模块：物流管理系统总界面的总体框图如图2.3所示。</w:t>
      </w:r>
    </w:p>
    <w:p>
      <w:pPr>
        <w:tabs>
          <w:tab w:val="left" w:pos="6840"/>
        </w:tabs>
        <w:snapToGrid w:val="0"/>
        <w:spacing w:line="400" w:lineRule="exact"/>
        <w:ind w:firstLine="480"/>
        <w:rPr>
          <w:rFonts w:hint="eastAsia"/>
        </w:rPr>
      </w:pPr>
      <w:r>
        <w:rPr>
          <w:rFonts w:hint="eastAsia"/>
          <w:sz w:val="24"/>
          <w:szCs w:val="24"/>
        </w:rPr>
        <w:t>本系统属于树形结构，这种结构的优点就是使系统结构清晰，层次明朗，分支明确。运用树形结构，可以在不减少系统功能的基础上使系统的总界面更加简明，使每个界面的归属性更加确切，从而增加了系统的可操作性，大大的简化了操作员的工作。</w:t>
      </w:r>
    </w:p>
    <w:p>
      <w:pPr>
        <w:rPr>
          <w:rFonts w:hint="eastAsia"/>
        </w:rPr>
      </w:pPr>
      <w:r>
        <w:drawing>
          <wp:inline distT="0" distB="0" distL="114300" distR="114300">
            <wp:extent cx="5269230" cy="4670425"/>
            <wp:effectExtent l="0" t="0" r="3810" b="825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6"/>
                    <a:stretch>
                      <a:fillRect/>
                    </a:stretch>
                  </pic:blipFill>
                  <pic:spPr>
                    <a:xfrm>
                      <a:off x="0" y="0"/>
                      <a:ext cx="5269230" cy="4670425"/>
                    </a:xfrm>
                    <a:prstGeom prst="rect">
                      <a:avLst/>
                    </a:prstGeom>
                    <a:noFill/>
                    <a:ln w="9525">
                      <a:noFill/>
                    </a:ln>
                  </pic:spPr>
                </pic:pic>
              </a:graphicData>
            </a:graphic>
          </wp:inline>
        </w:drawing>
      </w:r>
    </w:p>
    <w:p>
      <w:pPr>
        <w:pStyle w:val="3"/>
        <w:numPr>
          <w:ilvl w:val="0"/>
          <w:numId w:val="1"/>
        </w:numPr>
        <w:rPr>
          <w:rFonts w:hint="eastAsia"/>
        </w:rPr>
      </w:pPr>
      <w:r>
        <w:rPr>
          <w:rFonts w:hint="eastAsia"/>
        </w:rPr>
        <w:t xml:space="preserve"> 重要模块详细设计</w:t>
      </w:r>
    </w:p>
    <w:p>
      <w:pPr>
        <w:pStyle w:val="4"/>
        <w:rPr>
          <w:rFonts w:hint="eastAsia"/>
        </w:rPr>
      </w:pPr>
      <w:bookmarkStart w:id="45" w:name="_Toc340352228"/>
      <w:bookmarkStart w:id="46" w:name="_Toc327682039"/>
      <w:bookmarkStart w:id="47" w:name="_Toc327558781"/>
      <w:r>
        <w:rPr>
          <w:rFonts w:hint="eastAsia"/>
        </w:rPr>
        <w:t>4.1登陆界面设计</w:t>
      </w:r>
      <w:bookmarkEnd w:id="45"/>
      <w:bookmarkEnd w:id="46"/>
      <w:bookmarkEnd w:id="47"/>
    </w:p>
    <w:p>
      <w:r>
        <w:drawing>
          <wp:inline distT="0" distB="0" distL="114300" distR="114300">
            <wp:extent cx="5269230" cy="3574415"/>
            <wp:effectExtent l="0" t="0" r="381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69230" cy="3574415"/>
                    </a:xfrm>
                    <a:prstGeom prst="rect">
                      <a:avLst/>
                    </a:prstGeom>
                    <a:noFill/>
                    <a:ln w="9525">
                      <a:noFill/>
                    </a:ln>
                  </pic:spPr>
                </pic:pic>
              </a:graphicData>
            </a:graphic>
          </wp:inline>
        </w:drawing>
      </w:r>
    </w:p>
    <w:p>
      <w:pPr>
        <w:rPr>
          <w:rFonts w:hint="eastAsia"/>
          <w:lang w:val="en-US" w:eastAsia="zh-CN"/>
        </w:rPr>
      </w:pPr>
      <w:r>
        <w:rPr>
          <w:rFonts w:hint="eastAsia"/>
          <w:lang w:val="en-US" w:eastAsia="zh-CN"/>
        </w:rPr>
        <w:t>通过输入用户名和密码及选择正确的角色进行登录，若用户名或密码或角色未选择正确则返回登录页面，若正确则进入物理管理总界面，并根据角色开放一定权限。</w:t>
      </w:r>
    </w:p>
    <w:p>
      <w:pPr>
        <w:rPr>
          <w:rFonts w:hint="eastAsia"/>
          <w:lang w:val="en-US" w:eastAsia="zh-CN"/>
        </w:rPr>
      </w:pPr>
      <w:r>
        <w:drawing>
          <wp:inline distT="0" distB="0" distL="114300" distR="114300">
            <wp:extent cx="4040505" cy="3010535"/>
            <wp:effectExtent l="0" t="0" r="1333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4040505" cy="3010535"/>
                    </a:xfrm>
                    <a:prstGeom prst="rect">
                      <a:avLst/>
                    </a:prstGeom>
                    <a:noFill/>
                    <a:ln w="9525">
                      <a:noFill/>
                    </a:ln>
                  </pic:spPr>
                </pic:pic>
              </a:graphicData>
            </a:graphic>
          </wp:inline>
        </w:drawing>
      </w:r>
    </w:p>
    <w:p>
      <w:pPr>
        <w:pStyle w:val="4"/>
        <w:rPr>
          <w:rFonts w:hint="eastAsia"/>
        </w:rPr>
      </w:pPr>
      <w:bookmarkStart w:id="48" w:name="_Toc327467865"/>
      <w:bookmarkStart w:id="49" w:name="_Toc327558782"/>
      <w:bookmarkStart w:id="50" w:name="_Toc327468511"/>
      <w:bookmarkStart w:id="51" w:name="_Toc340352229"/>
      <w:bookmarkStart w:id="52" w:name="_Toc327682040"/>
      <w:r>
        <w:rPr>
          <w:rFonts w:hint="eastAsia"/>
        </w:rPr>
        <w:t>4.2物流管理系统总界面</w:t>
      </w:r>
      <w:bookmarkEnd w:id="48"/>
      <w:bookmarkEnd w:id="49"/>
      <w:bookmarkEnd w:id="50"/>
      <w:bookmarkEnd w:id="51"/>
      <w:bookmarkEnd w:id="52"/>
    </w:p>
    <w:p>
      <w:r>
        <w:drawing>
          <wp:inline distT="0" distB="0" distL="114300" distR="114300">
            <wp:extent cx="5267325" cy="2227580"/>
            <wp:effectExtent l="0" t="0" r="5715" b="1270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5267325" cy="222758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物流管理系统总界面是对总体功能的汇总 进行各类操作</w:t>
      </w:r>
    </w:p>
    <w:p>
      <w:pPr>
        <w:pStyle w:val="4"/>
        <w:rPr>
          <w:rFonts w:hint="eastAsia"/>
        </w:rPr>
      </w:pPr>
      <w:bookmarkStart w:id="53" w:name="_Toc327682041"/>
      <w:bookmarkStart w:id="54" w:name="_Toc327468512"/>
      <w:bookmarkStart w:id="55" w:name="_Toc327467866"/>
      <w:bookmarkStart w:id="56" w:name="_Toc340352230"/>
      <w:bookmarkStart w:id="57" w:name="_Toc327558783"/>
      <w:r>
        <w:rPr>
          <w:rFonts w:hint="eastAsia"/>
        </w:rPr>
        <w:t>4.3基本管理界面</w:t>
      </w:r>
      <w:bookmarkEnd w:id="53"/>
      <w:bookmarkEnd w:id="54"/>
      <w:bookmarkEnd w:id="55"/>
      <w:bookmarkEnd w:id="56"/>
      <w:bookmarkEnd w:id="57"/>
    </w:p>
    <w:p>
      <w:pPr>
        <w:pStyle w:val="5"/>
        <w:rPr>
          <w:rFonts w:hint="eastAsia"/>
        </w:rPr>
      </w:pPr>
      <w:bookmarkStart w:id="58" w:name="_Toc340352231"/>
      <w:bookmarkStart w:id="59" w:name="_Toc327468513"/>
      <w:bookmarkStart w:id="60" w:name="_Toc327682042"/>
      <w:bookmarkStart w:id="61" w:name="_Toc327467867"/>
      <w:bookmarkStart w:id="62" w:name="_Toc327558784"/>
      <w:r>
        <w:rPr>
          <w:rFonts w:hint="eastAsia"/>
        </w:rPr>
        <w:t>4.3.1 供应商管理选项卡</w:t>
      </w:r>
      <w:bookmarkEnd w:id="58"/>
      <w:bookmarkEnd w:id="59"/>
      <w:bookmarkEnd w:id="60"/>
      <w:bookmarkEnd w:id="61"/>
      <w:bookmarkEnd w:id="62"/>
    </w:p>
    <w:p/>
    <w:p>
      <w:r>
        <w:drawing>
          <wp:inline distT="0" distB="0" distL="114300" distR="114300">
            <wp:extent cx="5273675" cy="2713355"/>
            <wp:effectExtent l="0" t="0" r="14605" b="146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5273675" cy="271335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可以对供应商进行添加 删除 查找 修改</w:t>
      </w:r>
    </w:p>
    <w:p>
      <w:pPr>
        <w:pStyle w:val="5"/>
        <w:rPr>
          <w:rFonts w:hint="eastAsia"/>
        </w:rPr>
      </w:pPr>
      <w:bookmarkStart w:id="63" w:name="_Toc327558785"/>
      <w:bookmarkStart w:id="64" w:name="_Toc327467868"/>
      <w:bookmarkStart w:id="65" w:name="_Toc340352232"/>
      <w:bookmarkStart w:id="66" w:name="_Toc327682043"/>
      <w:bookmarkStart w:id="67" w:name="_Toc327468514"/>
      <w:r>
        <w:rPr>
          <w:rFonts w:hint="eastAsia"/>
        </w:rPr>
        <w:t>4.3.2 商品信息管理界面</w:t>
      </w:r>
      <w:bookmarkEnd w:id="63"/>
      <w:bookmarkEnd w:id="64"/>
      <w:bookmarkEnd w:id="65"/>
      <w:bookmarkEnd w:id="66"/>
      <w:bookmarkEnd w:id="67"/>
    </w:p>
    <w:p>
      <w:r>
        <w:drawing>
          <wp:inline distT="0" distB="0" distL="114300" distR="114300">
            <wp:extent cx="5271135" cy="2696845"/>
            <wp:effectExtent l="0" t="0" r="190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1135" cy="269684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可以对商品进行添加 删除 查找 修改</w:t>
      </w:r>
    </w:p>
    <w:p>
      <w:pPr>
        <w:rPr>
          <w:rFonts w:hint="eastAsia"/>
        </w:rPr>
      </w:pPr>
    </w:p>
    <w:p>
      <w:pPr>
        <w:pStyle w:val="4"/>
        <w:rPr>
          <w:rFonts w:hint="eastAsia"/>
        </w:rPr>
      </w:pPr>
      <w:bookmarkStart w:id="68" w:name="_Toc340352233"/>
      <w:bookmarkStart w:id="69" w:name="_Toc327467869"/>
      <w:bookmarkStart w:id="70" w:name="_Toc327558786"/>
      <w:bookmarkStart w:id="71" w:name="_Toc327468515"/>
      <w:bookmarkStart w:id="72" w:name="_Toc327682044"/>
      <w:r>
        <w:rPr>
          <w:rFonts w:hint="eastAsia"/>
        </w:rPr>
        <w:t>4.4进货出货管理界面</w:t>
      </w:r>
      <w:bookmarkEnd w:id="68"/>
      <w:bookmarkEnd w:id="69"/>
      <w:bookmarkEnd w:id="70"/>
      <w:bookmarkEnd w:id="71"/>
      <w:bookmarkEnd w:id="72"/>
    </w:p>
    <w:p>
      <w:pPr>
        <w:pStyle w:val="5"/>
        <w:rPr>
          <w:rFonts w:hint="eastAsia"/>
        </w:rPr>
      </w:pPr>
      <w:r>
        <w:rPr>
          <w:rFonts w:hint="eastAsia"/>
        </w:rPr>
        <w:t>4.4.</w:t>
      </w:r>
      <w:r>
        <w:rPr>
          <w:rFonts w:hint="eastAsia"/>
          <w:lang w:val="en-US" w:eastAsia="zh-CN"/>
        </w:rPr>
        <w:t>1</w:t>
      </w:r>
      <w:r>
        <w:rPr>
          <w:rFonts w:hint="eastAsia"/>
        </w:rPr>
        <w:t xml:space="preserve"> 商品出库</w:t>
      </w:r>
    </w:p>
    <w:p>
      <w:r>
        <w:drawing>
          <wp:inline distT="0" distB="0" distL="114300" distR="114300">
            <wp:extent cx="5273040" cy="4290695"/>
            <wp:effectExtent l="0" t="0" r="0" b="698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12"/>
                    <a:stretch>
                      <a:fillRect/>
                    </a:stretch>
                  </pic:blipFill>
                  <pic:spPr>
                    <a:xfrm>
                      <a:off x="0" y="0"/>
                      <a:ext cx="5273040" cy="4290695"/>
                    </a:xfrm>
                    <a:prstGeom prst="rect">
                      <a:avLst/>
                    </a:prstGeom>
                    <a:noFill/>
                    <a:ln w="9525">
                      <a:noFill/>
                    </a:ln>
                  </pic:spPr>
                </pic:pic>
              </a:graphicData>
            </a:graphic>
          </wp:inline>
        </w:drawing>
      </w:r>
    </w:p>
    <w:p>
      <w:pPr>
        <w:rPr>
          <w:rFonts w:hint="eastAsia"/>
          <w:lang w:val="en-US" w:eastAsia="zh-CN"/>
        </w:rPr>
      </w:pPr>
      <w:r>
        <w:rPr>
          <w:rFonts w:hint="eastAsia"/>
          <w:lang w:val="en-US" w:eastAsia="zh-CN"/>
        </w:rPr>
        <w:t>通过选择动态载入的商品，点击核实获得该商品实时的仓库数量，在进库量面板填入数目  点击金库 使数目减少达到出库的效果</w:t>
      </w:r>
    </w:p>
    <w:p>
      <w:pPr>
        <w:rPr>
          <w:rFonts w:hint="eastAsia"/>
          <w:lang w:val="en-US" w:eastAsia="zh-CN"/>
        </w:rPr>
      </w:pPr>
      <w:r>
        <w:rPr>
          <w:rFonts w:hint="eastAsia"/>
          <w:lang w:val="en-US" w:eastAsia="zh-CN"/>
        </w:rPr>
        <w:t>清空按钮则清空出库量输入框</w:t>
      </w:r>
    </w:p>
    <w:p>
      <w:pPr>
        <w:pStyle w:val="5"/>
        <w:rPr>
          <w:rFonts w:hint="eastAsia"/>
        </w:rPr>
      </w:pPr>
      <w:r>
        <w:rPr>
          <w:rFonts w:hint="eastAsia"/>
        </w:rPr>
        <w:t>4.4.2 商品</w:t>
      </w:r>
      <w:r>
        <w:rPr>
          <w:rFonts w:hint="eastAsia"/>
          <w:lang w:val="en-US" w:eastAsia="zh-CN"/>
        </w:rPr>
        <w:t>入</w:t>
      </w:r>
      <w:r>
        <w:rPr>
          <w:rFonts w:hint="eastAsia"/>
        </w:rPr>
        <w:t>库</w:t>
      </w:r>
    </w:p>
    <w:p>
      <w:r>
        <w:drawing>
          <wp:inline distT="0" distB="0" distL="114300" distR="114300">
            <wp:extent cx="5273040" cy="4743450"/>
            <wp:effectExtent l="0" t="0" r="0"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273040" cy="4743450"/>
                    </a:xfrm>
                    <a:prstGeom prst="rect">
                      <a:avLst/>
                    </a:prstGeom>
                    <a:noFill/>
                    <a:ln w="9525">
                      <a:noFill/>
                    </a:ln>
                  </pic:spPr>
                </pic:pic>
              </a:graphicData>
            </a:graphic>
          </wp:inline>
        </w:drawing>
      </w:r>
    </w:p>
    <w:p>
      <w:pPr>
        <w:rPr>
          <w:rFonts w:hint="eastAsia"/>
          <w:lang w:val="en-US" w:eastAsia="zh-CN"/>
        </w:rPr>
      </w:pPr>
      <w:r>
        <w:rPr>
          <w:rFonts w:hint="eastAsia"/>
          <w:lang w:val="en-US" w:eastAsia="zh-CN"/>
        </w:rPr>
        <w:t>通过选择动态载入的商品，点击核实获得该商品实时的仓库数量，在进库量面板填入数目  点击金库 使数目增加 达到入库的效果</w:t>
      </w:r>
    </w:p>
    <w:p>
      <w:pPr>
        <w:rPr>
          <w:rFonts w:hint="eastAsia"/>
          <w:lang w:val="en-US" w:eastAsia="zh-CN"/>
        </w:rPr>
      </w:pPr>
      <w:r>
        <w:rPr>
          <w:rFonts w:hint="eastAsia"/>
          <w:lang w:val="en-US" w:eastAsia="zh-CN"/>
        </w:rPr>
        <w:t>清空按钮则清空进库量输入框</w:t>
      </w:r>
    </w:p>
    <w:p>
      <w:pPr>
        <w:rPr>
          <w:rFonts w:hint="eastAsia"/>
        </w:rPr>
      </w:pPr>
    </w:p>
    <w:p>
      <w:pPr>
        <w:pStyle w:val="4"/>
        <w:rPr>
          <w:rFonts w:hint="eastAsia"/>
        </w:rPr>
      </w:pPr>
      <w:bookmarkStart w:id="73" w:name="_Toc340352236"/>
      <w:bookmarkStart w:id="74" w:name="_Toc327467872"/>
      <w:bookmarkStart w:id="75" w:name="_Toc326412090"/>
      <w:bookmarkStart w:id="76" w:name="_Toc327558789"/>
      <w:bookmarkStart w:id="77" w:name="_Toc327682047"/>
      <w:bookmarkStart w:id="78" w:name="_Toc327020158"/>
      <w:bookmarkStart w:id="79" w:name="_Toc326906658"/>
      <w:bookmarkStart w:id="80" w:name="_Toc327468518"/>
      <w:bookmarkStart w:id="81" w:name="_Toc326561977"/>
      <w:r>
        <w:rPr>
          <w:rFonts w:hint="eastAsia"/>
        </w:rPr>
        <w:t>4.5查询视图界面</w:t>
      </w:r>
      <w:bookmarkEnd w:id="73"/>
      <w:bookmarkEnd w:id="74"/>
      <w:bookmarkEnd w:id="75"/>
      <w:bookmarkEnd w:id="76"/>
      <w:bookmarkEnd w:id="77"/>
      <w:bookmarkEnd w:id="78"/>
      <w:bookmarkEnd w:id="79"/>
      <w:bookmarkEnd w:id="80"/>
      <w:bookmarkEnd w:id="81"/>
    </w:p>
    <w:p>
      <w:pPr>
        <w:pStyle w:val="5"/>
        <w:rPr>
          <w:rFonts w:hint="eastAsia"/>
        </w:rPr>
      </w:pPr>
      <w:bookmarkStart w:id="82" w:name="_Toc327468519"/>
      <w:bookmarkStart w:id="83" w:name="_Toc327467873"/>
      <w:bookmarkStart w:id="84" w:name="_Toc327682048"/>
      <w:bookmarkStart w:id="85" w:name="_Toc327558790"/>
      <w:bookmarkStart w:id="86" w:name="_Toc340352237"/>
      <w:r>
        <w:rPr>
          <w:rFonts w:hint="eastAsia"/>
        </w:rPr>
        <w:t>4.5.1 商品视图</w:t>
      </w:r>
      <w:bookmarkEnd w:id="82"/>
      <w:bookmarkEnd w:id="83"/>
      <w:bookmarkEnd w:id="84"/>
      <w:bookmarkEnd w:id="85"/>
      <w:bookmarkEnd w:id="86"/>
    </w:p>
    <w:p>
      <w:r>
        <w:drawing>
          <wp:inline distT="0" distB="0" distL="114300" distR="114300">
            <wp:extent cx="5273675" cy="4344035"/>
            <wp:effectExtent l="0" t="0" r="14605" b="1460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4"/>
                    <a:stretch>
                      <a:fillRect/>
                    </a:stretch>
                  </pic:blipFill>
                  <pic:spPr>
                    <a:xfrm>
                      <a:off x="0" y="0"/>
                      <a:ext cx="5273675" cy="434403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通过商品名称搜索相关商品信息，达到商品查找功能</w:t>
      </w:r>
    </w:p>
    <w:p>
      <w:pPr>
        <w:pStyle w:val="5"/>
        <w:rPr>
          <w:rFonts w:hint="eastAsia"/>
        </w:rPr>
      </w:pPr>
      <w:bookmarkStart w:id="87" w:name="_Toc327468520"/>
      <w:bookmarkStart w:id="88" w:name="_Toc327558791"/>
      <w:bookmarkStart w:id="89" w:name="_Toc340352238"/>
      <w:bookmarkStart w:id="90" w:name="_Toc327682049"/>
      <w:bookmarkStart w:id="91" w:name="_Toc327467874"/>
      <w:r>
        <w:rPr>
          <w:rFonts w:hint="eastAsia"/>
        </w:rPr>
        <w:t>4.5.2 供应商视图</w:t>
      </w:r>
      <w:bookmarkEnd w:id="87"/>
      <w:bookmarkEnd w:id="88"/>
      <w:bookmarkEnd w:id="89"/>
      <w:bookmarkEnd w:id="90"/>
      <w:bookmarkEnd w:id="91"/>
    </w:p>
    <w:p>
      <w:pPr>
        <w:rPr>
          <w:rFonts w:hint="eastAsia" w:ascii="黑体"/>
          <w:sz w:val="24"/>
          <w:szCs w:val="24"/>
        </w:rPr>
      </w:pPr>
      <w:r>
        <w:drawing>
          <wp:inline distT="0" distB="0" distL="114300" distR="114300">
            <wp:extent cx="5273675" cy="2981325"/>
            <wp:effectExtent l="0" t="0" r="14605" b="571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15"/>
                    <a:stretch>
                      <a:fillRect/>
                    </a:stretch>
                  </pic:blipFill>
                  <pic:spPr>
                    <a:xfrm>
                      <a:off x="0" y="0"/>
                      <a:ext cx="5273675" cy="2981325"/>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通过供应商搜索相关商品信息，达到商品查找功能</w:t>
      </w:r>
    </w:p>
    <w:p>
      <w:pPr>
        <w:rPr>
          <w:rFonts w:hint="eastAsia"/>
        </w:rPr>
      </w:pPr>
    </w:p>
    <w:p>
      <w:pPr>
        <w:pStyle w:val="3"/>
        <w:rPr>
          <w:rFonts w:hint="eastAsia"/>
        </w:rPr>
      </w:pPr>
      <w:r>
        <w:rPr>
          <w:rFonts w:hint="eastAsia"/>
          <w:lang w:val="en-US" w:eastAsia="zh-CN"/>
        </w:rPr>
        <w:t>五、</w:t>
      </w:r>
      <w:r>
        <w:rPr>
          <w:rFonts w:hint="eastAsia"/>
        </w:rPr>
        <w:t>总结及收获体会</w:t>
      </w:r>
    </w:p>
    <w:p>
      <w:pPr>
        <w:spacing w:line="400" w:lineRule="exact"/>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经过了一个学期的努力，在老师和同学的大力支持和帮助下，我在规定时间内完成了此次课程设计的任务“基于Java语言的物流信息系统”。</w:t>
      </w:r>
    </w:p>
    <w:p>
      <w:pPr>
        <w:spacing w:line="40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此次课程设计，使我们摆脱了单纯理论知识的学习状态，理论和实际的结合，锻炼了我解决实际设计中遇到问题的能力，也更加深入了我们对所学的基础知识的掌握，深深地体会到了课程设计对理论知识促进与提高和对实践的具体应用。</w:t>
      </w:r>
    </w:p>
    <w:p>
      <w:pPr>
        <w:spacing w:line="40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择设计题目很关键，经过我与老师的讨论与协商，在老师的精心研究下，最终确定了基于Java的物流信息管理系统。之后在收集资料过程中，我去学校图书馆查阅资料，不懂得地方去上网查询下载，为了增强设计的实际应用性，我还去了几家物流公司进行实地的考察，对物流信息的管理进行了需求分析和系统了解，虽然期间查询到的资料众多而且复杂，但我通过有条理有顺序的梳理，最终克服知识的琐碎繁杂性了。</w:t>
      </w:r>
    </w:p>
    <w:p>
      <w:pPr>
        <w:spacing w:line="40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最开始的不适应到将程序顺利的完成，是需要我付出努力的过程，同时要有百折不挠的精神。这期间让我懂得了许多在课堂上学不懂，学不透的知识，同时让我感受到理论知识的重要性。开始时，我处于对很多相关知识不是很熟悉甚至不知道的状态，便开始研究和查看大量的相关资料和书籍，让自己头脑中模糊的概念逐渐清晰，使自己的作品一步步完善起来，每一次改进都是我学习的收获。从中我也充分认识到了面向对象</w:t>
      </w:r>
      <w:r>
        <w:rPr>
          <w:rFonts w:hint="eastAsia" w:asciiTheme="minorEastAsia" w:hAnsiTheme="minorEastAsia" w:eastAsiaTheme="minorEastAsia" w:cstheme="minorEastAsia"/>
          <w:color w:val="000000"/>
          <w:sz w:val="24"/>
          <w:szCs w:val="24"/>
        </w:rPr>
        <w:t>Java</w:t>
      </w:r>
      <w:r>
        <w:rPr>
          <w:rFonts w:hint="eastAsia" w:asciiTheme="minorEastAsia" w:hAnsiTheme="minorEastAsia" w:eastAsiaTheme="minorEastAsia" w:cstheme="minorEastAsia"/>
          <w:sz w:val="24"/>
          <w:szCs w:val="24"/>
        </w:rPr>
        <w:t>程序设计给我的学习带来了很大的帮助，也让我学到了很多团结合作的经验，同时锻炼了我的整体思维的能力。有的时候把自己的新想法与同组的其他人分享，大家往往会提出置疑，但也就是在这种争论中才使我们的想法不断的提高、成熟。</w:t>
      </w:r>
    </w:p>
    <w:p>
      <w:pPr>
        <w:spacing w:line="40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对整体的设计，对局部的取舍，以及对细节的斟酌处理，都使我的能力得到了锻炼，经验得到了丰富，并且意志品质力、抗压能力以及耐力也都得到了不同程度的提升，我想这就是我们课程设计要达到的目的。</w:t>
      </w:r>
    </w:p>
    <w:p>
      <w:pPr>
        <w:spacing w:line="400" w:lineRule="exact"/>
        <w:ind w:firstLine="48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经过长时间的艰辛努力最终换来了丰硕的成果，虽然有些不完善的地方，但毕竟是自己花费大量的时间设计出来的，也感到有很大的欣慰。可以肯定地说现在的我对程序设计这一块也有了一定的了解，但我深知自己所了解的不过仅仅是皮毛而已，离真正的运用自如还相距甚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无止境，学习生活无穷尽，只有掌握更多的、更新的知识才能使自己始终立于不败之地。如果只为现在所取得的成绩而沉浸于喜悦、骄傲之中的话，那么，我们就不会前进，只能停留在原来的地方踏步，甚至还会倒退。所以从毕业设计所暴露出的问题入手，不断努力完善自己，哪里欠缺，哪里补足。</w:t>
      </w:r>
    </w:p>
    <w:p>
      <w:pPr>
        <w:spacing w:line="288" w:lineRule="auto"/>
        <w:rPr>
          <w:rFonts w:hint="eastAsia" w:cs="宋体"/>
          <w:color w:val="333333"/>
          <w:kern w:val="0"/>
          <w:sz w:val="28"/>
          <w:szCs w:val="28"/>
        </w:rPr>
      </w:pPr>
    </w:p>
    <w:p>
      <w:pPr>
        <w:spacing w:line="288" w:lineRule="auto"/>
        <w:rPr>
          <w:rFonts w:hint="eastAsia" w:cs="宋体"/>
          <w:color w:val="333333"/>
          <w:kern w:val="0"/>
          <w:sz w:val="28"/>
          <w:szCs w:val="28"/>
        </w:rPr>
      </w:pPr>
    </w:p>
    <w:p>
      <w:pPr>
        <w:pStyle w:val="3"/>
        <w:rPr>
          <w:rFonts w:hint="eastAsia"/>
          <w:lang w:val="en-US" w:eastAsia="zh-CN"/>
        </w:rPr>
      </w:pPr>
      <w:r>
        <w:rPr>
          <w:rFonts w:hint="eastAsia"/>
          <w:lang w:val="en-US" w:eastAsia="zh-CN"/>
        </w:rPr>
        <w:t>附:代码视图列表</w:t>
      </w:r>
    </w:p>
    <w:p>
      <w:r>
        <w:drawing>
          <wp:inline distT="0" distB="0" distL="114300" distR="114300">
            <wp:extent cx="3421380" cy="4176395"/>
            <wp:effectExtent l="0" t="0" r="7620" b="14605"/>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6"/>
                    <a:stretch>
                      <a:fillRect/>
                    </a:stretch>
                  </pic:blipFill>
                  <pic:spPr>
                    <a:xfrm>
                      <a:off x="0" y="0"/>
                      <a:ext cx="3421380" cy="4176395"/>
                    </a:xfrm>
                    <a:prstGeom prst="rect">
                      <a:avLst/>
                    </a:prstGeom>
                    <a:noFill/>
                    <a:ln w="9525">
                      <a:noFill/>
                    </a:ln>
                  </pic:spPr>
                </pic:pic>
              </a:graphicData>
            </a:graphic>
          </wp:inline>
        </w:drawing>
      </w:r>
    </w:p>
    <w:p/>
    <w:p>
      <w:pPr>
        <w:rPr>
          <w:rFonts w:hint="eastAsia"/>
          <w:lang w:val="en-US" w:eastAsia="zh-CN"/>
        </w:rPr>
      </w:pPr>
      <w:r>
        <w:drawing>
          <wp:inline distT="0" distB="0" distL="114300" distR="114300">
            <wp:extent cx="3871595" cy="3425825"/>
            <wp:effectExtent l="0" t="0" r="14605" b="317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17"/>
                    <a:stretch>
                      <a:fillRect/>
                    </a:stretch>
                  </pic:blipFill>
                  <pic:spPr>
                    <a:xfrm>
                      <a:off x="0" y="0"/>
                      <a:ext cx="3871595" cy="3425825"/>
                    </a:xfrm>
                    <a:prstGeom prst="rect">
                      <a:avLst/>
                    </a:prstGeom>
                    <a:noFill/>
                    <a:ln w="9525">
                      <a:noFill/>
                    </a:ln>
                  </pic:spPr>
                </pic:pic>
              </a:graphicData>
            </a:graphic>
          </wp:inline>
        </w:drawing>
      </w:r>
    </w:p>
    <w:p/>
    <w:sectPr>
      <w:headerReference r:id="rId3" w:type="default"/>
      <w:footerReference r:id="rId4"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wrap="none" lIns="0" tIns="0" rIns="0" bIns="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I&#10;ovYBtwEAAFQDAAAOAAAAAAAAAAEAIAAAAB4BAABkcnMvZTJvRG9jLnhtbFBLBQYAAAAABgAGAFkB&#10;AABHBQAAAAA=&#10;">
              <v:path/>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double" w:color="auto" w:sz="4" w:space="1"/>
      </w:pBdr>
      <w:ind w:firstLine="0" w:firstLineChars="0"/>
      <w:rPr>
        <w:rFonts w:hint="eastAsia"/>
        <w:sz w:val="21"/>
      </w:rPr>
    </w:pPr>
    <w:r>
      <w:rPr>
        <w:rFonts w:hint="eastAsia"/>
        <w:sz w:val="21"/>
      </w:rPr>
      <w:t>第2 章 系统开发环境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A41FD"/>
    <w:multiLevelType w:val="singleLevel"/>
    <w:tmpl w:val="BFAA41FD"/>
    <w:lvl w:ilvl="0" w:tentative="0">
      <w:start w:val="2"/>
      <w:numFmt w:val="chineseCounting"/>
      <w:suff w:val="nothing"/>
      <w:lvlText w:val="%1、"/>
      <w:lvlJc w:val="left"/>
      <w:rPr>
        <w:rFonts w:hint="eastAsia"/>
      </w:rPr>
    </w:lvl>
  </w:abstractNum>
  <w:abstractNum w:abstractNumId="1">
    <w:nsid w:val="1C619822"/>
    <w:multiLevelType w:val="singleLevel"/>
    <w:tmpl w:val="1C619822"/>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581902"/>
    <w:rsid w:val="4858190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sw\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2018-06-18T06:25:00Z</dcterms:created>
  <dc:creator>丶 此生 卜</dc:creator>
  <cp:lastModifiedBy>丶 此生 卜</cp:lastModifiedBy>
  <dcterms:modified xsi:type="dcterms:W3CDTF">2018-06-18T06:26:13Z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