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D8E0F" w14:textId="77777777" w:rsidR="002051D2" w:rsidRDefault="00000000">
      <w:pPr>
        <w:spacing w:before="900"/>
        <w:jc w:val="center"/>
        <w:rPr>
          <w:rFonts w:hint="eastAsia"/>
        </w:rPr>
      </w:pPr>
      <w:r>
        <w:rPr>
          <w:rFonts w:ascii="Aptos Display" w:hAnsi="Aptos Display"/>
          <w:b/>
          <w:color w:val="436952"/>
          <w:sz w:val="30"/>
        </w:rPr>
        <w:t>SKILLBRIDGE</w:t>
      </w:r>
    </w:p>
    <w:p w14:paraId="017F9BA9" w14:textId="77777777" w:rsidR="002051D2" w:rsidRDefault="00000000">
      <w:pPr>
        <w:pStyle w:val="Title"/>
        <w:jc w:val="center"/>
      </w:pPr>
      <w:r>
        <w:t>Design Review Document</w:t>
      </w:r>
    </w:p>
    <w:p w14:paraId="17835D71" w14:textId="77777777" w:rsidR="002051D2" w:rsidRDefault="00000000">
      <w:pPr>
        <w:jc w:val="center"/>
        <w:rPr>
          <w:rFonts w:hint="eastAsia"/>
        </w:rPr>
      </w:pPr>
      <w:r>
        <w:rPr>
          <w:color w:val="5A625C"/>
          <w:sz w:val="28"/>
        </w:rPr>
        <w:t>Integrated Full-Stack Project</w:t>
      </w:r>
    </w:p>
    <w:p w14:paraId="25A470A0" w14:textId="77777777" w:rsidR="002051D2" w:rsidRDefault="002051D2">
      <w:pPr>
        <w:rPr>
          <w:rFonts w:hint="eastAsia"/>
        </w:rPr>
      </w:pPr>
    </w:p>
    <w:tbl>
      <w:tblPr>
        <w:tblStyle w:val="TableGrid"/>
        <w:tblW w:w="0" w:type="auto"/>
        <w:jc w:val="center"/>
        <w:tblLook w:val="04A0" w:firstRow="1" w:lastRow="0" w:firstColumn="1" w:lastColumn="0" w:noHBand="0" w:noVBand="1"/>
      </w:tblPr>
      <w:tblGrid>
        <w:gridCol w:w="2880"/>
        <w:gridCol w:w="6912"/>
      </w:tblGrid>
      <w:tr w:rsidR="002051D2" w14:paraId="7A27993D" w14:textId="77777777">
        <w:trPr>
          <w:cantSplit/>
          <w:tblHeader/>
          <w:jc w:val="center"/>
        </w:trPr>
        <w:tc>
          <w:tcPr>
            <w:tcW w:w="2880" w:type="dxa"/>
            <w:shd w:val="clear" w:color="auto" w:fill="24543F"/>
            <w:vAlign w:val="center"/>
          </w:tcPr>
          <w:p w14:paraId="30816E6C" w14:textId="77777777" w:rsidR="002051D2" w:rsidRDefault="00000000">
            <w:pPr>
              <w:spacing w:after="20"/>
              <w:rPr>
                <w:rFonts w:hint="eastAsia"/>
              </w:rPr>
            </w:pPr>
            <w:r>
              <w:rPr>
                <w:b/>
                <w:color w:val="FFFFFF"/>
                <w:sz w:val="17"/>
              </w:rPr>
              <w:t>Document detail</w:t>
            </w:r>
          </w:p>
        </w:tc>
        <w:tc>
          <w:tcPr>
            <w:tcW w:w="6912" w:type="dxa"/>
            <w:shd w:val="clear" w:color="auto" w:fill="24543F"/>
            <w:vAlign w:val="center"/>
          </w:tcPr>
          <w:p w14:paraId="70760195" w14:textId="77777777" w:rsidR="002051D2" w:rsidRDefault="00000000">
            <w:pPr>
              <w:spacing w:after="20"/>
              <w:rPr>
                <w:rFonts w:hint="eastAsia"/>
              </w:rPr>
            </w:pPr>
            <w:r>
              <w:rPr>
                <w:b/>
                <w:color w:val="FFFFFF"/>
                <w:sz w:val="17"/>
              </w:rPr>
              <w:t>Value</w:t>
            </w:r>
          </w:p>
        </w:tc>
      </w:tr>
      <w:tr w:rsidR="002051D2" w14:paraId="335C75E3" w14:textId="77777777">
        <w:trPr>
          <w:cantSplit/>
          <w:jc w:val="center"/>
        </w:trPr>
        <w:tc>
          <w:tcPr>
            <w:tcW w:w="2880" w:type="dxa"/>
            <w:vAlign w:val="center"/>
          </w:tcPr>
          <w:p w14:paraId="5C2EB52A" w14:textId="77777777" w:rsidR="002051D2" w:rsidRDefault="00000000">
            <w:pPr>
              <w:spacing w:after="20"/>
              <w:rPr>
                <w:rFonts w:hint="eastAsia"/>
              </w:rPr>
            </w:pPr>
            <w:r>
              <w:rPr>
                <w:sz w:val="16"/>
              </w:rPr>
              <w:t>Project</w:t>
            </w:r>
          </w:p>
        </w:tc>
        <w:tc>
          <w:tcPr>
            <w:tcW w:w="6912" w:type="dxa"/>
            <w:vAlign w:val="center"/>
          </w:tcPr>
          <w:p w14:paraId="06E8FDC7" w14:textId="77777777" w:rsidR="002051D2" w:rsidRDefault="00000000">
            <w:pPr>
              <w:spacing w:after="20"/>
              <w:rPr>
                <w:rFonts w:hint="eastAsia"/>
              </w:rPr>
            </w:pPr>
            <w:r>
              <w:rPr>
                <w:sz w:val="16"/>
              </w:rPr>
              <w:t>SkillBridge — Student Skill &amp; Project Collaboration Platform</w:t>
            </w:r>
          </w:p>
        </w:tc>
      </w:tr>
      <w:tr w:rsidR="002051D2" w14:paraId="4F3610B6" w14:textId="77777777">
        <w:trPr>
          <w:cantSplit/>
          <w:jc w:val="center"/>
        </w:trPr>
        <w:tc>
          <w:tcPr>
            <w:tcW w:w="2880" w:type="dxa"/>
            <w:shd w:val="clear" w:color="auto" w:fill="F2F6F3"/>
            <w:vAlign w:val="center"/>
          </w:tcPr>
          <w:p w14:paraId="7D2360F3" w14:textId="77777777" w:rsidR="002051D2" w:rsidRDefault="00000000">
            <w:pPr>
              <w:spacing w:after="20"/>
              <w:rPr>
                <w:rFonts w:hint="eastAsia"/>
              </w:rPr>
            </w:pPr>
            <w:r>
              <w:rPr>
                <w:sz w:val="16"/>
              </w:rPr>
              <w:t>Submission type</w:t>
            </w:r>
          </w:p>
        </w:tc>
        <w:tc>
          <w:tcPr>
            <w:tcW w:w="6912" w:type="dxa"/>
            <w:shd w:val="clear" w:color="auto" w:fill="F2F6F3"/>
            <w:vAlign w:val="center"/>
          </w:tcPr>
          <w:p w14:paraId="514B4229" w14:textId="77777777" w:rsidR="002051D2" w:rsidRDefault="00000000">
            <w:pPr>
              <w:spacing w:after="20"/>
              <w:rPr>
                <w:rFonts w:hint="eastAsia"/>
              </w:rPr>
            </w:pPr>
            <w:r>
              <w:rPr>
                <w:sz w:val="16"/>
              </w:rPr>
              <w:t>Design review</w:t>
            </w:r>
          </w:p>
        </w:tc>
      </w:tr>
      <w:tr w:rsidR="002051D2" w14:paraId="7EE63827" w14:textId="77777777">
        <w:trPr>
          <w:cantSplit/>
          <w:jc w:val="center"/>
        </w:trPr>
        <w:tc>
          <w:tcPr>
            <w:tcW w:w="2880" w:type="dxa"/>
            <w:vAlign w:val="center"/>
          </w:tcPr>
          <w:p w14:paraId="682BEC95" w14:textId="77777777" w:rsidR="002051D2" w:rsidRDefault="00000000">
            <w:pPr>
              <w:spacing w:after="20"/>
              <w:rPr>
                <w:rFonts w:hint="eastAsia"/>
              </w:rPr>
            </w:pPr>
            <w:r>
              <w:rPr>
                <w:sz w:val="16"/>
              </w:rPr>
              <w:t>Prepared on</w:t>
            </w:r>
          </w:p>
        </w:tc>
        <w:tc>
          <w:tcPr>
            <w:tcW w:w="6912" w:type="dxa"/>
            <w:vAlign w:val="center"/>
          </w:tcPr>
          <w:p w14:paraId="7820017E" w14:textId="77777777" w:rsidR="002051D2" w:rsidRDefault="00000000">
            <w:pPr>
              <w:spacing w:after="20"/>
              <w:rPr>
                <w:rFonts w:hint="eastAsia"/>
              </w:rPr>
            </w:pPr>
            <w:r>
              <w:rPr>
                <w:sz w:val="16"/>
              </w:rPr>
              <w:t>19 October 2026</w:t>
            </w:r>
          </w:p>
        </w:tc>
      </w:tr>
      <w:tr w:rsidR="002051D2" w14:paraId="25D023E7" w14:textId="77777777">
        <w:trPr>
          <w:cantSplit/>
          <w:jc w:val="center"/>
        </w:trPr>
        <w:tc>
          <w:tcPr>
            <w:tcW w:w="2880" w:type="dxa"/>
            <w:shd w:val="clear" w:color="auto" w:fill="F2F6F3"/>
            <w:vAlign w:val="center"/>
          </w:tcPr>
          <w:p w14:paraId="61053A42" w14:textId="77777777" w:rsidR="002051D2" w:rsidRDefault="00000000">
            <w:pPr>
              <w:spacing w:after="20"/>
              <w:rPr>
                <w:rFonts w:hint="eastAsia"/>
              </w:rPr>
            </w:pPr>
            <w:r>
              <w:rPr>
                <w:sz w:val="16"/>
              </w:rPr>
              <w:t>Team size</w:t>
            </w:r>
          </w:p>
        </w:tc>
        <w:tc>
          <w:tcPr>
            <w:tcW w:w="6912" w:type="dxa"/>
            <w:shd w:val="clear" w:color="auto" w:fill="F2F6F3"/>
            <w:vAlign w:val="center"/>
          </w:tcPr>
          <w:p w14:paraId="2098ED31" w14:textId="6E5C1E8B" w:rsidR="002051D2" w:rsidRDefault="00000000">
            <w:pPr>
              <w:spacing w:after="20"/>
              <w:rPr>
                <w:rFonts w:hint="eastAsia"/>
              </w:rPr>
            </w:pPr>
            <w:r>
              <w:rPr>
                <w:sz w:val="16"/>
              </w:rPr>
              <w:t>Pair (two members</w:t>
            </w:r>
            <w:r w:rsidR="007C2A35">
              <w:rPr>
                <w:sz w:val="16"/>
              </w:rPr>
              <w:t xml:space="preserve">- Shivesh Kumar </w:t>
            </w:r>
            <w:proofErr w:type="spellStart"/>
            <w:r w:rsidR="007C2A35">
              <w:rPr>
                <w:sz w:val="16"/>
              </w:rPr>
              <w:t>Kanoujia</w:t>
            </w:r>
            <w:proofErr w:type="spellEnd"/>
            <w:r w:rsidR="007C2A35">
              <w:rPr>
                <w:sz w:val="16"/>
              </w:rPr>
              <w:t xml:space="preserve"> and Akshat </w:t>
            </w:r>
            <w:proofErr w:type="gramStart"/>
            <w:r w:rsidR="007C2A35">
              <w:rPr>
                <w:sz w:val="16"/>
              </w:rPr>
              <w:t xml:space="preserve">Pandey </w:t>
            </w:r>
            <w:r>
              <w:rPr>
                <w:sz w:val="16"/>
              </w:rPr>
              <w:t>)</w:t>
            </w:r>
            <w:proofErr w:type="gramEnd"/>
          </w:p>
        </w:tc>
      </w:tr>
      <w:tr w:rsidR="002051D2" w14:paraId="599CD7F9" w14:textId="77777777">
        <w:trPr>
          <w:cantSplit/>
          <w:jc w:val="center"/>
        </w:trPr>
        <w:tc>
          <w:tcPr>
            <w:tcW w:w="2880" w:type="dxa"/>
            <w:vAlign w:val="center"/>
          </w:tcPr>
          <w:p w14:paraId="3CFE2A1D" w14:textId="77777777" w:rsidR="002051D2" w:rsidRDefault="00000000">
            <w:pPr>
              <w:spacing w:after="20"/>
              <w:rPr>
                <w:rFonts w:hint="eastAsia"/>
              </w:rPr>
            </w:pPr>
            <w:r>
              <w:rPr>
                <w:sz w:val="16"/>
              </w:rPr>
              <w:t>Current status</w:t>
            </w:r>
          </w:p>
        </w:tc>
        <w:tc>
          <w:tcPr>
            <w:tcW w:w="6912" w:type="dxa"/>
            <w:vAlign w:val="center"/>
          </w:tcPr>
          <w:p w14:paraId="7DA2622A" w14:textId="77777777" w:rsidR="002051D2" w:rsidRDefault="00000000">
            <w:pPr>
              <w:spacing w:after="20"/>
              <w:rPr>
                <w:rFonts w:hint="eastAsia"/>
              </w:rPr>
            </w:pPr>
            <w:r>
              <w:rPr>
                <w:sz w:val="16"/>
              </w:rPr>
              <w:t>Existing codebase; implementation details require repository verification</w:t>
            </w:r>
          </w:p>
        </w:tc>
      </w:tr>
      <w:tr w:rsidR="002051D2" w14:paraId="6E61EC72" w14:textId="77777777">
        <w:trPr>
          <w:cantSplit/>
          <w:jc w:val="center"/>
        </w:trPr>
        <w:tc>
          <w:tcPr>
            <w:tcW w:w="2880" w:type="dxa"/>
            <w:shd w:val="clear" w:color="auto" w:fill="F2F6F3"/>
            <w:vAlign w:val="center"/>
          </w:tcPr>
          <w:p w14:paraId="711648E4" w14:textId="77777777" w:rsidR="002051D2" w:rsidRDefault="00000000">
            <w:pPr>
              <w:spacing w:after="20"/>
              <w:rPr>
                <w:rFonts w:hint="eastAsia"/>
              </w:rPr>
            </w:pPr>
            <w:r>
              <w:rPr>
                <w:sz w:val="16"/>
              </w:rPr>
              <w:t>Target final submission</w:t>
            </w:r>
          </w:p>
        </w:tc>
        <w:tc>
          <w:tcPr>
            <w:tcW w:w="6912" w:type="dxa"/>
            <w:shd w:val="clear" w:color="auto" w:fill="F2F6F3"/>
            <w:vAlign w:val="center"/>
          </w:tcPr>
          <w:p w14:paraId="7EF74012" w14:textId="77777777" w:rsidR="002051D2" w:rsidRDefault="00000000">
            <w:pPr>
              <w:spacing w:after="20"/>
              <w:rPr>
                <w:rFonts w:hint="eastAsia"/>
              </w:rPr>
            </w:pPr>
            <w:r>
              <w:rPr>
                <w:sz w:val="16"/>
              </w:rPr>
              <w:t>6 November 2026</w:t>
            </w:r>
          </w:p>
        </w:tc>
      </w:tr>
      <w:tr w:rsidR="002051D2" w14:paraId="5794620A" w14:textId="77777777">
        <w:trPr>
          <w:cantSplit/>
          <w:jc w:val="center"/>
        </w:trPr>
        <w:tc>
          <w:tcPr>
            <w:tcW w:w="2880" w:type="dxa"/>
            <w:vAlign w:val="center"/>
          </w:tcPr>
          <w:p w14:paraId="3DB8BFA2" w14:textId="77777777" w:rsidR="002051D2" w:rsidRDefault="00000000">
            <w:pPr>
              <w:spacing w:after="20"/>
              <w:rPr>
                <w:rFonts w:hint="eastAsia"/>
              </w:rPr>
            </w:pPr>
            <w:r>
              <w:rPr>
                <w:sz w:val="16"/>
              </w:rPr>
              <w:t>Required subjects</w:t>
            </w:r>
          </w:p>
        </w:tc>
        <w:tc>
          <w:tcPr>
            <w:tcW w:w="6912" w:type="dxa"/>
            <w:vAlign w:val="center"/>
          </w:tcPr>
          <w:p w14:paraId="739C8B2E" w14:textId="77777777" w:rsidR="002051D2" w:rsidRDefault="00000000">
            <w:pPr>
              <w:spacing w:after="20"/>
              <w:rPr>
                <w:rFonts w:hint="eastAsia"/>
              </w:rPr>
            </w:pPr>
            <w:r>
              <w:rPr>
                <w:sz w:val="16"/>
              </w:rPr>
              <w:t>System Design, RDBMS, DP-900, Cloud Security</w:t>
            </w:r>
          </w:p>
        </w:tc>
      </w:tr>
    </w:tbl>
    <w:p w14:paraId="7281FD0F" w14:textId="77777777" w:rsidR="002051D2" w:rsidRDefault="002051D2">
      <w:pPr>
        <w:spacing w:after="0"/>
        <w:rPr>
          <w:rFonts w:hint="eastAsia"/>
        </w:rPr>
      </w:pPr>
    </w:p>
    <w:p w14:paraId="7FD62A12" w14:textId="77777777" w:rsidR="002051D2" w:rsidRDefault="00000000">
      <w:pPr>
        <w:spacing w:before="320"/>
        <w:jc w:val="center"/>
        <w:rPr>
          <w:rFonts w:hint="eastAsia"/>
        </w:rPr>
      </w:pPr>
      <w:r>
        <w:rPr>
          <w:b/>
          <w:color w:val="244B39"/>
          <w:sz w:val="24"/>
        </w:rPr>
        <w:t>Purpose</w:t>
      </w:r>
    </w:p>
    <w:p w14:paraId="5618FE08" w14:textId="77777777" w:rsidR="002051D2" w:rsidRDefault="00000000">
      <w:pPr>
        <w:jc w:val="center"/>
        <w:rPr>
          <w:rFonts w:hint="eastAsia"/>
        </w:rPr>
      </w:pPr>
      <w:r>
        <w:t>This document proposes the design for SkillBridge against the Integrated Full-Stack Project Student Guide. It defines the problem, requirements, architecture, data model, APIs, Azure data services, security controls, and review plan. It is a design proposal, not a claim that every component is already implemented.</w:t>
      </w:r>
    </w:p>
    <w:p w14:paraId="17D65EBD" w14:textId="77777777" w:rsidR="002051D2" w:rsidRDefault="00000000">
      <w:pPr>
        <w:rPr>
          <w:rFonts w:hint="eastAsia"/>
        </w:rPr>
      </w:pPr>
      <w:r>
        <w:br w:type="page"/>
      </w:r>
    </w:p>
    <w:p w14:paraId="15FD265F" w14:textId="77777777" w:rsidR="002051D2" w:rsidRDefault="00000000">
      <w:pPr>
        <w:pStyle w:val="Heading1"/>
      </w:pPr>
      <w:r>
        <w:lastRenderedPageBreak/>
        <w:t>1. Executive Summary</w:t>
      </w:r>
    </w:p>
    <w:p w14:paraId="2BB5B659" w14:textId="77777777" w:rsidR="002051D2" w:rsidRDefault="00000000">
      <w:pPr>
        <w:rPr>
          <w:rFonts w:hint="eastAsia"/>
        </w:rPr>
      </w:pPr>
      <w:r>
        <w:t>SkillBridge is a student collaboration platform intended to help students present their skills, discover academic or hackathon projects, find suitable collaborators, and manage requests to join teams. The first version will use rule-based skill matching; AI/ML is outside the proposed first-version scope.</w:t>
      </w:r>
    </w:p>
    <w:p w14:paraId="752131C5" w14:textId="77777777" w:rsidR="002051D2" w:rsidRDefault="00000000">
      <w:pPr>
        <w:rPr>
          <w:rFonts w:hint="eastAsia"/>
        </w:rPr>
      </w:pPr>
      <w:r>
        <w:t>The project will use a web frontend and REST backend backed by Azure SQL Database as its relational database. Azure Blob Storage will hold uploaded files, and a Metabase dashboard will present project and application analytics. Security controls will include role-based authorization, password hashing, HTTPS, protected secrets, validation, database network restrictions, and activity logging.</w:t>
      </w:r>
    </w:p>
    <w:tbl>
      <w:tblPr>
        <w:tblStyle w:val="TableGrid"/>
        <w:tblW w:w="0" w:type="auto"/>
        <w:jc w:val="center"/>
        <w:tblLook w:val="04A0" w:firstRow="1" w:lastRow="0" w:firstColumn="1" w:lastColumn="0" w:noHBand="0" w:noVBand="1"/>
      </w:tblPr>
      <w:tblGrid>
        <w:gridCol w:w="2880"/>
        <w:gridCol w:w="6912"/>
      </w:tblGrid>
      <w:tr w:rsidR="002051D2" w14:paraId="4132457B" w14:textId="77777777">
        <w:trPr>
          <w:cantSplit/>
          <w:tblHeader/>
          <w:jc w:val="center"/>
        </w:trPr>
        <w:tc>
          <w:tcPr>
            <w:tcW w:w="2880" w:type="dxa"/>
            <w:shd w:val="clear" w:color="auto" w:fill="24543F"/>
            <w:vAlign w:val="center"/>
          </w:tcPr>
          <w:p w14:paraId="157F50AC" w14:textId="77777777" w:rsidR="002051D2" w:rsidRDefault="00000000">
            <w:pPr>
              <w:spacing w:after="20"/>
              <w:rPr>
                <w:rFonts w:hint="eastAsia"/>
              </w:rPr>
            </w:pPr>
            <w:r>
              <w:rPr>
                <w:b/>
                <w:color w:val="FFFFFF"/>
                <w:sz w:val="17"/>
              </w:rPr>
              <w:t>Design decision</w:t>
            </w:r>
          </w:p>
        </w:tc>
        <w:tc>
          <w:tcPr>
            <w:tcW w:w="6912" w:type="dxa"/>
            <w:shd w:val="clear" w:color="auto" w:fill="24543F"/>
            <w:vAlign w:val="center"/>
          </w:tcPr>
          <w:p w14:paraId="5046A4EF" w14:textId="77777777" w:rsidR="002051D2" w:rsidRDefault="00000000">
            <w:pPr>
              <w:spacing w:after="20"/>
              <w:rPr>
                <w:rFonts w:hint="eastAsia"/>
              </w:rPr>
            </w:pPr>
            <w:r>
              <w:rPr>
                <w:b/>
                <w:color w:val="FFFFFF"/>
                <w:sz w:val="17"/>
              </w:rPr>
              <w:t>Proposal</w:t>
            </w:r>
          </w:p>
        </w:tc>
      </w:tr>
      <w:tr w:rsidR="002051D2" w14:paraId="275BC760" w14:textId="77777777">
        <w:trPr>
          <w:cantSplit/>
          <w:jc w:val="center"/>
        </w:trPr>
        <w:tc>
          <w:tcPr>
            <w:tcW w:w="2880" w:type="dxa"/>
            <w:vAlign w:val="center"/>
          </w:tcPr>
          <w:p w14:paraId="40A065A9" w14:textId="77777777" w:rsidR="002051D2" w:rsidRDefault="00000000">
            <w:pPr>
              <w:spacing w:after="20"/>
              <w:rPr>
                <w:rFonts w:hint="eastAsia"/>
              </w:rPr>
            </w:pPr>
            <w:r>
              <w:rPr>
                <w:sz w:val="16"/>
              </w:rPr>
              <w:t>Application architecture</w:t>
            </w:r>
          </w:p>
        </w:tc>
        <w:tc>
          <w:tcPr>
            <w:tcW w:w="6912" w:type="dxa"/>
            <w:vAlign w:val="center"/>
          </w:tcPr>
          <w:p w14:paraId="6468E666" w14:textId="77777777" w:rsidR="002051D2" w:rsidRDefault="00000000">
            <w:pPr>
              <w:spacing w:after="20"/>
              <w:rPr>
                <w:rFonts w:hint="eastAsia"/>
              </w:rPr>
            </w:pPr>
            <w:r>
              <w:rPr>
                <w:sz w:val="16"/>
              </w:rPr>
              <w:t>Modular monolith with a REST API</w:t>
            </w:r>
          </w:p>
        </w:tc>
      </w:tr>
      <w:tr w:rsidR="002051D2" w14:paraId="235794E8" w14:textId="77777777">
        <w:trPr>
          <w:cantSplit/>
          <w:jc w:val="center"/>
        </w:trPr>
        <w:tc>
          <w:tcPr>
            <w:tcW w:w="2880" w:type="dxa"/>
            <w:shd w:val="clear" w:color="auto" w:fill="F2F6F3"/>
            <w:vAlign w:val="center"/>
          </w:tcPr>
          <w:p w14:paraId="06FC6C12" w14:textId="77777777" w:rsidR="002051D2" w:rsidRDefault="00000000">
            <w:pPr>
              <w:spacing w:after="20"/>
              <w:rPr>
                <w:rFonts w:hint="eastAsia"/>
              </w:rPr>
            </w:pPr>
            <w:r>
              <w:rPr>
                <w:sz w:val="16"/>
              </w:rPr>
              <w:t>Frontend</w:t>
            </w:r>
          </w:p>
        </w:tc>
        <w:tc>
          <w:tcPr>
            <w:tcW w:w="6912" w:type="dxa"/>
            <w:shd w:val="clear" w:color="auto" w:fill="F2F6F3"/>
            <w:vAlign w:val="center"/>
          </w:tcPr>
          <w:p w14:paraId="1CCA98E0" w14:textId="77777777" w:rsidR="002051D2" w:rsidRDefault="00000000">
            <w:pPr>
              <w:spacing w:after="20"/>
              <w:rPr>
                <w:rFonts w:hint="eastAsia"/>
              </w:rPr>
            </w:pPr>
            <w:r>
              <w:rPr>
                <w:sz w:val="16"/>
              </w:rPr>
              <w:t>Existing Next.js / React / TypeScript frontend, subject to repository verification</w:t>
            </w:r>
          </w:p>
        </w:tc>
      </w:tr>
      <w:tr w:rsidR="002051D2" w14:paraId="22CB8D19" w14:textId="77777777">
        <w:trPr>
          <w:cantSplit/>
          <w:jc w:val="center"/>
        </w:trPr>
        <w:tc>
          <w:tcPr>
            <w:tcW w:w="2880" w:type="dxa"/>
            <w:vAlign w:val="center"/>
          </w:tcPr>
          <w:p w14:paraId="71F83F5A" w14:textId="77777777" w:rsidR="002051D2" w:rsidRDefault="00000000">
            <w:pPr>
              <w:spacing w:after="20"/>
              <w:rPr>
                <w:rFonts w:hint="eastAsia"/>
              </w:rPr>
            </w:pPr>
            <w:r>
              <w:rPr>
                <w:sz w:val="16"/>
              </w:rPr>
              <w:t>Backend</w:t>
            </w:r>
          </w:p>
        </w:tc>
        <w:tc>
          <w:tcPr>
            <w:tcW w:w="6912" w:type="dxa"/>
            <w:vAlign w:val="center"/>
          </w:tcPr>
          <w:p w14:paraId="5BA34CF0" w14:textId="77777777" w:rsidR="002051D2" w:rsidRDefault="00000000">
            <w:pPr>
              <w:spacing w:after="20"/>
              <w:rPr>
                <w:rFonts w:hint="eastAsia"/>
              </w:rPr>
            </w:pPr>
            <w:r>
              <w:rPr>
                <w:sz w:val="16"/>
              </w:rPr>
              <w:t>Existing FastAPI / Python backend, subject to repository verification</w:t>
            </w:r>
          </w:p>
        </w:tc>
      </w:tr>
      <w:tr w:rsidR="002051D2" w14:paraId="25AEEB99" w14:textId="77777777">
        <w:trPr>
          <w:cantSplit/>
          <w:jc w:val="center"/>
        </w:trPr>
        <w:tc>
          <w:tcPr>
            <w:tcW w:w="2880" w:type="dxa"/>
            <w:shd w:val="clear" w:color="auto" w:fill="F2F6F3"/>
            <w:vAlign w:val="center"/>
          </w:tcPr>
          <w:p w14:paraId="75F0BFDC" w14:textId="77777777" w:rsidR="002051D2" w:rsidRDefault="00000000">
            <w:pPr>
              <w:spacing w:after="20"/>
              <w:rPr>
                <w:rFonts w:hint="eastAsia"/>
              </w:rPr>
            </w:pPr>
            <w:r>
              <w:rPr>
                <w:sz w:val="16"/>
              </w:rPr>
              <w:t>Relational database</w:t>
            </w:r>
          </w:p>
        </w:tc>
        <w:tc>
          <w:tcPr>
            <w:tcW w:w="6912" w:type="dxa"/>
            <w:shd w:val="clear" w:color="auto" w:fill="F2F6F3"/>
            <w:vAlign w:val="center"/>
          </w:tcPr>
          <w:p w14:paraId="2FFD5B93" w14:textId="77777777" w:rsidR="002051D2" w:rsidRDefault="00000000">
            <w:pPr>
              <w:spacing w:after="20"/>
              <w:rPr>
                <w:rFonts w:hint="eastAsia"/>
              </w:rPr>
            </w:pPr>
            <w:r>
              <w:rPr>
                <w:sz w:val="16"/>
              </w:rPr>
              <w:t>Azure SQL Database</w:t>
            </w:r>
          </w:p>
        </w:tc>
      </w:tr>
      <w:tr w:rsidR="002051D2" w14:paraId="5CE6F03D" w14:textId="77777777">
        <w:trPr>
          <w:cantSplit/>
          <w:jc w:val="center"/>
        </w:trPr>
        <w:tc>
          <w:tcPr>
            <w:tcW w:w="2880" w:type="dxa"/>
            <w:vAlign w:val="center"/>
          </w:tcPr>
          <w:p w14:paraId="42911437" w14:textId="77777777" w:rsidR="002051D2" w:rsidRDefault="00000000">
            <w:pPr>
              <w:spacing w:after="20"/>
              <w:rPr>
                <w:rFonts w:hint="eastAsia"/>
              </w:rPr>
            </w:pPr>
            <w:r>
              <w:rPr>
                <w:sz w:val="16"/>
              </w:rPr>
              <w:t>Non-relational storage</w:t>
            </w:r>
          </w:p>
        </w:tc>
        <w:tc>
          <w:tcPr>
            <w:tcW w:w="6912" w:type="dxa"/>
            <w:vAlign w:val="center"/>
          </w:tcPr>
          <w:p w14:paraId="52C14E55" w14:textId="77777777" w:rsidR="002051D2" w:rsidRDefault="00000000">
            <w:pPr>
              <w:spacing w:after="20"/>
              <w:rPr>
                <w:rFonts w:hint="eastAsia"/>
              </w:rPr>
            </w:pPr>
            <w:r>
              <w:rPr>
                <w:sz w:val="16"/>
              </w:rPr>
              <w:t>Azure Blob Storage for files and, where appropriate, semi-structured file data</w:t>
            </w:r>
          </w:p>
        </w:tc>
      </w:tr>
      <w:tr w:rsidR="002051D2" w14:paraId="664A54B9" w14:textId="77777777">
        <w:trPr>
          <w:cantSplit/>
          <w:jc w:val="center"/>
        </w:trPr>
        <w:tc>
          <w:tcPr>
            <w:tcW w:w="2880" w:type="dxa"/>
            <w:shd w:val="clear" w:color="auto" w:fill="F2F6F3"/>
            <w:vAlign w:val="center"/>
          </w:tcPr>
          <w:p w14:paraId="229B3A70" w14:textId="77777777" w:rsidR="002051D2" w:rsidRDefault="00000000">
            <w:pPr>
              <w:spacing w:after="20"/>
              <w:rPr>
                <w:rFonts w:hint="eastAsia"/>
              </w:rPr>
            </w:pPr>
            <w:r>
              <w:rPr>
                <w:sz w:val="16"/>
              </w:rPr>
              <w:t>Analytics</w:t>
            </w:r>
          </w:p>
        </w:tc>
        <w:tc>
          <w:tcPr>
            <w:tcW w:w="6912" w:type="dxa"/>
            <w:shd w:val="clear" w:color="auto" w:fill="F2F6F3"/>
            <w:vAlign w:val="center"/>
          </w:tcPr>
          <w:p w14:paraId="381DB234" w14:textId="77777777" w:rsidR="002051D2" w:rsidRDefault="00000000">
            <w:pPr>
              <w:spacing w:after="20"/>
              <w:rPr>
                <w:rFonts w:hint="eastAsia"/>
              </w:rPr>
            </w:pPr>
            <w:r>
              <w:rPr>
                <w:sz w:val="16"/>
              </w:rPr>
              <w:t>Metabase dashboard using project/application metrics</w:t>
            </w:r>
          </w:p>
        </w:tc>
      </w:tr>
      <w:tr w:rsidR="002051D2" w14:paraId="131CED7A" w14:textId="77777777">
        <w:trPr>
          <w:cantSplit/>
          <w:jc w:val="center"/>
        </w:trPr>
        <w:tc>
          <w:tcPr>
            <w:tcW w:w="2880" w:type="dxa"/>
            <w:vAlign w:val="center"/>
          </w:tcPr>
          <w:p w14:paraId="4CA12342" w14:textId="77777777" w:rsidR="002051D2" w:rsidRDefault="00000000">
            <w:pPr>
              <w:spacing w:after="20"/>
              <w:rPr>
                <w:rFonts w:hint="eastAsia"/>
              </w:rPr>
            </w:pPr>
            <w:r>
              <w:rPr>
                <w:sz w:val="16"/>
              </w:rPr>
              <w:t>Deployment principle</w:t>
            </w:r>
          </w:p>
        </w:tc>
        <w:tc>
          <w:tcPr>
            <w:tcW w:w="6912" w:type="dxa"/>
            <w:vAlign w:val="center"/>
          </w:tcPr>
          <w:p w14:paraId="5CD283F3" w14:textId="77777777" w:rsidR="002051D2" w:rsidRDefault="00000000">
            <w:pPr>
              <w:spacing w:after="20"/>
              <w:rPr>
                <w:rFonts w:hint="eastAsia"/>
              </w:rPr>
            </w:pPr>
            <w:r>
              <w:rPr>
                <w:sz w:val="16"/>
              </w:rPr>
              <w:t>Cloud-hosted application; use eligible free tiers or university-provided credits</w:t>
            </w:r>
          </w:p>
        </w:tc>
      </w:tr>
    </w:tbl>
    <w:p w14:paraId="57CF1FE2" w14:textId="77777777" w:rsidR="002051D2" w:rsidRDefault="002051D2">
      <w:pPr>
        <w:spacing w:after="0"/>
        <w:rPr>
          <w:rFonts w:hint="eastAsia"/>
        </w:rPr>
      </w:pPr>
    </w:p>
    <w:p w14:paraId="400714A4" w14:textId="77777777" w:rsidR="002051D2" w:rsidRDefault="00000000">
      <w:pPr>
        <w:pStyle w:val="Heading1"/>
      </w:pPr>
      <w:r>
        <w:t>2. Problem Statement and Objectives</w:t>
      </w:r>
    </w:p>
    <w:p w14:paraId="6AAFB4DD" w14:textId="77777777" w:rsidR="002051D2" w:rsidRDefault="00000000">
      <w:pPr>
        <w:pStyle w:val="Heading2"/>
      </w:pPr>
      <w:r>
        <w:t>2.1 Problem statement</w:t>
      </w:r>
    </w:p>
    <w:p w14:paraId="71BA6197" w14:textId="77777777" w:rsidR="002051D2" w:rsidRDefault="00000000">
      <w:pPr>
        <w:rPr>
          <w:rFonts w:hint="eastAsia"/>
        </w:rPr>
      </w:pPr>
      <w:r>
        <w:t>Students often rely on informal groups and separate channels to find project ideas, identify peers with complementary skills, and coordinate applications to join teams. SkillBridge proposes one place to maintain student skill profiles, publish projects, discover opportunities, request membership, and manage project teams.</w:t>
      </w:r>
    </w:p>
    <w:p w14:paraId="163EDFDC" w14:textId="77777777" w:rsidR="002051D2" w:rsidRDefault="00000000">
      <w:pPr>
        <w:pStyle w:val="Heading2"/>
      </w:pPr>
      <w:r>
        <w:t>2.2 Target users</w:t>
      </w:r>
    </w:p>
    <w:p w14:paraId="051EB419" w14:textId="77777777" w:rsidR="002051D2" w:rsidRDefault="00000000">
      <w:pPr>
        <w:pStyle w:val="ListBullet"/>
        <w:spacing w:after="40"/>
        <w:rPr>
          <w:rFonts w:hint="eastAsia"/>
        </w:rPr>
      </w:pPr>
      <w:r>
        <w:t>Student: maintains a profile, lists skills, searches projects, and submits or withdraws applications.</w:t>
      </w:r>
    </w:p>
    <w:p w14:paraId="05EFC6E7" w14:textId="77777777" w:rsidR="002051D2" w:rsidRDefault="00000000">
      <w:pPr>
        <w:pStyle w:val="ListBullet"/>
        <w:spacing w:after="40"/>
        <w:rPr>
          <w:rFonts w:hint="eastAsia"/>
        </w:rPr>
      </w:pPr>
      <w:r>
        <w:t>Project owner: creates and manages a project, reviews applications, and manages accepted team members.</w:t>
      </w:r>
    </w:p>
    <w:p w14:paraId="5AAE38A6" w14:textId="77777777" w:rsidR="002051D2" w:rsidRDefault="00000000">
      <w:pPr>
        <w:pStyle w:val="ListBullet"/>
        <w:spacing w:after="40"/>
        <w:rPr>
          <w:rFonts w:hint="eastAsia"/>
        </w:rPr>
      </w:pPr>
      <w:r>
        <w:t>Administrator (limited operational role): manages platform-level moderation or account issues only if this role is included in the approved scope.</w:t>
      </w:r>
    </w:p>
    <w:p w14:paraId="68C02300" w14:textId="77777777" w:rsidR="002051D2" w:rsidRDefault="00000000">
      <w:pPr>
        <w:pStyle w:val="Heading2"/>
      </w:pPr>
      <w:r>
        <w:t>2.3 Objectives</w:t>
      </w:r>
    </w:p>
    <w:p w14:paraId="2E0BAA04" w14:textId="77777777" w:rsidR="002051D2" w:rsidRDefault="00000000">
      <w:pPr>
        <w:pStyle w:val="ListBullet"/>
        <w:spacing w:after="40"/>
        <w:rPr>
          <w:rFonts w:hint="eastAsia"/>
        </w:rPr>
      </w:pPr>
      <w:r>
        <w:t>Make student skills and project opportunities discoverable through searchable profiles and project listings.</w:t>
      </w:r>
    </w:p>
    <w:p w14:paraId="10862E54" w14:textId="77777777" w:rsidR="002051D2" w:rsidRDefault="00000000">
      <w:pPr>
        <w:pStyle w:val="ListBullet"/>
        <w:spacing w:after="40"/>
        <w:rPr>
          <w:rFonts w:hint="eastAsia"/>
        </w:rPr>
      </w:pPr>
      <w:r>
        <w:t>Support a controlled application and team-formation workflow.</w:t>
      </w:r>
    </w:p>
    <w:p w14:paraId="06ABFBF3" w14:textId="77777777" w:rsidR="002051D2" w:rsidRDefault="00000000">
      <w:pPr>
        <w:pStyle w:val="ListBullet"/>
        <w:spacing w:after="40"/>
        <w:rPr>
          <w:rFonts w:hint="eastAsia"/>
        </w:rPr>
      </w:pPr>
      <w:r>
        <w:t>Use relational data with integrity constraints and demonstrate required SQL features.</w:t>
      </w:r>
    </w:p>
    <w:p w14:paraId="0EED4BEF" w14:textId="77777777" w:rsidR="002051D2" w:rsidRDefault="00000000">
      <w:pPr>
        <w:pStyle w:val="ListBullet"/>
        <w:spacing w:after="40"/>
        <w:rPr>
          <w:rFonts w:hint="eastAsia"/>
        </w:rPr>
      </w:pPr>
      <w:r>
        <w:t>Store project files separately from transactional relational records.</w:t>
      </w:r>
    </w:p>
    <w:p w14:paraId="4086BB35" w14:textId="77777777" w:rsidR="002051D2" w:rsidRDefault="00000000">
      <w:pPr>
        <w:pStyle w:val="ListBullet"/>
        <w:spacing w:after="40"/>
        <w:rPr>
          <w:rFonts w:hint="eastAsia"/>
        </w:rPr>
      </w:pPr>
      <w:r>
        <w:t>Produce useful aggregate analytics without exposing unnecessary personal information.</w:t>
      </w:r>
    </w:p>
    <w:p w14:paraId="0BC8C09D" w14:textId="77777777" w:rsidR="002051D2" w:rsidRDefault="00000000">
      <w:pPr>
        <w:pStyle w:val="ListBullet"/>
        <w:spacing w:after="40"/>
        <w:rPr>
          <w:rFonts w:hint="eastAsia"/>
        </w:rPr>
      </w:pPr>
      <w:r>
        <w:t>Demonstrate secure cloud deployment and explainable design trade-offs.</w:t>
      </w:r>
    </w:p>
    <w:p w14:paraId="2F921124" w14:textId="77777777" w:rsidR="002051D2" w:rsidRDefault="00000000">
      <w:pPr>
        <w:pStyle w:val="Heading1"/>
      </w:pPr>
      <w:r>
        <w:t>3. Scope and Core Features</w:t>
      </w:r>
    </w:p>
    <w:p w14:paraId="11A85E35" w14:textId="77777777" w:rsidR="002051D2" w:rsidRDefault="00000000">
      <w:pPr>
        <w:rPr>
          <w:rFonts w:hint="eastAsia"/>
        </w:rPr>
      </w:pPr>
      <w:r>
        <w:t>The guide requires at least five core features for a pair. The proposed scope includes six related core features:</w:t>
      </w:r>
    </w:p>
    <w:tbl>
      <w:tblPr>
        <w:tblStyle w:val="TableGrid"/>
        <w:tblW w:w="0" w:type="auto"/>
        <w:jc w:val="center"/>
        <w:tblLook w:val="04A0" w:firstRow="1" w:lastRow="0" w:firstColumn="1" w:lastColumn="0" w:noHBand="0" w:noVBand="1"/>
      </w:tblPr>
      <w:tblGrid>
        <w:gridCol w:w="648"/>
        <w:gridCol w:w="2160"/>
        <w:gridCol w:w="4320"/>
        <w:gridCol w:w="2664"/>
      </w:tblGrid>
      <w:tr w:rsidR="002051D2" w14:paraId="2C9B15FC" w14:textId="77777777">
        <w:trPr>
          <w:cantSplit/>
          <w:tblHeader/>
          <w:jc w:val="center"/>
        </w:trPr>
        <w:tc>
          <w:tcPr>
            <w:tcW w:w="648" w:type="dxa"/>
            <w:shd w:val="clear" w:color="auto" w:fill="24543F"/>
            <w:vAlign w:val="center"/>
          </w:tcPr>
          <w:p w14:paraId="0332DFB7" w14:textId="77777777" w:rsidR="002051D2" w:rsidRDefault="00000000">
            <w:pPr>
              <w:spacing w:after="20"/>
              <w:rPr>
                <w:rFonts w:hint="eastAsia"/>
              </w:rPr>
            </w:pPr>
            <w:r>
              <w:rPr>
                <w:b/>
                <w:color w:val="FFFFFF"/>
                <w:sz w:val="17"/>
              </w:rPr>
              <w:t>ID</w:t>
            </w:r>
          </w:p>
        </w:tc>
        <w:tc>
          <w:tcPr>
            <w:tcW w:w="2160" w:type="dxa"/>
            <w:shd w:val="clear" w:color="auto" w:fill="24543F"/>
            <w:vAlign w:val="center"/>
          </w:tcPr>
          <w:p w14:paraId="51BD1565" w14:textId="77777777" w:rsidR="002051D2" w:rsidRDefault="00000000">
            <w:pPr>
              <w:spacing w:after="20"/>
              <w:rPr>
                <w:rFonts w:hint="eastAsia"/>
              </w:rPr>
            </w:pPr>
            <w:r>
              <w:rPr>
                <w:b/>
                <w:color w:val="FFFFFF"/>
                <w:sz w:val="17"/>
              </w:rPr>
              <w:t>Core feature</w:t>
            </w:r>
          </w:p>
        </w:tc>
        <w:tc>
          <w:tcPr>
            <w:tcW w:w="4320" w:type="dxa"/>
            <w:shd w:val="clear" w:color="auto" w:fill="24543F"/>
            <w:vAlign w:val="center"/>
          </w:tcPr>
          <w:p w14:paraId="5DEA9A16" w14:textId="77777777" w:rsidR="002051D2" w:rsidRDefault="00000000">
            <w:pPr>
              <w:spacing w:after="20"/>
              <w:rPr>
                <w:rFonts w:hint="eastAsia"/>
              </w:rPr>
            </w:pPr>
            <w:r>
              <w:rPr>
                <w:b/>
                <w:color w:val="FFFFFF"/>
                <w:sz w:val="17"/>
              </w:rPr>
              <w:t>Main behaviour</w:t>
            </w:r>
          </w:p>
        </w:tc>
        <w:tc>
          <w:tcPr>
            <w:tcW w:w="2664" w:type="dxa"/>
            <w:shd w:val="clear" w:color="auto" w:fill="24543F"/>
            <w:vAlign w:val="center"/>
          </w:tcPr>
          <w:p w14:paraId="0C261909" w14:textId="77777777" w:rsidR="002051D2" w:rsidRDefault="00000000">
            <w:pPr>
              <w:spacing w:after="20"/>
              <w:rPr>
                <w:rFonts w:hint="eastAsia"/>
              </w:rPr>
            </w:pPr>
            <w:r>
              <w:rPr>
                <w:b/>
                <w:color w:val="FFFFFF"/>
                <w:sz w:val="17"/>
              </w:rPr>
              <w:t>Primary data</w:t>
            </w:r>
          </w:p>
        </w:tc>
      </w:tr>
      <w:tr w:rsidR="002051D2" w14:paraId="1DDD6E85" w14:textId="77777777">
        <w:trPr>
          <w:cantSplit/>
          <w:jc w:val="center"/>
        </w:trPr>
        <w:tc>
          <w:tcPr>
            <w:tcW w:w="648" w:type="dxa"/>
            <w:vAlign w:val="center"/>
          </w:tcPr>
          <w:p w14:paraId="54A7225D" w14:textId="77777777" w:rsidR="002051D2" w:rsidRDefault="00000000">
            <w:pPr>
              <w:spacing w:after="20"/>
              <w:rPr>
                <w:rFonts w:hint="eastAsia"/>
              </w:rPr>
            </w:pPr>
            <w:r>
              <w:rPr>
                <w:sz w:val="16"/>
              </w:rPr>
              <w:t>F1</w:t>
            </w:r>
          </w:p>
        </w:tc>
        <w:tc>
          <w:tcPr>
            <w:tcW w:w="2160" w:type="dxa"/>
            <w:vAlign w:val="center"/>
          </w:tcPr>
          <w:p w14:paraId="2ADE1E02" w14:textId="77777777" w:rsidR="002051D2" w:rsidRDefault="00000000">
            <w:pPr>
              <w:spacing w:after="20"/>
              <w:rPr>
                <w:rFonts w:hint="eastAsia"/>
              </w:rPr>
            </w:pPr>
            <w:r>
              <w:rPr>
                <w:sz w:val="16"/>
              </w:rPr>
              <w:t>Student profiles and skills</w:t>
            </w:r>
          </w:p>
        </w:tc>
        <w:tc>
          <w:tcPr>
            <w:tcW w:w="4320" w:type="dxa"/>
            <w:vAlign w:val="center"/>
          </w:tcPr>
          <w:p w14:paraId="2631EC80" w14:textId="77777777" w:rsidR="002051D2" w:rsidRDefault="00000000">
            <w:pPr>
              <w:spacing w:after="20"/>
              <w:rPr>
                <w:rFonts w:hint="eastAsia"/>
              </w:rPr>
            </w:pPr>
            <w:r>
              <w:rPr>
                <w:sz w:val="16"/>
              </w:rPr>
              <w:t>Create/update profile; add and remove skills; validate ownership.</w:t>
            </w:r>
          </w:p>
        </w:tc>
        <w:tc>
          <w:tcPr>
            <w:tcW w:w="2664" w:type="dxa"/>
            <w:vAlign w:val="center"/>
          </w:tcPr>
          <w:p w14:paraId="644A9FB2" w14:textId="77777777" w:rsidR="002051D2" w:rsidRDefault="00000000">
            <w:pPr>
              <w:spacing w:after="20"/>
              <w:rPr>
                <w:rFonts w:hint="eastAsia"/>
              </w:rPr>
            </w:pPr>
            <w:r>
              <w:rPr>
                <w:sz w:val="16"/>
              </w:rPr>
              <w:t>Users, StudentProfiles, Skills, StudentSkills</w:t>
            </w:r>
          </w:p>
        </w:tc>
      </w:tr>
      <w:tr w:rsidR="002051D2" w14:paraId="7136D936" w14:textId="77777777">
        <w:trPr>
          <w:cantSplit/>
          <w:jc w:val="center"/>
        </w:trPr>
        <w:tc>
          <w:tcPr>
            <w:tcW w:w="648" w:type="dxa"/>
            <w:shd w:val="clear" w:color="auto" w:fill="F2F6F3"/>
            <w:vAlign w:val="center"/>
          </w:tcPr>
          <w:p w14:paraId="52E5ABA6" w14:textId="77777777" w:rsidR="002051D2" w:rsidRDefault="00000000">
            <w:pPr>
              <w:spacing w:after="20"/>
              <w:rPr>
                <w:rFonts w:hint="eastAsia"/>
              </w:rPr>
            </w:pPr>
            <w:r>
              <w:rPr>
                <w:sz w:val="16"/>
              </w:rPr>
              <w:t>F2</w:t>
            </w:r>
          </w:p>
        </w:tc>
        <w:tc>
          <w:tcPr>
            <w:tcW w:w="2160" w:type="dxa"/>
            <w:shd w:val="clear" w:color="auto" w:fill="F2F6F3"/>
            <w:vAlign w:val="center"/>
          </w:tcPr>
          <w:p w14:paraId="4FF6D625" w14:textId="77777777" w:rsidR="002051D2" w:rsidRDefault="00000000">
            <w:pPr>
              <w:spacing w:after="20"/>
              <w:rPr>
                <w:rFonts w:hint="eastAsia"/>
              </w:rPr>
            </w:pPr>
            <w:r>
              <w:rPr>
                <w:sz w:val="16"/>
              </w:rPr>
              <w:t>Project creation and management</w:t>
            </w:r>
          </w:p>
        </w:tc>
        <w:tc>
          <w:tcPr>
            <w:tcW w:w="4320" w:type="dxa"/>
            <w:shd w:val="clear" w:color="auto" w:fill="F2F6F3"/>
            <w:vAlign w:val="center"/>
          </w:tcPr>
          <w:p w14:paraId="4B823749" w14:textId="77777777" w:rsidR="002051D2" w:rsidRDefault="00000000">
            <w:pPr>
              <w:spacing w:after="20"/>
              <w:rPr>
                <w:rFonts w:hint="eastAsia"/>
              </w:rPr>
            </w:pPr>
            <w:r>
              <w:rPr>
                <w:sz w:val="16"/>
              </w:rPr>
              <w:t>Create/edit/archive projects; set description, status and team capacity.</w:t>
            </w:r>
          </w:p>
        </w:tc>
        <w:tc>
          <w:tcPr>
            <w:tcW w:w="2664" w:type="dxa"/>
            <w:shd w:val="clear" w:color="auto" w:fill="F2F6F3"/>
            <w:vAlign w:val="center"/>
          </w:tcPr>
          <w:p w14:paraId="5D8FD04C" w14:textId="77777777" w:rsidR="002051D2" w:rsidRDefault="00000000">
            <w:pPr>
              <w:spacing w:after="20"/>
              <w:rPr>
                <w:rFonts w:hint="eastAsia"/>
              </w:rPr>
            </w:pPr>
            <w:r>
              <w:rPr>
                <w:sz w:val="16"/>
              </w:rPr>
              <w:t>Projects, ProjectSkills</w:t>
            </w:r>
          </w:p>
        </w:tc>
      </w:tr>
      <w:tr w:rsidR="002051D2" w14:paraId="2D25F4FC" w14:textId="77777777">
        <w:trPr>
          <w:cantSplit/>
          <w:jc w:val="center"/>
        </w:trPr>
        <w:tc>
          <w:tcPr>
            <w:tcW w:w="648" w:type="dxa"/>
            <w:vAlign w:val="center"/>
          </w:tcPr>
          <w:p w14:paraId="6037D225" w14:textId="77777777" w:rsidR="002051D2" w:rsidRDefault="00000000">
            <w:pPr>
              <w:spacing w:after="20"/>
              <w:rPr>
                <w:rFonts w:hint="eastAsia"/>
              </w:rPr>
            </w:pPr>
            <w:r>
              <w:rPr>
                <w:sz w:val="16"/>
              </w:rPr>
              <w:t>F3</w:t>
            </w:r>
          </w:p>
        </w:tc>
        <w:tc>
          <w:tcPr>
            <w:tcW w:w="2160" w:type="dxa"/>
            <w:vAlign w:val="center"/>
          </w:tcPr>
          <w:p w14:paraId="5885B413" w14:textId="77777777" w:rsidR="002051D2" w:rsidRDefault="00000000">
            <w:pPr>
              <w:spacing w:after="20"/>
              <w:rPr>
                <w:rFonts w:hint="eastAsia"/>
              </w:rPr>
            </w:pPr>
            <w:r>
              <w:rPr>
                <w:sz w:val="16"/>
              </w:rPr>
              <w:t>Project discovery</w:t>
            </w:r>
          </w:p>
        </w:tc>
        <w:tc>
          <w:tcPr>
            <w:tcW w:w="4320" w:type="dxa"/>
            <w:vAlign w:val="center"/>
          </w:tcPr>
          <w:p w14:paraId="1C5A268E" w14:textId="77777777" w:rsidR="002051D2" w:rsidRDefault="00000000">
            <w:pPr>
              <w:spacing w:after="20"/>
              <w:rPr>
                <w:rFonts w:hint="eastAsia"/>
              </w:rPr>
            </w:pPr>
            <w:r>
              <w:rPr>
                <w:sz w:val="16"/>
              </w:rPr>
              <w:t>Search/filter projects by status, category and required skills.</w:t>
            </w:r>
          </w:p>
        </w:tc>
        <w:tc>
          <w:tcPr>
            <w:tcW w:w="2664" w:type="dxa"/>
            <w:vAlign w:val="center"/>
          </w:tcPr>
          <w:p w14:paraId="4985CD68" w14:textId="77777777" w:rsidR="002051D2" w:rsidRDefault="00000000">
            <w:pPr>
              <w:spacing w:after="20"/>
              <w:rPr>
                <w:rFonts w:hint="eastAsia"/>
              </w:rPr>
            </w:pPr>
            <w:r>
              <w:rPr>
                <w:sz w:val="16"/>
              </w:rPr>
              <w:t>Projects, ProjectSkills, Skills</w:t>
            </w:r>
          </w:p>
        </w:tc>
      </w:tr>
      <w:tr w:rsidR="002051D2" w14:paraId="25444AC6" w14:textId="77777777">
        <w:trPr>
          <w:cantSplit/>
          <w:jc w:val="center"/>
        </w:trPr>
        <w:tc>
          <w:tcPr>
            <w:tcW w:w="648" w:type="dxa"/>
            <w:shd w:val="clear" w:color="auto" w:fill="F2F6F3"/>
            <w:vAlign w:val="center"/>
          </w:tcPr>
          <w:p w14:paraId="24343819" w14:textId="77777777" w:rsidR="002051D2" w:rsidRDefault="00000000">
            <w:pPr>
              <w:spacing w:after="20"/>
              <w:rPr>
                <w:rFonts w:hint="eastAsia"/>
              </w:rPr>
            </w:pPr>
            <w:r>
              <w:rPr>
                <w:sz w:val="16"/>
              </w:rPr>
              <w:t>F4</w:t>
            </w:r>
          </w:p>
        </w:tc>
        <w:tc>
          <w:tcPr>
            <w:tcW w:w="2160" w:type="dxa"/>
            <w:shd w:val="clear" w:color="auto" w:fill="F2F6F3"/>
            <w:vAlign w:val="center"/>
          </w:tcPr>
          <w:p w14:paraId="0258D4AD" w14:textId="77777777" w:rsidR="002051D2" w:rsidRDefault="00000000">
            <w:pPr>
              <w:spacing w:after="20"/>
              <w:rPr>
                <w:rFonts w:hint="eastAsia"/>
              </w:rPr>
            </w:pPr>
            <w:r>
              <w:rPr>
                <w:sz w:val="16"/>
              </w:rPr>
              <w:t>Rule-based skill matching</w:t>
            </w:r>
          </w:p>
        </w:tc>
        <w:tc>
          <w:tcPr>
            <w:tcW w:w="4320" w:type="dxa"/>
            <w:shd w:val="clear" w:color="auto" w:fill="F2F6F3"/>
            <w:vAlign w:val="center"/>
          </w:tcPr>
          <w:p w14:paraId="24E3B02A" w14:textId="77777777" w:rsidR="002051D2" w:rsidRDefault="00000000">
            <w:pPr>
              <w:spacing w:after="20"/>
              <w:rPr>
                <w:rFonts w:hint="eastAsia"/>
              </w:rPr>
            </w:pPr>
            <w:r>
              <w:rPr>
                <w:sz w:val="16"/>
              </w:rPr>
              <w:t>Rank projects by overlap between a student's skills and project requirements; show a simple explanation.</w:t>
            </w:r>
          </w:p>
        </w:tc>
        <w:tc>
          <w:tcPr>
            <w:tcW w:w="2664" w:type="dxa"/>
            <w:shd w:val="clear" w:color="auto" w:fill="F2F6F3"/>
            <w:vAlign w:val="center"/>
          </w:tcPr>
          <w:p w14:paraId="4DEA0164" w14:textId="77777777" w:rsidR="002051D2" w:rsidRDefault="00000000">
            <w:pPr>
              <w:spacing w:after="20"/>
              <w:rPr>
                <w:rFonts w:hint="eastAsia"/>
              </w:rPr>
            </w:pPr>
            <w:r>
              <w:rPr>
                <w:sz w:val="16"/>
              </w:rPr>
              <w:t>StudentSkills, ProjectSkills</w:t>
            </w:r>
          </w:p>
        </w:tc>
      </w:tr>
      <w:tr w:rsidR="002051D2" w14:paraId="3B213B58" w14:textId="77777777">
        <w:trPr>
          <w:cantSplit/>
          <w:jc w:val="center"/>
        </w:trPr>
        <w:tc>
          <w:tcPr>
            <w:tcW w:w="648" w:type="dxa"/>
            <w:vAlign w:val="center"/>
          </w:tcPr>
          <w:p w14:paraId="47F5418E" w14:textId="77777777" w:rsidR="002051D2" w:rsidRDefault="00000000">
            <w:pPr>
              <w:spacing w:after="20"/>
              <w:rPr>
                <w:rFonts w:hint="eastAsia"/>
              </w:rPr>
            </w:pPr>
            <w:r>
              <w:rPr>
                <w:sz w:val="16"/>
              </w:rPr>
              <w:lastRenderedPageBreak/>
              <w:t>F5</w:t>
            </w:r>
          </w:p>
        </w:tc>
        <w:tc>
          <w:tcPr>
            <w:tcW w:w="2160" w:type="dxa"/>
            <w:vAlign w:val="center"/>
          </w:tcPr>
          <w:p w14:paraId="26E0C432" w14:textId="77777777" w:rsidR="002051D2" w:rsidRDefault="00000000">
            <w:pPr>
              <w:spacing w:after="20"/>
              <w:rPr>
                <w:rFonts w:hint="eastAsia"/>
              </w:rPr>
            </w:pPr>
            <w:r>
              <w:rPr>
                <w:sz w:val="16"/>
              </w:rPr>
              <w:t>Project applications</w:t>
            </w:r>
          </w:p>
        </w:tc>
        <w:tc>
          <w:tcPr>
            <w:tcW w:w="4320" w:type="dxa"/>
            <w:vAlign w:val="center"/>
          </w:tcPr>
          <w:p w14:paraId="17D38350" w14:textId="77777777" w:rsidR="002051D2" w:rsidRDefault="00000000">
            <w:pPr>
              <w:spacing w:after="20"/>
              <w:rPr>
                <w:rFonts w:hint="eastAsia"/>
              </w:rPr>
            </w:pPr>
            <w:r>
              <w:rPr>
                <w:sz w:val="16"/>
              </w:rPr>
              <w:t>Apply to a project; view status; owner accepts or rejects requests.</w:t>
            </w:r>
          </w:p>
        </w:tc>
        <w:tc>
          <w:tcPr>
            <w:tcW w:w="2664" w:type="dxa"/>
            <w:vAlign w:val="center"/>
          </w:tcPr>
          <w:p w14:paraId="2861630A" w14:textId="77777777" w:rsidR="002051D2" w:rsidRDefault="00000000">
            <w:pPr>
              <w:spacing w:after="20"/>
              <w:rPr>
                <w:rFonts w:hint="eastAsia"/>
              </w:rPr>
            </w:pPr>
            <w:r>
              <w:rPr>
                <w:sz w:val="16"/>
              </w:rPr>
              <w:t>Applications, Projects, Users</w:t>
            </w:r>
          </w:p>
        </w:tc>
      </w:tr>
      <w:tr w:rsidR="002051D2" w14:paraId="3CE49D69" w14:textId="77777777">
        <w:trPr>
          <w:cantSplit/>
          <w:jc w:val="center"/>
        </w:trPr>
        <w:tc>
          <w:tcPr>
            <w:tcW w:w="648" w:type="dxa"/>
            <w:shd w:val="clear" w:color="auto" w:fill="F2F6F3"/>
            <w:vAlign w:val="center"/>
          </w:tcPr>
          <w:p w14:paraId="04EE681A" w14:textId="77777777" w:rsidR="002051D2" w:rsidRDefault="00000000">
            <w:pPr>
              <w:spacing w:after="20"/>
              <w:rPr>
                <w:rFonts w:hint="eastAsia"/>
              </w:rPr>
            </w:pPr>
            <w:r>
              <w:rPr>
                <w:sz w:val="16"/>
              </w:rPr>
              <w:t>F6</w:t>
            </w:r>
          </w:p>
        </w:tc>
        <w:tc>
          <w:tcPr>
            <w:tcW w:w="2160" w:type="dxa"/>
            <w:shd w:val="clear" w:color="auto" w:fill="F2F6F3"/>
            <w:vAlign w:val="center"/>
          </w:tcPr>
          <w:p w14:paraId="491C6BB6" w14:textId="77777777" w:rsidR="002051D2" w:rsidRDefault="00000000">
            <w:pPr>
              <w:spacing w:after="20"/>
              <w:rPr>
                <w:rFonts w:hint="eastAsia"/>
              </w:rPr>
            </w:pPr>
            <w:r>
              <w:rPr>
                <w:sz w:val="16"/>
              </w:rPr>
              <w:t>Team management</w:t>
            </w:r>
          </w:p>
        </w:tc>
        <w:tc>
          <w:tcPr>
            <w:tcW w:w="4320" w:type="dxa"/>
            <w:shd w:val="clear" w:color="auto" w:fill="F2F6F3"/>
            <w:vAlign w:val="center"/>
          </w:tcPr>
          <w:p w14:paraId="625CFCC8" w14:textId="77777777" w:rsidR="002051D2" w:rsidRDefault="00000000">
            <w:pPr>
              <w:spacing w:after="20"/>
              <w:rPr>
                <w:rFonts w:hint="eastAsia"/>
              </w:rPr>
            </w:pPr>
            <w:r>
              <w:rPr>
                <w:sz w:val="16"/>
              </w:rPr>
              <w:t>List accepted members and roles; enforce membership and capacity rules.</w:t>
            </w:r>
          </w:p>
        </w:tc>
        <w:tc>
          <w:tcPr>
            <w:tcW w:w="2664" w:type="dxa"/>
            <w:shd w:val="clear" w:color="auto" w:fill="F2F6F3"/>
            <w:vAlign w:val="center"/>
          </w:tcPr>
          <w:p w14:paraId="245A726E" w14:textId="77777777" w:rsidR="002051D2" w:rsidRDefault="00000000">
            <w:pPr>
              <w:spacing w:after="20"/>
              <w:rPr>
                <w:rFonts w:hint="eastAsia"/>
              </w:rPr>
            </w:pPr>
            <w:r>
              <w:rPr>
                <w:sz w:val="16"/>
              </w:rPr>
              <w:t>TeamMembers, Projects, Users</w:t>
            </w:r>
          </w:p>
        </w:tc>
      </w:tr>
    </w:tbl>
    <w:p w14:paraId="29778882" w14:textId="77777777" w:rsidR="002051D2" w:rsidRDefault="002051D2">
      <w:pPr>
        <w:spacing w:after="0"/>
        <w:rPr>
          <w:rFonts w:hint="eastAsia"/>
        </w:rPr>
      </w:pPr>
    </w:p>
    <w:p w14:paraId="69BCA204" w14:textId="77777777" w:rsidR="002051D2" w:rsidRDefault="00000000">
      <w:pPr>
        <w:rPr>
          <w:rFonts w:hint="eastAsia"/>
        </w:rPr>
      </w:pPr>
      <w:r>
        <w:t>Out of scope for the first version: AI/ML-based matching, payments, complex real-time chat, and unrelated social-networking features. Any feature already present in the existing codebase should be retained if it fits this scope and passes testing.</w:t>
      </w:r>
    </w:p>
    <w:p w14:paraId="04A0558A" w14:textId="77777777" w:rsidR="002051D2" w:rsidRDefault="00000000">
      <w:pPr>
        <w:pStyle w:val="Heading1"/>
      </w:pPr>
      <w:r>
        <w:t>4. Requirements</w:t>
      </w:r>
    </w:p>
    <w:p w14:paraId="15FE39B2" w14:textId="77777777" w:rsidR="002051D2" w:rsidRDefault="00000000">
      <w:pPr>
        <w:pStyle w:val="Heading2"/>
      </w:pPr>
      <w:r>
        <w:t>4.1 Functional requirements</w:t>
      </w:r>
    </w:p>
    <w:p w14:paraId="54F81BBC" w14:textId="77777777" w:rsidR="002051D2" w:rsidRDefault="00000000">
      <w:pPr>
        <w:pStyle w:val="ListBullet"/>
        <w:spacing w:after="40"/>
        <w:rPr>
          <w:rFonts w:hint="eastAsia"/>
        </w:rPr>
      </w:pPr>
      <w:r>
        <w:t>FR-01: A user can register, log in, and log out.</w:t>
      </w:r>
    </w:p>
    <w:p w14:paraId="4D4CCC5E" w14:textId="77777777" w:rsidR="002051D2" w:rsidRDefault="00000000">
      <w:pPr>
        <w:pStyle w:val="ListBullet"/>
        <w:spacing w:after="40"/>
        <w:rPr>
          <w:rFonts w:hint="eastAsia"/>
        </w:rPr>
      </w:pPr>
      <w:r>
        <w:t>FR-02: An authenticated student can view and update only their own profile and skill list.</w:t>
      </w:r>
    </w:p>
    <w:p w14:paraId="16492085" w14:textId="77777777" w:rsidR="002051D2" w:rsidRDefault="00000000">
      <w:pPr>
        <w:pStyle w:val="ListBullet"/>
        <w:spacing w:after="40"/>
        <w:rPr>
          <w:rFonts w:hint="eastAsia"/>
        </w:rPr>
      </w:pPr>
      <w:r>
        <w:t>FR-03: An authenticated user can create and manage projects they own.</w:t>
      </w:r>
    </w:p>
    <w:p w14:paraId="0E715726" w14:textId="77777777" w:rsidR="002051D2" w:rsidRDefault="00000000">
      <w:pPr>
        <w:pStyle w:val="ListBullet"/>
        <w:spacing w:after="40"/>
        <w:rPr>
          <w:rFonts w:hint="eastAsia"/>
        </w:rPr>
      </w:pPr>
      <w:r>
        <w:t>FR-04: A user can search and filter visible projects.</w:t>
      </w:r>
    </w:p>
    <w:p w14:paraId="2D291590" w14:textId="77777777" w:rsidR="002051D2" w:rsidRDefault="00000000">
      <w:pPr>
        <w:pStyle w:val="ListBullet"/>
        <w:spacing w:after="40"/>
        <w:rPr>
          <w:rFonts w:hint="eastAsia"/>
        </w:rPr>
      </w:pPr>
      <w:r>
        <w:t>FR-05: The system can calculate a rule-based skill-match score from the student's skills and the project's required skills.</w:t>
      </w:r>
    </w:p>
    <w:p w14:paraId="1C2CF71A" w14:textId="77777777" w:rsidR="002051D2" w:rsidRDefault="00000000">
      <w:pPr>
        <w:pStyle w:val="ListBullet"/>
        <w:spacing w:after="40"/>
        <w:rPr>
          <w:rFonts w:hint="eastAsia"/>
        </w:rPr>
      </w:pPr>
      <w:r>
        <w:t>FR-06: A student can submit an application to an eligible project and view its status.</w:t>
      </w:r>
    </w:p>
    <w:p w14:paraId="0410665B" w14:textId="77777777" w:rsidR="002051D2" w:rsidRDefault="00000000">
      <w:pPr>
        <w:pStyle w:val="ListBullet"/>
        <w:spacing w:after="40"/>
        <w:rPr>
          <w:rFonts w:hint="eastAsia"/>
        </w:rPr>
      </w:pPr>
      <w:r>
        <w:t>FR-07: A project owner can accept or reject applications for their own project.</w:t>
      </w:r>
    </w:p>
    <w:p w14:paraId="04337699" w14:textId="77777777" w:rsidR="002051D2" w:rsidRDefault="00000000">
      <w:pPr>
        <w:pStyle w:val="ListBullet"/>
        <w:spacing w:after="40"/>
        <w:rPr>
          <w:rFonts w:hint="eastAsia"/>
        </w:rPr>
      </w:pPr>
      <w:r>
        <w:t>FR-08: Acceptance creates team membership consistently and must not exceed the project's capacity.</w:t>
      </w:r>
    </w:p>
    <w:p w14:paraId="45596E46" w14:textId="77777777" w:rsidR="002051D2" w:rsidRDefault="00000000">
      <w:pPr>
        <w:pStyle w:val="ListBullet"/>
        <w:spacing w:after="40"/>
        <w:rPr>
          <w:rFonts w:hint="eastAsia"/>
        </w:rPr>
      </w:pPr>
      <w:r>
        <w:t>FR-09: The system stores project/profile attachments in Azure Blob Storage and keeps file metadata/reference in the relational database where needed.</w:t>
      </w:r>
    </w:p>
    <w:p w14:paraId="12E85118" w14:textId="77777777" w:rsidR="002051D2" w:rsidRDefault="00000000">
      <w:pPr>
        <w:pStyle w:val="ListBullet"/>
        <w:spacing w:after="40"/>
        <w:rPr>
          <w:rFonts w:hint="eastAsia"/>
        </w:rPr>
      </w:pPr>
      <w:r>
        <w:t>FR-10: Authorized users can view appropriate activity history; authorized project owners can view project/application metrics.</w:t>
      </w:r>
    </w:p>
    <w:p w14:paraId="757BBB24" w14:textId="77777777" w:rsidR="002051D2" w:rsidRDefault="00000000">
      <w:pPr>
        <w:pStyle w:val="Heading2"/>
      </w:pPr>
      <w:r>
        <w:t>4.2 Non-functional requirements</w:t>
      </w:r>
    </w:p>
    <w:tbl>
      <w:tblPr>
        <w:tblStyle w:val="TableGrid"/>
        <w:tblW w:w="0" w:type="auto"/>
        <w:jc w:val="center"/>
        <w:tblLook w:val="04A0" w:firstRow="1" w:lastRow="0" w:firstColumn="1" w:lastColumn="0" w:noHBand="0" w:noVBand="1"/>
      </w:tblPr>
      <w:tblGrid>
        <w:gridCol w:w="2088"/>
        <w:gridCol w:w="7704"/>
      </w:tblGrid>
      <w:tr w:rsidR="002051D2" w14:paraId="1C3D0EDA" w14:textId="77777777">
        <w:trPr>
          <w:cantSplit/>
          <w:tblHeader/>
          <w:jc w:val="center"/>
        </w:trPr>
        <w:tc>
          <w:tcPr>
            <w:tcW w:w="2088" w:type="dxa"/>
            <w:shd w:val="clear" w:color="auto" w:fill="24543F"/>
            <w:vAlign w:val="center"/>
          </w:tcPr>
          <w:p w14:paraId="26C7417A" w14:textId="77777777" w:rsidR="002051D2" w:rsidRDefault="00000000">
            <w:pPr>
              <w:spacing w:after="20"/>
              <w:rPr>
                <w:rFonts w:hint="eastAsia"/>
              </w:rPr>
            </w:pPr>
            <w:r>
              <w:rPr>
                <w:b/>
                <w:color w:val="FFFFFF"/>
                <w:sz w:val="17"/>
              </w:rPr>
              <w:t>Requirement</w:t>
            </w:r>
          </w:p>
        </w:tc>
        <w:tc>
          <w:tcPr>
            <w:tcW w:w="7704" w:type="dxa"/>
            <w:shd w:val="clear" w:color="auto" w:fill="24543F"/>
            <w:vAlign w:val="center"/>
          </w:tcPr>
          <w:p w14:paraId="4527A04A" w14:textId="77777777" w:rsidR="002051D2" w:rsidRDefault="00000000">
            <w:pPr>
              <w:spacing w:after="20"/>
              <w:rPr>
                <w:rFonts w:hint="eastAsia"/>
              </w:rPr>
            </w:pPr>
            <w:r>
              <w:rPr>
                <w:b/>
                <w:color w:val="FFFFFF"/>
                <w:sz w:val="17"/>
              </w:rPr>
              <w:t>Design target / verification</w:t>
            </w:r>
          </w:p>
        </w:tc>
      </w:tr>
      <w:tr w:rsidR="002051D2" w14:paraId="3A764225" w14:textId="77777777">
        <w:trPr>
          <w:cantSplit/>
          <w:jc w:val="center"/>
        </w:trPr>
        <w:tc>
          <w:tcPr>
            <w:tcW w:w="2088" w:type="dxa"/>
            <w:vAlign w:val="center"/>
          </w:tcPr>
          <w:p w14:paraId="6D6F7E1C" w14:textId="77777777" w:rsidR="002051D2" w:rsidRDefault="00000000">
            <w:pPr>
              <w:spacing w:after="20"/>
              <w:rPr>
                <w:rFonts w:hint="eastAsia"/>
              </w:rPr>
            </w:pPr>
            <w:r>
              <w:rPr>
                <w:sz w:val="16"/>
              </w:rPr>
              <w:t>Security</w:t>
            </w:r>
          </w:p>
        </w:tc>
        <w:tc>
          <w:tcPr>
            <w:tcW w:w="7704" w:type="dxa"/>
            <w:vAlign w:val="center"/>
          </w:tcPr>
          <w:p w14:paraId="6945EBDC" w14:textId="77777777" w:rsidR="002051D2" w:rsidRDefault="00000000">
            <w:pPr>
              <w:spacing w:after="20"/>
              <w:rPr>
                <w:rFonts w:hint="eastAsia"/>
              </w:rPr>
            </w:pPr>
            <w:r>
              <w:rPr>
                <w:sz w:val="16"/>
              </w:rPr>
              <w:t>Enforce authorization server-side; hash passwords; use HTTPS; protect secrets; validate inputs; restrict database network access.</w:t>
            </w:r>
          </w:p>
        </w:tc>
      </w:tr>
      <w:tr w:rsidR="002051D2" w14:paraId="22763674" w14:textId="77777777">
        <w:trPr>
          <w:cantSplit/>
          <w:jc w:val="center"/>
        </w:trPr>
        <w:tc>
          <w:tcPr>
            <w:tcW w:w="2088" w:type="dxa"/>
            <w:shd w:val="clear" w:color="auto" w:fill="F2F6F3"/>
            <w:vAlign w:val="center"/>
          </w:tcPr>
          <w:p w14:paraId="65D45C82" w14:textId="77777777" w:rsidR="002051D2" w:rsidRDefault="00000000">
            <w:pPr>
              <w:spacing w:after="20"/>
              <w:rPr>
                <w:rFonts w:hint="eastAsia"/>
              </w:rPr>
            </w:pPr>
            <w:r>
              <w:rPr>
                <w:sz w:val="16"/>
              </w:rPr>
              <w:t>Integrity</w:t>
            </w:r>
          </w:p>
        </w:tc>
        <w:tc>
          <w:tcPr>
            <w:tcW w:w="7704" w:type="dxa"/>
            <w:shd w:val="clear" w:color="auto" w:fill="F2F6F3"/>
            <w:vAlign w:val="center"/>
          </w:tcPr>
          <w:p w14:paraId="1EEDC39E" w14:textId="77777777" w:rsidR="002051D2" w:rsidRDefault="00000000">
            <w:pPr>
              <w:spacing w:after="20"/>
              <w:rPr>
                <w:rFonts w:hint="eastAsia"/>
              </w:rPr>
            </w:pPr>
            <w:r>
              <w:rPr>
                <w:sz w:val="16"/>
              </w:rPr>
              <w:t>Use primary/foreign keys, unique constraints and transactions for multi-step application acceptance.</w:t>
            </w:r>
          </w:p>
        </w:tc>
      </w:tr>
      <w:tr w:rsidR="002051D2" w14:paraId="2D195F20" w14:textId="77777777">
        <w:trPr>
          <w:cantSplit/>
          <w:jc w:val="center"/>
        </w:trPr>
        <w:tc>
          <w:tcPr>
            <w:tcW w:w="2088" w:type="dxa"/>
            <w:vAlign w:val="center"/>
          </w:tcPr>
          <w:p w14:paraId="2C13C081" w14:textId="77777777" w:rsidR="002051D2" w:rsidRDefault="00000000">
            <w:pPr>
              <w:spacing w:after="20"/>
              <w:rPr>
                <w:rFonts w:hint="eastAsia"/>
              </w:rPr>
            </w:pPr>
            <w:r>
              <w:rPr>
                <w:sz w:val="16"/>
              </w:rPr>
              <w:t>Performance</w:t>
            </w:r>
          </w:p>
        </w:tc>
        <w:tc>
          <w:tcPr>
            <w:tcW w:w="7704" w:type="dxa"/>
            <w:vAlign w:val="center"/>
          </w:tcPr>
          <w:p w14:paraId="0CCCEFD4" w14:textId="77777777" w:rsidR="002051D2" w:rsidRDefault="00000000">
            <w:pPr>
              <w:spacing w:after="20"/>
              <w:rPr>
                <w:rFonts w:hint="eastAsia"/>
              </w:rPr>
            </w:pPr>
            <w:r>
              <w:rPr>
                <w:sz w:val="16"/>
              </w:rPr>
              <w:t>Paginate project listings; index columns used frequently in filters and joins; avoid loading all records at once.</w:t>
            </w:r>
          </w:p>
        </w:tc>
      </w:tr>
      <w:tr w:rsidR="002051D2" w14:paraId="7B9A3A2F" w14:textId="77777777">
        <w:trPr>
          <w:cantSplit/>
          <w:jc w:val="center"/>
        </w:trPr>
        <w:tc>
          <w:tcPr>
            <w:tcW w:w="2088" w:type="dxa"/>
            <w:shd w:val="clear" w:color="auto" w:fill="F2F6F3"/>
            <w:vAlign w:val="center"/>
          </w:tcPr>
          <w:p w14:paraId="41631090" w14:textId="77777777" w:rsidR="002051D2" w:rsidRDefault="00000000">
            <w:pPr>
              <w:spacing w:after="20"/>
              <w:rPr>
                <w:rFonts w:hint="eastAsia"/>
              </w:rPr>
            </w:pPr>
            <w:r>
              <w:rPr>
                <w:sz w:val="16"/>
              </w:rPr>
              <w:t>Maintainability</w:t>
            </w:r>
          </w:p>
        </w:tc>
        <w:tc>
          <w:tcPr>
            <w:tcW w:w="7704" w:type="dxa"/>
            <w:shd w:val="clear" w:color="auto" w:fill="F2F6F3"/>
            <w:vAlign w:val="center"/>
          </w:tcPr>
          <w:p w14:paraId="107F3829" w14:textId="77777777" w:rsidR="002051D2" w:rsidRDefault="00000000">
            <w:pPr>
              <w:spacing w:after="20"/>
              <w:rPr>
                <w:rFonts w:hint="eastAsia"/>
              </w:rPr>
            </w:pPr>
            <w:r>
              <w:rPr>
                <w:sz w:val="16"/>
              </w:rPr>
              <w:t>Separate API routes, business logic, data access and configuration into modules.</w:t>
            </w:r>
          </w:p>
        </w:tc>
      </w:tr>
      <w:tr w:rsidR="002051D2" w14:paraId="38574FE4" w14:textId="77777777">
        <w:trPr>
          <w:cantSplit/>
          <w:jc w:val="center"/>
        </w:trPr>
        <w:tc>
          <w:tcPr>
            <w:tcW w:w="2088" w:type="dxa"/>
            <w:vAlign w:val="center"/>
          </w:tcPr>
          <w:p w14:paraId="66B70D3D" w14:textId="77777777" w:rsidR="002051D2" w:rsidRDefault="00000000">
            <w:pPr>
              <w:spacing w:after="20"/>
              <w:rPr>
                <w:rFonts w:hint="eastAsia"/>
              </w:rPr>
            </w:pPr>
            <w:r>
              <w:rPr>
                <w:sz w:val="16"/>
              </w:rPr>
              <w:t>Availability</w:t>
            </w:r>
          </w:p>
        </w:tc>
        <w:tc>
          <w:tcPr>
            <w:tcW w:w="7704" w:type="dxa"/>
            <w:vAlign w:val="center"/>
          </w:tcPr>
          <w:p w14:paraId="1783DA38" w14:textId="77777777" w:rsidR="002051D2" w:rsidRDefault="00000000">
            <w:pPr>
              <w:spacing w:after="20"/>
              <w:rPr>
                <w:rFonts w:hint="eastAsia"/>
              </w:rPr>
            </w:pPr>
            <w:r>
              <w:rPr>
                <w:sz w:val="16"/>
              </w:rPr>
              <w:t>Use a supported cloud deployment and document how to configure and restart the application.</w:t>
            </w:r>
          </w:p>
        </w:tc>
      </w:tr>
      <w:tr w:rsidR="002051D2" w14:paraId="5CC91D20" w14:textId="77777777">
        <w:trPr>
          <w:cantSplit/>
          <w:jc w:val="center"/>
        </w:trPr>
        <w:tc>
          <w:tcPr>
            <w:tcW w:w="2088" w:type="dxa"/>
            <w:shd w:val="clear" w:color="auto" w:fill="F2F6F3"/>
            <w:vAlign w:val="center"/>
          </w:tcPr>
          <w:p w14:paraId="08A0A47D" w14:textId="77777777" w:rsidR="002051D2" w:rsidRDefault="00000000">
            <w:pPr>
              <w:spacing w:after="20"/>
              <w:rPr>
                <w:rFonts w:hint="eastAsia"/>
              </w:rPr>
            </w:pPr>
            <w:r>
              <w:rPr>
                <w:sz w:val="16"/>
              </w:rPr>
              <w:t>Usability</w:t>
            </w:r>
          </w:p>
        </w:tc>
        <w:tc>
          <w:tcPr>
            <w:tcW w:w="7704" w:type="dxa"/>
            <w:shd w:val="clear" w:color="auto" w:fill="F2F6F3"/>
            <w:vAlign w:val="center"/>
          </w:tcPr>
          <w:p w14:paraId="15D30DE7" w14:textId="77777777" w:rsidR="002051D2" w:rsidRDefault="00000000">
            <w:pPr>
              <w:spacing w:after="20"/>
              <w:rPr>
                <w:rFonts w:hint="eastAsia"/>
              </w:rPr>
            </w:pPr>
            <w:r>
              <w:rPr>
                <w:sz w:val="16"/>
              </w:rPr>
              <w:t>Provide clear form errors, application statuses, loading states and responsive layouts.</w:t>
            </w:r>
          </w:p>
        </w:tc>
      </w:tr>
      <w:tr w:rsidR="002051D2" w14:paraId="3BFEAA44" w14:textId="77777777">
        <w:trPr>
          <w:cantSplit/>
          <w:jc w:val="center"/>
        </w:trPr>
        <w:tc>
          <w:tcPr>
            <w:tcW w:w="2088" w:type="dxa"/>
            <w:vAlign w:val="center"/>
          </w:tcPr>
          <w:p w14:paraId="2A6F3609" w14:textId="77777777" w:rsidR="002051D2" w:rsidRDefault="00000000">
            <w:pPr>
              <w:spacing w:after="20"/>
              <w:rPr>
                <w:rFonts w:hint="eastAsia"/>
              </w:rPr>
            </w:pPr>
            <w:r>
              <w:rPr>
                <w:sz w:val="16"/>
              </w:rPr>
              <w:t>Auditability</w:t>
            </w:r>
          </w:p>
        </w:tc>
        <w:tc>
          <w:tcPr>
            <w:tcW w:w="7704" w:type="dxa"/>
            <w:vAlign w:val="center"/>
          </w:tcPr>
          <w:p w14:paraId="0778AFD8" w14:textId="77777777" w:rsidR="002051D2" w:rsidRDefault="00000000">
            <w:pPr>
              <w:spacing w:after="20"/>
              <w:rPr>
                <w:rFonts w:hint="eastAsia"/>
              </w:rPr>
            </w:pPr>
            <w:r>
              <w:rPr>
                <w:sz w:val="16"/>
              </w:rPr>
              <w:t>Record security-relevant actions without logging passwords, tokens or sensitive secrets.</w:t>
            </w:r>
          </w:p>
        </w:tc>
      </w:tr>
      <w:tr w:rsidR="002051D2" w14:paraId="28A3C2BA" w14:textId="77777777">
        <w:trPr>
          <w:cantSplit/>
          <w:jc w:val="center"/>
        </w:trPr>
        <w:tc>
          <w:tcPr>
            <w:tcW w:w="2088" w:type="dxa"/>
            <w:shd w:val="clear" w:color="auto" w:fill="F2F6F3"/>
            <w:vAlign w:val="center"/>
          </w:tcPr>
          <w:p w14:paraId="33D6C068" w14:textId="77777777" w:rsidR="002051D2" w:rsidRDefault="00000000">
            <w:pPr>
              <w:spacing w:after="20"/>
              <w:rPr>
                <w:rFonts w:hint="eastAsia"/>
              </w:rPr>
            </w:pPr>
            <w:r>
              <w:rPr>
                <w:sz w:val="16"/>
              </w:rPr>
              <w:t>Cost control</w:t>
            </w:r>
          </w:p>
        </w:tc>
        <w:tc>
          <w:tcPr>
            <w:tcW w:w="7704" w:type="dxa"/>
            <w:shd w:val="clear" w:color="auto" w:fill="F2F6F3"/>
            <w:vAlign w:val="center"/>
          </w:tcPr>
          <w:p w14:paraId="50A0171E" w14:textId="77777777" w:rsidR="002051D2" w:rsidRDefault="00000000">
            <w:pPr>
              <w:spacing w:after="20"/>
              <w:rPr>
                <w:rFonts w:hint="eastAsia"/>
              </w:rPr>
            </w:pPr>
            <w:r>
              <w:rPr>
                <w:sz w:val="16"/>
              </w:rPr>
              <w:t>Use eligible free tiers or university credits; remove unused cloud resources.</w:t>
            </w:r>
          </w:p>
        </w:tc>
      </w:tr>
      <w:tr w:rsidR="002051D2" w14:paraId="1A310ED9" w14:textId="77777777">
        <w:trPr>
          <w:cantSplit/>
          <w:jc w:val="center"/>
        </w:trPr>
        <w:tc>
          <w:tcPr>
            <w:tcW w:w="2088" w:type="dxa"/>
            <w:vAlign w:val="center"/>
          </w:tcPr>
          <w:p w14:paraId="2D721178" w14:textId="77777777" w:rsidR="002051D2" w:rsidRDefault="00000000">
            <w:pPr>
              <w:spacing w:after="20"/>
              <w:rPr>
                <w:rFonts w:hint="eastAsia"/>
              </w:rPr>
            </w:pPr>
            <w:r>
              <w:rPr>
                <w:sz w:val="16"/>
              </w:rPr>
              <w:t>Privacy</w:t>
            </w:r>
          </w:p>
        </w:tc>
        <w:tc>
          <w:tcPr>
            <w:tcW w:w="7704" w:type="dxa"/>
            <w:vAlign w:val="center"/>
          </w:tcPr>
          <w:p w14:paraId="0C14EF68" w14:textId="77777777" w:rsidR="002051D2" w:rsidRDefault="00000000">
            <w:pPr>
              <w:spacing w:after="20"/>
              <w:rPr>
                <w:rFonts w:hint="eastAsia"/>
              </w:rPr>
            </w:pPr>
            <w:r>
              <w:rPr>
                <w:sz w:val="16"/>
              </w:rPr>
              <w:t>Use dummy or public data only; collect only data needed for the project.</w:t>
            </w:r>
          </w:p>
        </w:tc>
      </w:tr>
    </w:tbl>
    <w:p w14:paraId="671358CC" w14:textId="77777777" w:rsidR="002051D2" w:rsidRDefault="002051D2">
      <w:pPr>
        <w:spacing w:after="0"/>
        <w:rPr>
          <w:rFonts w:hint="eastAsia"/>
        </w:rPr>
      </w:pPr>
    </w:p>
    <w:p w14:paraId="6C426C43" w14:textId="77777777" w:rsidR="002051D2" w:rsidRDefault="00000000">
      <w:pPr>
        <w:pStyle w:val="Heading1"/>
      </w:pPr>
      <w:r>
        <w:t>5. High-Level Architecture</w:t>
      </w:r>
    </w:p>
    <w:p w14:paraId="4B404498" w14:textId="77777777" w:rsidR="002051D2" w:rsidRDefault="00000000">
      <w:pPr>
        <w:rPr>
          <w:rFonts w:hint="eastAsia"/>
        </w:rPr>
      </w:pPr>
      <w:r>
        <w:t>Proposed architecture (confirm and adapt to the current repository before implementation):</w:t>
      </w:r>
    </w:p>
    <w:p w14:paraId="7B94579A" w14:textId="77777777" w:rsidR="002051D2" w:rsidRDefault="00000000">
      <w:pPr>
        <w:ind w:left="504"/>
        <w:rPr>
          <w:rFonts w:hint="eastAsia"/>
        </w:rPr>
      </w:pPr>
      <w:r>
        <w:rPr>
          <w:rFonts w:ascii="Consolas" w:hAnsi="Consolas"/>
          <w:color w:val="244B39"/>
          <w:sz w:val="18"/>
        </w:rPr>
        <w:t>STUDENT / PROJECT OWNER</w:t>
      </w:r>
      <w:r>
        <w:rPr>
          <w:rFonts w:ascii="Consolas" w:hAnsi="Consolas"/>
          <w:color w:val="244B39"/>
          <w:sz w:val="18"/>
        </w:rPr>
        <w:br/>
        <w:t xml:space="preserve">        | HTTPS</w:t>
      </w:r>
      <w:r>
        <w:rPr>
          <w:rFonts w:ascii="Consolas" w:hAnsi="Consolas"/>
          <w:color w:val="244B39"/>
          <w:sz w:val="18"/>
        </w:rPr>
        <w:br/>
        <w:t xml:space="preserve">        v</w:t>
      </w:r>
      <w:r>
        <w:rPr>
          <w:rFonts w:ascii="Consolas" w:hAnsi="Consolas"/>
          <w:color w:val="244B39"/>
          <w:sz w:val="18"/>
        </w:rPr>
        <w:br/>
        <w:t>NEXT.JS / REACT FRONTEND</w:t>
      </w:r>
      <w:r>
        <w:rPr>
          <w:rFonts w:ascii="Consolas" w:hAnsi="Consolas"/>
          <w:color w:val="244B39"/>
          <w:sz w:val="18"/>
        </w:rPr>
        <w:br/>
        <w:t xml:space="preserve">        | REST/JSON API</w:t>
      </w:r>
      <w:r>
        <w:rPr>
          <w:rFonts w:ascii="Consolas" w:hAnsi="Consolas"/>
          <w:color w:val="244B39"/>
          <w:sz w:val="18"/>
        </w:rPr>
        <w:br/>
        <w:t xml:space="preserve">        v</w:t>
      </w:r>
      <w:r>
        <w:rPr>
          <w:rFonts w:ascii="Consolas" w:hAnsi="Consolas"/>
          <w:color w:val="244B39"/>
          <w:sz w:val="18"/>
        </w:rPr>
        <w:br/>
        <w:t>FASTAPI MODULAR MONOLITH</w:t>
      </w:r>
      <w:r>
        <w:rPr>
          <w:rFonts w:ascii="Consolas" w:hAnsi="Consolas"/>
          <w:color w:val="244B39"/>
          <w:sz w:val="18"/>
        </w:rPr>
        <w:br/>
        <w:t xml:space="preserve">  | Auth &amp; Authorization</w:t>
      </w:r>
      <w:r>
        <w:rPr>
          <w:rFonts w:ascii="Consolas" w:hAnsi="Consolas"/>
          <w:color w:val="244B39"/>
          <w:sz w:val="18"/>
        </w:rPr>
        <w:br/>
        <w:t xml:space="preserve">  | Profiles &amp; Skills</w:t>
      </w:r>
      <w:r>
        <w:rPr>
          <w:rFonts w:ascii="Consolas" w:hAnsi="Consolas"/>
          <w:color w:val="244B39"/>
          <w:sz w:val="18"/>
        </w:rPr>
        <w:br/>
      </w:r>
      <w:r>
        <w:rPr>
          <w:rFonts w:ascii="Consolas" w:hAnsi="Consolas"/>
          <w:color w:val="244B39"/>
          <w:sz w:val="18"/>
        </w:rPr>
        <w:lastRenderedPageBreak/>
        <w:t xml:space="preserve">  | Projects &amp; Matching</w:t>
      </w:r>
      <w:r>
        <w:rPr>
          <w:rFonts w:ascii="Consolas" w:hAnsi="Consolas"/>
          <w:color w:val="244B39"/>
          <w:sz w:val="18"/>
        </w:rPr>
        <w:br/>
        <w:t xml:space="preserve">  | Applications &amp; Teams</w:t>
      </w:r>
      <w:r>
        <w:rPr>
          <w:rFonts w:ascii="Consolas" w:hAnsi="Consolas"/>
          <w:color w:val="244B39"/>
          <w:sz w:val="18"/>
        </w:rPr>
        <w:br/>
        <w:t xml:space="preserve">  | Validation, Audit Logging</w:t>
      </w:r>
      <w:r>
        <w:rPr>
          <w:rFonts w:ascii="Consolas" w:hAnsi="Consolas"/>
          <w:color w:val="244B39"/>
          <w:sz w:val="18"/>
        </w:rPr>
        <w:br/>
        <w:t xml:space="preserve">      |                     |</w:t>
      </w:r>
      <w:r>
        <w:rPr>
          <w:rFonts w:ascii="Consolas" w:hAnsi="Consolas"/>
          <w:color w:val="244B39"/>
          <w:sz w:val="18"/>
        </w:rPr>
        <w:br/>
        <w:t xml:space="preserve">      v                     v</w:t>
      </w:r>
      <w:r>
        <w:rPr>
          <w:rFonts w:ascii="Consolas" w:hAnsi="Consolas"/>
          <w:color w:val="244B39"/>
          <w:sz w:val="18"/>
        </w:rPr>
        <w:br/>
        <w:t>AZURE SQL DATABASE     AZURE BLOB STORAGE</w:t>
      </w:r>
      <w:r>
        <w:rPr>
          <w:rFonts w:ascii="Consolas" w:hAnsi="Consolas"/>
          <w:color w:val="244B39"/>
          <w:sz w:val="18"/>
        </w:rPr>
        <w:br/>
        <w:t>Transactional records   Images / attachments</w:t>
      </w:r>
      <w:r>
        <w:rPr>
          <w:rFonts w:ascii="Consolas" w:hAnsi="Consolas"/>
          <w:color w:val="244B39"/>
          <w:sz w:val="18"/>
        </w:rPr>
        <w:br/>
        <w:t xml:space="preserve">      |</w:t>
      </w:r>
      <w:r>
        <w:rPr>
          <w:rFonts w:ascii="Consolas" w:hAnsi="Consolas"/>
          <w:color w:val="244B39"/>
          <w:sz w:val="18"/>
        </w:rPr>
        <w:br/>
        <w:t xml:space="preserve">      v</w:t>
      </w:r>
      <w:r>
        <w:rPr>
          <w:rFonts w:ascii="Consolas" w:hAnsi="Consolas"/>
          <w:color w:val="244B39"/>
          <w:sz w:val="18"/>
        </w:rPr>
        <w:br/>
        <w:t>POWER BI ANALYTICS REPORT (aggregate project/application metrics)</w:t>
      </w:r>
    </w:p>
    <w:p w14:paraId="04F1ADBA" w14:textId="77777777" w:rsidR="002051D2" w:rsidRDefault="00000000">
      <w:pPr>
        <w:pStyle w:val="Heading2"/>
      </w:pPr>
      <w:r>
        <w:t>5.1 Main components</w:t>
      </w:r>
    </w:p>
    <w:tbl>
      <w:tblPr>
        <w:tblStyle w:val="TableGrid"/>
        <w:tblW w:w="0" w:type="auto"/>
        <w:jc w:val="center"/>
        <w:tblLook w:val="04A0" w:firstRow="1" w:lastRow="0" w:firstColumn="1" w:lastColumn="0" w:noHBand="0" w:noVBand="1"/>
      </w:tblPr>
      <w:tblGrid>
        <w:gridCol w:w="2304"/>
        <w:gridCol w:w="7488"/>
      </w:tblGrid>
      <w:tr w:rsidR="002051D2" w14:paraId="2563637E" w14:textId="77777777">
        <w:trPr>
          <w:cantSplit/>
          <w:tblHeader/>
          <w:jc w:val="center"/>
        </w:trPr>
        <w:tc>
          <w:tcPr>
            <w:tcW w:w="2304" w:type="dxa"/>
            <w:shd w:val="clear" w:color="auto" w:fill="24543F"/>
            <w:vAlign w:val="center"/>
          </w:tcPr>
          <w:p w14:paraId="46A278EF" w14:textId="77777777" w:rsidR="002051D2" w:rsidRDefault="00000000">
            <w:pPr>
              <w:spacing w:after="20"/>
              <w:rPr>
                <w:rFonts w:hint="eastAsia"/>
              </w:rPr>
            </w:pPr>
            <w:r>
              <w:rPr>
                <w:b/>
                <w:color w:val="FFFFFF"/>
                <w:sz w:val="17"/>
              </w:rPr>
              <w:t>Component</w:t>
            </w:r>
          </w:p>
        </w:tc>
        <w:tc>
          <w:tcPr>
            <w:tcW w:w="7488" w:type="dxa"/>
            <w:shd w:val="clear" w:color="auto" w:fill="24543F"/>
            <w:vAlign w:val="center"/>
          </w:tcPr>
          <w:p w14:paraId="620643C9" w14:textId="77777777" w:rsidR="002051D2" w:rsidRDefault="00000000">
            <w:pPr>
              <w:spacing w:after="20"/>
              <w:rPr>
                <w:rFonts w:hint="eastAsia"/>
              </w:rPr>
            </w:pPr>
            <w:r>
              <w:rPr>
                <w:b/>
                <w:color w:val="FFFFFF"/>
                <w:sz w:val="17"/>
              </w:rPr>
              <w:t>Responsibility</w:t>
            </w:r>
          </w:p>
        </w:tc>
      </w:tr>
      <w:tr w:rsidR="002051D2" w14:paraId="29EFC019" w14:textId="77777777">
        <w:trPr>
          <w:cantSplit/>
          <w:jc w:val="center"/>
        </w:trPr>
        <w:tc>
          <w:tcPr>
            <w:tcW w:w="2304" w:type="dxa"/>
            <w:vAlign w:val="center"/>
          </w:tcPr>
          <w:p w14:paraId="70EC9AB5" w14:textId="77777777" w:rsidR="002051D2" w:rsidRDefault="00000000">
            <w:pPr>
              <w:spacing w:after="20"/>
              <w:rPr>
                <w:rFonts w:hint="eastAsia"/>
              </w:rPr>
            </w:pPr>
            <w:r>
              <w:rPr>
                <w:sz w:val="16"/>
              </w:rPr>
              <w:t>Frontend</w:t>
            </w:r>
          </w:p>
        </w:tc>
        <w:tc>
          <w:tcPr>
            <w:tcW w:w="7488" w:type="dxa"/>
            <w:vAlign w:val="center"/>
          </w:tcPr>
          <w:p w14:paraId="3FF80BF6" w14:textId="77777777" w:rsidR="002051D2" w:rsidRDefault="00000000">
            <w:pPr>
              <w:spacing w:after="20"/>
              <w:rPr>
                <w:rFonts w:hint="eastAsia"/>
              </w:rPr>
            </w:pPr>
            <w:r>
              <w:rPr>
                <w:sz w:val="16"/>
              </w:rPr>
              <w:t>Screens, forms, client-side usability, calling API endpoints, and displaying server responses.</w:t>
            </w:r>
          </w:p>
        </w:tc>
      </w:tr>
      <w:tr w:rsidR="002051D2" w14:paraId="4B3D8D7A" w14:textId="77777777">
        <w:trPr>
          <w:cantSplit/>
          <w:jc w:val="center"/>
        </w:trPr>
        <w:tc>
          <w:tcPr>
            <w:tcW w:w="2304" w:type="dxa"/>
            <w:shd w:val="clear" w:color="auto" w:fill="F2F6F3"/>
            <w:vAlign w:val="center"/>
          </w:tcPr>
          <w:p w14:paraId="6DA94FDA" w14:textId="77777777" w:rsidR="002051D2" w:rsidRDefault="00000000">
            <w:pPr>
              <w:spacing w:after="20"/>
              <w:rPr>
                <w:rFonts w:hint="eastAsia"/>
              </w:rPr>
            </w:pPr>
            <w:r>
              <w:rPr>
                <w:sz w:val="16"/>
              </w:rPr>
              <w:t>FastAPI API layer</w:t>
            </w:r>
          </w:p>
        </w:tc>
        <w:tc>
          <w:tcPr>
            <w:tcW w:w="7488" w:type="dxa"/>
            <w:shd w:val="clear" w:color="auto" w:fill="F2F6F3"/>
            <w:vAlign w:val="center"/>
          </w:tcPr>
          <w:p w14:paraId="1369570F" w14:textId="77777777" w:rsidR="002051D2" w:rsidRDefault="00000000">
            <w:pPr>
              <w:spacing w:after="20"/>
              <w:rPr>
                <w:rFonts w:hint="eastAsia"/>
              </w:rPr>
            </w:pPr>
            <w:r>
              <w:rPr>
                <w:sz w:val="16"/>
              </w:rPr>
              <w:t>Request parsing, authentication, authorization, input validation, response status codes and API contracts.</w:t>
            </w:r>
          </w:p>
        </w:tc>
      </w:tr>
      <w:tr w:rsidR="002051D2" w14:paraId="67CF4803" w14:textId="77777777">
        <w:trPr>
          <w:cantSplit/>
          <w:jc w:val="center"/>
        </w:trPr>
        <w:tc>
          <w:tcPr>
            <w:tcW w:w="2304" w:type="dxa"/>
            <w:vAlign w:val="center"/>
          </w:tcPr>
          <w:p w14:paraId="13694F8C" w14:textId="77777777" w:rsidR="002051D2" w:rsidRDefault="00000000">
            <w:pPr>
              <w:spacing w:after="20"/>
              <w:rPr>
                <w:rFonts w:hint="eastAsia"/>
              </w:rPr>
            </w:pPr>
            <w:r>
              <w:rPr>
                <w:sz w:val="16"/>
              </w:rPr>
              <w:t>Business/service layer</w:t>
            </w:r>
          </w:p>
        </w:tc>
        <w:tc>
          <w:tcPr>
            <w:tcW w:w="7488" w:type="dxa"/>
            <w:vAlign w:val="center"/>
          </w:tcPr>
          <w:p w14:paraId="4A1D799D" w14:textId="77777777" w:rsidR="002051D2" w:rsidRDefault="00000000">
            <w:pPr>
              <w:spacing w:after="20"/>
              <w:rPr>
                <w:rFonts w:hint="eastAsia"/>
              </w:rPr>
            </w:pPr>
            <w:r>
              <w:rPr>
                <w:sz w:val="16"/>
              </w:rPr>
              <w:t>Skill matching, project ownership rules, application transitions, capacity checks and team membership logic.</w:t>
            </w:r>
          </w:p>
        </w:tc>
      </w:tr>
      <w:tr w:rsidR="002051D2" w14:paraId="3DCAF377" w14:textId="77777777">
        <w:trPr>
          <w:cantSplit/>
          <w:jc w:val="center"/>
        </w:trPr>
        <w:tc>
          <w:tcPr>
            <w:tcW w:w="2304" w:type="dxa"/>
            <w:shd w:val="clear" w:color="auto" w:fill="F2F6F3"/>
            <w:vAlign w:val="center"/>
          </w:tcPr>
          <w:p w14:paraId="160A7BFA" w14:textId="77777777" w:rsidR="002051D2" w:rsidRDefault="00000000">
            <w:pPr>
              <w:spacing w:after="20"/>
              <w:rPr>
                <w:rFonts w:hint="eastAsia"/>
              </w:rPr>
            </w:pPr>
            <w:r>
              <w:rPr>
                <w:sz w:val="16"/>
              </w:rPr>
              <w:t>Data-access layer</w:t>
            </w:r>
          </w:p>
        </w:tc>
        <w:tc>
          <w:tcPr>
            <w:tcW w:w="7488" w:type="dxa"/>
            <w:shd w:val="clear" w:color="auto" w:fill="F2F6F3"/>
            <w:vAlign w:val="center"/>
          </w:tcPr>
          <w:p w14:paraId="2B42D3FA" w14:textId="77777777" w:rsidR="002051D2" w:rsidRDefault="00000000">
            <w:pPr>
              <w:spacing w:after="20"/>
              <w:rPr>
                <w:rFonts w:hint="eastAsia"/>
              </w:rPr>
            </w:pPr>
            <w:r>
              <w:rPr>
                <w:sz w:val="16"/>
              </w:rPr>
              <w:t>Parameterized SQL, transaction boundaries, query execution and persistence.</w:t>
            </w:r>
          </w:p>
        </w:tc>
      </w:tr>
      <w:tr w:rsidR="002051D2" w14:paraId="70398E8B" w14:textId="77777777">
        <w:trPr>
          <w:cantSplit/>
          <w:jc w:val="center"/>
        </w:trPr>
        <w:tc>
          <w:tcPr>
            <w:tcW w:w="2304" w:type="dxa"/>
            <w:vAlign w:val="center"/>
          </w:tcPr>
          <w:p w14:paraId="2DEAE74F" w14:textId="77777777" w:rsidR="002051D2" w:rsidRDefault="00000000">
            <w:pPr>
              <w:spacing w:after="20"/>
              <w:rPr>
                <w:rFonts w:hint="eastAsia"/>
              </w:rPr>
            </w:pPr>
            <w:r>
              <w:rPr>
                <w:sz w:val="16"/>
              </w:rPr>
              <w:t>Azure SQL Database</w:t>
            </w:r>
          </w:p>
        </w:tc>
        <w:tc>
          <w:tcPr>
            <w:tcW w:w="7488" w:type="dxa"/>
            <w:vAlign w:val="center"/>
          </w:tcPr>
          <w:p w14:paraId="27B89BB1" w14:textId="77777777" w:rsidR="002051D2" w:rsidRDefault="00000000">
            <w:pPr>
              <w:spacing w:after="20"/>
              <w:rPr>
                <w:rFonts w:hint="eastAsia"/>
              </w:rPr>
            </w:pPr>
            <w:r>
              <w:rPr>
                <w:sz w:val="16"/>
              </w:rPr>
              <w:t>Normalized relational records, constraints, views, stored procedure/trigger, transactions and indexes.</w:t>
            </w:r>
          </w:p>
        </w:tc>
      </w:tr>
      <w:tr w:rsidR="002051D2" w14:paraId="08245F0D" w14:textId="77777777">
        <w:trPr>
          <w:cantSplit/>
          <w:jc w:val="center"/>
        </w:trPr>
        <w:tc>
          <w:tcPr>
            <w:tcW w:w="2304" w:type="dxa"/>
            <w:shd w:val="clear" w:color="auto" w:fill="F2F6F3"/>
            <w:vAlign w:val="center"/>
          </w:tcPr>
          <w:p w14:paraId="6B1E6201" w14:textId="77777777" w:rsidR="002051D2" w:rsidRDefault="00000000">
            <w:pPr>
              <w:spacing w:after="20"/>
              <w:rPr>
                <w:rFonts w:hint="eastAsia"/>
              </w:rPr>
            </w:pPr>
            <w:r>
              <w:rPr>
                <w:sz w:val="16"/>
              </w:rPr>
              <w:t>Azure Blob Storage</w:t>
            </w:r>
          </w:p>
        </w:tc>
        <w:tc>
          <w:tcPr>
            <w:tcW w:w="7488" w:type="dxa"/>
            <w:shd w:val="clear" w:color="auto" w:fill="F2F6F3"/>
            <w:vAlign w:val="center"/>
          </w:tcPr>
          <w:p w14:paraId="07A2B5C8" w14:textId="77777777" w:rsidR="002051D2" w:rsidRDefault="00000000">
            <w:pPr>
              <w:spacing w:after="20"/>
              <w:rPr>
                <w:rFonts w:hint="eastAsia"/>
              </w:rPr>
            </w:pPr>
            <w:r>
              <w:rPr>
                <w:sz w:val="16"/>
              </w:rPr>
              <w:t>File content; access should be private or appropriately restricted.</w:t>
            </w:r>
          </w:p>
        </w:tc>
      </w:tr>
      <w:tr w:rsidR="002051D2" w14:paraId="13210739" w14:textId="77777777">
        <w:trPr>
          <w:cantSplit/>
          <w:jc w:val="center"/>
        </w:trPr>
        <w:tc>
          <w:tcPr>
            <w:tcW w:w="2304" w:type="dxa"/>
            <w:vAlign w:val="center"/>
          </w:tcPr>
          <w:p w14:paraId="765F1B55" w14:textId="77777777" w:rsidR="002051D2" w:rsidRDefault="00000000">
            <w:pPr>
              <w:spacing w:after="20"/>
              <w:rPr>
                <w:rFonts w:hint="eastAsia"/>
              </w:rPr>
            </w:pPr>
            <w:r>
              <w:rPr>
                <w:sz w:val="16"/>
              </w:rPr>
              <w:t>Analytics layer</w:t>
            </w:r>
          </w:p>
        </w:tc>
        <w:tc>
          <w:tcPr>
            <w:tcW w:w="7488" w:type="dxa"/>
            <w:vAlign w:val="center"/>
          </w:tcPr>
          <w:p w14:paraId="39A89320" w14:textId="77777777" w:rsidR="002051D2" w:rsidRDefault="00000000">
            <w:pPr>
              <w:spacing w:after="20"/>
              <w:rPr>
                <w:rFonts w:hint="eastAsia"/>
              </w:rPr>
            </w:pPr>
            <w:r>
              <w:rPr>
                <w:sz w:val="16"/>
              </w:rPr>
              <w:t>Aggregate metrics for Metabase; avoid unnecessary personal data in reports.</w:t>
            </w:r>
          </w:p>
        </w:tc>
      </w:tr>
      <w:tr w:rsidR="002051D2" w14:paraId="7AC683CD" w14:textId="77777777">
        <w:trPr>
          <w:cantSplit/>
          <w:jc w:val="center"/>
        </w:trPr>
        <w:tc>
          <w:tcPr>
            <w:tcW w:w="2304" w:type="dxa"/>
            <w:shd w:val="clear" w:color="auto" w:fill="F2F6F3"/>
            <w:vAlign w:val="center"/>
          </w:tcPr>
          <w:p w14:paraId="751ECBF4" w14:textId="77777777" w:rsidR="002051D2" w:rsidRDefault="00000000">
            <w:pPr>
              <w:spacing w:after="20"/>
              <w:rPr>
                <w:rFonts w:hint="eastAsia"/>
              </w:rPr>
            </w:pPr>
            <w:r>
              <w:rPr>
                <w:sz w:val="16"/>
              </w:rPr>
              <w:t>Activity logging</w:t>
            </w:r>
          </w:p>
        </w:tc>
        <w:tc>
          <w:tcPr>
            <w:tcW w:w="7488" w:type="dxa"/>
            <w:shd w:val="clear" w:color="auto" w:fill="F2F6F3"/>
            <w:vAlign w:val="center"/>
          </w:tcPr>
          <w:p w14:paraId="39833CF6" w14:textId="77777777" w:rsidR="002051D2" w:rsidRDefault="00000000">
            <w:pPr>
              <w:spacing w:after="20"/>
              <w:rPr>
                <w:rFonts w:hint="eastAsia"/>
              </w:rPr>
            </w:pPr>
            <w:r>
              <w:rPr>
                <w:sz w:val="16"/>
              </w:rPr>
              <w:t>Record important authentication and project actions for troubleshooting and security review.</w:t>
            </w:r>
          </w:p>
        </w:tc>
      </w:tr>
    </w:tbl>
    <w:p w14:paraId="2CBB58E5" w14:textId="77777777" w:rsidR="002051D2" w:rsidRDefault="002051D2">
      <w:pPr>
        <w:spacing w:after="0"/>
        <w:rPr>
          <w:rFonts w:hint="eastAsia"/>
        </w:rPr>
      </w:pPr>
    </w:p>
    <w:p w14:paraId="2A4E01C4" w14:textId="77777777" w:rsidR="002051D2" w:rsidRDefault="00000000">
      <w:pPr>
        <w:pStyle w:val="Heading2"/>
      </w:pPr>
      <w:r>
        <w:t>5.2 Main data flow</w:t>
      </w:r>
    </w:p>
    <w:p w14:paraId="0DA67501" w14:textId="77777777" w:rsidR="002051D2" w:rsidRDefault="00000000">
      <w:pPr>
        <w:pStyle w:val="ListNumber"/>
        <w:spacing w:after="40"/>
        <w:rPr>
          <w:rFonts w:hint="eastAsia"/>
        </w:rPr>
      </w:pPr>
      <w:r>
        <w:t>A user submits a request through the HTTPS frontend.</w:t>
      </w:r>
    </w:p>
    <w:p w14:paraId="45E34EB3" w14:textId="77777777" w:rsidR="002051D2" w:rsidRDefault="00000000">
      <w:pPr>
        <w:pStyle w:val="ListNumber"/>
        <w:spacing w:after="40"/>
        <w:rPr>
          <w:rFonts w:hint="eastAsia"/>
        </w:rPr>
      </w:pPr>
      <w:r>
        <w:t>FastAPI validates the request, verifies identity and checks role and resource ownership.</w:t>
      </w:r>
    </w:p>
    <w:p w14:paraId="3C4F10BB" w14:textId="77777777" w:rsidR="002051D2" w:rsidRDefault="00000000">
      <w:pPr>
        <w:pStyle w:val="ListNumber"/>
        <w:spacing w:after="40"/>
        <w:rPr>
          <w:rFonts w:hint="eastAsia"/>
        </w:rPr>
      </w:pPr>
      <w:r>
        <w:t>The service layer applies business rules and uses parameterized SQL against Azure SQL Database.</w:t>
      </w:r>
    </w:p>
    <w:p w14:paraId="40419865" w14:textId="77777777" w:rsidR="002051D2" w:rsidRDefault="00000000">
      <w:pPr>
        <w:pStyle w:val="ListNumber"/>
        <w:spacing w:after="40"/>
        <w:rPr>
          <w:rFonts w:hint="eastAsia"/>
        </w:rPr>
      </w:pPr>
      <w:r>
        <w:t>For file uploads, the backend authorizes the operation and uses a controlled Blob Storage upload approach; file metadata may be stored in SQL.</w:t>
      </w:r>
    </w:p>
    <w:p w14:paraId="2F8038F4" w14:textId="77777777" w:rsidR="002051D2" w:rsidRDefault="00000000">
      <w:pPr>
        <w:pStyle w:val="ListNumber"/>
        <w:spacing w:after="40"/>
        <w:rPr>
          <w:rFonts w:hint="eastAsia"/>
        </w:rPr>
      </w:pPr>
      <w:r>
        <w:t>The API returns only the data the caller is permitted to see, and security-relevant actions are logged.</w:t>
      </w:r>
    </w:p>
    <w:p w14:paraId="6515AF72" w14:textId="77777777" w:rsidR="002051D2" w:rsidRDefault="00000000">
      <w:pPr>
        <w:pStyle w:val="ListNumber"/>
        <w:spacing w:after="40"/>
        <w:rPr>
          <w:rFonts w:hint="eastAsia"/>
        </w:rPr>
      </w:pPr>
      <w:r>
        <w:t>Aggregate data is used for the analytics report, with appropriate access controls.</w:t>
      </w:r>
    </w:p>
    <w:p w14:paraId="0BF89B35" w14:textId="77777777" w:rsidR="002051D2" w:rsidRDefault="00000000">
      <w:pPr>
        <w:pStyle w:val="Heading1"/>
      </w:pPr>
      <w:r>
        <w:t>6. Proposed REST API Inventory</w:t>
      </w:r>
    </w:p>
    <w:p w14:paraId="5B66FE38" w14:textId="77777777" w:rsidR="002051D2" w:rsidRDefault="00000000">
      <w:pPr>
        <w:rPr>
          <w:rFonts w:hint="eastAsia"/>
        </w:rPr>
      </w:pPr>
      <w:r>
        <w:t>These are proposed endpoint contracts for design review, not a statement that all routes currently exist.</w:t>
      </w:r>
    </w:p>
    <w:tbl>
      <w:tblPr>
        <w:tblStyle w:val="TableGrid"/>
        <w:tblW w:w="0" w:type="auto"/>
        <w:jc w:val="center"/>
        <w:tblLook w:val="04A0" w:firstRow="1" w:lastRow="0" w:firstColumn="1" w:lastColumn="0" w:noHBand="0" w:noVBand="1"/>
      </w:tblPr>
      <w:tblGrid>
        <w:gridCol w:w="1440"/>
        <w:gridCol w:w="3456"/>
        <w:gridCol w:w="4896"/>
      </w:tblGrid>
      <w:tr w:rsidR="002051D2" w14:paraId="28474F07" w14:textId="77777777">
        <w:trPr>
          <w:cantSplit/>
          <w:tblHeader/>
          <w:jc w:val="center"/>
        </w:trPr>
        <w:tc>
          <w:tcPr>
            <w:tcW w:w="1440" w:type="dxa"/>
            <w:shd w:val="clear" w:color="auto" w:fill="24543F"/>
            <w:vAlign w:val="center"/>
          </w:tcPr>
          <w:p w14:paraId="19338C81" w14:textId="77777777" w:rsidR="002051D2" w:rsidRDefault="00000000">
            <w:pPr>
              <w:spacing w:after="20"/>
              <w:rPr>
                <w:rFonts w:hint="eastAsia"/>
              </w:rPr>
            </w:pPr>
            <w:r>
              <w:rPr>
                <w:b/>
                <w:color w:val="FFFFFF"/>
                <w:sz w:val="17"/>
              </w:rPr>
              <w:t>Method</w:t>
            </w:r>
          </w:p>
        </w:tc>
        <w:tc>
          <w:tcPr>
            <w:tcW w:w="3456" w:type="dxa"/>
            <w:shd w:val="clear" w:color="auto" w:fill="24543F"/>
            <w:vAlign w:val="center"/>
          </w:tcPr>
          <w:p w14:paraId="69A1E263" w14:textId="77777777" w:rsidR="002051D2" w:rsidRDefault="00000000">
            <w:pPr>
              <w:spacing w:after="20"/>
              <w:rPr>
                <w:rFonts w:hint="eastAsia"/>
              </w:rPr>
            </w:pPr>
            <w:r>
              <w:rPr>
                <w:b/>
                <w:color w:val="FFFFFF"/>
                <w:sz w:val="17"/>
              </w:rPr>
              <w:t>Endpoint</w:t>
            </w:r>
          </w:p>
        </w:tc>
        <w:tc>
          <w:tcPr>
            <w:tcW w:w="4896" w:type="dxa"/>
            <w:shd w:val="clear" w:color="auto" w:fill="24543F"/>
            <w:vAlign w:val="center"/>
          </w:tcPr>
          <w:p w14:paraId="0276F2A5" w14:textId="77777777" w:rsidR="002051D2" w:rsidRDefault="00000000">
            <w:pPr>
              <w:spacing w:after="20"/>
              <w:rPr>
                <w:rFonts w:hint="eastAsia"/>
              </w:rPr>
            </w:pPr>
            <w:r>
              <w:rPr>
                <w:b/>
                <w:color w:val="FFFFFF"/>
                <w:sz w:val="17"/>
              </w:rPr>
              <w:t>Purpose / access rule</w:t>
            </w:r>
          </w:p>
        </w:tc>
      </w:tr>
      <w:tr w:rsidR="002051D2" w14:paraId="39B17D29" w14:textId="77777777">
        <w:trPr>
          <w:cantSplit/>
          <w:jc w:val="center"/>
        </w:trPr>
        <w:tc>
          <w:tcPr>
            <w:tcW w:w="1440" w:type="dxa"/>
            <w:vAlign w:val="center"/>
          </w:tcPr>
          <w:p w14:paraId="52AF8407" w14:textId="77777777" w:rsidR="002051D2" w:rsidRDefault="00000000">
            <w:pPr>
              <w:spacing w:after="20"/>
              <w:rPr>
                <w:rFonts w:hint="eastAsia"/>
              </w:rPr>
            </w:pPr>
            <w:r>
              <w:rPr>
                <w:sz w:val="16"/>
              </w:rPr>
              <w:t>POST</w:t>
            </w:r>
          </w:p>
        </w:tc>
        <w:tc>
          <w:tcPr>
            <w:tcW w:w="3456" w:type="dxa"/>
            <w:vAlign w:val="center"/>
          </w:tcPr>
          <w:p w14:paraId="3268F223" w14:textId="77777777" w:rsidR="002051D2" w:rsidRDefault="00000000">
            <w:pPr>
              <w:spacing w:after="20"/>
              <w:rPr>
                <w:rFonts w:hint="eastAsia"/>
              </w:rPr>
            </w:pPr>
            <w:r>
              <w:rPr>
                <w:sz w:val="16"/>
              </w:rPr>
              <w:t>/api/auth/register</w:t>
            </w:r>
          </w:p>
        </w:tc>
        <w:tc>
          <w:tcPr>
            <w:tcW w:w="4896" w:type="dxa"/>
            <w:vAlign w:val="center"/>
          </w:tcPr>
          <w:p w14:paraId="7F1DEA46" w14:textId="77777777" w:rsidR="002051D2" w:rsidRDefault="00000000">
            <w:pPr>
              <w:spacing w:after="20"/>
              <w:rPr>
                <w:rFonts w:hint="eastAsia"/>
              </w:rPr>
            </w:pPr>
            <w:r>
              <w:rPr>
                <w:sz w:val="16"/>
              </w:rPr>
              <w:t>Create account; validate fields and hash password.</w:t>
            </w:r>
          </w:p>
        </w:tc>
      </w:tr>
      <w:tr w:rsidR="002051D2" w14:paraId="45B48D2F" w14:textId="77777777">
        <w:trPr>
          <w:cantSplit/>
          <w:jc w:val="center"/>
        </w:trPr>
        <w:tc>
          <w:tcPr>
            <w:tcW w:w="1440" w:type="dxa"/>
            <w:shd w:val="clear" w:color="auto" w:fill="F2F6F3"/>
            <w:vAlign w:val="center"/>
          </w:tcPr>
          <w:p w14:paraId="691B5FF0" w14:textId="77777777" w:rsidR="002051D2" w:rsidRDefault="00000000">
            <w:pPr>
              <w:spacing w:after="20"/>
              <w:rPr>
                <w:rFonts w:hint="eastAsia"/>
              </w:rPr>
            </w:pPr>
            <w:r>
              <w:rPr>
                <w:sz w:val="16"/>
              </w:rPr>
              <w:t>POST</w:t>
            </w:r>
          </w:p>
        </w:tc>
        <w:tc>
          <w:tcPr>
            <w:tcW w:w="3456" w:type="dxa"/>
            <w:shd w:val="clear" w:color="auto" w:fill="F2F6F3"/>
            <w:vAlign w:val="center"/>
          </w:tcPr>
          <w:p w14:paraId="5A3C766B" w14:textId="77777777" w:rsidR="002051D2" w:rsidRDefault="00000000">
            <w:pPr>
              <w:spacing w:after="20"/>
              <w:rPr>
                <w:rFonts w:hint="eastAsia"/>
              </w:rPr>
            </w:pPr>
            <w:r>
              <w:rPr>
                <w:sz w:val="16"/>
              </w:rPr>
              <w:t>/api/auth/login</w:t>
            </w:r>
          </w:p>
        </w:tc>
        <w:tc>
          <w:tcPr>
            <w:tcW w:w="4896" w:type="dxa"/>
            <w:shd w:val="clear" w:color="auto" w:fill="F2F6F3"/>
            <w:vAlign w:val="center"/>
          </w:tcPr>
          <w:p w14:paraId="5C97C6DA" w14:textId="77777777" w:rsidR="002051D2" w:rsidRDefault="00000000">
            <w:pPr>
              <w:spacing w:after="20"/>
              <w:rPr>
                <w:rFonts w:hint="eastAsia"/>
              </w:rPr>
            </w:pPr>
            <w:r>
              <w:rPr>
                <w:sz w:val="16"/>
              </w:rPr>
              <w:t>Authenticate user and issue session/token according to the existing auth design.</w:t>
            </w:r>
          </w:p>
        </w:tc>
      </w:tr>
      <w:tr w:rsidR="002051D2" w14:paraId="69D473D3" w14:textId="77777777">
        <w:trPr>
          <w:cantSplit/>
          <w:jc w:val="center"/>
        </w:trPr>
        <w:tc>
          <w:tcPr>
            <w:tcW w:w="1440" w:type="dxa"/>
            <w:vAlign w:val="center"/>
          </w:tcPr>
          <w:p w14:paraId="3A9924CF" w14:textId="77777777" w:rsidR="002051D2" w:rsidRDefault="00000000">
            <w:pPr>
              <w:spacing w:after="20"/>
              <w:rPr>
                <w:rFonts w:hint="eastAsia"/>
              </w:rPr>
            </w:pPr>
            <w:r>
              <w:rPr>
                <w:sz w:val="16"/>
              </w:rPr>
              <w:t>POST</w:t>
            </w:r>
          </w:p>
        </w:tc>
        <w:tc>
          <w:tcPr>
            <w:tcW w:w="3456" w:type="dxa"/>
            <w:vAlign w:val="center"/>
          </w:tcPr>
          <w:p w14:paraId="2025DFC9" w14:textId="77777777" w:rsidR="002051D2" w:rsidRDefault="00000000">
            <w:pPr>
              <w:spacing w:after="20"/>
              <w:rPr>
                <w:rFonts w:hint="eastAsia"/>
              </w:rPr>
            </w:pPr>
            <w:r>
              <w:rPr>
                <w:sz w:val="16"/>
              </w:rPr>
              <w:t>/api/auth/logout</w:t>
            </w:r>
          </w:p>
        </w:tc>
        <w:tc>
          <w:tcPr>
            <w:tcW w:w="4896" w:type="dxa"/>
            <w:vAlign w:val="center"/>
          </w:tcPr>
          <w:p w14:paraId="6806D98A" w14:textId="77777777" w:rsidR="002051D2" w:rsidRDefault="00000000">
            <w:pPr>
              <w:spacing w:after="20"/>
              <w:rPr>
                <w:rFonts w:hint="eastAsia"/>
              </w:rPr>
            </w:pPr>
            <w:r>
              <w:rPr>
                <w:sz w:val="16"/>
              </w:rPr>
              <w:t>Invalidate session/token where supported.</w:t>
            </w:r>
          </w:p>
        </w:tc>
      </w:tr>
      <w:tr w:rsidR="002051D2" w14:paraId="515CFC87" w14:textId="77777777">
        <w:trPr>
          <w:cantSplit/>
          <w:jc w:val="center"/>
        </w:trPr>
        <w:tc>
          <w:tcPr>
            <w:tcW w:w="1440" w:type="dxa"/>
            <w:shd w:val="clear" w:color="auto" w:fill="F2F6F3"/>
            <w:vAlign w:val="center"/>
          </w:tcPr>
          <w:p w14:paraId="166C46B0" w14:textId="77777777" w:rsidR="002051D2" w:rsidRDefault="00000000">
            <w:pPr>
              <w:spacing w:after="20"/>
              <w:rPr>
                <w:rFonts w:hint="eastAsia"/>
              </w:rPr>
            </w:pPr>
            <w:r>
              <w:rPr>
                <w:sz w:val="16"/>
              </w:rPr>
              <w:t>GET</w:t>
            </w:r>
          </w:p>
        </w:tc>
        <w:tc>
          <w:tcPr>
            <w:tcW w:w="3456" w:type="dxa"/>
            <w:shd w:val="clear" w:color="auto" w:fill="F2F6F3"/>
            <w:vAlign w:val="center"/>
          </w:tcPr>
          <w:p w14:paraId="52E08A07" w14:textId="77777777" w:rsidR="002051D2" w:rsidRDefault="00000000">
            <w:pPr>
              <w:spacing w:after="20"/>
              <w:rPr>
                <w:rFonts w:hint="eastAsia"/>
              </w:rPr>
            </w:pPr>
            <w:r>
              <w:rPr>
                <w:sz w:val="16"/>
              </w:rPr>
              <w:t>/api/me</w:t>
            </w:r>
          </w:p>
        </w:tc>
        <w:tc>
          <w:tcPr>
            <w:tcW w:w="4896" w:type="dxa"/>
            <w:shd w:val="clear" w:color="auto" w:fill="F2F6F3"/>
            <w:vAlign w:val="center"/>
          </w:tcPr>
          <w:p w14:paraId="0B1C2250" w14:textId="77777777" w:rsidR="002051D2" w:rsidRDefault="00000000">
            <w:pPr>
              <w:spacing w:after="20"/>
              <w:rPr>
                <w:rFonts w:hint="eastAsia"/>
              </w:rPr>
            </w:pPr>
            <w:r>
              <w:rPr>
                <w:sz w:val="16"/>
              </w:rPr>
              <w:t>Return current authenticated user's basic profile.</w:t>
            </w:r>
          </w:p>
        </w:tc>
      </w:tr>
      <w:tr w:rsidR="002051D2" w14:paraId="2B4FDD1A" w14:textId="77777777">
        <w:trPr>
          <w:cantSplit/>
          <w:jc w:val="center"/>
        </w:trPr>
        <w:tc>
          <w:tcPr>
            <w:tcW w:w="1440" w:type="dxa"/>
            <w:vAlign w:val="center"/>
          </w:tcPr>
          <w:p w14:paraId="775099FC" w14:textId="77777777" w:rsidR="002051D2" w:rsidRDefault="00000000">
            <w:pPr>
              <w:spacing w:after="20"/>
              <w:rPr>
                <w:rFonts w:hint="eastAsia"/>
              </w:rPr>
            </w:pPr>
            <w:r>
              <w:rPr>
                <w:sz w:val="16"/>
              </w:rPr>
              <w:t>GET / PUT</w:t>
            </w:r>
          </w:p>
        </w:tc>
        <w:tc>
          <w:tcPr>
            <w:tcW w:w="3456" w:type="dxa"/>
            <w:vAlign w:val="center"/>
          </w:tcPr>
          <w:p w14:paraId="6A305BAB" w14:textId="77777777" w:rsidR="002051D2" w:rsidRDefault="00000000">
            <w:pPr>
              <w:spacing w:after="20"/>
              <w:rPr>
                <w:rFonts w:hint="eastAsia"/>
              </w:rPr>
            </w:pPr>
            <w:r>
              <w:rPr>
                <w:sz w:val="16"/>
              </w:rPr>
              <w:t>/api/profiles/me</w:t>
            </w:r>
          </w:p>
        </w:tc>
        <w:tc>
          <w:tcPr>
            <w:tcW w:w="4896" w:type="dxa"/>
            <w:vAlign w:val="center"/>
          </w:tcPr>
          <w:p w14:paraId="5C39AA87" w14:textId="77777777" w:rsidR="002051D2" w:rsidRDefault="00000000">
            <w:pPr>
              <w:spacing w:after="20"/>
              <w:rPr>
                <w:rFonts w:hint="eastAsia"/>
              </w:rPr>
            </w:pPr>
            <w:r>
              <w:rPr>
                <w:sz w:val="16"/>
              </w:rPr>
              <w:t>Read/update own profile only.</w:t>
            </w:r>
          </w:p>
        </w:tc>
      </w:tr>
      <w:tr w:rsidR="002051D2" w14:paraId="3F5D7ED5" w14:textId="77777777">
        <w:trPr>
          <w:cantSplit/>
          <w:jc w:val="center"/>
        </w:trPr>
        <w:tc>
          <w:tcPr>
            <w:tcW w:w="1440" w:type="dxa"/>
            <w:shd w:val="clear" w:color="auto" w:fill="F2F6F3"/>
            <w:vAlign w:val="center"/>
          </w:tcPr>
          <w:p w14:paraId="31E2030A" w14:textId="77777777" w:rsidR="002051D2" w:rsidRDefault="00000000">
            <w:pPr>
              <w:spacing w:after="20"/>
              <w:rPr>
                <w:rFonts w:hint="eastAsia"/>
              </w:rPr>
            </w:pPr>
            <w:r>
              <w:rPr>
                <w:sz w:val="16"/>
              </w:rPr>
              <w:t>GET</w:t>
            </w:r>
          </w:p>
        </w:tc>
        <w:tc>
          <w:tcPr>
            <w:tcW w:w="3456" w:type="dxa"/>
            <w:shd w:val="clear" w:color="auto" w:fill="F2F6F3"/>
            <w:vAlign w:val="center"/>
          </w:tcPr>
          <w:p w14:paraId="469B733E" w14:textId="77777777" w:rsidR="002051D2" w:rsidRDefault="00000000">
            <w:pPr>
              <w:spacing w:after="20"/>
              <w:rPr>
                <w:rFonts w:hint="eastAsia"/>
              </w:rPr>
            </w:pPr>
            <w:r>
              <w:rPr>
                <w:sz w:val="16"/>
              </w:rPr>
              <w:t>/api/skills</w:t>
            </w:r>
          </w:p>
        </w:tc>
        <w:tc>
          <w:tcPr>
            <w:tcW w:w="4896" w:type="dxa"/>
            <w:shd w:val="clear" w:color="auto" w:fill="F2F6F3"/>
            <w:vAlign w:val="center"/>
          </w:tcPr>
          <w:p w14:paraId="54A0FED8" w14:textId="77777777" w:rsidR="002051D2" w:rsidRDefault="00000000">
            <w:pPr>
              <w:spacing w:after="20"/>
              <w:rPr>
                <w:rFonts w:hint="eastAsia"/>
              </w:rPr>
            </w:pPr>
            <w:r>
              <w:rPr>
                <w:sz w:val="16"/>
              </w:rPr>
              <w:t>List available skills.</w:t>
            </w:r>
          </w:p>
        </w:tc>
      </w:tr>
      <w:tr w:rsidR="002051D2" w14:paraId="0140253F" w14:textId="77777777">
        <w:trPr>
          <w:cantSplit/>
          <w:jc w:val="center"/>
        </w:trPr>
        <w:tc>
          <w:tcPr>
            <w:tcW w:w="1440" w:type="dxa"/>
            <w:vAlign w:val="center"/>
          </w:tcPr>
          <w:p w14:paraId="00D78D78" w14:textId="77777777" w:rsidR="002051D2" w:rsidRDefault="00000000">
            <w:pPr>
              <w:spacing w:after="20"/>
              <w:rPr>
                <w:rFonts w:hint="eastAsia"/>
              </w:rPr>
            </w:pPr>
            <w:r>
              <w:rPr>
                <w:sz w:val="16"/>
              </w:rPr>
              <w:t>PUT</w:t>
            </w:r>
          </w:p>
        </w:tc>
        <w:tc>
          <w:tcPr>
            <w:tcW w:w="3456" w:type="dxa"/>
            <w:vAlign w:val="center"/>
          </w:tcPr>
          <w:p w14:paraId="685AF122" w14:textId="77777777" w:rsidR="002051D2" w:rsidRDefault="00000000">
            <w:pPr>
              <w:spacing w:after="20"/>
              <w:rPr>
                <w:rFonts w:hint="eastAsia"/>
              </w:rPr>
            </w:pPr>
            <w:r>
              <w:rPr>
                <w:sz w:val="16"/>
              </w:rPr>
              <w:t>/api/profiles/me/skills</w:t>
            </w:r>
          </w:p>
        </w:tc>
        <w:tc>
          <w:tcPr>
            <w:tcW w:w="4896" w:type="dxa"/>
            <w:vAlign w:val="center"/>
          </w:tcPr>
          <w:p w14:paraId="03E19C91" w14:textId="77777777" w:rsidR="002051D2" w:rsidRDefault="00000000">
            <w:pPr>
              <w:spacing w:after="20"/>
              <w:rPr>
                <w:rFonts w:hint="eastAsia"/>
              </w:rPr>
            </w:pPr>
            <w:r>
              <w:rPr>
                <w:sz w:val="16"/>
              </w:rPr>
              <w:t>Replace/update own skill associations.</w:t>
            </w:r>
          </w:p>
        </w:tc>
      </w:tr>
      <w:tr w:rsidR="002051D2" w14:paraId="4745184C" w14:textId="77777777">
        <w:trPr>
          <w:cantSplit/>
          <w:jc w:val="center"/>
        </w:trPr>
        <w:tc>
          <w:tcPr>
            <w:tcW w:w="1440" w:type="dxa"/>
            <w:shd w:val="clear" w:color="auto" w:fill="F2F6F3"/>
            <w:vAlign w:val="center"/>
          </w:tcPr>
          <w:p w14:paraId="14E188B4" w14:textId="77777777" w:rsidR="002051D2" w:rsidRDefault="00000000">
            <w:pPr>
              <w:spacing w:after="20"/>
              <w:rPr>
                <w:rFonts w:hint="eastAsia"/>
              </w:rPr>
            </w:pPr>
            <w:r>
              <w:rPr>
                <w:sz w:val="16"/>
              </w:rPr>
              <w:t>POST</w:t>
            </w:r>
          </w:p>
        </w:tc>
        <w:tc>
          <w:tcPr>
            <w:tcW w:w="3456" w:type="dxa"/>
            <w:shd w:val="clear" w:color="auto" w:fill="F2F6F3"/>
            <w:vAlign w:val="center"/>
          </w:tcPr>
          <w:p w14:paraId="2B461851" w14:textId="77777777" w:rsidR="002051D2" w:rsidRDefault="00000000">
            <w:pPr>
              <w:spacing w:after="20"/>
              <w:rPr>
                <w:rFonts w:hint="eastAsia"/>
              </w:rPr>
            </w:pPr>
            <w:r>
              <w:rPr>
                <w:sz w:val="16"/>
              </w:rPr>
              <w:t>/api/projects</w:t>
            </w:r>
          </w:p>
        </w:tc>
        <w:tc>
          <w:tcPr>
            <w:tcW w:w="4896" w:type="dxa"/>
            <w:shd w:val="clear" w:color="auto" w:fill="F2F6F3"/>
            <w:vAlign w:val="center"/>
          </w:tcPr>
          <w:p w14:paraId="3B1F9FE0" w14:textId="77777777" w:rsidR="002051D2" w:rsidRDefault="00000000">
            <w:pPr>
              <w:spacing w:after="20"/>
              <w:rPr>
                <w:rFonts w:hint="eastAsia"/>
              </w:rPr>
            </w:pPr>
            <w:r>
              <w:rPr>
                <w:sz w:val="16"/>
              </w:rPr>
              <w:t>Create project as authenticated user.</w:t>
            </w:r>
          </w:p>
        </w:tc>
      </w:tr>
      <w:tr w:rsidR="002051D2" w14:paraId="5EA73F6B" w14:textId="77777777">
        <w:trPr>
          <w:cantSplit/>
          <w:jc w:val="center"/>
        </w:trPr>
        <w:tc>
          <w:tcPr>
            <w:tcW w:w="1440" w:type="dxa"/>
            <w:vAlign w:val="center"/>
          </w:tcPr>
          <w:p w14:paraId="40C1FB85" w14:textId="77777777" w:rsidR="002051D2" w:rsidRDefault="00000000">
            <w:pPr>
              <w:spacing w:after="20"/>
              <w:rPr>
                <w:rFonts w:hint="eastAsia"/>
              </w:rPr>
            </w:pPr>
            <w:r>
              <w:rPr>
                <w:sz w:val="16"/>
              </w:rPr>
              <w:t>GET</w:t>
            </w:r>
          </w:p>
        </w:tc>
        <w:tc>
          <w:tcPr>
            <w:tcW w:w="3456" w:type="dxa"/>
            <w:vAlign w:val="center"/>
          </w:tcPr>
          <w:p w14:paraId="6CDAE3F9" w14:textId="77777777" w:rsidR="002051D2" w:rsidRDefault="00000000">
            <w:pPr>
              <w:spacing w:after="20"/>
              <w:rPr>
                <w:rFonts w:hint="eastAsia"/>
              </w:rPr>
            </w:pPr>
            <w:r>
              <w:rPr>
                <w:sz w:val="16"/>
              </w:rPr>
              <w:t>/api/projects</w:t>
            </w:r>
          </w:p>
        </w:tc>
        <w:tc>
          <w:tcPr>
            <w:tcW w:w="4896" w:type="dxa"/>
            <w:vAlign w:val="center"/>
          </w:tcPr>
          <w:p w14:paraId="2468AC50" w14:textId="77777777" w:rsidR="002051D2" w:rsidRDefault="00000000">
            <w:pPr>
              <w:spacing w:after="20"/>
              <w:rPr>
                <w:rFonts w:hint="eastAsia"/>
              </w:rPr>
            </w:pPr>
            <w:r>
              <w:rPr>
                <w:sz w:val="16"/>
              </w:rPr>
              <w:t>List/search/filter/paginate visible projects.</w:t>
            </w:r>
          </w:p>
        </w:tc>
      </w:tr>
      <w:tr w:rsidR="002051D2" w14:paraId="764F3259" w14:textId="77777777">
        <w:trPr>
          <w:cantSplit/>
          <w:jc w:val="center"/>
        </w:trPr>
        <w:tc>
          <w:tcPr>
            <w:tcW w:w="1440" w:type="dxa"/>
            <w:shd w:val="clear" w:color="auto" w:fill="F2F6F3"/>
            <w:vAlign w:val="center"/>
          </w:tcPr>
          <w:p w14:paraId="5138DB37" w14:textId="77777777" w:rsidR="002051D2" w:rsidRDefault="00000000">
            <w:pPr>
              <w:spacing w:after="20"/>
              <w:rPr>
                <w:rFonts w:hint="eastAsia"/>
              </w:rPr>
            </w:pPr>
            <w:r>
              <w:rPr>
                <w:sz w:val="16"/>
              </w:rPr>
              <w:t>GET / PUT / DELETE</w:t>
            </w:r>
          </w:p>
        </w:tc>
        <w:tc>
          <w:tcPr>
            <w:tcW w:w="3456" w:type="dxa"/>
            <w:shd w:val="clear" w:color="auto" w:fill="F2F6F3"/>
            <w:vAlign w:val="center"/>
          </w:tcPr>
          <w:p w14:paraId="0D3EA3AD" w14:textId="77777777" w:rsidR="002051D2" w:rsidRDefault="00000000">
            <w:pPr>
              <w:spacing w:after="20"/>
              <w:rPr>
                <w:rFonts w:hint="eastAsia"/>
              </w:rPr>
            </w:pPr>
            <w:r>
              <w:rPr>
                <w:sz w:val="16"/>
              </w:rPr>
              <w:t>/api/projects/{project_id}</w:t>
            </w:r>
          </w:p>
        </w:tc>
        <w:tc>
          <w:tcPr>
            <w:tcW w:w="4896" w:type="dxa"/>
            <w:shd w:val="clear" w:color="auto" w:fill="F2F6F3"/>
            <w:vAlign w:val="center"/>
          </w:tcPr>
          <w:p w14:paraId="3719DD65" w14:textId="77777777" w:rsidR="002051D2" w:rsidRDefault="00000000">
            <w:pPr>
              <w:spacing w:after="20"/>
              <w:rPr>
                <w:rFonts w:hint="eastAsia"/>
              </w:rPr>
            </w:pPr>
            <w:r>
              <w:rPr>
                <w:sz w:val="16"/>
              </w:rPr>
              <w:t>Read/update/archive; writes restricted to owner or authorized admin.</w:t>
            </w:r>
          </w:p>
        </w:tc>
      </w:tr>
      <w:tr w:rsidR="002051D2" w14:paraId="0CBB400E" w14:textId="77777777">
        <w:trPr>
          <w:cantSplit/>
          <w:jc w:val="center"/>
        </w:trPr>
        <w:tc>
          <w:tcPr>
            <w:tcW w:w="1440" w:type="dxa"/>
            <w:vAlign w:val="center"/>
          </w:tcPr>
          <w:p w14:paraId="574B652F" w14:textId="77777777" w:rsidR="002051D2" w:rsidRDefault="00000000">
            <w:pPr>
              <w:spacing w:after="20"/>
              <w:rPr>
                <w:rFonts w:hint="eastAsia"/>
              </w:rPr>
            </w:pPr>
            <w:r>
              <w:rPr>
                <w:sz w:val="16"/>
              </w:rPr>
              <w:t>GET</w:t>
            </w:r>
          </w:p>
        </w:tc>
        <w:tc>
          <w:tcPr>
            <w:tcW w:w="3456" w:type="dxa"/>
            <w:vAlign w:val="center"/>
          </w:tcPr>
          <w:p w14:paraId="0275A8CD" w14:textId="77777777" w:rsidR="002051D2" w:rsidRDefault="00000000">
            <w:pPr>
              <w:spacing w:after="20"/>
              <w:rPr>
                <w:rFonts w:hint="eastAsia"/>
              </w:rPr>
            </w:pPr>
            <w:r>
              <w:rPr>
                <w:sz w:val="16"/>
              </w:rPr>
              <w:t>/api/projects/{project_id}/match</w:t>
            </w:r>
          </w:p>
        </w:tc>
        <w:tc>
          <w:tcPr>
            <w:tcW w:w="4896" w:type="dxa"/>
            <w:vAlign w:val="center"/>
          </w:tcPr>
          <w:p w14:paraId="76D96316" w14:textId="77777777" w:rsidR="002051D2" w:rsidRDefault="00000000">
            <w:pPr>
              <w:spacing w:after="20"/>
              <w:rPr>
                <w:rFonts w:hint="eastAsia"/>
              </w:rPr>
            </w:pPr>
            <w:r>
              <w:rPr>
                <w:sz w:val="16"/>
              </w:rPr>
              <w:t>Return a rule-based match score for the current user.</w:t>
            </w:r>
          </w:p>
        </w:tc>
      </w:tr>
      <w:tr w:rsidR="002051D2" w14:paraId="6AA02144" w14:textId="77777777">
        <w:trPr>
          <w:cantSplit/>
          <w:jc w:val="center"/>
        </w:trPr>
        <w:tc>
          <w:tcPr>
            <w:tcW w:w="1440" w:type="dxa"/>
            <w:shd w:val="clear" w:color="auto" w:fill="F2F6F3"/>
            <w:vAlign w:val="center"/>
          </w:tcPr>
          <w:p w14:paraId="06950346" w14:textId="77777777" w:rsidR="002051D2" w:rsidRDefault="00000000">
            <w:pPr>
              <w:spacing w:after="20"/>
              <w:rPr>
                <w:rFonts w:hint="eastAsia"/>
              </w:rPr>
            </w:pPr>
            <w:r>
              <w:rPr>
                <w:sz w:val="16"/>
              </w:rPr>
              <w:t>POST</w:t>
            </w:r>
          </w:p>
        </w:tc>
        <w:tc>
          <w:tcPr>
            <w:tcW w:w="3456" w:type="dxa"/>
            <w:shd w:val="clear" w:color="auto" w:fill="F2F6F3"/>
            <w:vAlign w:val="center"/>
          </w:tcPr>
          <w:p w14:paraId="1DAB5206" w14:textId="77777777" w:rsidR="002051D2" w:rsidRDefault="00000000">
            <w:pPr>
              <w:spacing w:after="20"/>
              <w:rPr>
                <w:rFonts w:hint="eastAsia"/>
              </w:rPr>
            </w:pPr>
            <w:r>
              <w:rPr>
                <w:sz w:val="16"/>
              </w:rPr>
              <w:t>/api/projects/{project_id}/applications</w:t>
            </w:r>
          </w:p>
        </w:tc>
        <w:tc>
          <w:tcPr>
            <w:tcW w:w="4896" w:type="dxa"/>
            <w:shd w:val="clear" w:color="auto" w:fill="F2F6F3"/>
            <w:vAlign w:val="center"/>
          </w:tcPr>
          <w:p w14:paraId="50766F7E" w14:textId="77777777" w:rsidR="002051D2" w:rsidRDefault="00000000">
            <w:pPr>
              <w:spacing w:after="20"/>
              <w:rPr>
                <w:rFonts w:hint="eastAsia"/>
              </w:rPr>
            </w:pPr>
            <w:r>
              <w:rPr>
                <w:sz w:val="16"/>
              </w:rPr>
              <w:t>Apply if eligible; prevent duplicate active applications.</w:t>
            </w:r>
          </w:p>
        </w:tc>
      </w:tr>
      <w:tr w:rsidR="002051D2" w14:paraId="5F72E2D4" w14:textId="77777777">
        <w:trPr>
          <w:cantSplit/>
          <w:jc w:val="center"/>
        </w:trPr>
        <w:tc>
          <w:tcPr>
            <w:tcW w:w="1440" w:type="dxa"/>
            <w:vAlign w:val="center"/>
          </w:tcPr>
          <w:p w14:paraId="1C292E82" w14:textId="77777777" w:rsidR="002051D2" w:rsidRDefault="00000000">
            <w:pPr>
              <w:spacing w:after="20"/>
              <w:rPr>
                <w:rFonts w:hint="eastAsia"/>
              </w:rPr>
            </w:pPr>
            <w:r>
              <w:rPr>
                <w:sz w:val="16"/>
              </w:rPr>
              <w:t>GET</w:t>
            </w:r>
          </w:p>
        </w:tc>
        <w:tc>
          <w:tcPr>
            <w:tcW w:w="3456" w:type="dxa"/>
            <w:vAlign w:val="center"/>
          </w:tcPr>
          <w:p w14:paraId="72E9EDEA" w14:textId="77777777" w:rsidR="002051D2" w:rsidRDefault="00000000">
            <w:pPr>
              <w:spacing w:after="20"/>
              <w:rPr>
                <w:rFonts w:hint="eastAsia"/>
              </w:rPr>
            </w:pPr>
            <w:r>
              <w:rPr>
                <w:sz w:val="16"/>
              </w:rPr>
              <w:t>/api/me/applications</w:t>
            </w:r>
          </w:p>
        </w:tc>
        <w:tc>
          <w:tcPr>
            <w:tcW w:w="4896" w:type="dxa"/>
            <w:vAlign w:val="center"/>
          </w:tcPr>
          <w:p w14:paraId="13592F29" w14:textId="77777777" w:rsidR="002051D2" w:rsidRDefault="00000000">
            <w:pPr>
              <w:spacing w:after="20"/>
              <w:rPr>
                <w:rFonts w:hint="eastAsia"/>
              </w:rPr>
            </w:pPr>
            <w:r>
              <w:rPr>
                <w:sz w:val="16"/>
              </w:rPr>
              <w:t>List current user's applications.</w:t>
            </w:r>
          </w:p>
        </w:tc>
      </w:tr>
      <w:tr w:rsidR="002051D2" w14:paraId="5999C857" w14:textId="77777777">
        <w:trPr>
          <w:cantSplit/>
          <w:jc w:val="center"/>
        </w:trPr>
        <w:tc>
          <w:tcPr>
            <w:tcW w:w="1440" w:type="dxa"/>
            <w:shd w:val="clear" w:color="auto" w:fill="F2F6F3"/>
            <w:vAlign w:val="center"/>
          </w:tcPr>
          <w:p w14:paraId="5574BBED" w14:textId="77777777" w:rsidR="002051D2" w:rsidRDefault="00000000">
            <w:pPr>
              <w:spacing w:after="20"/>
              <w:rPr>
                <w:rFonts w:hint="eastAsia"/>
              </w:rPr>
            </w:pPr>
            <w:r>
              <w:rPr>
                <w:sz w:val="16"/>
              </w:rPr>
              <w:t>GET</w:t>
            </w:r>
          </w:p>
        </w:tc>
        <w:tc>
          <w:tcPr>
            <w:tcW w:w="3456" w:type="dxa"/>
            <w:shd w:val="clear" w:color="auto" w:fill="F2F6F3"/>
            <w:vAlign w:val="center"/>
          </w:tcPr>
          <w:p w14:paraId="7A5A55ED" w14:textId="77777777" w:rsidR="002051D2" w:rsidRDefault="00000000">
            <w:pPr>
              <w:spacing w:after="20"/>
              <w:rPr>
                <w:rFonts w:hint="eastAsia"/>
              </w:rPr>
            </w:pPr>
            <w:r>
              <w:rPr>
                <w:sz w:val="16"/>
              </w:rPr>
              <w:t>/api/projects/{project_id}/applications</w:t>
            </w:r>
          </w:p>
        </w:tc>
        <w:tc>
          <w:tcPr>
            <w:tcW w:w="4896" w:type="dxa"/>
            <w:shd w:val="clear" w:color="auto" w:fill="F2F6F3"/>
            <w:vAlign w:val="center"/>
          </w:tcPr>
          <w:p w14:paraId="769F5556" w14:textId="77777777" w:rsidR="002051D2" w:rsidRDefault="00000000">
            <w:pPr>
              <w:spacing w:after="20"/>
              <w:rPr>
                <w:rFonts w:hint="eastAsia"/>
              </w:rPr>
            </w:pPr>
            <w:r>
              <w:rPr>
                <w:sz w:val="16"/>
              </w:rPr>
              <w:t>Owner-only list of applications.</w:t>
            </w:r>
          </w:p>
        </w:tc>
      </w:tr>
      <w:tr w:rsidR="002051D2" w14:paraId="78255CE6" w14:textId="77777777">
        <w:trPr>
          <w:cantSplit/>
          <w:jc w:val="center"/>
        </w:trPr>
        <w:tc>
          <w:tcPr>
            <w:tcW w:w="1440" w:type="dxa"/>
            <w:vAlign w:val="center"/>
          </w:tcPr>
          <w:p w14:paraId="7BA7946F" w14:textId="77777777" w:rsidR="002051D2" w:rsidRDefault="00000000">
            <w:pPr>
              <w:spacing w:after="20"/>
              <w:rPr>
                <w:rFonts w:hint="eastAsia"/>
              </w:rPr>
            </w:pPr>
            <w:r>
              <w:rPr>
                <w:sz w:val="16"/>
              </w:rPr>
              <w:t>PATCH</w:t>
            </w:r>
          </w:p>
        </w:tc>
        <w:tc>
          <w:tcPr>
            <w:tcW w:w="3456" w:type="dxa"/>
            <w:vAlign w:val="center"/>
          </w:tcPr>
          <w:p w14:paraId="66F65691" w14:textId="77777777" w:rsidR="002051D2" w:rsidRDefault="00000000">
            <w:pPr>
              <w:spacing w:after="20"/>
              <w:rPr>
                <w:rFonts w:hint="eastAsia"/>
              </w:rPr>
            </w:pPr>
            <w:r>
              <w:rPr>
                <w:sz w:val="16"/>
              </w:rPr>
              <w:t>/api/applications/{application_id}</w:t>
            </w:r>
          </w:p>
        </w:tc>
        <w:tc>
          <w:tcPr>
            <w:tcW w:w="4896" w:type="dxa"/>
            <w:vAlign w:val="center"/>
          </w:tcPr>
          <w:p w14:paraId="1363D66A" w14:textId="77777777" w:rsidR="002051D2" w:rsidRDefault="00000000">
            <w:pPr>
              <w:spacing w:after="20"/>
              <w:rPr>
                <w:rFonts w:hint="eastAsia"/>
              </w:rPr>
            </w:pPr>
            <w:r>
              <w:rPr>
                <w:sz w:val="16"/>
              </w:rPr>
              <w:t>Owner-only accept/reject with valid state transition.</w:t>
            </w:r>
          </w:p>
        </w:tc>
      </w:tr>
      <w:tr w:rsidR="002051D2" w14:paraId="5C22CA3B" w14:textId="77777777">
        <w:trPr>
          <w:cantSplit/>
          <w:jc w:val="center"/>
        </w:trPr>
        <w:tc>
          <w:tcPr>
            <w:tcW w:w="1440" w:type="dxa"/>
            <w:shd w:val="clear" w:color="auto" w:fill="F2F6F3"/>
            <w:vAlign w:val="center"/>
          </w:tcPr>
          <w:p w14:paraId="4C69CCD4" w14:textId="77777777" w:rsidR="002051D2" w:rsidRDefault="00000000">
            <w:pPr>
              <w:spacing w:after="20"/>
              <w:rPr>
                <w:rFonts w:hint="eastAsia"/>
              </w:rPr>
            </w:pPr>
            <w:r>
              <w:rPr>
                <w:sz w:val="16"/>
              </w:rPr>
              <w:t>GET</w:t>
            </w:r>
          </w:p>
        </w:tc>
        <w:tc>
          <w:tcPr>
            <w:tcW w:w="3456" w:type="dxa"/>
            <w:shd w:val="clear" w:color="auto" w:fill="F2F6F3"/>
            <w:vAlign w:val="center"/>
          </w:tcPr>
          <w:p w14:paraId="11E3C2CD" w14:textId="77777777" w:rsidR="002051D2" w:rsidRDefault="00000000">
            <w:pPr>
              <w:spacing w:after="20"/>
              <w:rPr>
                <w:rFonts w:hint="eastAsia"/>
              </w:rPr>
            </w:pPr>
            <w:r>
              <w:rPr>
                <w:sz w:val="16"/>
              </w:rPr>
              <w:t>/api/projects/{project_id}/members</w:t>
            </w:r>
          </w:p>
        </w:tc>
        <w:tc>
          <w:tcPr>
            <w:tcW w:w="4896" w:type="dxa"/>
            <w:shd w:val="clear" w:color="auto" w:fill="F2F6F3"/>
            <w:vAlign w:val="center"/>
          </w:tcPr>
          <w:p w14:paraId="69B4E785" w14:textId="77777777" w:rsidR="002051D2" w:rsidRDefault="00000000">
            <w:pPr>
              <w:spacing w:after="20"/>
              <w:rPr>
                <w:rFonts w:hint="eastAsia"/>
              </w:rPr>
            </w:pPr>
            <w:r>
              <w:rPr>
                <w:sz w:val="16"/>
              </w:rPr>
              <w:t>List team members subject to visibility rules.</w:t>
            </w:r>
          </w:p>
        </w:tc>
      </w:tr>
      <w:tr w:rsidR="002051D2" w14:paraId="0140C802" w14:textId="77777777">
        <w:trPr>
          <w:cantSplit/>
          <w:jc w:val="center"/>
        </w:trPr>
        <w:tc>
          <w:tcPr>
            <w:tcW w:w="1440" w:type="dxa"/>
            <w:vAlign w:val="center"/>
          </w:tcPr>
          <w:p w14:paraId="3DB52F5F" w14:textId="77777777" w:rsidR="002051D2" w:rsidRDefault="00000000">
            <w:pPr>
              <w:spacing w:after="20"/>
              <w:rPr>
                <w:rFonts w:hint="eastAsia"/>
              </w:rPr>
            </w:pPr>
            <w:r>
              <w:rPr>
                <w:sz w:val="16"/>
              </w:rPr>
              <w:t>POST</w:t>
            </w:r>
          </w:p>
        </w:tc>
        <w:tc>
          <w:tcPr>
            <w:tcW w:w="3456" w:type="dxa"/>
            <w:vAlign w:val="center"/>
          </w:tcPr>
          <w:p w14:paraId="6AE7259A" w14:textId="77777777" w:rsidR="002051D2" w:rsidRDefault="00000000">
            <w:pPr>
              <w:spacing w:after="20"/>
              <w:rPr>
                <w:rFonts w:hint="eastAsia"/>
              </w:rPr>
            </w:pPr>
            <w:r>
              <w:rPr>
                <w:sz w:val="16"/>
              </w:rPr>
              <w:t>/api/projects/{project_id}/files</w:t>
            </w:r>
          </w:p>
        </w:tc>
        <w:tc>
          <w:tcPr>
            <w:tcW w:w="4896" w:type="dxa"/>
            <w:vAlign w:val="center"/>
          </w:tcPr>
          <w:p w14:paraId="409A79D5" w14:textId="77777777" w:rsidR="002051D2" w:rsidRDefault="00000000">
            <w:pPr>
              <w:spacing w:after="20"/>
              <w:rPr>
                <w:rFonts w:hint="eastAsia"/>
              </w:rPr>
            </w:pPr>
            <w:r>
              <w:rPr>
                <w:sz w:val="16"/>
              </w:rPr>
              <w:t>Authorized file upload workflow.</w:t>
            </w:r>
          </w:p>
        </w:tc>
      </w:tr>
      <w:tr w:rsidR="002051D2" w14:paraId="196CE66D" w14:textId="77777777">
        <w:trPr>
          <w:cantSplit/>
          <w:jc w:val="center"/>
        </w:trPr>
        <w:tc>
          <w:tcPr>
            <w:tcW w:w="1440" w:type="dxa"/>
            <w:shd w:val="clear" w:color="auto" w:fill="F2F6F3"/>
            <w:vAlign w:val="center"/>
          </w:tcPr>
          <w:p w14:paraId="2D45B039" w14:textId="77777777" w:rsidR="002051D2" w:rsidRDefault="00000000">
            <w:pPr>
              <w:spacing w:after="20"/>
              <w:rPr>
                <w:rFonts w:hint="eastAsia"/>
              </w:rPr>
            </w:pPr>
            <w:r>
              <w:rPr>
                <w:sz w:val="16"/>
              </w:rPr>
              <w:lastRenderedPageBreak/>
              <w:t>GET</w:t>
            </w:r>
          </w:p>
        </w:tc>
        <w:tc>
          <w:tcPr>
            <w:tcW w:w="3456" w:type="dxa"/>
            <w:shd w:val="clear" w:color="auto" w:fill="F2F6F3"/>
            <w:vAlign w:val="center"/>
          </w:tcPr>
          <w:p w14:paraId="658636B9" w14:textId="77777777" w:rsidR="002051D2" w:rsidRDefault="00000000">
            <w:pPr>
              <w:spacing w:after="20"/>
              <w:rPr>
                <w:rFonts w:hint="eastAsia"/>
              </w:rPr>
            </w:pPr>
            <w:r>
              <w:rPr>
                <w:sz w:val="16"/>
              </w:rPr>
              <w:t>/api/health</w:t>
            </w:r>
          </w:p>
        </w:tc>
        <w:tc>
          <w:tcPr>
            <w:tcW w:w="4896" w:type="dxa"/>
            <w:shd w:val="clear" w:color="auto" w:fill="F2F6F3"/>
            <w:vAlign w:val="center"/>
          </w:tcPr>
          <w:p w14:paraId="68EE4F81" w14:textId="77777777" w:rsidR="002051D2" w:rsidRDefault="00000000">
            <w:pPr>
              <w:spacing w:after="20"/>
              <w:rPr>
                <w:rFonts w:hint="eastAsia"/>
              </w:rPr>
            </w:pPr>
            <w:r>
              <w:rPr>
                <w:sz w:val="16"/>
              </w:rPr>
              <w:t>Non-sensitive health check for deployment verification.</w:t>
            </w:r>
          </w:p>
        </w:tc>
      </w:tr>
    </w:tbl>
    <w:p w14:paraId="01D09FEB" w14:textId="77777777" w:rsidR="002051D2" w:rsidRDefault="002051D2">
      <w:pPr>
        <w:spacing w:after="0"/>
        <w:rPr>
          <w:rFonts w:hint="eastAsia"/>
        </w:rPr>
      </w:pPr>
    </w:p>
    <w:p w14:paraId="3B93B650" w14:textId="77777777" w:rsidR="002051D2" w:rsidRDefault="00000000">
      <w:pPr>
        <w:pStyle w:val="Heading1"/>
      </w:pPr>
      <w:r>
        <w:t>7. Relational Data Model and ER Design</w:t>
      </w:r>
    </w:p>
    <w:p w14:paraId="2CC600E5" w14:textId="77777777" w:rsidR="002051D2" w:rsidRDefault="00000000">
      <w:pPr>
        <w:rPr>
          <w:rFonts w:hint="eastAsia"/>
        </w:rPr>
      </w:pPr>
      <w:r>
        <w:t>The guide requires at least five related tables in third normal form. The proposed model contains eight principal tables.</w:t>
      </w:r>
    </w:p>
    <w:tbl>
      <w:tblPr>
        <w:tblStyle w:val="TableGrid"/>
        <w:tblW w:w="0" w:type="auto"/>
        <w:jc w:val="center"/>
        <w:tblLook w:val="04A0" w:firstRow="1" w:lastRow="0" w:firstColumn="1" w:lastColumn="0" w:noHBand="0" w:noVBand="1"/>
      </w:tblPr>
      <w:tblGrid>
        <w:gridCol w:w="1728"/>
        <w:gridCol w:w="4896"/>
        <w:gridCol w:w="3168"/>
      </w:tblGrid>
      <w:tr w:rsidR="002051D2" w14:paraId="24E4F994" w14:textId="77777777">
        <w:trPr>
          <w:cantSplit/>
          <w:tblHeader/>
          <w:jc w:val="center"/>
        </w:trPr>
        <w:tc>
          <w:tcPr>
            <w:tcW w:w="1728" w:type="dxa"/>
            <w:shd w:val="clear" w:color="auto" w:fill="24543F"/>
            <w:vAlign w:val="center"/>
          </w:tcPr>
          <w:p w14:paraId="431D15E7" w14:textId="77777777" w:rsidR="002051D2" w:rsidRDefault="00000000">
            <w:pPr>
              <w:spacing w:after="20"/>
              <w:rPr>
                <w:rFonts w:hint="eastAsia"/>
              </w:rPr>
            </w:pPr>
            <w:r>
              <w:rPr>
                <w:b/>
                <w:color w:val="FFFFFF"/>
                <w:sz w:val="17"/>
              </w:rPr>
              <w:t>Table</w:t>
            </w:r>
          </w:p>
        </w:tc>
        <w:tc>
          <w:tcPr>
            <w:tcW w:w="4896" w:type="dxa"/>
            <w:shd w:val="clear" w:color="auto" w:fill="24543F"/>
            <w:vAlign w:val="center"/>
          </w:tcPr>
          <w:p w14:paraId="4DDE080C" w14:textId="77777777" w:rsidR="002051D2" w:rsidRDefault="00000000">
            <w:pPr>
              <w:spacing w:after="20"/>
              <w:rPr>
                <w:rFonts w:hint="eastAsia"/>
              </w:rPr>
            </w:pPr>
            <w:r>
              <w:rPr>
                <w:b/>
                <w:color w:val="FFFFFF"/>
                <w:sz w:val="17"/>
              </w:rPr>
              <w:t>Important columns / constraints</w:t>
            </w:r>
          </w:p>
        </w:tc>
        <w:tc>
          <w:tcPr>
            <w:tcW w:w="3168" w:type="dxa"/>
            <w:shd w:val="clear" w:color="auto" w:fill="24543F"/>
            <w:vAlign w:val="center"/>
          </w:tcPr>
          <w:p w14:paraId="59E798FD" w14:textId="77777777" w:rsidR="002051D2" w:rsidRDefault="00000000">
            <w:pPr>
              <w:spacing w:after="20"/>
              <w:rPr>
                <w:rFonts w:hint="eastAsia"/>
              </w:rPr>
            </w:pPr>
            <w:r>
              <w:rPr>
                <w:b/>
                <w:color w:val="FFFFFF"/>
                <w:sz w:val="17"/>
              </w:rPr>
              <w:t>Relationship</w:t>
            </w:r>
          </w:p>
        </w:tc>
      </w:tr>
      <w:tr w:rsidR="002051D2" w14:paraId="7857B0D2" w14:textId="77777777">
        <w:trPr>
          <w:cantSplit/>
          <w:jc w:val="center"/>
        </w:trPr>
        <w:tc>
          <w:tcPr>
            <w:tcW w:w="1728" w:type="dxa"/>
            <w:vAlign w:val="center"/>
          </w:tcPr>
          <w:p w14:paraId="7F476A2B" w14:textId="77777777" w:rsidR="002051D2" w:rsidRDefault="00000000">
            <w:pPr>
              <w:spacing w:after="20"/>
              <w:rPr>
                <w:rFonts w:hint="eastAsia"/>
              </w:rPr>
            </w:pPr>
            <w:r>
              <w:rPr>
                <w:sz w:val="16"/>
              </w:rPr>
              <w:t>Users</w:t>
            </w:r>
          </w:p>
        </w:tc>
        <w:tc>
          <w:tcPr>
            <w:tcW w:w="4896" w:type="dxa"/>
            <w:vAlign w:val="center"/>
          </w:tcPr>
          <w:p w14:paraId="71C0F7CB" w14:textId="77777777" w:rsidR="002051D2" w:rsidRDefault="00000000">
            <w:pPr>
              <w:spacing w:after="20"/>
              <w:rPr>
                <w:rFonts w:hint="eastAsia"/>
              </w:rPr>
            </w:pPr>
            <w:r>
              <w:rPr>
                <w:sz w:val="16"/>
              </w:rPr>
              <w:t>user_id PK; email UNIQUE NOT NULL; password_hash NOT NULL; role NOT NULL; created_at</w:t>
            </w:r>
          </w:p>
        </w:tc>
        <w:tc>
          <w:tcPr>
            <w:tcW w:w="3168" w:type="dxa"/>
            <w:vAlign w:val="center"/>
          </w:tcPr>
          <w:p w14:paraId="12EF1079" w14:textId="77777777" w:rsidR="002051D2" w:rsidRDefault="00000000">
            <w:pPr>
              <w:spacing w:after="20"/>
              <w:rPr>
                <w:rFonts w:hint="eastAsia"/>
              </w:rPr>
            </w:pPr>
            <w:r>
              <w:rPr>
                <w:sz w:val="16"/>
              </w:rPr>
              <w:t>One user has one profile and may own projects/applications.</w:t>
            </w:r>
          </w:p>
        </w:tc>
      </w:tr>
      <w:tr w:rsidR="002051D2" w14:paraId="3CDEBB30" w14:textId="77777777">
        <w:trPr>
          <w:cantSplit/>
          <w:jc w:val="center"/>
        </w:trPr>
        <w:tc>
          <w:tcPr>
            <w:tcW w:w="1728" w:type="dxa"/>
            <w:shd w:val="clear" w:color="auto" w:fill="F2F6F3"/>
            <w:vAlign w:val="center"/>
          </w:tcPr>
          <w:p w14:paraId="57275156" w14:textId="77777777" w:rsidR="002051D2" w:rsidRDefault="00000000">
            <w:pPr>
              <w:spacing w:after="20"/>
              <w:rPr>
                <w:rFonts w:hint="eastAsia"/>
              </w:rPr>
            </w:pPr>
            <w:r>
              <w:rPr>
                <w:sz w:val="16"/>
              </w:rPr>
              <w:t>StudentProfiles</w:t>
            </w:r>
          </w:p>
        </w:tc>
        <w:tc>
          <w:tcPr>
            <w:tcW w:w="4896" w:type="dxa"/>
            <w:shd w:val="clear" w:color="auto" w:fill="F2F6F3"/>
            <w:vAlign w:val="center"/>
          </w:tcPr>
          <w:p w14:paraId="1A68438F" w14:textId="77777777" w:rsidR="002051D2" w:rsidRDefault="00000000">
            <w:pPr>
              <w:spacing w:after="20"/>
              <w:rPr>
                <w:rFonts w:hint="eastAsia"/>
              </w:rPr>
            </w:pPr>
            <w:r>
              <w:rPr>
                <w:sz w:val="16"/>
              </w:rPr>
              <w:t>profile_id PK; user_id FK UNIQUE; display_name; bio; portfolio_url</w:t>
            </w:r>
          </w:p>
        </w:tc>
        <w:tc>
          <w:tcPr>
            <w:tcW w:w="3168" w:type="dxa"/>
            <w:shd w:val="clear" w:color="auto" w:fill="F2F6F3"/>
            <w:vAlign w:val="center"/>
          </w:tcPr>
          <w:p w14:paraId="2CF48D55" w14:textId="77777777" w:rsidR="002051D2" w:rsidRDefault="00000000">
            <w:pPr>
              <w:spacing w:after="20"/>
              <w:rPr>
                <w:rFonts w:hint="eastAsia"/>
              </w:rPr>
            </w:pPr>
            <w:r>
              <w:rPr>
                <w:sz w:val="16"/>
              </w:rPr>
              <w:t>One-to-one with Users.</w:t>
            </w:r>
          </w:p>
        </w:tc>
      </w:tr>
      <w:tr w:rsidR="002051D2" w14:paraId="72A868CF" w14:textId="77777777">
        <w:trPr>
          <w:cantSplit/>
          <w:jc w:val="center"/>
        </w:trPr>
        <w:tc>
          <w:tcPr>
            <w:tcW w:w="1728" w:type="dxa"/>
            <w:vAlign w:val="center"/>
          </w:tcPr>
          <w:p w14:paraId="47BFFAF3" w14:textId="77777777" w:rsidR="002051D2" w:rsidRDefault="00000000">
            <w:pPr>
              <w:spacing w:after="20"/>
              <w:rPr>
                <w:rFonts w:hint="eastAsia"/>
              </w:rPr>
            </w:pPr>
            <w:r>
              <w:rPr>
                <w:sz w:val="16"/>
              </w:rPr>
              <w:t>Skills</w:t>
            </w:r>
          </w:p>
        </w:tc>
        <w:tc>
          <w:tcPr>
            <w:tcW w:w="4896" w:type="dxa"/>
            <w:vAlign w:val="center"/>
          </w:tcPr>
          <w:p w14:paraId="2B0B264D" w14:textId="77777777" w:rsidR="002051D2" w:rsidRDefault="00000000">
            <w:pPr>
              <w:spacing w:after="20"/>
              <w:rPr>
                <w:rFonts w:hint="eastAsia"/>
              </w:rPr>
            </w:pPr>
            <w:r>
              <w:rPr>
                <w:sz w:val="16"/>
              </w:rPr>
              <w:t>skill_id PK; name UNIQUE NOT NULL</w:t>
            </w:r>
          </w:p>
        </w:tc>
        <w:tc>
          <w:tcPr>
            <w:tcW w:w="3168" w:type="dxa"/>
            <w:vAlign w:val="center"/>
          </w:tcPr>
          <w:p w14:paraId="65C932A2" w14:textId="77777777" w:rsidR="002051D2" w:rsidRDefault="00000000">
            <w:pPr>
              <w:spacing w:after="20"/>
              <w:rPr>
                <w:rFonts w:hint="eastAsia"/>
              </w:rPr>
            </w:pPr>
            <w:r>
              <w:rPr>
                <w:sz w:val="16"/>
              </w:rPr>
              <w:t>Shared skill catalogue.</w:t>
            </w:r>
          </w:p>
        </w:tc>
      </w:tr>
      <w:tr w:rsidR="002051D2" w14:paraId="20F8B2B1" w14:textId="77777777">
        <w:trPr>
          <w:cantSplit/>
          <w:jc w:val="center"/>
        </w:trPr>
        <w:tc>
          <w:tcPr>
            <w:tcW w:w="1728" w:type="dxa"/>
            <w:shd w:val="clear" w:color="auto" w:fill="F2F6F3"/>
            <w:vAlign w:val="center"/>
          </w:tcPr>
          <w:p w14:paraId="41C9C5FC" w14:textId="77777777" w:rsidR="002051D2" w:rsidRDefault="00000000">
            <w:pPr>
              <w:spacing w:after="20"/>
              <w:rPr>
                <w:rFonts w:hint="eastAsia"/>
              </w:rPr>
            </w:pPr>
            <w:r>
              <w:rPr>
                <w:sz w:val="16"/>
              </w:rPr>
              <w:t>StudentSkills</w:t>
            </w:r>
          </w:p>
        </w:tc>
        <w:tc>
          <w:tcPr>
            <w:tcW w:w="4896" w:type="dxa"/>
            <w:shd w:val="clear" w:color="auto" w:fill="F2F6F3"/>
            <w:vAlign w:val="center"/>
          </w:tcPr>
          <w:p w14:paraId="74BD26E4" w14:textId="77777777" w:rsidR="002051D2" w:rsidRDefault="00000000">
            <w:pPr>
              <w:spacing w:after="20"/>
              <w:rPr>
                <w:rFonts w:hint="eastAsia"/>
              </w:rPr>
            </w:pPr>
            <w:r>
              <w:rPr>
                <w:sz w:val="16"/>
              </w:rPr>
              <w:t>user_id FK; skill_id FK; proficiency; composite PK (user_id, skill_id)</w:t>
            </w:r>
          </w:p>
        </w:tc>
        <w:tc>
          <w:tcPr>
            <w:tcW w:w="3168" w:type="dxa"/>
            <w:shd w:val="clear" w:color="auto" w:fill="F2F6F3"/>
            <w:vAlign w:val="center"/>
          </w:tcPr>
          <w:p w14:paraId="1789EA92" w14:textId="77777777" w:rsidR="002051D2" w:rsidRDefault="00000000">
            <w:pPr>
              <w:spacing w:after="20"/>
              <w:rPr>
                <w:rFonts w:hint="eastAsia"/>
              </w:rPr>
            </w:pPr>
            <w:r>
              <w:rPr>
                <w:sz w:val="16"/>
              </w:rPr>
              <w:t>Many-to-many Users and Skills.</w:t>
            </w:r>
          </w:p>
        </w:tc>
      </w:tr>
      <w:tr w:rsidR="002051D2" w14:paraId="3E957F14" w14:textId="77777777">
        <w:trPr>
          <w:cantSplit/>
          <w:jc w:val="center"/>
        </w:trPr>
        <w:tc>
          <w:tcPr>
            <w:tcW w:w="1728" w:type="dxa"/>
            <w:vAlign w:val="center"/>
          </w:tcPr>
          <w:p w14:paraId="7FEBE6FF" w14:textId="77777777" w:rsidR="002051D2" w:rsidRDefault="00000000">
            <w:pPr>
              <w:spacing w:after="20"/>
              <w:rPr>
                <w:rFonts w:hint="eastAsia"/>
              </w:rPr>
            </w:pPr>
            <w:r>
              <w:rPr>
                <w:sz w:val="16"/>
              </w:rPr>
              <w:t>Projects</w:t>
            </w:r>
          </w:p>
        </w:tc>
        <w:tc>
          <w:tcPr>
            <w:tcW w:w="4896" w:type="dxa"/>
            <w:vAlign w:val="center"/>
          </w:tcPr>
          <w:p w14:paraId="1809B568" w14:textId="77777777" w:rsidR="002051D2" w:rsidRDefault="00000000">
            <w:pPr>
              <w:spacing w:after="20"/>
              <w:rPr>
                <w:rFonts w:hint="eastAsia"/>
              </w:rPr>
            </w:pPr>
            <w:r>
              <w:rPr>
                <w:sz w:val="16"/>
              </w:rPr>
              <w:t>project_id PK; owner_user_id FK; title; description; status; max_members; created_at</w:t>
            </w:r>
          </w:p>
        </w:tc>
        <w:tc>
          <w:tcPr>
            <w:tcW w:w="3168" w:type="dxa"/>
            <w:vAlign w:val="center"/>
          </w:tcPr>
          <w:p w14:paraId="4781187E" w14:textId="77777777" w:rsidR="002051D2" w:rsidRDefault="00000000">
            <w:pPr>
              <w:spacing w:after="20"/>
              <w:rPr>
                <w:rFonts w:hint="eastAsia"/>
              </w:rPr>
            </w:pPr>
            <w:r>
              <w:rPr>
                <w:sz w:val="16"/>
              </w:rPr>
              <w:t>One owner can create many projects.</w:t>
            </w:r>
          </w:p>
        </w:tc>
      </w:tr>
      <w:tr w:rsidR="002051D2" w14:paraId="4A1C9454" w14:textId="77777777">
        <w:trPr>
          <w:cantSplit/>
          <w:jc w:val="center"/>
        </w:trPr>
        <w:tc>
          <w:tcPr>
            <w:tcW w:w="1728" w:type="dxa"/>
            <w:shd w:val="clear" w:color="auto" w:fill="F2F6F3"/>
            <w:vAlign w:val="center"/>
          </w:tcPr>
          <w:p w14:paraId="0838EBED" w14:textId="77777777" w:rsidR="002051D2" w:rsidRDefault="00000000">
            <w:pPr>
              <w:spacing w:after="20"/>
              <w:rPr>
                <w:rFonts w:hint="eastAsia"/>
              </w:rPr>
            </w:pPr>
            <w:r>
              <w:rPr>
                <w:sz w:val="16"/>
              </w:rPr>
              <w:t>ProjectSkills</w:t>
            </w:r>
          </w:p>
        </w:tc>
        <w:tc>
          <w:tcPr>
            <w:tcW w:w="4896" w:type="dxa"/>
            <w:shd w:val="clear" w:color="auto" w:fill="F2F6F3"/>
            <w:vAlign w:val="center"/>
          </w:tcPr>
          <w:p w14:paraId="0ABF856B" w14:textId="77777777" w:rsidR="002051D2" w:rsidRDefault="00000000">
            <w:pPr>
              <w:spacing w:after="20"/>
              <w:rPr>
                <w:rFonts w:hint="eastAsia"/>
              </w:rPr>
            </w:pPr>
            <w:r>
              <w:rPr>
                <w:sz w:val="16"/>
              </w:rPr>
              <w:t>project_id FK; skill_id FK; composite PK (project_id, skill_id)</w:t>
            </w:r>
          </w:p>
        </w:tc>
        <w:tc>
          <w:tcPr>
            <w:tcW w:w="3168" w:type="dxa"/>
            <w:shd w:val="clear" w:color="auto" w:fill="F2F6F3"/>
            <w:vAlign w:val="center"/>
          </w:tcPr>
          <w:p w14:paraId="706E14B0" w14:textId="77777777" w:rsidR="002051D2" w:rsidRDefault="00000000">
            <w:pPr>
              <w:spacing w:after="20"/>
              <w:rPr>
                <w:rFonts w:hint="eastAsia"/>
              </w:rPr>
            </w:pPr>
            <w:r>
              <w:rPr>
                <w:sz w:val="16"/>
              </w:rPr>
              <w:t>Many-to-many Projects and Skills.</w:t>
            </w:r>
          </w:p>
        </w:tc>
      </w:tr>
      <w:tr w:rsidR="002051D2" w14:paraId="27AF494F" w14:textId="77777777">
        <w:trPr>
          <w:cantSplit/>
          <w:jc w:val="center"/>
        </w:trPr>
        <w:tc>
          <w:tcPr>
            <w:tcW w:w="1728" w:type="dxa"/>
            <w:vAlign w:val="center"/>
          </w:tcPr>
          <w:p w14:paraId="4573460A" w14:textId="77777777" w:rsidR="002051D2" w:rsidRDefault="00000000">
            <w:pPr>
              <w:spacing w:after="20"/>
              <w:rPr>
                <w:rFonts w:hint="eastAsia"/>
              </w:rPr>
            </w:pPr>
            <w:r>
              <w:rPr>
                <w:sz w:val="16"/>
              </w:rPr>
              <w:t>Applications</w:t>
            </w:r>
          </w:p>
        </w:tc>
        <w:tc>
          <w:tcPr>
            <w:tcW w:w="4896" w:type="dxa"/>
            <w:vAlign w:val="center"/>
          </w:tcPr>
          <w:p w14:paraId="7252BA35" w14:textId="77777777" w:rsidR="002051D2" w:rsidRDefault="00000000">
            <w:pPr>
              <w:spacing w:after="20"/>
              <w:rPr>
                <w:rFonts w:hint="eastAsia"/>
              </w:rPr>
            </w:pPr>
            <w:r>
              <w:rPr>
                <w:sz w:val="16"/>
              </w:rPr>
              <w:t>application_id PK; project_id FK; applicant_user_id FK; status; created_at; UNIQUE(project_id, applicant_user_id)</w:t>
            </w:r>
          </w:p>
        </w:tc>
        <w:tc>
          <w:tcPr>
            <w:tcW w:w="3168" w:type="dxa"/>
            <w:vAlign w:val="center"/>
          </w:tcPr>
          <w:p w14:paraId="6ABE7584" w14:textId="77777777" w:rsidR="002051D2" w:rsidRDefault="00000000">
            <w:pPr>
              <w:spacing w:after="20"/>
              <w:rPr>
                <w:rFonts w:hint="eastAsia"/>
              </w:rPr>
            </w:pPr>
            <w:r>
              <w:rPr>
                <w:sz w:val="16"/>
              </w:rPr>
              <w:t>Projects receive applications from Users.</w:t>
            </w:r>
          </w:p>
        </w:tc>
      </w:tr>
      <w:tr w:rsidR="002051D2" w14:paraId="131FCF18" w14:textId="77777777">
        <w:trPr>
          <w:cantSplit/>
          <w:jc w:val="center"/>
        </w:trPr>
        <w:tc>
          <w:tcPr>
            <w:tcW w:w="1728" w:type="dxa"/>
            <w:shd w:val="clear" w:color="auto" w:fill="F2F6F3"/>
            <w:vAlign w:val="center"/>
          </w:tcPr>
          <w:p w14:paraId="0A9C14F3" w14:textId="77777777" w:rsidR="002051D2" w:rsidRDefault="00000000">
            <w:pPr>
              <w:spacing w:after="20"/>
              <w:rPr>
                <w:rFonts w:hint="eastAsia"/>
              </w:rPr>
            </w:pPr>
            <w:r>
              <w:rPr>
                <w:sz w:val="16"/>
              </w:rPr>
              <w:t>TeamMembers</w:t>
            </w:r>
          </w:p>
        </w:tc>
        <w:tc>
          <w:tcPr>
            <w:tcW w:w="4896" w:type="dxa"/>
            <w:shd w:val="clear" w:color="auto" w:fill="F2F6F3"/>
            <w:vAlign w:val="center"/>
          </w:tcPr>
          <w:p w14:paraId="20DC5910" w14:textId="77777777" w:rsidR="002051D2" w:rsidRDefault="00000000">
            <w:pPr>
              <w:spacing w:after="20"/>
              <w:rPr>
                <w:rFonts w:hint="eastAsia"/>
              </w:rPr>
            </w:pPr>
            <w:r>
              <w:rPr>
                <w:sz w:val="16"/>
              </w:rPr>
              <w:t>project_id FK; user_id FK; member_role; joined_at; composite PK (project_id, user_id)</w:t>
            </w:r>
          </w:p>
        </w:tc>
        <w:tc>
          <w:tcPr>
            <w:tcW w:w="3168" w:type="dxa"/>
            <w:shd w:val="clear" w:color="auto" w:fill="F2F6F3"/>
            <w:vAlign w:val="center"/>
          </w:tcPr>
          <w:p w14:paraId="405189CA" w14:textId="77777777" w:rsidR="002051D2" w:rsidRDefault="00000000">
            <w:pPr>
              <w:spacing w:after="20"/>
              <w:rPr>
                <w:rFonts w:hint="eastAsia"/>
              </w:rPr>
            </w:pPr>
            <w:r>
              <w:rPr>
                <w:sz w:val="16"/>
              </w:rPr>
              <w:t>Many-to-many Projects and Users for accepted membership.</w:t>
            </w:r>
          </w:p>
        </w:tc>
      </w:tr>
    </w:tbl>
    <w:p w14:paraId="465894D9" w14:textId="77777777" w:rsidR="002051D2" w:rsidRDefault="002051D2">
      <w:pPr>
        <w:spacing w:after="0"/>
        <w:rPr>
          <w:rFonts w:hint="eastAsia"/>
        </w:rPr>
      </w:pPr>
    </w:p>
    <w:p w14:paraId="4F532D76" w14:textId="77777777" w:rsidR="002051D2" w:rsidRDefault="00000000">
      <w:pPr>
        <w:pStyle w:val="Heading2"/>
      </w:pPr>
      <w:r>
        <w:t>7.1 Relationship summary</w:t>
      </w:r>
    </w:p>
    <w:p w14:paraId="4503DF89" w14:textId="77777777" w:rsidR="002051D2" w:rsidRDefault="00000000">
      <w:pPr>
        <w:pStyle w:val="ListBullet"/>
        <w:spacing w:after="40"/>
        <w:rPr>
          <w:rFonts w:hint="eastAsia"/>
        </w:rPr>
      </w:pPr>
      <w:r>
        <w:t>Users 1 — 1 StudentProfiles</w:t>
      </w:r>
    </w:p>
    <w:p w14:paraId="40A3522D" w14:textId="77777777" w:rsidR="002051D2" w:rsidRDefault="00000000">
      <w:pPr>
        <w:pStyle w:val="ListBullet"/>
        <w:spacing w:after="40"/>
        <w:rPr>
          <w:rFonts w:hint="eastAsia"/>
        </w:rPr>
      </w:pPr>
      <w:r>
        <w:t>Users M — N Skills through StudentSkills</w:t>
      </w:r>
    </w:p>
    <w:p w14:paraId="54946628" w14:textId="77777777" w:rsidR="002051D2" w:rsidRDefault="00000000">
      <w:pPr>
        <w:pStyle w:val="ListBullet"/>
        <w:spacing w:after="40"/>
        <w:rPr>
          <w:rFonts w:hint="eastAsia"/>
        </w:rPr>
      </w:pPr>
      <w:r>
        <w:t>Projects M — N Skills through ProjectSkills</w:t>
      </w:r>
    </w:p>
    <w:p w14:paraId="5C1FF641" w14:textId="77777777" w:rsidR="002051D2" w:rsidRDefault="00000000">
      <w:pPr>
        <w:pStyle w:val="ListBullet"/>
        <w:spacing w:after="40"/>
        <w:rPr>
          <w:rFonts w:hint="eastAsia"/>
        </w:rPr>
      </w:pPr>
      <w:r>
        <w:t>Users 1 — N Projects as project owner</w:t>
      </w:r>
    </w:p>
    <w:p w14:paraId="513700C4" w14:textId="77777777" w:rsidR="002051D2" w:rsidRDefault="00000000">
      <w:pPr>
        <w:pStyle w:val="ListBullet"/>
        <w:spacing w:after="40"/>
        <w:rPr>
          <w:rFonts w:hint="eastAsia"/>
        </w:rPr>
      </w:pPr>
      <w:r>
        <w:t>Users 1 — N Applications; Projects 1 — N Applications</w:t>
      </w:r>
    </w:p>
    <w:p w14:paraId="46254149" w14:textId="77777777" w:rsidR="002051D2" w:rsidRDefault="00000000">
      <w:pPr>
        <w:pStyle w:val="ListBullet"/>
        <w:spacing w:after="40"/>
        <w:rPr>
          <w:rFonts w:hint="eastAsia"/>
        </w:rPr>
      </w:pPr>
      <w:r>
        <w:t>Projects M — N Users through TeamMembers</w:t>
      </w:r>
    </w:p>
    <w:p w14:paraId="1E465E72" w14:textId="77777777" w:rsidR="002051D2" w:rsidRDefault="00000000">
      <w:pPr>
        <w:pStyle w:val="Heading2"/>
      </w:pPr>
      <w:r>
        <w:t>7.2 Integrity rules</w:t>
      </w:r>
    </w:p>
    <w:p w14:paraId="0CA1F57D" w14:textId="77777777" w:rsidR="002051D2" w:rsidRDefault="00000000">
      <w:pPr>
        <w:pStyle w:val="ListBullet"/>
        <w:spacing w:after="40"/>
        <w:rPr>
          <w:rFonts w:hint="eastAsia"/>
        </w:rPr>
      </w:pPr>
      <w:r>
        <w:t>Email and skill name must be unique where appropriate.</w:t>
      </w:r>
    </w:p>
    <w:p w14:paraId="3C53671F" w14:textId="77777777" w:rsidR="002051D2" w:rsidRDefault="00000000">
      <w:pPr>
        <w:pStyle w:val="ListBullet"/>
        <w:spacing w:after="40"/>
        <w:rPr>
          <w:rFonts w:hint="eastAsia"/>
        </w:rPr>
      </w:pPr>
      <w:r>
        <w:t>All foreign keys must reference valid parent records; delete behaviour must be chosen deliberately.</w:t>
      </w:r>
    </w:p>
    <w:p w14:paraId="66A7D844" w14:textId="77777777" w:rsidR="002051D2" w:rsidRDefault="00000000">
      <w:pPr>
        <w:pStyle w:val="ListBullet"/>
        <w:spacing w:after="40"/>
        <w:rPr>
          <w:rFonts w:hint="eastAsia"/>
        </w:rPr>
      </w:pPr>
      <w:r>
        <w:t>Application status must be restricted to defined values, for example pending, accepted, rejected or withdrawn.</w:t>
      </w:r>
    </w:p>
    <w:p w14:paraId="502097E5" w14:textId="77777777" w:rsidR="002051D2" w:rsidRDefault="00000000">
      <w:pPr>
        <w:pStyle w:val="ListBullet"/>
        <w:spacing w:after="40"/>
        <w:rPr>
          <w:rFonts w:hint="eastAsia"/>
        </w:rPr>
      </w:pPr>
      <w:r>
        <w:t>Project status must be restricted to defined values.</w:t>
      </w:r>
    </w:p>
    <w:p w14:paraId="0D701B50" w14:textId="77777777" w:rsidR="002051D2" w:rsidRDefault="00000000">
      <w:pPr>
        <w:pStyle w:val="ListBullet"/>
        <w:spacing w:after="40"/>
        <w:rPr>
          <w:rFonts w:hint="eastAsia"/>
        </w:rPr>
      </w:pPr>
      <w:r>
        <w:t>max_members must be a positive integer.</w:t>
      </w:r>
    </w:p>
    <w:p w14:paraId="20D48DDA" w14:textId="77777777" w:rsidR="002051D2" w:rsidRDefault="00000000">
      <w:pPr>
        <w:pStyle w:val="ListBullet"/>
        <w:spacing w:after="40"/>
        <w:rPr>
          <w:rFonts w:hint="eastAsia"/>
        </w:rPr>
      </w:pPr>
      <w:r>
        <w:t>A student should not have duplicate applications for the same project.</w:t>
      </w:r>
    </w:p>
    <w:p w14:paraId="1552AA1B" w14:textId="77777777" w:rsidR="002051D2" w:rsidRDefault="00000000">
      <w:pPr>
        <w:pStyle w:val="ListBullet"/>
        <w:spacing w:after="40"/>
        <w:rPr>
          <w:rFonts w:hint="eastAsia"/>
        </w:rPr>
      </w:pPr>
      <w:r>
        <w:t>A user should not be added to the same project team more than once.</w:t>
      </w:r>
    </w:p>
    <w:p w14:paraId="1F549358" w14:textId="77777777" w:rsidR="002051D2" w:rsidRDefault="00000000">
      <w:pPr>
        <w:pStyle w:val="ListBullet"/>
        <w:spacing w:after="40"/>
        <w:rPr>
          <w:rFonts w:hint="eastAsia"/>
        </w:rPr>
      </w:pPr>
      <w:r>
        <w:t>Only the project owner (or explicitly authorized administrator) may decide applications for that project.</w:t>
      </w:r>
    </w:p>
    <w:p w14:paraId="0AA56007" w14:textId="77777777" w:rsidR="002051D2" w:rsidRDefault="00000000">
      <w:pPr>
        <w:pStyle w:val="ListBullet"/>
        <w:spacing w:after="40"/>
        <w:rPr>
          <w:rFonts w:hint="eastAsia"/>
        </w:rPr>
      </w:pPr>
      <w:r>
        <w:t>The application acceptance workflow must atomically validate capacity, change status and create team membership.</w:t>
      </w:r>
    </w:p>
    <w:p w14:paraId="0561A3D8" w14:textId="77777777" w:rsidR="002051D2" w:rsidRDefault="00000000">
      <w:pPr>
        <w:rPr>
          <w:rFonts w:hint="eastAsia"/>
        </w:rPr>
      </w:pPr>
      <w:r>
        <w:t>The final schema script must explicitly define primary keys, foreign keys, NOT NULL/UNIQUE/CHECK constraints and indexes. The 3NF explanation should discuss functional dependencies and why the junction tables avoid repeating multi-valued skill data.</w:t>
      </w:r>
    </w:p>
    <w:p w14:paraId="0DD74AE5" w14:textId="77777777" w:rsidR="002051D2" w:rsidRDefault="00000000">
      <w:pPr>
        <w:pStyle w:val="Heading2"/>
      </w:pPr>
      <w:r>
        <w:t>7.3 ER Diagram</w:t>
      </w:r>
    </w:p>
    <w:p w14:paraId="1760FA3A" w14:textId="77777777" w:rsidR="002051D2" w:rsidRDefault="00000000">
      <w:pPr>
        <w:jc w:val="center"/>
        <w:rPr>
          <w:rFonts w:hint="eastAsia"/>
        </w:rPr>
      </w:pPr>
      <w:r>
        <w:t>Figure 1. Proposed SkillBridge entity-relationship diagram.</w:t>
      </w:r>
    </w:p>
    <w:p w14:paraId="7E6C3E09" w14:textId="77777777" w:rsidR="002051D2" w:rsidRDefault="00000000">
      <w:pPr>
        <w:jc w:val="center"/>
        <w:rPr>
          <w:rFonts w:hint="eastAsia"/>
        </w:rPr>
      </w:pPr>
      <w:r>
        <w:rPr>
          <w:noProof/>
        </w:rPr>
        <w:lastRenderedPageBreak/>
        <w:drawing>
          <wp:inline distT="0" distB="0" distL="0" distR="0" wp14:anchorId="796102A0" wp14:editId="19AE9E73">
            <wp:extent cx="6126480" cy="4084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diagram_on_a_white_background.png"/>
                    <pic:cNvPicPr/>
                  </pic:nvPicPr>
                  <pic:blipFill>
                    <a:blip r:embed="rId8"/>
                    <a:stretch>
                      <a:fillRect/>
                    </a:stretch>
                  </pic:blipFill>
                  <pic:spPr>
                    <a:xfrm>
                      <a:off x="0" y="0"/>
                      <a:ext cx="6126480" cy="4084320"/>
                    </a:xfrm>
                    <a:prstGeom prst="rect">
                      <a:avLst/>
                    </a:prstGeom>
                  </pic:spPr>
                </pic:pic>
              </a:graphicData>
            </a:graphic>
          </wp:inline>
        </w:drawing>
      </w:r>
    </w:p>
    <w:p w14:paraId="1994DD9A" w14:textId="77777777" w:rsidR="002051D2" w:rsidRDefault="00000000">
      <w:pPr>
        <w:pStyle w:val="Heading1"/>
      </w:pPr>
      <w:r>
        <w:t>8. Required RDBMS Demonstrations</w:t>
      </w:r>
    </w:p>
    <w:tbl>
      <w:tblPr>
        <w:tblStyle w:val="TableGrid"/>
        <w:tblW w:w="0" w:type="auto"/>
        <w:jc w:val="center"/>
        <w:tblLook w:val="04A0" w:firstRow="1" w:lastRow="0" w:firstColumn="1" w:lastColumn="0" w:noHBand="0" w:noVBand="1"/>
      </w:tblPr>
      <w:tblGrid>
        <w:gridCol w:w="2376"/>
        <w:gridCol w:w="7416"/>
      </w:tblGrid>
      <w:tr w:rsidR="002051D2" w14:paraId="0B801FD4" w14:textId="77777777">
        <w:trPr>
          <w:cantSplit/>
          <w:tblHeader/>
          <w:jc w:val="center"/>
        </w:trPr>
        <w:tc>
          <w:tcPr>
            <w:tcW w:w="2376" w:type="dxa"/>
            <w:shd w:val="clear" w:color="auto" w:fill="24543F"/>
            <w:vAlign w:val="center"/>
          </w:tcPr>
          <w:p w14:paraId="7F061A02" w14:textId="77777777" w:rsidR="002051D2" w:rsidRDefault="00000000">
            <w:pPr>
              <w:spacing w:after="20"/>
              <w:rPr>
                <w:rFonts w:hint="eastAsia"/>
              </w:rPr>
            </w:pPr>
            <w:r>
              <w:rPr>
                <w:b/>
                <w:color w:val="FFFFFF"/>
                <w:sz w:val="17"/>
              </w:rPr>
              <w:t>Requirement</w:t>
            </w:r>
          </w:p>
        </w:tc>
        <w:tc>
          <w:tcPr>
            <w:tcW w:w="7416" w:type="dxa"/>
            <w:shd w:val="clear" w:color="auto" w:fill="24543F"/>
            <w:vAlign w:val="center"/>
          </w:tcPr>
          <w:p w14:paraId="2820C05B" w14:textId="77777777" w:rsidR="002051D2" w:rsidRDefault="00000000">
            <w:pPr>
              <w:spacing w:after="20"/>
              <w:rPr>
                <w:rFonts w:hint="eastAsia"/>
              </w:rPr>
            </w:pPr>
            <w:r>
              <w:rPr>
                <w:b/>
                <w:color w:val="FFFFFF"/>
                <w:sz w:val="17"/>
              </w:rPr>
              <w:t>Planned demonstration</w:t>
            </w:r>
          </w:p>
        </w:tc>
      </w:tr>
      <w:tr w:rsidR="002051D2" w14:paraId="392A8D6B" w14:textId="77777777">
        <w:trPr>
          <w:cantSplit/>
          <w:jc w:val="center"/>
        </w:trPr>
        <w:tc>
          <w:tcPr>
            <w:tcW w:w="2376" w:type="dxa"/>
            <w:vAlign w:val="center"/>
          </w:tcPr>
          <w:p w14:paraId="4D51C768" w14:textId="77777777" w:rsidR="002051D2" w:rsidRDefault="00000000">
            <w:pPr>
              <w:spacing w:after="20"/>
              <w:rPr>
                <w:rFonts w:hint="eastAsia"/>
              </w:rPr>
            </w:pPr>
            <w:r>
              <w:rPr>
                <w:sz w:val="16"/>
              </w:rPr>
              <w:t>Joins</w:t>
            </w:r>
          </w:p>
        </w:tc>
        <w:tc>
          <w:tcPr>
            <w:tcW w:w="7416" w:type="dxa"/>
            <w:vAlign w:val="center"/>
          </w:tcPr>
          <w:p w14:paraId="555BADE2" w14:textId="77777777" w:rsidR="002051D2" w:rsidRDefault="00000000">
            <w:pPr>
              <w:spacing w:after="20"/>
              <w:rPr>
                <w:rFonts w:hint="eastAsia"/>
              </w:rPr>
            </w:pPr>
            <w:r>
              <w:rPr>
                <w:sz w:val="16"/>
              </w:rPr>
              <w:t>A query joining Projects, Users, ProjectSkills and Skills for the project discovery screen.</w:t>
            </w:r>
          </w:p>
        </w:tc>
      </w:tr>
      <w:tr w:rsidR="002051D2" w14:paraId="5CDE9EC7" w14:textId="77777777">
        <w:trPr>
          <w:cantSplit/>
          <w:jc w:val="center"/>
        </w:trPr>
        <w:tc>
          <w:tcPr>
            <w:tcW w:w="2376" w:type="dxa"/>
            <w:shd w:val="clear" w:color="auto" w:fill="F2F6F3"/>
            <w:vAlign w:val="center"/>
          </w:tcPr>
          <w:p w14:paraId="3080254D" w14:textId="77777777" w:rsidR="002051D2" w:rsidRDefault="00000000">
            <w:pPr>
              <w:spacing w:after="20"/>
              <w:rPr>
                <w:rFonts w:hint="eastAsia"/>
              </w:rPr>
            </w:pPr>
            <w:r>
              <w:rPr>
                <w:sz w:val="16"/>
              </w:rPr>
              <w:t>View</w:t>
            </w:r>
          </w:p>
        </w:tc>
        <w:tc>
          <w:tcPr>
            <w:tcW w:w="7416" w:type="dxa"/>
            <w:shd w:val="clear" w:color="auto" w:fill="F2F6F3"/>
            <w:vAlign w:val="center"/>
          </w:tcPr>
          <w:p w14:paraId="3F23D63C" w14:textId="77777777" w:rsidR="002051D2" w:rsidRDefault="00000000">
            <w:pPr>
              <w:spacing w:after="20"/>
              <w:rPr>
                <w:rFonts w:hint="eastAsia"/>
              </w:rPr>
            </w:pPr>
            <w:r>
              <w:rPr>
                <w:sz w:val="16"/>
              </w:rPr>
              <w:t>A view such as vw_project_discovery exposing approved project listing fields and owner display name.</w:t>
            </w:r>
          </w:p>
        </w:tc>
      </w:tr>
      <w:tr w:rsidR="002051D2" w14:paraId="1724B886" w14:textId="77777777">
        <w:trPr>
          <w:cantSplit/>
          <w:jc w:val="center"/>
        </w:trPr>
        <w:tc>
          <w:tcPr>
            <w:tcW w:w="2376" w:type="dxa"/>
            <w:vAlign w:val="center"/>
          </w:tcPr>
          <w:p w14:paraId="637E101B" w14:textId="77777777" w:rsidR="002051D2" w:rsidRDefault="00000000">
            <w:pPr>
              <w:spacing w:after="20"/>
              <w:rPr>
                <w:rFonts w:hint="eastAsia"/>
              </w:rPr>
            </w:pPr>
            <w:r>
              <w:rPr>
                <w:sz w:val="16"/>
              </w:rPr>
              <w:t>Stored procedure or trigger</w:t>
            </w:r>
          </w:p>
        </w:tc>
        <w:tc>
          <w:tcPr>
            <w:tcW w:w="7416" w:type="dxa"/>
            <w:vAlign w:val="center"/>
          </w:tcPr>
          <w:p w14:paraId="763CD783" w14:textId="77777777" w:rsidR="002051D2" w:rsidRDefault="00000000">
            <w:pPr>
              <w:spacing w:after="20"/>
              <w:rPr>
                <w:rFonts w:hint="eastAsia"/>
              </w:rPr>
            </w:pPr>
            <w:r>
              <w:rPr>
                <w:sz w:val="16"/>
              </w:rPr>
              <w:t>A stored procedure for application acceptance or a trigger enforcing a clearly defined data rule. Select one compatible with Azure SQL and explain it.</w:t>
            </w:r>
          </w:p>
        </w:tc>
      </w:tr>
      <w:tr w:rsidR="002051D2" w14:paraId="3D437BF0" w14:textId="77777777">
        <w:trPr>
          <w:cantSplit/>
          <w:jc w:val="center"/>
        </w:trPr>
        <w:tc>
          <w:tcPr>
            <w:tcW w:w="2376" w:type="dxa"/>
            <w:shd w:val="clear" w:color="auto" w:fill="F2F6F3"/>
            <w:vAlign w:val="center"/>
          </w:tcPr>
          <w:p w14:paraId="76C7B0F0" w14:textId="77777777" w:rsidR="002051D2" w:rsidRDefault="00000000">
            <w:pPr>
              <w:spacing w:after="20"/>
              <w:rPr>
                <w:rFonts w:hint="eastAsia"/>
              </w:rPr>
            </w:pPr>
            <w:r>
              <w:rPr>
                <w:sz w:val="16"/>
              </w:rPr>
              <w:t>Transaction</w:t>
            </w:r>
          </w:p>
        </w:tc>
        <w:tc>
          <w:tcPr>
            <w:tcW w:w="7416" w:type="dxa"/>
            <w:shd w:val="clear" w:color="auto" w:fill="F2F6F3"/>
            <w:vAlign w:val="center"/>
          </w:tcPr>
          <w:p w14:paraId="65DBD33B" w14:textId="77777777" w:rsidR="002051D2" w:rsidRDefault="00000000">
            <w:pPr>
              <w:spacing w:after="20"/>
              <w:rPr>
                <w:rFonts w:hint="eastAsia"/>
              </w:rPr>
            </w:pPr>
            <w:r>
              <w:rPr>
                <w:sz w:val="16"/>
              </w:rPr>
              <w:t>Accept an application, enforce capacity, update application status and insert TeamMembers atomically.</w:t>
            </w:r>
          </w:p>
        </w:tc>
      </w:tr>
      <w:tr w:rsidR="002051D2" w14:paraId="510BC57C" w14:textId="77777777">
        <w:trPr>
          <w:cantSplit/>
          <w:jc w:val="center"/>
        </w:trPr>
        <w:tc>
          <w:tcPr>
            <w:tcW w:w="2376" w:type="dxa"/>
            <w:vAlign w:val="center"/>
          </w:tcPr>
          <w:p w14:paraId="60F6898A" w14:textId="77777777" w:rsidR="002051D2" w:rsidRDefault="00000000">
            <w:pPr>
              <w:spacing w:after="20"/>
              <w:rPr>
                <w:rFonts w:hint="eastAsia"/>
              </w:rPr>
            </w:pPr>
            <w:r>
              <w:rPr>
                <w:sz w:val="16"/>
              </w:rPr>
              <w:t>Indexes</w:t>
            </w:r>
          </w:p>
        </w:tc>
        <w:tc>
          <w:tcPr>
            <w:tcW w:w="7416" w:type="dxa"/>
            <w:vAlign w:val="center"/>
          </w:tcPr>
          <w:p w14:paraId="6D076DCA" w14:textId="77777777" w:rsidR="002051D2" w:rsidRDefault="00000000">
            <w:pPr>
              <w:spacing w:after="20"/>
              <w:rPr>
                <w:rFonts w:hint="eastAsia"/>
              </w:rPr>
            </w:pPr>
            <w:r>
              <w:rPr>
                <w:sz w:val="16"/>
              </w:rPr>
              <w:t>Indexes supporting project status/category/date searches and common foreign-key joins; validate against real query patterns.</w:t>
            </w:r>
          </w:p>
        </w:tc>
      </w:tr>
      <w:tr w:rsidR="002051D2" w14:paraId="5E12D09A" w14:textId="77777777">
        <w:trPr>
          <w:cantSplit/>
          <w:jc w:val="center"/>
        </w:trPr>
        <w:tc>
          <w:tcPr>
            <w:tcW w:w="2376" w:type="dxa"/>
            <w:shd w:val="clear" w:color="auto" w:fill="F2F6F3"/>
            <w:vAlign w:val="center"/>
          </w:tcPr>
          <w:p w14:paraId="4BA3FD7D" w14:textId="77777777" w:rsidR="002051D2" w:rsidRDefault="00000000">
            <w:pPr>
              <w:spacing w:after="20"/>
              <w:rPr>
                <w:rFonts w:hint="eastAsia"/>
              </w:rPr>
            </w:pPr>
            <w:r>
              <w:rPr>
                <w:sz w:val="16"/>
              </w:rPr>
              <w:t>3NF</w:t>
            </w:r>
          </w:p>
        </w:tc>
        <w:tc>
          <w:tcPr>
            <w:tcW w:w="7416" w:type="dxa"/>
            <w:shd w:val="clear" w:color="auto" w:fill="F2F6F3"/>
            <w:vAlign w:val="center"/>
          </w:tcPr>
          <w:p w14:paraId="6D407D46" w14:textId="77777777" w:rsidR="002051D2" w:rsidRDefault="00000000">
            <w:pPr>
              <w:spacing w:after="20"/>
              <w:rPr>
                <w:rFonts w:hint="eastAsia"/>
              </w:rPr>
            </w:pPr>
            <w:r>
              <w:rPr>
                <w:sz w:val="16"/>
              </w:rPr>
              <w:t>Document normalization decisions and ensure non-key attributes depend on the key, the whole key and nothing but the key.</w:t>
            </w:r>
          </w:p>
        </w:tc>
      </w:tr>
    </w:tbl>
    <w:p w14:paraId="12D98CA0" w14:textId="77777777" w:rsidR="002051D2" w:rsidRDefault="002051D2">
      <w:pPr>
        <w:spacing w:after="0"/>
        <w:rPr>
          <w:rFonts w:hint="eastAsia"/>
        </w:rPr>
      </w:pPr>
    </w:p>
    <w:p w14:paraId="3EF48016" w14:textId="77777777" w:rsidR="002051D2" w:rsidRDefault="00000000">
      <w:pPr>
        <w:rPr>
          <w:rFonts w:hint="eastAsia"/>
        </w:rPr>
      </w:pPr>
      <w:r>
        <w:t>Implementation note: syntax and behaviour must target Azure SQL Database. Avoid relying on database-specific features from another SQL engine without testing compatibility.</w:t>
      </w:r>
    </w:p>
    <w:p w14:paraId="44E29B0B" w14:textId="77777777" w:rsidR="002051D2" w:rsidRDefault="00000000">
      <w:pPr>
        <w:pStyle w:val="Heading1"/>
      </w:pPr>
      <w:r>
        <w:t>9. DP-900: Data Classification, Azure Services and Analytics</w:t>
      </w:r>
    </w:p>
    <w:tbl>
      <w:tblPr>
        <w:tblStyle w:val="TableGrid"/>
        <w:tblW w:w="0" w:type="auto"/>
        <w:jc w:val="center"/>
        <w:tblLook w:val="04A0" w:firstRow="1" w:lastRow="0" w:firstColumn="1" w:lastColumn="0" w:noHBand="0" w:noVBand="1"/>
      </w:tblPr>
      <w:tblGrid>
        <w:gridCol w:w="1800"/>
        <w:gridCol w:w="3600"/>
        <w:gridCol w:w="4392"/>
      </w:tblGrid>
      <w:tr w:rsidR="002051D2" w14:paraId="70BD3F74" w14:textId="77777777">
        <w:trPr>
          <w:cantSplit/>
          <w:tblHeader/>
          <w:jc w:val="center"/>
        </w:trPr>
        <w:tc>
          <w:tcPr>
            <w:tcW w:w="1800" w:type="dxa"/>
            <w:shd w:val="clear" w:color="auto" w:fill="24543F"/>
            <w:vAlign w:val="center"/>
          </w:tcPr>
          <w:p w14:paraId="4462C0AC" w14:textId="77777777" w:rsidR="002051D2" w:rsidRDefault="00000000">
            <w:pPr>
              <w:spacing w:after="20"/>
              <w:rPr>
                <w:rFonts w:hint="eastAsia"/>
              </w:rPr>
            </w:pPr>
            <w:r>
              <w:rPr>
                <w:b/>
                <w:color w:val="FFFFFF"/>
                <w:sz w:val="17"/>
              </w:rPr>
              <w:t>Data type</w:t>
            </w:r>
          </w:p>
        </w:tc>
        <w:tc>
          <w:tcPr>
            <w:tcW w:w="3600" w:type="dxa"/>
            <w:shd w:val="clear" w:color="auto" w:fill="24543F"/>
            <w:vAlign w:val="center"/>
          </w:tcPr>
          <w:p w14:paraId="1B8671DC" w14:textId="77777777" w:rsidR="002051D2" w:rsidRDefault="00000000">
            <w:pPr>
              <w:spacing w:after="20"/>
              <w:rPr>
                <w:rFonts w:hint="eastAsia"/>
              </w:rPr>
            </w:pPr>
            <w:r>
              <w:rPr>
                <w:b/>
                <w:color w:val="FFFFFF"/>
                <w:sz w:val="17"/>
              </w:rPr>
              <w:t>SkillBridge example</w:t>
            </w:r>
          </w:p>
        </w:tc>
        <w:tc>
          <w:tcPr>
            <w:tcW w:w="4392" w:type="dxa"/>
            <w:shd w:val="clear" w:color="auto" w:fill="24543F"/>
            <w:vAlign w:val="center"/>
          </w:tcPr>
          <w:p w14:paraId="0FCAC391" w14:textId="77777777" w:rsidR="002051D2" w:rsidRDefault="00000000">
            <w:pPr>
              <w:spacing w:after="20"/>
              <w:rPr>
                <w:rFonts w:hint="eastAsia"/>
              </w:rPr>
            </w:pPr>
            <w:r>
              <w:rPr>
                <w:b/>
                <w:color w:val="FFFFFF"/>
                <w:sz w:val="17"/>
              </w:rPr>
              <w:t>Service / handling</w:t>
            </w:r>
          </w:p>
        </w:tc>
      </w:tr>
      <w:tr w:rsidR="002051D2" w14:paraId="16D95847" w14:textId="77777777">
        <w:trPr>
          <w:cantSplit/>
          <w:jc w:val="center"/>
        </w:trPr>
        <w:tc>
          <w:tcPr>
            <w:tcW w:w="1800" w:type="dxa"/>
            <w:vAlign w:val="center"/>
          </w:tcPr>
          <w:p w14:paraId="273844AC" w14:textId="77777777" w:rsidR="002051D2" w:rsidRDefault="00000000">
            <w:pPr>
              <w:spacing w:after="20"/>
              <w:rPr>
                <w:rFonts w:hint="eastAsia"/>
              </w:rPr>
            </w:pPr>
            <w:r>
              <w:rPr>
                <w:sz w:val="16"/>
              </w:rPr>
              <w:t>Structured</w:t>
            </w:r>
          </w:p>
        </w:tc>
        <w:tc>
          <w:tcPr>
            <w:tcW w:w="3600" w:type="dxa"/>
            <w:vAlign w:val="center"/>
          </w:tcPr>
          <w:p w14:paraId="34AF33F5" w14:textId="77777777" w:rsidR="002051D2" w:rsidRDefault="00000000">
            <w:pPr>
              <w:spacing w:after="20"/>
              <w:rPr>
                <w:rFonts w:hint="eastAsia"/>
              </w:rPr>
            </w:pPr>
            <w:r>
              <w:rPr>
                <w:sz w:val="16"/>
              </w:rPr>
              <w:t>Users, profiles, projects, skills, applications and team membership</w:t>
            </w:r>
          </w:p>
        </w:tc>
        <w:tc>
          <w:tcPr>
            <w:tcW w:w="4392" w:type="dxa"/>
            <w:vAlign w:val="center"/>
          </w:tcPr>
          <w:p w14:paraId="4068FDB1" w14:textId="77777777" w:rsidR="002051D2" w:rsidRDefault="00000000">
            <w:pPr>
              <w:spacing w:after="20"/>
              <w:rPr>
                <w:rFonts w:hint="eastAsia"/>
              </w:rPr>
            </w:pPr>
            <w:r>
              <w:rPr>
                <w:sz w:val="16"/>
              </w:rPr>
              <w:t>Azure SQL Database; relational tables, constraints and SQL queries.</w:t>
            </w:r>
          </w:p>
        </w:tc>
      </w:tr>
      <w:tr w:rsidR="002051D2" w14:paraId="059071C8" w14:textId="77777777">
        <w:trPr>
          <w:cantSplit/>
          <w:jc w:val="center"/>
        </w:trPr>
        <w:tc>
          <w:tcPr>
            <w:tcW w:w="1800" w:type="dxa"/>
            <w:shd w:val="clear" w:color="auto" w:fill="F2F6F3"/>
            <w:vAlign w:val="center"/>
          </w:tcPr>
          <w:p w14:paraId="2B1C61A1" w14:textId="77777777" w:rsidR="002051D2" w:rsidRDefault="00000000">
            <w:pPr>
              <w:spacing w:after="20"/>
              <w:rPr>
                <w:rFonts w:hint="eastAsia"/>
              </w:rPr>
            </w:pPr>
            <w:r>
              <w:rPr>
                <w:sz w:val="16"/>
              </w:rPr>
              <w:t>Unstructured</w:t>
            </w:r>
          </w:p>
        </w:tc>
        <w:tc>
          <w:tcPr>
            <w:tcW w:w="3600" w:type="dxa"/>
            <w:shd w:val="clear" w:color="auto" w:fill="F2F6F3"/>
            <w:vAlign w:val="center"/>
          </w:tcPr>
          <w:p w14:paraId="7ADA1C0D" w14:textId="77777777" w:rsidR="002051D2" w:rsidRDefault="00000000">
            <w:pPr>
              <w:spacing w:after="20"/>
              <w:rPr>
                <w:rFonts w:hint="eastAsia"/>
              </w:rPr>
            </w:pPr>
            <w:r>
              <w:rPr>
                <w:sz w:val="16"/>
              </w:rPr>
              <w:t>Profile images and project attachments</w:t>
            </w:r>
          </w:p>
        </w:tc>
        <w:tc>
          <w:tcPr>
            <w:tcW w:w="4392" w:type="dxa"/>
            <w:shd w:val="clear" w:color="auto" w:fill="F2F6F3"/>
            <w:vAlign w:val="center"/>
          </w:tcPr>
          <w:p w14:paraId="1C731244" w14:textId="77777777" w:rsidR="002051D2" w:rsidRDefault="00000000">
            <w:pPr>
              <w:spacing w:after="20"/>
              <w:rPr>
                <w:rFonts w:hint="eastAsia"/>
              </w:rPr>
            </w:pPr>
            <w:r>
              <w:rPr>
                <w:sz w:val="16"/>
              </w:rPr>
              <w:t>Azure Blob Storage; store file content separately from relational records.</w:t>
            </w:r>
          </w:p>
        </w:tc>
      </w:tr>
      <w:tr w:rsidR="002051D2" w14:paraId="327B25F7" w14:textId="77777777">
        <w:trPr>
          <w:cantSplit/>
          <w:jc w:val="center"/>
        </w:trPr>
        <w:tc>
          <w:tcPr>
            <w:tcW w:w="1800" w:type="dxa"/>
            <w:vAlign w:val="center"/>
          </w:tcPr>
          <w:p w14:paraId="1169A62E" w14:textId="77777777" w:rsidR="002051D2" w:rsidRDefault="00000000">
            <w:pPr>
              <w:spacing w:after="20"/>
              <w:rPr>
                <w:rFonts w:hint="eastAsia"/>
              </w:rPr>
            </w:pPr>
            <w:r>
              <w:rPr>
                <w:sz w:val="16"/>
              </w:rPr>
              <w:t>Semi-structured</w:t>
            </w:r>
          </w:p>
        </w:tc>
        <w:tc>
          <w:tcPr>
            <w:tcW w:w="3600" w:type="dxa"/>
            <w:vAlign w:val="center"/>
          </w:tcPr>
          <w:p w14:paraId="1D18DFBF" w14:textId="77777777" w:rsidR="002051D2" w:rsidRDefault="00000000">
            <w:pPr>
              <w:spacing w:after="20"/>
              <w:rPr>
                <w:rFonts w:hint="eastAsia"/>
              </w:rPr>
            </w:pPr>
            <w:r>
              <w:rPr>
                <w:sz w:val="16"/>
              </w:rPr>
              <w:t>Optional JSON metadata or event exports stored as files</w:t>
            </w:r>
          </w:p>
        </w:tc>
        <w:tc>
          <w:tcPr>
            <w:tcW w:w="4392" w:type="dxa"/>
            <w:vAlign w:val="center"/>
          </w:tcPr>
          <w:p w14:paraId="5E4C5C3B" w14:textId="77777777" w:rsidR="002051D2" w:rsidRDefault="00000000">
            <w:pPr>
              <w:spacing w:after="20"/>
              <w:rPr>
                <w:rFonts w:hint="eastAsia"/>
              </w:rPr>
            </w:pPr>
            <w:r>
              <w:rPr>
                <w:sz w:val="16"/>
              </w:rPr>
              <w:t>Blob Storage may store JSON files; document the format and classification explicitly.</w:t>
            </w:r>
          </w:p>
        </w:tc>
      </w:tr>
    </w:tbl>
    <w:p w14:paraId="396C491A" w14:textId="77777777" w:rsidR="002051D2" w:rsidRDefault="002051D2">
      <w:pPr>
        <w:spacing w:after="0"/>
        <w:rPr>
          <w:rFonts w:hint="eastAsia"/>
        </w:rPr>
      </w:pPr>
    </w:p>
    <w:p w14:paraId="0A3D3228" w14:textId="77777777" w:rsidR="002051D2" w:rsidRDefault="00000000">
      <w:pPr>
        <w:pStyle w:val="Heading2"/>
      </w:pPr>
      <w:r>
        <w:t>9.1 Azure resource plan</w:t>
      </w:r>
    </w:p>
    <w:p w14:paraId="68B9D57C" w14:textId="77777777" w:rsidR="002051D2" w:rsidRDefault="00000000">
      <w:pPr>
        <w:pStyle w:val="ListBullet"/>
        <w:spacing w:after="40"/>
        <w:rPr>
          <w:rFonts w:hint="eastAsia"/>
        </w:rPr>
      </w:pPr>
      <w:r>
        <w:t>Azure SQL Database: primary relational store for application records.</w:t>
      </w:r>
    </w:p>
    <w:p w14:paraId="3C3FF5A6" w14:textId="77777777" w:rsidR="002051D2" w:rsidRDefault="00000000">
      <w:pPr>
        <w:pStyle w:val="ListBullet"/>
        <w:spacing w:after="40"/>
        <w:rPr>
          <w:rFonts w:hint="eastAsia"/>
        </w:rPr>
      </w:pPr>
      <w:r>
        <w:lastRenderedPageBreak/>
        <w:t>Azure Blob Storage: file/attachment storage, with restricted access and no public access by default unless justified.</w:t>
      </w:r>
    </w:p>
    <w:p w14:paraId="7CBFC7F4" w14:textId="77777777" w:rsidR="002051D2" w:rsidRDefault="00000000">
      <w:pPr>
        <w:pStyle w:val="ListBullet"/>
        <w:spacing w:after="40"/>
        <w:rPr>
          <w:rFonts w:hint="eastAsia"/>
        </w:rPr>
      </w:pPr>
      <w:r>
        <w:t>Cloud hosting: host frontend and API using a compatible service within available free-tier or university credit constraints.</w:t>
      </w:r>
    </w:p>
    <w:p w14:paraId="6466D5FF" w14:textId="77777777" w:rsidR="002051D2" w:rsidRDefault="00000000">
      <w:pPr>
        <w:pStyle w:val="ListBullet"/>
        <w:spacing w:after="40"/>
        <w:rPr>
          <w:rFonts w:hint="eastAsia"/>
        </w:rPr>
      </w:pPr>
      <w:r>
        <w:t>Metabase: build a report with project counts by status/category, applications by status, acceptance rate and popular required skills.</w:t>
      </w:r>
    </w:p>
    <w:p w14:paraId="582C894D" w14:textId="77777777" w:rsidR="002051D2" w:rsidRDefault="00000000">
      <w:pPr>
        <w:pStyle w:val="ListBullet"/>
        <w:spacing w:after="40"/>
        <w:rPr>
          <w:rFonts w:hint="eastAsia"/>
        </w:rPr>
      </w:pPr>
      <w:r>
        <w:t>Evidence: capture Azure resource configuration screenshots and include a data-classification note in the report.</w:t>
      </w:r>
    </w:p>
    <w:p w14:paraId="3F9C3DDE" w14:textId="77777777" w:rsidR="002051D2" w:rsidRDefault="00000000">
      <w:pPr>
        <w:pStyle w:val="Heading2"/>
      </w:pPr>
      <w:r>
        <w:t>9.2 Analytics definitions</w:t>
      </w:r>
    </w:p>
    <w:tbl>
      <w:tblPr>
        <w:tblStyle w:val="TableGrid"/>
        <w:tblW w:w="0" w:type="auto"/>
        <w:jc w:val="center"/>
        <w:tblLook w:val="04A0" w:firstRow="1" w:lastRow="0" w:firstColumn="1" w:lastColumn="0" w:noHBand="0" w:noVBand="1"/>
      </w:tblPr>
      <w:tblGrid>
        <w:gridCol w:w="2592"/>
        <w:gridCol w:w="7200"/>
      </w:tblGrid>
      <w:tr w:rsidR="002051D2" w14:paraId="165090A5" w14:textId="77777777">
        <w:trPr>
          <w:cantSplit/>
          <w:tblHeader/>
          <w:jc w:val="center"/>
        </w:trPr>
        <w:tc>
          <w:tcPr>
            <w:tcW w:w="2592" w:type="dxa"/>
            <w:shd w:val="clear" w:color="auto" w:fill="24543F"/>
            <w:vAlign w:val="center"/>
          </w:tcPr>
          <w:p w14:paraId="67FE40E4" w14:textId="77777777" w:rsidR="002051D2" w:rsidRDefault="00000000">
            <w:pPr>
              <w:spacing w:after="20"/>
              <w:rPr>
                <w:rFonts w:hint="eastAsia"/>
              </w:rPr>
            </w:pPr>
            <w:r>
              <w:rPr>
                <w:b/>
                <w:color w:val="FFFFFF"/>
                <w:sz w:val="17"/>
              </w:rPr>
              <w:t>Metric</w:t>
            </w:r>
          </w:p>
        </w:tc>
        <w:tc>
          <w:tcPr>
            <w:tcW w:w="7200" w:type="dxa"/>
            <w:shd w:val="clear" w:color="auto" w:fill="24543F"/>
            <w:vAlign w:val="center"/>
          </w:tcPr>
          <w:p w14:paraId="200C6377" w14:textId="77777777" w:rsidR="002051D2" w:rsidRDefault="00000000">
            <w:pPr>
              <w:spacing w:after="20"/>
              <w:rPr>
                <w:rFonts w:hint="eastAsia"/>
              </w:rPr>
            </w:pPr>
            <w:r>
              <w:rPr>
                <w:b/>
                <w:color w:val="FFFFFF"/>
                <w:sz w:val="17"/>
              </w:rPr>
              <w:t>Definition</w:t>
            </w:r>
          </w:p>
        </w:tc>
      </w:tr>
      <w:tr w:rsidR="002051D2" w14:paraId="5112EFF6" w14:textId="77777777">
        <w:trPr>
          <w:cantSplit/>
          <w:jc w:val="center"/>
        </w:trPr>
        <w:tc>
          <w:tcPr>
            <w:tcW w:w="2592" w:type="dxa"/>
            <w:vAlign w:val="center"/>
          </w:tcPr>
          <w:p w14:paraId="2BC9B733" w14:textId="77777777" w:rsidR="002051D2" w:rsidRDefault="00000000">
            <w:pPr>
              <w:spacing w:after="20"/>
              <w:rPr>
                <w:rFonts w:hint="eastAsia"/>
              </w:rPr>
            </w:pPr>
            <w:r>
              <w:rPr>
                <w:sz w:val="16"/>
              </w:rPr>
              <w:t>Projects by status</w:t>
            </w:r>
          </w:p>
        </w:tc>
        <w:tc>
          <w:tcPr>
            <w:tcW w:w="7200" w:type="dxa"/>
            <w:vAlign w:val="center"/>
          </w:tcPr>
          <w:p w14:paraId="7485EE46" w14:textId="77777777" w:rsidR="002051D2" w:rsidRDefault="00000000">
            <w:pPr>
              <w:spacing w:after="20"/>
              <w:rPr>
                <w:rFonts w:hint="eastAsia"/>
              </w:rPr>
            </w:pPr>
            <w:r>
              <w:rPr>
                <w:sz w:val="16"/>
              </w:rPr>
              <w:t>Count of projects grouped by status.</w:t>
            </w:r>
          </w:p>
        </w:tc>
      </w:tr>
      <w:tr w:rsidR="002051D2" w14:paraId="5B5A079C" w14:textId="77777777">
        <w:trPr>
          <w:cantSplit/>
          <w:jc w:val="center"/>
        </w:trPr>
        <w:tc>
          <w:tcPr>
            <w:tcW w:w="2592" w:type="dxa"/>
            <w:shd w:val="clear" w:color="auto" w:fill="F2F6F3"/>
            <w:vAlign w:val="center"/>
          </w:tcPr>
          <w:p w14:paraId="5E8C8602" w14:textId="77777777" w:rsidR="002051D2" w:rsidRDefault="00000000">
            <w:pPr>
              <w:spacing w:after="20"/>
              <w:rPr>
                <w:rFonts w:hint="eastAsia"/>
              </w:rPr>
            </w:pPr>
            <w:r>
              <w:rPr>
                <w:sz w:val="16"/>
              </w:rPr>
              <w:t>Applications by status</w:t>
            </w:r>
          </w:p>
        </w:tc>
        <w:tc>
          <w:tcPr>
            <w:tcW w:w="7200" w:type="dxa"/>
            <w:shd w:val="clear" w:color="auto" w:fill="F2F6F3"/>
            <w:vAlign w:val="center"/>
          </w:tcPr>
          <w:p w14:paraId="4FFDEC2B" w14:textId="77777777" w:rsidR="002051D2" w:rsidRDefault="00000000">
            <w:pPr>
              <w:spacing w:after="20"/>
              <w:rPr>
                <w:rFonts w:hint="eastAsia"/>
              </w:rPr>
            </w:pPr>
            <w:r>
              <w:rPr>
                <w:sz w:val="16"/>
              </w:rPr>
              <w:t>Count of applications grouped by pending/accepted/rejected/withdrawn.</w:t>
            </w:r>
          </w:p>
        </w:tc>
      </w:tr>
      <w:tr w:rsidR="002051D2" w14:paraId="299E3150" w14:textId="77777777">
        <w:trPr>
          <w:cantSplit/>
          <w:jc w:val="center"/>
        </w:trPr>
        <w:tc>
          <w:tcPr>
            <w:tcW w:w="2592" w:type="dxa"/>
            <w:vAlign w:val="center"/>
          </w:tcPr>
          <w:p w14:paraId="27E2CB48" w14:textId="77777777" w:rsidR="002051D2" w:rsidRDefault="00000000">
            <w:pPr>
              <w:spacing w:after="20"/>
              <w:rPr>
                <w:rFonts w:hint="eastAsia"/>
              </w:rPr>
            </w:pPr>
            <w:r>
              <w:rPr>
                <w:sz w:val="16"/>
              </w:rPr>
              <w:t>Acceptance rate</w:t>
            </w:r>
          </w:p>
        </w:tc>
        <w:tc>
          <w:tcPr>
            <w:tcW w:w="7200" w:type="dxa"/>
            <w:vAlign w:val="center"/>
          </w:tcPr>
          <w:p w14:paraId="429D5A4E" w14:textId="77777777" w:rsidR="002051D2" w:rsidRDefault="00000000">
            <w:pPr>
              <w:spacing w:after="20"/>
              <w:rPr>
                <w:rFonts w:hint="eastAsia"/>
              </w:rPr>
            </w:pPr>
            <w:r>
              <w:rPr>
                <w:sz w:val="16"/>
              </w:rPr>
              <w:t>Accepted applications divided by decided applications; define treatment of withdrawn/pending records.</w:t>
            </w:r>
          </w:p>
        </w:tc>
      </w:tr>
      <w:tr w:rsidR="002051D2" w14:paraId="1C252315" w14:textId="77777777">
        <w:trPr>
          <w:cantSplit/>
          <w:jc w:val="center"/>
        </w:trPr>
        <w:tc>
          <w:tcPr>
            <w:tcW w:w="2592" w:type="dxa"/>
            <w:shd w:val="clear" w:color="auto" w:fill="F2F6F3"/>
            <w:vAlign w:val="center"/>
          </w:tcPr>
          <w:p w14:paraId="34D68EC6" w14:textId="77777777" w:rsidR="002051D2" w:rsidRDefault="00000000">
            <w:pPr>
              <w:spacing w:after="20"/>
              <w:rPr>
                <w:rFonts w:hint="eastAsia"/>
              </w:rPr>
            </w:pPr>
            <w:r>
              <w:rPr>
                <w:sz w:val="16"/>
              </w:rPr>
              <w:t>Popular skills</w:t>
            </w:r>
          </w:p>
        </w:tc>
        <w:tc>
          <w:tcPr>
            <w:tcW w:w="7200" w:type="dxa"/>
            <w:shd w:val="clear" w:color="auto" w:fill="F2F6F3"/>
            <w:vAlign w:val="center"/>
          </w:tcPr>
          <w:p w14:paraId="26300B10" w14:textId="77777777" w:rsidR="002051D2" w:rsidRDefault="00000000">
            <w:pPr>
              <w:spacing w:after="20"/>
              <w:rPr>
                <w:rFonts w:hint="eastAsia"/>
              </w:rPr>
            </w:pPr>
            <w:r>
              <w:rPr>
                <w:sz w:val="16"/>
              </w:rPr>
              <w:t>Count of projects requiring each skill.</w:t>
            </w:r>
          </w:p>
        </w:tc>
      </w:tr>
      <w:tr w:rsidR="002051D2" w14:paraId="35CBA23F" w14:textId="77777777">
        <w:trPr>
          <w:cantSplit/>
          <w:jc w:val="center"/>
        </w:trPr>
        <w:tc>
          <w:tcPr>
            <w:tcW w:w="2592" w:type="dxa"/>
            <w:vAlign w:val="center"/>
          </w:tcPr>
          <w:p w14:paraId="57BF8DEE" w14:textId="77777777" w:rsidR="002051D2" w:rsidRDefault="00000000">
            <w:pPr>
              <w:spacing w:after="20"/>
              <w:rPr>
                <w:rFonts w:hint="eastAsia"/>
              </w:rPr>
            </w:pPr>
            <w:r>
              <w:rPr>
                <w:sz w:val="16"/>
              </w:rPr>
              <w:t>Open positions</w:t>
            </w:r>
          </w:p>
        </w:tc>
        <w:tc>
          <w:tcPr>
            <w:tcW w:w="7200" w:type="dxa"/>
            <w:vAlign w:val="center"/>
          </w:tcPr>
          <w:p w14:paraId="6AB4D13B" w14:textId="77777777" w:rsidR="002051D2" w:rsidRDefault="00000000">
            <w:pPr>
              <w:spacing w:after="20"/>
              <w:rPr>
                <w:rFonts w:hint="eastAsia"/>
              </w:rPr>
            </w:pPr>
            <w:r>
              <w:rPr>
                <w:sz w:val="16"/>
              </w:rPr>
              <w:t>Capacity less current team membership, never below zero.</w:t>
            </w:r>
          </w:p>
        </w:tc>
      </w:tr>
    </w:tbl>
    <w:p w14:paraId="601C0E3F" w14:textId="77777777" w:rsidR="002051D2" w:rsidRDefault="002051D2">
      <w:pPr>
        <w:spacing w:after="0"/>
        <w:rPr>
          <w:rFonts w:hint="eastAsia"/>
        </w:rPr>
      </w:pPr>
    </w:p>
    <w:p w14:paraId="2F5B6C0B" w14:textId="77777777" w:rsidR="002051D2" w:rsidRDefault="00000000">
      <w:pPr>
        <w:rPr>
          <w:rFonts w:hint="eastAsia"/>
        </w:rPr>
      </w:pPr>
      <w:r>
        <w:t>The analytics report may be a Metabase dashboard or another analytics view accepted by faculty, but Metabase is the recommended option. Confirm the chosen access/licensing method and export or link format before the security check.</w:t>
      </w:r>
    </w:p>
    <w:p w14:paraId="614C9DB6" w14:textId="77777777" w:rsidR="002051D2" w:rsidRDefault="00000000">
      <w:pPr>
        <w:pStyle w:val="Heading1"/>
      </w:pPr>
      <w:r>
        <w:t>10. Cloud Security and Threat Model</w:t>
      </w:r>
    </w:p>
    <w:p w14:paraId="534B4667" w14:textId="77777777" w:rsidR="002051D2" w:rsidRDefault="00000000">
      <w:pPr>
        <w:pStyle w:val="Heading2"/>
      </w:pPr>
      <w:r>
        <w:t>10.1 Security controls</w:t>
      </w:r>
    </w:p>
    <w:tbl>
      <w:tblPr>
        <w:tblStyle w:val="TableGrid"/>
        <w:tblW w:w="0" w:type="auto"/>
        <w:jc w:val="center"/>
        <w:tblLook w:val="04A0" w:firstRow="1" w:lastRow="0" w:firstColumn="1" w:lastColumn="0" w:noHBand="0" w:noVBand="1"/>
      </w:tblPr>
      <w:tblGrid>
        <w:gridCol w:w="2088"/>
        <w:gridCol w:w="7704"/>
      </w:tblGrid>
      <w:tr w:rsidR="002051D2" w14:paraId="7CBA9012" w14:textId="77777777">
        <w:trPr>
          <w:cantSplit/>
          <w:tblHeader/>
          <w:jc w:val="center"/>
        </w:trPr>
        <w:tc>
          <w:tcPr>
            <w:tcW w:w="2088" w:type="dxa"/>
            <w:shd w:val="clear" w:color="auto" w:fill="24543F"/>
            <w:vAlign w:val="center"/>
          </w:tcPr>
          <w:p w14:paraId="09D8BDDB" w14:textId="77777777" w:rsidR="002051D2" w:rsidRDefault="00000000">
            <w:pPr>
              <w:spacing w:after="20"/>
              <w:rPr>
                <w:rFonts w:hint="eastAsia"/>
              </w:rPr>
            </w:pPr>
            <w:r>
              <w:rPr>
                <w:b/>
                <w:color w:val="FFFFFF"/>
                <w:sz w:val="17"/>
              </w:rPr>
              <w:t>Control</w:t>
            </w:r>
          </w:p>
        </w:tc>
        <w:tc>
          <w:tcPr>
            <w:tcW w:w="7704" w:type="dxa"/>
            <w:shd w:val="clear" w:color="auto" w:fill="24543F"/>
            <w:vAlign w:val="center"/>
          </w:tcPr>
          <w:p w14:paraId="5AF82544" w14:textId="77777777" w:rsidR="002051D2" w:rsidRDefault="00000000">
            <w:pPr>
              <w:spacing w:after="20"/>
              <w:rPr>
                <w:rFonts w:hint="eastAsia"/>
              </w:rPr>
            </w:pPr>
            <w:r>
              <w:rPr>
                <w:b/>
                <w:color w:val="FFFFFF"/>
                <w:sz w:val="17"/>
              </w:rPr>
              <w:t>Design / verification</w:t>
            </w:r>
          </w:p>
        </w:tc>
      </w:tr>
      <w:tr w:rsidR="002051D2" w14:paraId="559514DF" w14:textId="77777777">
        <w:trPr>
          <w:cantSplit/>
          <w:jc w:val="center"/>
        </w:trPr>
        <w:tc>
          <w:tcPr>
            <w:tcW w:w="2088" w:type="dxa"/>
            <w:vAlign w:val="center"/>
          </w:tcPr>
          <w:p w14:paraId="1C35F1BC" w14:textId="77777777" w:rsidR="002051D2" w:rsidRDefault="00000000">
            <w:pPr>
              <w:spacing w:after="20"/>
              <w:rPr>
                <w:rFonts w:hint="eastAsia"/>
              </w:rPr>
            </w:pPr>
            <w:r>
              <w:rPr>
                <w:sz w:val="16"/>
              </w:rPr>
              <w:t>Authentication</w:t>
            </w:r>
          </w:p>
        </w:tc>
        <w:tc>
          <w:tcPr>
            <w:tcW w:w="7704" w:type="dxa"/>
            <w:vAlign w:val="center"/>
          </w:tcPr>
          <w:p w14:paraId="5C87820D" w14:textId="77777777" w:rsidR="002051D2" w:rsidRDefault="00000000">
            <w:pPr>
              <w:spacing w:after="20"/>
              <w:rPr>
                <w:rFonts w:hint="eastAsia"/>
              </w:rPr>
            </w:pPr>
            <w:r>
              <w:rPr>
                <w:sz w:val="16"/>
              </w:rPr>
              <w:t>Use the existing authentication flow if sound; otherwise implement a documented login/session approach. Hash passwords with a modern password-hashing algorithm; never store plaintext passwords.</w:t>
            </w:r>
          </w:p>
        </w:tc>
      </w:tr>
      <w:tr w:rsidR="002051D2" w14:paraId="0DD6B325" w14:textId="77777777">
        <w:trPr>
          <w:cantSplit/>
          <w:jc w:val="center"/>
        </w:trPr>
        <w:tc>
          <w:tcPr>
            <w:tcW w:w="2088" w:type="dxa"/>
            <w:shd w:val="clear" w:color="auto" w:fill="F2F6F3"/>
            <w:vAlign w:val="center"/>
          </w:tcPr>
          <w:p w14:paraId="534E9B48" w14:textId="77777777" w:rsidR="002051D2" w:rsidRDefault="00000000">
            <w:pPr>
              <w:spacing w:after="20"/>
              <w:rPr>
                <w:rFonts w:hint="eastAsia"/>
              </w:rPr>
            </w:pPr>
            <w:r>
              <w:rPr>
                <w:sz w:val="16"/>
              </w:rPr>
              <w:t>Role-based access</w:t>
            </w:r>
          </w:p>
        </w:tc>
        <w:tc>
          <w:tcPr>
            <w:tcW w:w="7704" w:type="dxa"/>
            <w:shd w:val="clear" w:color="auto" w:fill="F2F6F3"/>
            <w:vAlign w:val="center"/>
          </w:tcPr>
          <w:p w14:paraId="09A8050E" w14:textId="77777777" w:rsidR="002051D2" w:rsidRDefault="00000000">
            <w:pPr>
              <w:spacing w:after="20"/>
              <w:rPr>
                <w:rFonts w:hint="eastAsia"/>
              </w:rPr>
            </w:pPr>
            <w:r>
              <w:rPr>
                <w:sz w:val="16"/>
              </w:rPr>
              <w:t>Enforce role and ownership checks in the backend on every protected operation; hiding UI controls alone is insufficient.</w:t>
            </w:r>
          </w:p>
        </w:tc>
      </w:tr>
      <w:tr w:rsidR="002051D2" w14:paraId="1A0109D0" w14:textId="77777777">
        <w:trPr>
          <w:cantSplit/>
          <w:jc w:val="center"/>
        </w:trPr>
        <w:tc>
          <w:tcPr>
            <w:tcW w:w="2088" w:type="dxa"/>
            <w:vAlign w:val="center"/>
          </w:tcPr>
          <w:p w14:paraId="00A349BE" w14:textId="77777777" w:rsidR="002051D2" w:rsidRDefault="00000000">
            <w:pPr>
              <w:spacing w:after="20"/>
              <w:rPr>
                <w:rFonts w:hint="eastAsia"/>
              </w:rPr>
            </w:pPr>
            <w:r>
              <w:rPr>
                <w:sz w:val="16"/>
              </w:rPr>
              <w:t>HTTPS</w:t>
            </w:r>
          </w:p>
        </w:tc>
        <w:tc>
          <w:tcPr>
            <w:tcW w:w="7704" w:type="dxa"/>
            <w:vAlign w:val="center"/>
          </w:tcPr>
          <w:p w14:paraId="1350B373" w14:textId="77777777" w:rsidR="002051D2" w:rsidRDefault="00000000">
            <w:pPr>
              <w:spacing w:after="20"/>
              <w:rPr>
                <w:rFonts w:hint="eastAsia"/>
              </w:rPr>
            </w:pPr>
            <w:r>
              <w:rPr>
                <w:sz w:val="16"/>
              </w:rPr>
              <w:t>Use HTTPS for deployed frontend/API and secure cookie settings if cookie-based sessions are used.</w:t>
            </w:r>
          </w:p>
        </w:tc>
      </w:tr>
      <w:tr w:rsidR="002051D2" w14:paraId="182E1603" w14:textId="77777777">
        <w:trPr>
          <w:cantSplit/>
          <w:jc w:val="center"/>
        </w:trPr>
        <w:tc>
          <w:tcPr>
            <w:tcW w:w="2088" w:type="dxa"/>
            <w:shd w:val="clear" w:color="auto" w:fill="F2F6F3"/>
            <w:vAlign w:val="center"/>
          </w:tcPr>
          <w:p w14:paraId="34E23709" w14:textId="77777777" w:rsidR="002051D2" w:rsidRDefault="00000000">
            <w:pPr>
              <w:spacing w:after="20"/>
              <w:rPr>
                <w:rFonts w:hint="eastAsia"/>
              </w:rPr>
            </w:pPr>
            <w:r>
              <w:rPr>
                <w:sz w:val="16"/>
              </w:rPr>
              <w:t>Secret management</w:t>
            </w:r>
          </w:p>
        </w:tc>
        <w:tc>
          <w:tcPr>
            <w:tcW w:w="7704" w:type="dxa"/>
            <w:shd w:val="clear" w:color="auto" w:fill="F2F6F3"/>
            <w:vAlign w:val="center"/>
          </w:tcPr>
          <w:p w14:paraId="65661485" w14:textId="77777777" w:rsidR="002051D2" w:rsidRDefault="00000000">
            <w:pPr>
              <w:spacing w:after="20"/>
              <w:rPr>
                <w:rFonts w:hint="eastAsia"/>
              </w:rPr>
            </w:pPr>
            <w:r>
              <w:rPr>
                <w:sz w:val="16"/>
              </w:rPr>
              <w:t>Keep credentials in deployment environment configuration or a suitable secret store; exclude .env files and credentials from Git history.</w:t>
            </w:r>
          </w:p>
        </w:tc>
      </w:tr>
      <w:tr w:rsidR="002051D2" w14:paraId="56611FFD" w14:textId="77777777">
        <w:trPr>
          <w:cantSplit/>
          <w:jc w:val="center"/>
        </w:trPr>
        <w:tc>
          <w:tcPr>
            <w:tcW w:w="2088" w:type="dxa"/>
            <w:vAlign w:val="center"/>
          </w:tcPr>
          <w:p w14:paraId="3B0F2B3C" w14:textId="77777777" w:rsidR="002051D2" w:rsidRDefault="00000000">
            <w:pPr>
              <w:spacing w:after="20"/>
              <w:rPr>
                <w:rFonts w:hint="eastAsia"/>
              </w:rPr>
            </w:pPr>
            <w:r>
              <w:rPr>
                <w:sz w:val="16"/>
              </w:rPr>
              <w:t>SQL injection</w:t>
            </w:r>
          </w:p>
        </w:tc>
        <w:tc>
          <w:tcPr>
            <w:tcW w:w="7704" w:type="dxa"/>
            <w:vAlign w:val="center"/>
          </w:tcPr>
          <w:p w14:paraId="4FFA74D6" w14:textId="77777777" w:rsidR="002051D2" w:rsidRDefault="00000000">
            <w:pPr>
              <w:spacing w:after="20"/>
              <w:rPr>
                <w:rFonts w:hint="eastAsia"/>
              </w:rPr>
            </w:pPr>
            <w:r>
              <w:rPr>
                <w:sz w:val="16"/>
              </w:rPr>
              <w:t>Use parameterized SQL or safe ORM/query APIs; do not concatenate untrusted values into SQL strings.</w:t>
            </w:r>
          </w:p>
        </w:tc>
      </w:tr>
      <w:tr w:rsidR="002051D2" w14:paraId="00568DEC" w14:textId="77777777">
        <w:trPr>
          <w:cantSplit/>
          <w:jc w:val="center"/>
        </w:trPr>
        <w:tc>
          <w:tcPr>
            <w:tcW w:w="2088" w:type="dxa"/>
            <w:shd w:val="clear" w:color="auto" w:fill="F2F6F3"/>
            <w:vAlign w:val="center"/>
          </w:tcPr>
          <w:p w14:paraId="67151C7A" w14:textId="77777777" w:rsidR="002051D2" w:rsidRDefault="00000000">
            <w:pPr>
              <w:spacing w:after="20"/>
              <w:rPr>
                <w:rFonts w:hint="eastAsia"/>
              </w:rPr>
            </w:pPr>
            <w:r>
              <w:rPr>
                <w:sz w:val="16"/>
              </w:rPr>
              <w:t>XSS</w:t>
            </w:r>
          </w:p>
        </w:tc>
        <w:tc>
          <w:tcPr>
            <w:tcW w:w="7704" w:type="dxa"/>
            <w:shd w:val="clear" w:color="auto" w:fill="F2F6F3"/>
            <w:vAlign w:val="center"/>
          </w:tcPr>
          <w:p w14:paraId="2FF25FEB" w14:textId="77777777" w:rsidR="002051D2" w:rsidRDefault="00000000">
            <w:pPr>
              <w:spacing w:after="20"/>
              <w:rPr>
                <w:rFonts w:hint="eastAsia"/>
              </w:rPr>
            </w:pPr>
            <w:r>
              <w:rPr>
                <w:sz w:val="16"/>
              </w:rPr>
              <w:t>Validate inputs, safely render/encode user content and avoid unsafe HTML rendering.</w:t>
            </w:r>
          </w:p>
        </w:tc>
      </w:tr>
      <w:tr w:rsidR="002051D2" w14:paraId="17200DFE" w14:textId="77777777">
        <w:trPr>
          <w:cantSplit/>
          <w:jc w:val="center"/>
        </w:trPr>
        <w:tc>
          <w:tcPr>
            <w:tcW w:w="2088" w:type="dxa"/>
            <w:vAlign w:val="center"/>
          </w:tcPr>
          <w:p w14:paraId="138F3828" w14:textId="77777777" w:rsidR="002051D2" w:rsidRDefault="00000000">
            <w:pPr>
              <w:spacing w:after="20"/>
              <w:rPr>
                <w:rFonts w:hint="eastAsia"/>
              </w:rPr>
            </w:pPr>
            <w:r>
              <w:rPr>
                <w:sz w:val="16"/>
              </w:rPr>
              <w:t>Database network</w:t>
            </w:r>
          </w:p>
        </w:tc>
        <w:tc>
          <w:tcPr>
            <w:tcW w:w="7704" w:type="dxa"/>
            <w:vAlign w:val="center"/>
          </w:tcPr>
          <w:p w14:paraId="786A0A74" w14:textId="77777777" w:rsidR="002051D2" w:rsidRDefault="00000000">
            <w:pPr>
              <w:spacing w:after="20"/>
              <w:rPr>
                <w:rFonts w:hint="eastAsia"/>
              </w:rPr>
            </w:pPr>
            <w:r>
              <w:rPr>
                <w:sz w:val="16"/>
              </w:rPr>
              <w:t>Configure Azure SQL firewall/network rules to allow only necessary sources; avoid unrestricted public access.</w:t>
            </w:r>
          </w:p>
        </w:tc>
      </w:tr>
      <w:tr w:rsidR="002051D2" w14:paraId="14336BCB" w14:textId="77777777">
        <w:trPr>
          <w:cantSplit/>
          <w:jc w:val="center"/>
        </w:trPr>
        <w:tc>
          <w:tcPr>
            <w:tcW w:w="2088" w:type="dxa"/>
            <w:shd w:val="clear" w:color="auto" w:fill="F2F6F3"/>
            <w:vAlign w:val="center"/>
          </w:tcPr>
          <w:p w14:paraId="43C58D15" w14:textId="77777777" w:rsidR="002051D2" w:rsidRDefault="00000000">
            <w:pPr>
              <w:spacing w:after="20"/>
              <w:rPr>
                <w:rFonts w:hint="eastAsia"/>
              </w:rPr>
            </w:pPr>
            <w:r>
              <w:rPr>
                <w:sz w:val="16"/>
              </w:rPr>
              <w:t>Activity logging</w:t>
            </w:r>
          </w:p>
        </w:tc>
        <w:tc>
          <w:tcPr>
            <w:tcW w:w="7704" w:type="dxa"/>
            <w:shd w:val="clear" w:color="auto" w:fill="F2F6F3"/>
            <w:vAlign w:val="center"/>
          </w:tcPr>
          <w:p w14:paraId="0CC2473B" w14:textId="77777777" w:rsidR="002051D2" w:rsidRDefault="00000000">
            <w:pPr>
              <w:spacing w:after="20"/>
              <w:rPr>
                <w:rFonts w:hint="eastAsia"/>
              </w:rPr>
            </w:pPr>
            <w:r>
              <w:rPr>
                <w:sz w:val="16"/>
              </w:rPr>
              <w:t>Record login outcomes and important project/application actions with timestamp and actor ID; exclude passwords, tokens and secrets.</w:t>
            </w:r>
          </w:p>
        </w:tc>
      </w:tr>
      <w:tr w:rsidR="002051D2" w14:paraId="54626C5C" w14:textId="77777777">
        <w:trPr>
          <w:cantSplit/>
          <w:jc w:val="center"/>
        </w:trPr>
        <w:tc>
          <w:tcPr>
            <w:tcW w:w="2088" w:type="dxa"/>
            <w:vAlign w:val="center"/>
          </w:tcPr>
          <w:p w14:paraId="13BAF78E" w14:textId="77777777" w:rsidR="002051D2" w:rsidRDefault="00000000">
            <w:pPr>
              <w:spacing w:after="20"/>
              <w:rPr>
                <w:rFonts w:hint="eastAsia"/>
              </w:rPr>
            </w:pPr>
            <w:r>
              <w:rPr>
                <w:sz w:val="16"/>
              </w:rPr>
              <w:t>File security</w:t>
            </w:r>
          </w:p>
        </w:tc>
        <w:tc>
          <w:tcPr>
            <w:tcW w:w="7704" w:type="dxa"/>
            <w:vAlign w:val="center"/>
          </w:tcPr>
          <w:p w14:paraId="06B7CDE5" w14:textId="77777777" w:rsidR="002051D2" w:rsidRDefault="00000000">
            <w:pPr>
              <w:spacing w:after="20"/>
              <w:rPr>
                <w:rFonts w:hint="eastAsia"/>
              </w:rPr>
            </w:pPr>
            <w:r>
              <w:rPr>
                <w:sz w:val="16"/>
              </w:rPr>
              <w:t>Authorize uploads/downloads, validate file type/size, generate safe object names and restrict Blob access.</w:t>
            </w:r>
          </w:p>
        </w:tc>
      </w:tr>
      <w:tr w:rsidR="002051D2" w14:paraId="0C5BE91B" w14:textId="77777777">
        <w:trPr>
          <w:cantSplit/>
          <w:jc w:val="center"/>
        </w:trPr>
        <w:tc>
          <w:tcPr>
            <w:tcW w:w="2088" w:type="dxa"/>
            <w:shd w:val="clear" w:color="auto" w:fill="F2F6F3"/>
            <w:vAlign w:val="center"/>
          </w:tcPr>
          <w:p w14:paraId="5EE3D8AA" w14:textId="77777777" w:rsidR="002051D2" w:rsidRDefault="00000000">
            <w:pPr>
              <w:spacing w:after="20"/>
              <w:rPr>
                <w:rFonts w:hint="eastAsia"/>
              </w:rPr>
            </w:pPr>
            <w:r>
              <w:rPr>
                <w:sz w:val="16"/>
              </w:rPr>
              <w:t>Privacy</w:t>
            </w:r>
          </w:p>
        </w:tc>
        <w:tc>
          <w:tcPr>
            <w:tcW w:w="7704" w:type="dxa"/>
            <w:shd w:val="clear" w:color="auto" w:fill="F2F6F3"/>
            <w:vAlign w:val="center"/>
          </w:tcPr>
          <w:p w14:paraId="65FBEA64" w14:textId="77777777" w:rsidR="002051D2" w:rsidRDefault="00000000">
            <w:pPr>
              <w:spacing w:after="20"/>
              <w:rPr>
                <w:rFonts w:hint="eastAsia"/>
              </w:rPr>
            </w:pPr>
            <w:r>
              <w:rPr>
                <w:sz w:val="16"/>
              </w:rPr>
              <w:t>Use dummy/public data and minimize personal data stored and shown.</w:t>
            </w:r>
          </w:p>
        </w:tc>
      </w:tr>
    </w:tbl>
    <w:p w14:paraId="3D0A5E11" w14:textId="77777777" w:rsidR="002051D2" w:rsidRDefault="002051D2">
      <w:pPr>
        <w:spacing w:after="0"/>
        <w:rPr>
          <w:rFonts w:hint="eastAsia"/>
        </w:rPr>
      </w:pPr>
    </w:p>
    <w:p w14:paraId="51C780ED" w14:textId="77777777" w:rsidR="002051D2" w:rsidRDefault="00000000">
      <w:pPr>
        <w:pStyle w:val="Heading2"/>
      </w:pPr>
      <w:r>
        <w:t>10.2 One-page threat model</w:t>
      </w:r>
    </w:p>
    <w:tbl>
      <w:tblPr>
        <w:tblStyle w:val="TableGrid"/>
        <w:tblW w:w="0" w:type="auto"/>
        <w:jc w:val="center"/>
        <w:tblLook w:val="04A0" w:firstRow="1" w:lastRow="0" w:firstColumn="1" w:lastColumn="0" w:noHBand="0" w:noVBand="1"/>
      </w:tblPr>
      <w:tblGrid>
        <w:gridCol w:w="2592"/>
        <w:gridCol w:w="2880"/>
        <w:gridCol w:w="4320"/>
      </w:tblGrid>
      <w:tr w:rsidR="002051D2" w14:paraId="3B199739" w14:textId="77777777">
        <w:trPr>
          <w:cantSplit/>
          <w:tblHeader/>
          <w:jc w:val="center"/>
        </w:trPr>
        <w:tc>
          <w:tcPr>
            <w:tcW w:w="2592" w:type="dxa"/>
            <w:shd w:val="clear" w:color="auto" w:fill="24543F"/>
            <w:vAlign w:val="center"/>
          </w:tcPr>
          <w:p w14:paraId="6DA9DA43" w14:textId="77777777" w:rsidR="002051D2" w:rsidRDefault="00000000">
            <w:pPr>
              <w:spacing w:after="20"/>
              <w:rPr>
                <w:rFonts w:hint="eastAsia"/>
              </w:rPr>
            </w:pPr>
            <w:r>
              <w:rPr>
                <w:b/>
                <w:color w:val="FFFFFF"/>
                <w:sz w:val="17"/>
              </w:rPr>
              <w:t>Asset / threat</w:t>
            </w:r>
          </w:p>
        </w:tc>
        <w:tc>
          <w:tcPr>
            <w:tcW w:w="2880" w:type="dxa"/>
            <w:shd w:val="clear" w:color="auto" w:fill="24543F"/>
            <w:vAlign w:val="center"/>
          </w:tcPr>
          <w:p w14:paraId="28273833" w14:textId="77777777" w:rsidR="002051D2" w:rsidRDefault="00000000">
            <w:pPr>
              <w:spacing w:after="20"/>
              <w:rPr>
                <w:rFonts w:hint="eastAsia"/>
              </w:rPr>
            </w:pPr>
            <w:r>
              <w:rPr>
                <w:b/>
                <w:color w:val="FFFFFF"/>
                <w:sz w:val="17"/>
              </w:rPr>
              <w:t>Potential impact</w:t>
            </w:r>
          </w:p>
        </w:tc>
        <w:tc>
          <w:tcPr>
            <w:tcW w:w="4320" w:type="dxa"/>
            <w:shd w:val="clear" w:color="auto" w:fill="24543F"/>
            <w:vAlign w:val="center"/>
          </w:tcPr>
          <w:p w14:paraId="03A3B9BF" w14:textId="77777777" w:rsidR="002051D2" w:rsidRDefault="00000000">
            <w:pPr>
              <w:spacing w:after="20"/>
              <w:rPr>
                <w:rFonts w:hint="eastAsia"/>
              </w:rPr>
            </w:pPr>
            <w:r>
              <w:rPr>
                <w:b/>
                <w:color w:val="FFFFFF"/>
                <w:sz w:val="17"/>
              </w:rPr>
              <w:t>Mitigation</w:t>
            </w:r>
          </w:p>
        </w:tc>
      </w:tr>
      <w:tr w:rsidR="002051D2" w14:paraId="16C29BC5" w14:textId="77777777">
        <w:trPr>
          <w:cantSplit/>
          <w:jc w:val="center"/>
        </w:trPr>
        <w:tc>
          <w:tcPr>
            <w:tcW w:w="2592" w:type="dxa"/>
            <w:vAlign w:val="center"/>
          </w:tcPr>
          <w:p w14:paraId="5FCB4072" w14:textId="77777777" w:rsidR="002051D2" w:rsidRDefault="00000000">
            <w:pPr>
              <w:spacing w:after="20"/>
              <w:rPr>
                <w:rFonts w:hint="eastAsia"/>
              </w:rPr>
            </w:pPr>
            <w:r>
              <w:rPr>
                <w:sz w:val="16"/>
              </w:rPr>
              <w:t>User accounts: credential theft or brute-force attempts</w:t>
            </w:r>
          </w:p>
        </w:tc>
        <w:tc>
          <w:tcPr>
            <w:tcW w:w="2880" w:type="dxa"/>
            <w:vAlign w:val="center"/>
          </w:tcPr>
          <w:p w14:paraId="13742DFB" w14:textId="77777777" w:rsidR="002051D2" w:rsidRDefault="00000000">
            <w:pPr>
              <w:spacing w:after="20"/>
              <w:rPr>
                <w:rFonts w:hint="eastAsia"/>
              </w:rPr>
            </w:pPr>
            <w:r>
              <w:rPr>
                <w:sz w:val="16"/>
              </w:rPr>
              <w:t>Account takeover and unauthorized actions</w:t>
            </w:r>
          </w:p>
        </w:tc>
        <w:tc>
          <w:tcPr>
            <w:tcW w:w="4320" w:type="dxa"/>
            <w:vAlign w:val="center"/>
          </w:tcPr>
          <w:p w14:paraId="6B14C47B" w14:textId="77777777" w:rsidR="002051D2" w:rsidRDefault="00000000">
            <w:pPr>
              <w:spacing w:after="20"/>
              <w:rPr>
                <w:rFonts w:hint="eastAsia"/>
              </w:rPr>
            </w:pPr>
            <w:r>
              <w:rPr>
                <w:sz w:val="16"/>
              </w:rPr>
              <w:t>Password hashing, appropriate login throttling, safe error messages, secure session/token handling and activity logs.</w:t>
            </w:r>
          </w:p>
        </w:tc>
      </w:tr>
      <w:tr w:rsidR="002051D2" w14:paraId="24F4B30B" w14:textId="77777777">
        <w:trPr>
          <w:cantSplit/>
          <w:jc w:val="center"/>
        </w:trPr>
        <w:tc>
          <w:tcPr>
            <w:tcW w:w="2592" w:type="dxa"/>
            <w:shd w:val="clear" w:color="auto" w:fill="F2F6F3"/>
            <w:vAlign w:val="center"/>
          </w:tcPr>
          <w:p w14:paraId="42DE9C6C" w14:textId="77777777" w:rsidR="002051D2" w:rsidRDefault="00000000">
            <w:pPr>
              <w:spacing w:after="20"/>
              <w:rPr>
                <w:rFonts w:hint="eastAsia"/>
              </w:rPr>
            </w:pPr>
            <w:r>
              <w:rPr>
                <w:sz w:val="16"/>
              </w:rPr>
              <w:t>Project/application records: unauthorized object access</w:t>
            </w:r>
          </w:p>
        </w:tc>
        <w:tc>
          <w:tcPr>
            <w:tcW w:w="2880" w:type="dxa"/>
            <w:shd w:val="clear" w:color="auto" w:fill="F2F6F3"/>
            <w:vAlign w:val="center"/>
          </w:tcPr>
          <w:p w14:paraId="7123BC7D" w14:textId="77777777" w:rsidR="002051D2" w:rsidRDefault="00000000">
            <w:pPr>
              <w:spacing w:after="20"/>
              <w:rPr>
                <w:rFonts w:hint="eastAsia"/>
              </w:rPr>
            </w:pPr>
            <w:r>
              <w:rPr>
                <w:sz w:val="16"/>
              </w:rPr>
              <w:t>A user changes another user's profile, project or application</w:t>
            </w:r>
          </w:p>
        </w:tc>
        <w:tc>
          <w:tcPr>
            <w:tcW w:w="4320" w:type="dxa"/>
            <w:shd w:val="clear" w:color="auto" w:fill="F2F6F3"/>
            <w:vAlign w:val="center"/>
          </w:tcPr>
          <w:p w14:paraId="0302FEC6" w14:textId="77777777" w:rsidR="002051D2" w:rsidRDefault="00000000">
            <w:pPr>
              <w:spacing w:after="20"/>
              <w:rPr>
                <w:rFonts w:hint="eastAsia"/>
              </w:rPr>
            </w:pPr>
            <w:r>
              <w:rPr>
                <w:sz w:val="16"/>
              </w:rPr>
              <w:t>Backend authorization, ownership checks, least privilege and negative authorization tests.</w:t>
            </w:r>
          </w:p>
        </w:tc>
      </w:tr>
      <w:tr w:rsidR="002051D2" w14:paraId="50664A32" w14:textId="77777777">
        <w:trPr>
          <w:cantSplit/>
          <w:jc w:val="center"/>
        </w:trPr>
        <w:tc>
          <w:tcPr>
            <w:tcW w:w="2592" w:type="dxa"/>
            <w:vAlign w:val="center"/>
          </w:tcPr>
          <w:p w14:paraId="5A8580EB" w14:textId="77777777" w:rsidR="002051D2" w:rsidRDefault="00000000">
            <w:pPr>
              <w:spacing w:after="20"/>
              <w:rPr>
                <w:rFonts w:hint="eastAsia"/>
              </w:rPr>
            </w:pPr>
            <w:r>
              <w:rPr>
                <w:sz w:val="16"/>
              </w:rPr>
              <w:t>Database: SQL injection</w:t>
            </w:r>
          </w:p>
        </w:tc>
        <w:tc>
          <w:tcPr>
            <w:tcW w:w="2880" w:type="dxa"/>
            <w:vAlign w:val="center"/>
          </w:tcPr>
          <w:p w14:paraId="4EAF92A2" w14:textId="77777777" w:rsidR="002051D2" w:rsidRDefault="00000000">
            <w:pPr>
              <w:spacing w:after="20"/>
              <w:rPr>
                <w:rFonts w:hint="eastAsia"/>
              </w:rPr>
            </w:pPr>
            <w:r>
              <w:rPr>
                <w:sz w:val="16"/>
              </w:rPr>
              <w:t>Unauthorized data read or modification</w:t>
            </w:r>
          </w:p>
        </w:tc>
        <w:tc>
          <w:tcPr>
            <w:tcW w:w="4320" w:type="dxa"/>
            <w:vAlign w:val="center"/>
          </w:tcPr>
          <w:p w14:paraId="409933D5" w14:textId="77777777" w:rsidR="002051D2" w:rsidRDefault="00000000">
            <w:pPr>
              <w:spacing w:after="20"/>
              <w:rPr>
                <w:rFonts w:hint="eastAsia"/>
              </w:rPr>
            </w:pPr>
            <w:r>
              <w:rPr>
                <w:sz w:val="16"/>
              </w:rPr>
              <w:t>Parameterized queries, input validation, least-privilege database credentials and error handling.</w:t>
            </w:r>
          </w:p>
        </w:tc>
      </w:tr>
      <w:tr w:rsidR="002051D2" w14:paraId="1C921933" w14:textId="77777777">
        <w:trPr>
          <w:cantSplit/>
          <w:jc w:val="center"/>
        </w:trPr>
        <w:tc>
          <w:tcPr>
            <w:tcW w:w="2592" w:type="dxa"/>
            <w:shd w:val="clear" w:color="auto" w:fill="F2F6F3"/>
            <w:vAlign w:val="center"/>
          </w:tcPr>
          <w:p w14:paraId="7F393581" w14:textId="77777777" w:rsidR="002051D2" w:rsidRDefault="00000000">
            <w:pPr>
              <w:spacing w:after="20"/>
              <w:rPr>
                <w:rFonts w:hint="eastAsia"/>
              </w:rPr>
            </w:pPr>
            <w:r>
              <w:rPr>
                <w:sz w:val="16"/>
              </w:rPr>
              <w:t>Frontend/user content: XSS</w:t>
            </w:r>
          </w:p>
        </w:tc>
        <w:tc>
          <w:tcPr>
            <w:tcW w:w="2880" w:type="dxa"/>
            <w:shd w:val="clear" w:color="auto" w:fill="F2F6F3"/>
            <w:vAlign w:val="center"/>
          </w:tcPr>
          <w:p w14:paraId="50C691CB" w14:textId="77777777" w:rsidR="002051D2" w:rsidRDefault="00000000">
            <w:pPr>
              <w:spacing w:after="20"/>
              <w:rPr>
                <w:rFonts w:hint="eastAsia"/>
              </w:rPr>
            </w:pPr>
            <w:r>
              <w:rPr>
                <w:sz w:val="16"/>
              </w:rPr>
              <w:t>Script execution in another user's browser</w:t>
            </w:r>
          </w:p>
        </w:tc>
        <w:tc>
          <w:tcPr>
            <w:tcW w:w="4320" w:type="dxa"/>
            <w:shd w:val="clear" w:color="auto" w:fill="F2F6F3"/>
            <w:vAlign w:val="center"/>
          </w:tcPr>
          <w:p w14:paraId="6CD4035E" w14:textId="77777777" w:rsidR="002051D2" w:rsidRDefault="00000000">
            <w:pPr>
              <w:spacing w:after="20"/>
              <w:rPr>
                <w:rFonts w:hint="eastAsia"/>
              </w:rPr>
            </w:pPr>
            <w:r>
              <w:rPr>
                <w:sz w:val="16"/>
              </w:rPr>
              <w:t>Output encoding, safe rendering, validation and restrictive content policies where applicable.</w:t>
            </w:r>
          </w:p>
        </w:tc>
      </w:tr>
      <w:tr w:rsidR="002051D2" w14:paraId="1BC0DD53" w14:textId="77777777">
        <w:trPr>
          <w:cantSplit/>
          <w:jc w:val="center"/>
        </w:trPr>
        <w:tc>
          <w:tcPr>
            <w:tcW w:w="2592" w:type="dxa"/>
            <w:vAlign w:val="center"/>
          </w:tcPr>
          <w:p w14:paraId="2BDD6A4F" w14:textId="77777777" w:rsidR="002051D2" w:rsidRDefault="00000000">
            <w:pPr>
              <w:spacing w:after="20"/>
              <w:rPr>
                <w:rFonts w:hint="eastAsia"/>
              </w:rPr>
            </w:pPr>
            <w:r>
              <w:rPr>
                <w:sz w:val="16"/>
              </w:rPr>
              <w:t>Secrets: accidental repository exposure</w:t>
            </w:r>
          </w:p>
        </w:tc>
        <w:tc>
          <w:tcPr>
            <w:tcW w:w="2880" w:type="dxa"/>
            <w:vAlign w:val="center"/>
          </w:tcPr>
          <w:p w14:paraId="684415B0" w14:textId="77777777" w:rsidR="002051D2" w:rsidRDefault="00000000">
            <w:pPr>
              <w:spacing w:after="20"/>
              <w:rPr>
                <w:rFonts w:hint="eastAsia"/>
              </w:rPr>
            </w:pPr>
            <w:r>
              <w:rPr>
                <w:sz w:val="16"/>
              </w:rPr>
              <w:t>Database or cloud account compromise</w:t>
            </w:r>
          </w:p>
        </w:tc>
        <w:tc>
          <w:tcPr>
            <w:tcW w:w="4320" w:type="dxa"/>
            <w:vAlign w:val="center"/>
          </w:tcPr>
          <w:p w14:paraId="1700FB99" w14:textId="77777777" w:rsidR="002051D2" w:rsidRDefault="00000000">
            <w:pPr>
              <w:spacing w:after="20"/>
              <w:rPr>
                <w:rFonts w:hint="eastAsia"/>
              </w:rPr>
            </w:pPr>
            <w:r>
              <w:rPr>
                <w:sz w:val="16"/>
              </w:rPr>
              <w:t>Environment/secret store, .gitignore, secret scanning and rotation if exposed.</w:t>
            </w:r>
          </w:p>
        </w:tc>
      </w:tr>
      <w:tr w:rsidR="002051D2" w14:paraId="63091C41" w14:textId="77777777">
        <w:trPr>
          <w:cantSplit/>
          <w:jc w:val="center"/>
        </w:trPr>
        <w:tc>
          <w:tcPr>
            <w:tcW w:w="2592" w:type="dxa"/>
            <w:shd w:val="clear" w:color="auto" w:fill="F2F6F3"/>
            <w:vAlign w:val="center"/>
          </w:tcPr>
          <w:p w14:paraId="50F76A3B" w14:textId="77777777" w:rsidR="002051D2" w:rsidRDefault="00000000">
            <w:pPr>
              <w:spacing w:after="20"/>
              <w:rPr>
                <w:rFonts w:hint="eastAsia"/>
              </w:rPr>
            </w:pPr>
            <w:r>
              <w:rPr>
                <w:sz w:val="16"/>
              </w:rPr>
              <w:t>Cloud database: excessive network exposure</w:t>
            </w:r>
          </w:p>
        </w:tc>
        <w:tc>
          <w:tcPr>
            <w:tcW w:w="2880" w:type="dxa"/>
            <w:shd w:val="clear" w:color="auto" w:fill="F2F6F3"/>
            <w:vAlign w:val="center"/>
          </w:tcPr>
          <w:p w14:paraId="3EB3324D" w14:textId="77777777" w:rsidR="002051D2" w:rsidRDefault="00000000">
            <w:pPr>
              <w:spacing w:after="20"/>
              <w:rPr>
                <w:rFonts w:hint="eastAsia"/>
              </w:rPr>
            </w:pPr>
            <w:r>
              <w:rPr>
                <w:sz w:val="16"/>
              </w:rPr>
              <w:t>Unauthorized connection attempts</w:t>
            </w:r>
          </w:p>
        </w:tc>
        <w:tc>
          <w:tcPr>
            <w:tcW w:w="4320" w:type="dxa"/>
            <w:shd w:val="clear" w:color="auto" w:fill="F2F6F3"/>
            <w:vAlign w:val="center"/>
          </w:tcPr>
          <w:p w14:paraId="7B9D77C8" w14:textId="77777777" w:rsidR="002051D2" w:rsidRDefault="00000000">
            <w:pPr>
              <w:spacing w:after="20"/>
              <w:rPr>
                <w:rFonts w:hint="eastAsia"/>
              </w:rPr>
            </w:pPr>
            <w:r>
              <w:rPr>
                <w:sz w:val="16"/>
              </w:rPr>
              <w:t>Azure SQL firewall/network restrictions, TLS and least-privilege database access.</w:t>
            </w:r>
          </w:p>
        </w:tc>
      </w:tr>
      <w:tr w:rsidR="002051D2" w14:paraId="1051E7D1" w14:textId="77777777">
        <w:trPr>
          <w:cantSplit/>
          <w:jc w:val="center"/>
        </w:trPr>
        <w:tc>
          <w:tcPr>
            <w:tcW w:w="2592" w:type="dxa"/>
            <w:vAlign w:val="center"/>
          </w:tcPr>
          <w:p w14:paraId="6F8DD954" w14:textId="77777777" w:rsidR="002051D2" w:rsidRDefault="00000000">
            <w:pPr>
              <w:spacing w:after="20"/>
              <w:rPr>
                <w:rFonts w:hint="eastAsia"/>
              </w:rPr>
            </w:pPr>
            <w:r>
              <w:rPr>
                <w:sz w:val="16"/>
              </w:rPr>
              <w:t>Attachments: unauthorized access or unsafe upload</w:t>
            </w:r>
          </w:p>
        </w:tc>
        <w:tc>
          <w:tcPr>
            <w:tcW w:w="2880" w:type="dxa"/>
            <w:vAlign w:val="center"/>
          </w:tcPr>
          <w:p w14:paraId="2FD7650D" w14:textId="77777777" w:rsidR="002051D2" w:rsidRDefault="00000000">
            <w:pPr>
              <w:spacing w:after="20"/>
              <w:rPr>
                <w:rFonts w:hint="eastAsia"/>
              </w:rPr>
            </w:pPr>
            <w:r>
              <w:rPr>
                <w:sz w:val="16"/>
              </w:rPr>
              <w:t>Data leakage or harmful content stored</w:t>
            </w:r>
          </w:p>
        </w:tc>
        <w:tc>
          <w:tcPr>
            <w:tcW w:w="4320" w:type="dxa"/>
            <w:vAlign w:val="center"/>
          </w:tcPr>
          <w:p w14:paraId="754C6F2C" w14:textId="77777777" w:rsidR="002051D2" w:rsidRDefault="00000000">
            <w:pPr>
              <w:spacing w:after="20"/>
              <w:rPr>
                <w:rFonts w:hint="eastAsia"/>
              </w:rPr>
            </w:pPr>
            <w:r>
              <w:rPr>
                <w:sz w:val="16"/>
              </w:rPr>
              <w:t>Private Blob access, authorization, file size/type checks and safe upload/download paths.</w:t>
            </w:r>
          </w:p>
        </w:tc>
      </w:tr>
      <w:tr w:rsidR="002051D2" w14:paraId="432865B0" w14:textId="77777777">
        <w:trPr>
          <w:cantSplit/>
          <w:jc w:val="center"/>
        </w:trPr>
        <w:tc>
          <w:tcPr>
            <w:tcW w:w="2592" w:type="dxa"/>
            <w:shd w:val="clear" w:color="auto" w:fill="F2F6F3"/>
            <w:vAlign w:val="center"/>
          </w:tcPr>
          <w:p w14:paraId="31370815" w14:textId="77777777" w:rsidR="002051D2" w:rsidRDefault="00000000">
            <w:pPr>
              <w:spacing w:after="20"/>
              <w:rPr>
                <w:rFonts w:hint="eastAsia"/>
              </w:rPr>
            </w:pPr>
            <w:r>
              <w:rPr>
                <w:sz w:val="16"/>
              </w:rPr>
              <w:lastRenderedPageBreak/>
              <w:t>Application acceptance race condition</w:t>
            </w:r>
          </w:p>
        </w:tc>
        <w:tc>
          <w:tcPr>
            <w:tcW w:w="2880" w:type="dxa"/>
            <w:shd w:val="clear" w:color="auto" w:fill="F2F6F3"/>
            <w:vAlign w:val="center"/>
          </w:tcPr>
          <w:p w14:paraId="273DC83A" w14:textId="77777777" w:rsidR="002051D2" w:rsidRDefault="00000000">
            <w:pPr>
              <w:spacing w:after="20"/>
              <w:rPr>
                <w:rFonts w:hint="eastAsia"/>
              </w:rPr>
            </w:pPr>
            <w:r>
              <w:rPr>
                <w:sz w:val="16"/>
              </w:rPr>
              <w:t>Team capacity exceeded or inconsistent records</w:t>
            </w:r>
          </w:p>
        </w:tc>
        <w:tc>
          <w:tcPr>
            <w:tcW w:w="4320" w:type="dxa"/>
            <w:shd w:val="clear" w:color="auto" w:fill="F2F6F3"/>
            <w:vAlign w:val="center"/>
          </w:tcPr>
          <w:p w14:paraId="08370E33" w14:textId="77777777" w:rsidR="002051D2" w:rsidRDefault="00000000">
            <w:pPr>
              <w:spacing w:after="20"/>
              <w:rPr>
                <w:rFonts w:hint="eastAsia"/>
              </w:rPr>
            </w:pPr>
            <w:r>
              <w:rPr>
                <w:sz w:val="16"/>
              </w:rPr>
              <w:t>Transaction, concurrency-safe capacity enforcement, unique constraints and retry/error handling.</w:t>
            </w:r>
          </w:p>
        </w:tc>
      </w:tr>
    </w:tbl>
    <w:p w14:paraId="7FD1DC63" w14:textId="77777777" w:rsidR="002051D2" w:rsidRDefault="002051D2">
      <w:pPr>
        <w:spacing w:after="0"/>
        <w:rPr>
          <w:rFonts w:hint="eastAsia"/>
        </w:rPr>
      </w:pPr>
    </w:p>
    <w:p w14:paraId="3100BECC" w14:textId="77777777" w:rsidR="002051D2" w:rsidRDefault="00000000">
      <w:pPr>
        <w:rPr>
          <w:rFonts w:hint="eastAsia"/>
        </w:rPr>
      </w:pPr>
      <w:r>
        <w:t>Residual risk: a student project may not include enterprise-grade monitoring or advanced abuse detection. Document these limits honestly and prioritize the controls explicitly required by the assignment.</w:t>
      </w:r>
    </w:p>
    <w:p w14:paraId="04A46344" w14:textId="77777777" w:rsidR="002051D2" w:rsidRDefault="00000000">
      <w:pPr>
        <w:pStyle w:val="Heading1"/>
      </w:pPr>
      <w:r>
        <w:t>11. Design Trade-off</w:t>
      </w:r>
    </w:p>
    <w:p w14:paraId="3180E24C" w14:textId="77777777" w:rsidR="002051D2" w:rsidRDefault="00000000">
      <w:pPr>
        <w:pStyle w:val="Heading2"/>
      </w:pPr>
      <w:r>
        <w:t>Modular monolith versus microservices</w:t>
      </w:r>
    </w:p>
    <w:p w14:paraId="38765919" w14:textId="77777777" w:rsidR="002051D2" w:rsidRDefault="00000000">
      <w:pPr>
        <w:rPr>
          <w:rFonts w:hint="eastAsia"/>
        </w:rPr>
      </w:pPr>
      <w:r>
        <w:t>Decision: use a modular monolith for the first release. The frontend calls one FastAPI backend, which separates authentication, profiles, projects, applications and team logic into modules.</w:t>
      </w:r>
    </w:p>
    <w:tbl>
      <w:tblPr>
        <w:tblStyle w:val="TableGrid"/>
        <w:tblW w:w="0" w:type="auto"/>
        <w:jc w:val="center"/>
        <w:tblLook w:val="04A0" w:firstRow="1" w:lastRow="0" w:firstColumn="1" w:lastColumn="0" w:noHBand="0" w:noVBand="1"/>
      </w:tblPr>
      <w:tblGrid>
        <w:gridCol w:w="2304"/>
        <w:gridCol w:w="3744"/>
        <w:gridCol w:w="3744"/>
      </w:tblGrid>
      <w:tr w:rsidR="002051D2" w14:paraId="57D37AB4" w14:textId="77777777">
        <w:trPr>
          <w:cantSplit/>
          <w:tblHeader/>
          <w:jc w:val="center"/>
        </w:trPr>
        <w:tc>
          <w:tcPr>
            <w:tcW w:w="2304" w:type="dxa"/>
            <w:shd w:val="clear" w:color="auto" w:fill="24543F"/>
            <w:vAlign w:val="center"/>
          </w:tcPr>
          <w:p w14:paraId="2F44E59B" w14:textId="77777777" w:rsidR="002051D2" w:rsidRDefault="00000000">
            <w:pPr>
              <w:spacing w:after="20"/>
              <w:rPr>
                <w:rFonts w:hint="eastAsia"/>
              </w:rPr>
            </w:pPr>
            <w:r>
              <w:rPr>
                <w:b/>
                <w:color w:val="FFFFFF"/>
                <w:sz w:val="17"/>
              </w:rPr>
              <w:t>Option</w:t>
            </w:r>
          </w:p>
        </w:tc>
        <w:tc>
          <w:tcPr>
            <w:tcW w:w="3744" w:type="dxa"/>
            <w:shd w:val="clear" w:color="auto" w:fill="24543F"/>
            <w:vAlign w:val="center"/>
          </w:tcPr>
          <w:p w14:paraId="012936C4" w14:textId="77777777" w:rsidR="002051D2" w:rsidRDefault="00000000">
            <w:pPr>
              <w:spacing w:after="20"/>
              <w:rPr>
                <w:rFonts w:hint="eastAsia"/>
              </w:rPr>
            </w:pPr>
            <w:r>
              <w:rPr>
                <w:b/>
                <w:color w:val="FFFFFF"/>
                <w:sz w:val="17"/>
              </w:rPr>
              <w:t>Advantages</w:t>
            </w:r>
          </w:p>
        </w:tc>
        <w:tc>
          <w:tcPr>
            <w:tcW w:w="3744" w:type="dxa"/>
            <w:shd w:val="clear" w:color="auto" w:fill="24543F"/>
            <w:vAlign w:val="center"/>
          </w:tcPr>
          <w:p w14:paraId="2526AD4F" w14:textId="77777777" w:rsidR="002051D2" w:rsidRDefault="00000000">
            <w:pPr>
              <w:spacing w:after="20"/>
              <w:rPr>
                <w:rFonts w:hint="eastAsia"/>
              </w:rPr>
            </w:pPr>
            <w:r>
              <w:rPr>
                <w:b/>
                <w:color w:val="FFFFFF"/>
                <w:sz w:val="17"/>
              </w:rPr>
              <w:t>Costs / risks</w:t>
            </w:r>
          </w:p>
        </w:tc>
      </w:tr>
      <w:tr w:rsidR="002051D2" w14:paraId="39566D8E" w14:textId="77777777">
        <w:trPr>
          <w:cantSplit/>
          <w:jc w:val="center"/>
        </w:trPr>
        <w:tc>
          <w:tcPr>
            <w:tcW w:w="2304" w:type="dxa"/>
            <w:vAlign w:val="center"/>
          </w:tcPr>
          <w:p w14:paraId="671729E9" w14:textId="77777777" w:rsidR="002051D2" w:rsidRDefault="00000000">
            <w:pPr>
              <w:spacing w:after="20"/>
              <w:rPr>
                <w:rFonts w:hint="eastAsia"/>
              </w:rPr>
            </w:pPr>
            <w:r>
              <w:rPr>
                <w:sz w:val="16"/>
              </w:rPr>
              <w:t>Modular monolith (selected)</w:t>
            </w:r>
          </w:p>
        </w:tc>
        <w:tc>
          <w:tcPr>
            <w:tcW w:w="3744" w:type="dxa"/>
            <w:vAlign w:val="center"/>
          </w:tcPr>
          <w:p w14:paraId="7EAFC1FB" w14:textId="77777777" w:rsidR="002051D2" w:rsidRDefault="00000000">
            <w:pPr>
              <w:spacing w:after="20"/>
              <w:rPr>
                <w:rFonts w:hint="eastAsia"/>
              </w:rPr>
            </w:pPr>
            <w:r>
              <w:rPr>
                <w:sz w:val="16"/>
              </w:rPr>
              <w:t>Simpler deployment and debugging; one API boundary; easier transactions across project/application tables; lower operational overhead.</w:t>
            </w:r>
          </w:p>
        </w:tc>
        <w:tc>
          <w:tcPr>
            <w:tcW w:w="3744" w:type="dxa"/>
            <w:vAlign w:val="center"/>
          </w:tcPr>
          <w:p w14:paraId="37B1C16E" w14:textId="77777777" w:rsidR="002051D2" w:rsidRDefault="00000000">
            <w:pPr>
              <w:spacing w:after="20"/>
              <w:rPr>
                <w:rFonts w:hint="eastAsia"/>
              </w:rPr>
            </w:pPr>
            <w:r>
              <w:rPr>
                <w:sz w:val="16"/>
              </w:rPr>
              <w:t>Modules require discipline to avoid tight coupling; scaling is less independently granular.</w:t>
            </w:r>
          </w:p>
        </w:tc>
      </w:tr>
      <w:tr w:rsidR="002051D2" w14:paraId="603D9F3B" w14:textId="77777777">
        <w:trPr>
          <w:cantSplit/>
          <w:jc w:val="center"/>
        </w:trPr>
        <w:tc>
          <w:tcPr>
            <w:tcW w:w="2304" w:type="dxa"/>
            <w:shd w:val="clear" w:color="auto" w:fill="F2F6F3"/>
            <w:vAlign w:val="center"/>
          </w:tcPr>
          <w:p w14:paraId="43B5BD33" w14:textId="77777777" w:rsidR="002051D2" w:rsidRDefault="00000000">
            <w:pPr>
              <w:spacing w:after="20"/>
              <w:rPr>
                <w:rFonts w:hint="eastAsia"/>
              </w:rPr>
            </w:pPr>
            <w:r>
              <w:rPr>
                <w:sz w:val="16"/>
              </w:rPr>
              <w:t>Microservices</w:t>
            </w:r>
          </w:p>
        </w:tc>
        <w:tc>
          <w:tcPr>
            <w:tcW w:w="3744" w:type="dxa"/>
            <w:shd w:val="clear" w:color="auto" w:fill="F2F6F3"/>
            <w:vAlign w:val="center"/>
          </w:tcPr>
          <w:p w14:paraId="2E28147C" w14:textId="77777777" w:rsidR="002051D2" w:rsidRDefault="00000000">
            <w:pPr>
              <w:spacing w:after="20"/>
              <w:rPr>
                <w:rFonts w:hint="eastAsia"/>
              </w:rPr>
            </w:pPr>
            <w:r>
              <w:rPr>
                <w:sz w:val="16"/>
              </w:rPr>
              <w:t>Independent deployment and scaling; separate service boundaries.</w:t>
            </w:r>
          </w:p>
        </w:tc>
        <w:tc>
          <w:tcPr>
            <w:tcW w:w="3744" w:type="dxa"/>
            <w:shd w:val="clear" w:color="auto" w:fill="F2F6F3"/>
            <w:vAlign w:val="center"/>
          </w:tcPr>
          <w:p w14:paraId="52A6B369" w14:textId="77777777" w:rsidR="002051D2" w:rsidRDefault="00000000">
            <w:pPr>
              <w:spacing w:after="20"/>
              <w:rPr>
                <w:rFonts w:hint="eastAsia"/>
              </w:rPr>
            </w:pPr>
            <w:r>
              <w:rPr>
                <w:sz w:val="16"/>
              </w:rPr>
              <w:t>More infrastructure, network failure modes, service-to-service security and distributed transaction complexity than this project needs.</w:t>
            </w:r>
          </w:p>
        </w:tc>
      </w:tr>
    </w:tbl>
    <w:p w14:paraId="37127D57" w14:textId="77777777" w:rsidR="002051D2" w:rsidRDefault="002051D2">
      <w:pPr>
        <w:spacing w:after="0"/>
        <w:rPr>
          <w:rFonts w:hint="eastAsia"/>
        </w:rPr>
      </w:pPr>
    </w:p>
    <w:p w14:paraId="5B5F4374" w14:textId="77777777" w:rsidR="002051D2" w:rsidRDefault="00000000">
      <w:pPr>
        <w:rPr>
          <w:rFonts w:hint="eastAsia"/>
        </w:rPr>
      </w:pPr>
      <w:r>
        <w:t>This trade-off fits a short student project and supports atomic database transactions. If traffic or team ownership grows substantially, services can be separated later based on evidence rather than prematurely.</w:t>
      </w:r>
    </w:p>
    <w:p w14:paraId="70AB929A" w14:textId="77777777" w:rsidR="002051D2" w:rsidRDefault="00000000">
      <w:pPr>
        <w:pStyle w:val="Heading1"/>
      </w:pPr>
      <w:r>
        <w:t>12. Testing and Acceptance Criteria</w:t>
      </w:r>
    </w:p>
    <w:tbl>
      <w:tblPr>
        <w:tblStyle w:val="TableGrid"/>
        <w:tblW w:w="0" w:type="auto"/>
        <w:jc w:val="center"/>
        <w:tblLook w:val="04A0" w:firstRow="1" w:lastRow="0" w:firstColumn="1" w:lastColumn="0" w:noHBand="0" w:noVBand="1"/>
      </w:tblPr>
      <w:tblGrid>
        <w:gridCol w:w="2232"/>
        <w:gridCol w:w="7560"/>
      </w:tblGrid>
      <w:tr w:rsidR="002051D2" w14:paraId="6CC1815C" w14:textId="77777777">
        <w:trPr>
          <w:cantSplit/>
          <w:tblHeader/>
          <w:jc w:val="center"/>
        </w:trPr>
        <w:tc>
          <w:tcPr>
            <w:tcW w:w="2232" w:type="dxa"/>
            <w:shd w:val="clear" w:color="auto" w:fill="24543F"/>
            <w:vAlign w:val="center"/>
          </w:tcPr>
          <w:p w14:paraId="01241982" w14:textId="77777777" w:rsidR="002051D2" w:rsidRDefault="00000000">
            <w:pPr>
              <w:spacing w:after="20"/>
              <w:rPr>
                <w:rFonts w:hint="eastAsia"/>
              </w:rPr>
            </w:pPr>
            <w:r>
              <w:rPr>
                <w:b/>
                <w:color w:val="FFFFFF"/>
                <w:sz w:val="17"/>
              </w:rPr>
              <w:t>Area</w:t>
            </w:r>
          </w:p>
        </w:tc>
        <w:tc>
          <w:tcPr>
            <w:tcW w:w="7560" w:type="dxa"/>
            <w:shd w:val="clear" w:color="auto" w:fill="24543F"/>
            <w:vAlign w:val="center"/>
          </w:tcPr>
          <w:p w14:paraId="60F33191" w14:textId="77777777" w:rsidR="002051D2" w:rsidRDefault="00000000">
            <w:pPr>
              <w:spacing w:after="20"/>
              <w:rPr>
                <w:rFonts w:hint="eastAsia"/>
              </w:rPr>
            </w:pPr>
            <w:r>
              <w:rPr>
                <w:b/>
                <w:color w:val="FFFFFF"/>
                <w:sz w:val="17"/>
              </w:rPr>
              <w:t>Acceptance check</w:t>
            </w:r>
          </w:p>
        </w:tc>
      </w:tr>
      <w:tr w:rsidR="002051D2" w14:paraId="7BB5B29F" w14:textId="77777777">
        <w:trPr>
          <w:cantSplit/>
          <w:jc w:val="center"/>
        </w:trPr>
        <w:tc>
          <w:tcPr>
            <w:tcW w:w="2232" w:type="dxa"/>
            <w:vAlign w:val="center"/>
          </w:tcPr>
          <w:p w14:paraId="568C8B20" w14:textId="77777777" w:rsidR="002051D2" w:rsidRDefault="00000000">
            <w:pPr>
              <w:spacing w:after="20"/>
              <w:rPr>
                <w:rFonts w:hint="eastAsia"/>
              </w:rPr>
            </w:pPr>
            <w:r>
              <w:rPr>
                <w:sz w:val="16"/>
              </w:rPr>
              <w:t>Authentication</w:t>
            </w:r>
          </w:p>
        </w:tc>
        <w:tc>
          <w:tcPr>
            <w:tcW w:w="7560" w:type="dxa"/>
            <w:vAlign w:val="center"/>
          </w:tcPr>
          <w:p w14:paraId="68C22942" w14:textId="77777777" w:rsidR="002051D2" w:rsidRDefault="00000000">
            <w:pPr>
              <w:spacing w:after="20"/>
              <w:rPr>
                <w:rFonts w:hint="eastAsia"/>
              </w:rPr>
            </w:pPr>
            <w:r>
              <w:rPr>
                <w:sz w:val="16"/>
              </w:rPr>
              <w:t>Valid user can log in; invalid credentials fail safely; password hashes, not plaintext, are stored.</w:t>
            </w:r>
          </w:p>
        </w:tc>
      </w:tr>
      <w:tr w:rsidR="002051D2" w14:paraId="5E18AC56" w14:textId="77777777">
        <w:trPr>
          <w:cantSplit/>
          <w:jc w:val="center"/>
        </w:trPr>
        <w:tc>
          <w:tcPr>
            <w:tcW w:w="2232" w:type="dxa"/>
            <w:shd w:val="clear" w:color="auto" w:fill="F2F6F3"/>
            <w:vAlign w:val="center"/>
          </w:tcPr>
          <w:p w14:paraId="04928250" w14:textId="77777777" w:rsidR="002051D2" w:rsidRDefault="00000000">
            <w:pPr>
              <w:spacing w:after="20"/>
              <w:rPr>
                <w:rFonts w:hint="eastAsia"/>
              </w:rPr>
            </w:pPr>
            <w:r>
              <w:rPr>
                <w:sz w:val="16"/>
              </w:rPr>
              <w:t>Authorization</w:t>
            </w:r>
          </w:p>
        </w:tc>
        <w:tc>
          <w:tcPr>
            <w:tcW w:w="7560" w:type="dxa"/>
            <w:shd w:val="clear" w:color="auto" w:fill="F2F6F3"/>
            <w:vAlign w:val="center"/>
          </w:tcPr>
          <w:p w14:paraId="039DF6FB" w14:textId="77777777" w:rsidR="002051D2" w:rsidRDefault="00000000">
            <w:pPr>
              <w:spacing w:after="20"/>
              <w:rPr>
                <w:rFonts w:hint="eastAsia"/>
              </w:rPr>
            </w:pPr>
            <w:r>
              <w:rPr>
                <w:sz w:val="16"/>
              </w:rPr>
              <w:t>User A cannot update User B's profile or project; non-owner cannot accept an application.</w:t>
            </w:r>
          </w:p>
        </w:tc>
      </w:tr>
      <w:tr w:rsidR="002051D2" w14:paraId="7029F6C3" w14:textId="77777777">
        <w:trPr>
          <w:cantSplit/>
          <w:jc w:val="center"/>
        </w:trPr>
        <w:tc>
          <w:tcPr>
            <w:tcW w:w="2232" w:type="dxa"/>
            <w:vAlign w:val="center"/>
          </w:tcPr>
          <w:p w14:paraId="73983F13" w14:textId="77777777" w:rsidR="002051D2" w:rsidRDefault="00000000">
            <w:pPr>
              <w:spacing w:after="20"/>
              <w:rPr>
                <w:rFonts w:hint="eastAsia"/>
              </w:rPr>
            </w:pPr>
            <w:r>
              <w:rPr>
                <w:sz w:val="16"/>
              </w:rPr>
              <w:t>Project discovery</w:t>
            </w:r>
          </w:p>
        </w:tc>
        <w:tc>
          <w:tcPr>
            <w:tcW w:w="7560" w:type="dxa"/>
            <w:vAlign w:val="center"/>
          </w:tcPr>
          <w:p w14:paraId="32B8A1F5" w14:textId="77777777" w:rsidR="002051D2" w:rsidRDefault="00000000">
            <w:pPr>
              <w:spacing w:after="20"/>
              <w:rPr>
                <w:rFonts w:hint="eastAsia"/>
              </w:rPr>
            </w:pPr>
            <w:r>
              <w:rPr>
                <w:sz w:val="16"/>
              </w:rPr>
              <w:t>Search and filters return correct, paginated results.</w:t>
            </w:r>
          </w:p>
        </w:tc>
      </w:tr>
      <w:tr w:rsidR="002051D2" w14:paraId="730D821B" w14:textId="77777777">
        <w:trPr>
          <w:cantSplit/>
          <w:jc w:val="center"/>
        </w:trPr>
        <w:tc>
          <w:tcPr>
            <w:tcW w:w="2232" w:type="dxa"/>
            <w:shd w:val="clear" w:color="auto" w:fill="F2F6F3"/>
            <w:vAlign w:val="center"/>
          </w:tcPr>
          <w:p w14:paraId="14EC90FA" w14:textId="77777777" w:rsidR="002051D2" w:rsidRDefault="00000000">
            <w:pPr>
              <w:spacing w:after="20"/>
              <w:rPr>
                <w:rFonts w:hint="eastAsia"/>
              </w:rPr>
            </w:pPr>
            <w:r>
              <w:rPr>
                <w:sz w:val="16"/>
              </w:rPr>
              <w:t>Skill matching</w:t>
            </w:r>
          </w:p>
        </w:tc>
        <w:tc>
          <w:tcPr>
            <w:tcW w:w="7560" w:type="dxa"/>
            <w:shd w:val="clear" w:color="auto" w:fill="F2F6F3"/>
            <w:vAlign w:val="center"/>
          </w:tcPr>
          <w:p w14:paraId="52827D4B" w14:textId="77777777" w:rsidR="002051D2" w:rsidRDefault="00000000">
            <w:pPr>
              <w:spacing w:after="20"/>
              <w:rPr>
                <w:rFonts w:hint="eastAsia"/>
              </w:rPr>
            </w:pPr>
            <w:r>
              <w:rPr>
                <w:sz w:val="16"/>
              </w:rPr>
              <w:t>Score is reproducible from documented rules and matching skills.</w:t>
            </w:r>
          </w:p>
        </w:tc>
      </w:tr>
      <w:tr w:rsidR="002051D2" w14:paraId="14B34161" w14:textId="77777777">
        <w:trPr>
          <w:cantSplit/>
          <w:jc w:val="center"/>
        </w:trPr>
        <w:tc>
          <w:tcPr>
            <w:tcW w:w="2232" w:type="dxa"/>
            <w:vAlign w:val="center"/>
          </w:tcPr>
          <w:p w14:paraId="68453A2C" w14:textId="77777777" w:rsidR="002051D2" w:rsidRDefault="00000000">
            <w:pPr>
              <w:spacing w:after="20"/>
              <w:rPr>
                <w:rFonts w:hint="eastAsia"/>
              </w:rPr>
            </w:pPr>
            <w:r>
              <w:rPr>
                <w:sz w:val="16"/>
              </w:rPr>
              <w:t>Applications</w:t>
            </w:r>
          </w:p>
        </w:tc>
        <w:tc>
          <w:tcPr>
            <w:tcW w:w="7560" w:type="dxa"/>
            <w:vAlign w:val="center"/>
          </w:tcPr>
          <w:p w14:paraId="42D58745" w14:textId="77777777" w:rsidR="002051D2" w:rsidRDefault="00000000">
            <w:pPr>
              <w:spacing w:after="20"/>
              <w:rPr>
                <w:rFonts w:hint="eastAsia"/>
              </w:rPr>
            </w:pPr>
            <w:r>
              <w:rPr>
                <w:sz w:val="16"/>
              </w:rPr>
              <w:t>Duplicate applications are rejected; valid status transitions work.</w:t>
            </w:r>
          </w:p>
        </w:tc>
      </w:tr>
      <w:tr w:rsidR="002051D2" w14:paraId="757585EE" w14:textId="77777777">
        <w:trPr>
          <w:cantSplit/>
          <w:jc w:val="center"/>
        </w:trPr>
        <w:tc>
          <w:tcPr>
            <w:tcW w:w="2232" w:type="dxa"/>
            <w:shd w:val="clear" w:color="auto" w:fill="F2F6F3"/>
            <w:vAlign w:val="center"/>
          </w:tcPr>
          <w:p w14:paraId="3BDFDB83" w14:textId="77777777" w:rsidR="002051D2" w:rsidRDefault="00000000">
            <w:pPr>
              <w:spacing w:after="20"/>
              <w:rPr>
                <w:rFonts w:hint="eastAsia"/>
              </w:rPr>
            </w:pPr>
            <w:r>
              <w:rPr>
                <w:sz w:val="16"/>
              </w:rPr>
              <w:t>Team capacity</w:t>
            </w:r>
          </w:p>
        </w:tc>
        <w:tc>
          <w:tcPr>
            <w:tcW w:w="7560" w:type="dxa"/>
            <w:shd w:val="clear" w:color="auto" w:fill="F2F6F3"/>
            <w:vAlign w:val="center"/>
          </w:tcPr>
          <w:p w14:paraId="15F5100D" w14:textId="77777777" w:rsidR="002051D2" w:rsidRDefault="00000000">
            <w:pPr>
              <w:spacing w:after="20"/>
              <w:rPr>
                <w:rFonts w:hint="eastAsia"/>
              </w:rPr>
            </w:pPr>
            <w:r>
              <w:rPr>
                <w:sz w:val="16"/>
              </w:rPr>
              <w:t>Concurrent/near-simultaneous acceptances cannot exceed max_members.</w:t>
            </w:r>
          </w:p>
        </w:tc>
      </w:tr>
      <w:tr w:rsidR="002051D2" w14:paraId="6A732D2D" w14:textId="77777777">
        <w:trPr>
          <w:cantSplit/>
          <w:jc w:val="center"/>
        </w:trPr>
        <w:tc>
          <w:tcPr>
            <w:tcW w:w="2232" w:type="dxa"/>
            <w:vAlign w:val="center"/>
          </w:tcPr>
          <w:p w14:paraId="389FF90B" w14:textId="77777777" w:rsidR="002051D2" w:rsidRDefault="00000000">
            <w:pPr>
              <w:spacing w:after="20"/>
              <w:rPr>
                <w:rFonts w:hint="eastAsia"/>
              </w:rPr>
            </w:pPr>
            <w:r>
              <w:rPr>
                <w:sz w:val="16"/>
              </w:rPr>
              <w:t>Database</w:t>
            </w:r>
          </w:p>
        </w:tc>
        <w:tc>
          <w:tcPr>
            <w:tcW w:w="7560" w:type="dxa"/>
            <w:vAlign w:val="center"/>
          </w:tcPr>
          <w:p w14:paraId="6C21DEF4" w14:textId="77777777" w:rsidR="002051D2" w:rsidRDefault="00000000">
            <w:pPr>
              <w:spacing w:after="20"/>
              <w:rPr>
                <w:rFonts w:hint="eastAsia"/>
              </w:rPr>
            </w:pPr>
            <w:r>
              <w:rPr>
                <w:sz w:val="16"/>
              </w:rPr>
              <w:t>Schema runs on Azure SQL; FK/unique/check constraints reject invalid data.</w:t>
            </w:r>
          </w:p>
        </w:tc>
      </w:tr>
      <w:tr w:rsidR="002051D2" w14:paraId="74667771" w14:textId="77777777">
        <w:trPr>
          <w:cantSplit/>
          <w:jc w:val="center"/>
        </w:trPr>
        <w:tc>
          <w:tcPr>
            <w:tcW w:w="2232" w:type="dxa"/>
            <w:shd w:val="clear" w:color="auto" w:fill="F2F6F3"/>
            <w:vAlign w:val="center"/>
          </w:tcPr>
          <w:p w14:paraId="5F98FEF9" w14:textId="77777777" w:rsidR="002051D2" w:rsidRDefault="00000000">
            <w:pPr>
              <w:spacing w:after="20"/>
              <w:rPr>
                <w:rFonts w:hint="eastAsia"/>
              </w:rPr>
            </w:pPr>
            <w:r>
              <w:rPr>
                <w:sz w:val="16"/>
              </w:rPr>
              <w:t>SQL requirements</w:t>
            </w:r>
          </w:p>
        </w:tc>
        <w:tc>
          <w:tcPr>
            <w:tcW w:w="7560" w:type="dxa"/>
            <w:shd w:val="clear" w:color="auto" w:fill="F2F6F3"/>
            <w:vAlign w:val="center"/>
          </w:tcPr>
          <w:p w14:paraId="0B7A7851" w14:textId="77777777" w:rsidR="002051D2" w:rsidRDefault="00000000">
            <w:pPr>
              <w:spacing w:after="20"/>
              <w:rPr>
                <w:rFonts w:hint="eastAsia"/>
              </w:rPr>
            </w:pPr>
            <w:r>
              <w:rPr>
                <w:sz w:val="16"/>
              </w:rPr>
              <w:t>Query file demonstrates joins, view, stored procedure or trigger, transaction and indexes.</w:t>
            </w:r>
          </w:p>
        </w:tc>
      </w:tr>
      <w:tr w:rsidR="002051D2" w14:paraId="5732953A" w14:textId="77777777">
        <w:trPr>
          <w:cantSplit/>
          <w:jc w:val="center"/>
        </w:trPr>
        <w:tc>
          <w:tcPr>
            <w:tcW w:w="2232" w:type="dxa"/>
            <w:vAlign w:val="center"/>
          </w:tcPr>
          <w:p w14:paraId="1A0116D9" w14:textId="77777777" w:rsidR="002051D2" w:rsidRDefault="00000000">
            <w:pPr>
              <w:spacing w:after="20"/>
              <w:rPr>
                <w:rFonts w:hint="eastAsia"/>
              </w:rPr>
            </w:pPr>
            <w:r>
              <w:rPr>
                <w:sz w:val="16"/>
              </w:rPr>
              <w:t>File storage</w:t>
            </w:r>
          </w:p>
        </w:tc>
        <w:tc>
          <w:tcPr>
            <w:tcW w:w="7560" w:type="dxa"/>
            <w:vAlign w:val="center"/>
          </w:tcPr>
          <w:p w14:paraId="36D652C8" w14:textId="77777777" w:rsidR="002051D2" w:rsidRDefault="00000000">
            <w:pPr>
              <w:spacing w:after="20"/>
              <w:rPr>
                <w:rFonts w:hint="eastAsia"/>
              </w:rPr>
            </w:pPr>
            <w:r>
              <w:rPr>
                <w:sz w:val="16"/>
              </w:rPr>
              <w:t>Authorized upload/download works; unauthorized access is denied.</w:t>
            </w:r>
          </w:p>
        </w:tc>
      </w:tr>
      <w:tr w:rsidR="002051D2" w14:paraId="45301E6A" w14:textId="77777777">
        <w:trPr>
          <w:cantSplit/>
          <w:jc w:val="center"/>
        </w:trPr>
        <w:tc>
          <w:tcPr>
            <w:tcW w:w="2232" w:type="dxa"/>
            <w:shd w:val="clear" w:color="auto" w:fill="F2F6F3"/>
            <w:vAlign w:val="center"/>
          </w:tcPr>
          <w:p w14:paraId="4A93B25A" w14:textId="77777777" w:rsidR="002051D2" w:rsidRDefault="00000000">
            <w:pPr>
              <w:spacing w:after="20"/>
              <w:rPr>
                <w:rFonts w:hint="eastAsia"/>
              </w:rPr>
            </w:pPr>
            <w:r>
              <w:rPr>
                <w:sz w:val="16"/>
              </w:rPr>
              <w:t>Cloud deployment</w:t>
            </w:r>
          </w:p>
        </w:tc>
        <w:tc>
          <w:tcPr>
            <w:tcW w:w="7560" w:type="dxa"/>
            <w:shd w:val="clear" w:color="auto" w:fill="F2F6F3"/>
            <w:vAlign w:val="center"/>
          </w:tcPr>
          <w:p w14:paraId="1F2E1032" w14:textId="77777777" w:rsidR="002051D2" w:rsidRDefault="00000000">
            <w:pPr>
              <w:spacing w:after="20"/>
              <w:rPr>
                <w:rFonts w:hint="eastAsia"/>
              </w:rPr>
            </w:pPr>
            <w:r>
              <w:rPr>
                <w:sz w:val="16"/>
              </w:rPr>
              <w:t>HTTPS live URL works; secrets are absent from repository; database network rules are active.</w:t>
            </w:r>
          </w:p>
        </w:tc>
      </w:tr>
      <w:tr w:rsidR="002051D2" w14:paraId="2E09B1AB" w14:textId="77777777">
        <w:trPr>
          <w:cantSplit/>
          <w:jc w:val="center"/>
        </w:trPr>
        <w:tc>
          <w:tcPr>
            <w:tcW w:w="2232" w:type="dxa"/>
            <w:vAlign w:val="center"/>
          </w:tcPr>
          <w:p w14:paraId="620B9096" w14:textId="77777777" w:rsidR="002051D2" w:rsidRDefault="00000000">
            <w:pPr>
              <w:spacing w:after="20"/>
              <w:rPr>
                <w:rFonts w:hint="eastAsia"/>
              </w:rPr>
            </w:pPr>
            <w:r>
              <w:rPr>
                <w:sz w:val="16"/>
              </w:rPr>
              <w:t>Analytics</w:t>
            </w:r>
          </w:p>
        </w:tc>
        <w:tc>
          <w:tcPr>
            <w:tcW w:w="7560" w:type="dxa"/>
            <w:vAlign w:val="center"/>
          </w:tcPr>
          <w:p w14:paraId="70B6C0A7" w14:textId="77777777" w:rsidR="002051D2" w:rsidRDefault="00000000">
            <w:pPr>
              <w:spacing w:after="20"/>
              <w:rPr>
                <w:rFonts w:hint="eastAsia"/>
              </w:rPr>
            </w:pPr>
            <w:r>
              <w:rPr>
                <w:sz w:val="16"/>
              </w:rPr>
              <w:t>Report metrics match sample database queries and use dummy/public data.</w:t>
            </w:r>
          </w:p>
        </w:tc>
      </w:tr>
      <w:tr w:rsidR="002051D2" w14:paraId="182CAC93" w14:textId="77777777">
        <w:trPr>
          <w:cantSplit/>
          <w:jc w:val="center"/>
        </w:trPr>
        <w:tc>
          <w:tcPr>
            <w:tcW w:w="2232" w:type="dxa"/>
            <w:shd w:val="clear" w:color="auto" w:fill="F2F6F3"/>
            <w:vAlign w:val="center"/>
          </w:tcPr>
          <w:p w14:paraId="44F1AF48" w14:textId="77777777" w:rsidR="002051D2" w:rsidRDefault="00000000">
            <w:pPr>
              <w:spacing w:after="20"/>
              <w:rPr>
                <w:rFonts w:hint="eastAsia"/>
              </w:rPr>
            </w:pPr>
            <w:r>
              <w:rPr>
                <w:sz w:val="16"/>
              </w:rPr>
              <w:t>Documentation</w:t>
            </w:r>
          </w:p>
        </w:tc>
        <w:tc>
          <w:tcPr>
            <w:tcW w:w="7560" w:type="dxa"/>
            <w:shd w:val="clear" w:color="auto" w:fill="F2F6F3"/>
            <w:vAlign w:val="center"/>
          </w:tcPr>
          <w:p w14:paraId="06DE45E9" w14:textId="77777777" w:rsidR="002051D2" w:rsidRDefault="00000000">
            <w:pPr>
              <w:spacing w:after="20"/>
              <w:rPr>
                <w:rFonts w:hint="eastAsia"/>
              </w:rPr>
            </w:pPr>
            <w:r>
              <w:rPr>
                <w:sz w:val="16"/>
              </w:rPr>
              <w:t>README setup steps and test logins for each role work as written.</w:t>
            </w:r>
          </w:p>
        </w:tc>
      </w:tr>
    </w:tbl>
    <w:p w14:paraId="04E54E56" w14:textId="77777777" w:rsidR="002051D2" w:rsidRDefault="002051D2">
      <w:pPr>
        <w:spacing w:after="0"/>
        <w:rPr>
          <w:rFonts w:hint="eastAsia"/>
        </w:rPr>
      </w:pPr>
    </w:p>
    <w:p w14:paraId="6BFADEEE" w14:textId="77777777" w:rsidR="002051D2" w:rsidRDefault="00000000">
      <w:pPr>
        <w:pStyle w:val="Heading1"/>
      </w:pPr>
      <w:r>
        <w:t>13. Risks, Assumptions and Open Items</w:t>
      </w:r>
    </w:p>
    <w:tbl>
      <w:tblPr>
        <w:tblStyle w:val="TableGrid"/>
        <w:tblW w:w="0" w:type="auto"/>
        <w:jc w:val="center"/>
        <w:tblLook w:val="04A0" w:firstRow="1" w:lastRow="0" w:firstColumn="1" w:lastColumn="0" w:noHBand="0" w:noVBand="1"/>
      </w:tblPr>
      <w:tblGrid>
        <w:gridCol w:w="3096"/>
        <w:gridCol w:w="6696"/>
      </w:tblGrid>
      <w:tr w:rsidR="002051D2" w14:paraId="57D7B5A0" w14:textId="77777777">
        <w:trPr>
          <w:cantSplit/>
          <w:tblHeader/>
          <w:jc w:val="center"/>
        </w:trPr>
        <w:tc>
          <w:tcPr>
            <w:tcW w:w="3096" w:type="dxa"/>
            <w:shd w:val="clear" w:color="auto" w:fill="24543F"/>
            <w:vAlign w:val="center"/>
          </w:tcPr>
          <w:p w14:paraId="12473851" w14:textId="77777777" w:rsidR="002051D2" w:rsidRDefault="00000000">
            <w:pPr>
              <w:spacing w:after="20"/>
              <w:rPr>
                <w:rFonts w:hint="eastAsia"/>
              </w:rPr>
            </w:pPr>
            <w:r>
              <w:rPr>
                <w:b/>
                <w:color w:val="FFFFFF"/>
                <w:sz w:val="17"/>
              </w:rPr>
              <w:t>Item</w:t>
            </w:r>
          </w:p>
        </w:tc>
        <w:tc>
          <w:tcPr>
            <w:tcW w:w="6696" w:type="dxa"/>
            <w:shd w:val="clear" w:color="auto" w:fill="24543F"/>
            <w:vAlign w:val="center"/>
          </w:tcPr>
          <w:p w14:paraId="5148259C" w14:textId="77777777" w:rsidR="002051D2" w:rsidRDefault="00000000">
            <w:pPr>
              <w:spacing w:after="20"/>
              <w:rPr>
                <w:rFonts w:hint="eastAsia"/>
              </w:rPr>
            </w:pPr>
            <w:r>
              <w:rPr>
                <w:b/>
                <w:color w:val="FFFFFF"/>
                <w:sz w:val="17"/>
              </w:rPr>
              <w:t>Response / action</w:t>
            </w:r>
          </w:p>
        </w:tc>
      </w:tr>
      <w:tr w:rsidR="002051D2" w14:paraId="49993888" w14:textId="77777777">
        <w:trPr>
          <w:cantSplit/>
          <w:jc w:val="center"/>
        </w:trPr>
        <w:tc>
          <w:tcPr>
            <w:tcW w:w="3096" w:type="dxa"/>
            <w:vAlign w:val="center"/>
          </w:tcPr>
          <w:p w14:paraId="095FA0CE" w14:textId="77777777" w:rsidR="002051D2" w:rsidRDefault="00000000">
            <w:pPr>
              <w:spacing w:after="20"/>
              <w:rPr>
                <w:rFonts w:hint="eastAsia"/>
              </w:rPr>
            </w:pPr>
            <w:r>
              <w:rPr>
                <w:sz w:val="16"/>
              </w:rPr>
              <w:t>Existing implementation not inspected in this document</w:t>
            </w:r>
          </w:p>
        </w:tc>
        <w:tc>
          <w:tcPr>
            <w:tcW w:w="6696" w:type="dxa"/>
            <w:vAlign w:val="center"/>
          </w:tcPr>
          <w:p w14:paraId="34A8C4F8" w14:textId="77777777" w:rsidR="002051D2" w:rsidRDefault="00000000">
            <w:pPr>
              <w:spacing w:after="20"/>
              <w:rPr>
                <w:rFonts w:hint="eastAsia"/>
              </w:rPr>
            </w:pPr>
            <w:r>
              <w:rPr>
                <w:sz w:val="16"/>
              </w:rPr>
              <w:t>Verify repository and deployment before asserting that a feature or control is complete.</w:t>
            </w:r>
          </w:p>
        </w:tc>
      </w:tr>
      <w:tr w:rsidR="002051D2" w14:paraId="623D8CE3" w14:textId="77777777">
        <w:trPr>
          <w:cantSplit/>
          <w:jc w:val="center"/>
        </w:trPr>
        <w:tc>
          <w:tcPr>
            <w:tcW w:w="3096" w:type="dxa"/>
            <w:shd w:val="clear" w:color="auto" w:fill="F2F6F3"/>
            <w:vAlign w:val="center"/>
          </w:tcPr>
          <w:p w14:paraId="161A9C77" w14:textId="77777777" w:rsidR="002051D2" w:rsidRDefault="00000000">
            <w:pPr>
              <w:spacing w:after="20"/>
              <w:rPr>
                <w:rFonts w:hint="eastAsia"/>
              </w:rPr>
            </w:pPr>
            <w:r>
              <w:rPr>
                <w:sz w:val="16"/>
              </w:rPr>
              <w:t>Azure service cost/eligibility</w:t>
            </w:r>
          </w:p>
        </w:tc>
        <w:tc>
          <w:tcPr>
            <w:tcW w:w="6696" w:type="dxa"/>
            <w:shd w:val="clear" w:color="auto" w:fill="F2F6F3"/>
            <w:vAlign w:val="center"/>
          </w:tcPr>
          <w:p w14:paraId="15F139A8" w14:textId="77777777" w:rsidR="002051D2" w:rsidRDefault="00000000">
            <w:pPr>
              <w:spacing w:after="20"/>
              <w:rPr>
                <w:rFonts w:hint="eastAsia"/>
              </w:rPr>
            </w:pPr>
            <w:r>
              <w:rPr>
                <w:sz w:val="16"/>
              </w:rPr>
              <w:t>Check subscription, region, quotas and free-tier availability before provisioning; stop unused resources.</w:t>
            </w:r>
          </w:p>
        </w:tc>
      </w:tr>
      <w:tr w:rsidR="002051D2" w14:paraId="350CAFF9" w14:textId="77777777">
        <w:trPr>
          <w:cantSplit/>
          <w:jc w:val="center"/>
        </w:trPr>
        <w:tc>
          <w:tcPr>
            <w:tcW w:w="3096" w:type="dxa"/>
            <w:vAlign w:val="center"/>
          </w:tcPr>
          <w:p w14:paraId="6E52DCC5" w14:textId="77777777" w:rsidR="002051D2" w:rsidRDefault="00000000">
            <w:pPr>
              <w:spacing w:after="20"/>
              <w:rPr>
                <w:rFonts w:hint="eastAsia"/>
              </w:rPr>
            </w:pPr>
            <w:r>
              <w:rPr>
                <w:sz w:val="16"/>
              </w:rPr>
              <w:t>Existing database may not be Azure SQL</w:t>
            </w:r>
          </w:p>
        </w:tc>
        <w:tc>
          <w:tcPr>
            <w:tcW w:w="6696" w:type="dxa"/>
            <w:vAlign w:val="center"/>
          </w:tcPr>
          <w:p w14:paraId="7BEC5884" w14:textId="77777777" w:rsidR="002051D2" w:rsidRDefault="00000000">
            <w:pPr>
              <w:spacing w:after="20"/>
              <w:rPr>
                <w:rFonts w:hint="eastAsia"/>
              </w:rPr>
            </w:pPr>
            <w:r>
              <w:rPr>
                <w:sz w:val="16"/>
              </w:rPr>
              <w:t>Plan and test migration; do not claim compliance until Azure-hosted relational storage is working.</w:t>
            </w:r>
          </w:p>
        </w:tc>
      </w:tr>
      <w:tr w:rsidR="002051D2" w14:paraId="3C66FA7A" w14:textId="77777777">
        <w:trPr>
          <w:cantSplit/>
          <w:jc w:val="center"/>
        </w:trPr>
        <w:tc>
          <w:tcPr>
            <w:tcW w:w="3096" w:type="dxa"/>
            <w:shd w:val="clear" w:color="auto" w:fill="F2F6F3"/>
            <w:vAlign w:val="center"/>
          </w:tcPr>
          <w:p w14:paraId="42C7AC36" w14:textId="77777777" w:rsidR="002051D2" w:rsidRDefault="00000000">
            <w:pPr>
              <w:spacing w:after="20"/>
              <w:rPr>
                <w:rFonts w:hint="eastAsia"/>
              </w:rPr>
            </w:pPr>
            <w:r>
              <w:rPr>
                <w:sz w:val="16"/>
              </w:rPr>
              <w:t>Metabase access/licensing</w:t>
            </w:r>
          </w:p>
        </w:tc>
        <w:tc>
          <w:tcPr>
            <w:tcW w:w="6696" w:type="dxa"/>
            <w:shd w:val="clear" w:color="auto" w:fill="F2F6F3"/>
            <w:vAlign w:val="center"/>
          </w:tcPr>
          <w:p w14:paraId="01267BC6" w14:textId="77777777" w:rsidR="002051D2" w:rsidRDefault="00000000">
            <w:pPr>
              <w:spacing w:after="20"/>
              <w:rPr>
                <w:rFonts w:hint="eastAsia"/>
              </w:rPr>
            </w:pPr>
            <w:r>
              <w:rPr>
                <w:sz w:val="16"/>
              </w:rPr>
              <w:t>Confirm available account and report-sharing/export options early.</w:t>
            </w:r>
          </w:p>
        </w:tc>
      </w:tr>
      <w:tr w:rsidR="002051D2" w14:paraId="5B9639E8" w14:textId="77777777">
        <w:trPr>
          <w:cantSplit/>
          <w:jc w:val="center"/>
        </w:trPr>
        <w:tc>
          <w:tcPr>
            <w:tcW w:w="3096" w:type="dxa"/>
            <w:vAlign w:val="center"/>
          </w:tcPr>
          <w:p w14:paraId="55A3DFDB" w14:textId="77777777" w:rsidR="002051D2" w:rsidRDefault="00000000">
            <w:pPr>
              <w:spacing w:after="20"/>
              <w:rPr>
                <w:rFonts w:hint="eastAsia"/>
              </w:rPr>
            </w:pPr>
            <w:r>
              <w:rPr>
                <w:sz w:val="16"/>
              </w:rPr>
              <w:t>Registration and project list URLs absent from guide</w:t>
            </w:r>
          </w:p>
        </w:tc>
        <w:tc>
          <w:tcPr>
            <w:tcW w:w="6696" w:type="dxa"/>
            <w:vAlign w:val="center"/>
          </w:tcPr>
          <w:p w14:paraId="0ACFA915" w14:textId="77777777" w:rsidR="002051D2" w:rsidRDefault="00000000">
            <w:pPr>
              <w:spacing w:after="20"/>
              <w:rPr>
                <w:rFonts w:hint="eastAsia"/>
              </w:rPr>
            </w:pPr>
            <w:r>
              <w:rPr>
                <w:sz w:val="16"/>
              </w:rPr>
              <w:t>Obtain the links and confirm the approved title/status with the project lead.</w:t>
            </w:r>
          </w:p>
        </w:tc>
      </w:tr>
      <w:tr w:rsidR="002051D2" w14:paraId="3C30FEC6" w14:textId="77777777">
        <w:trPr>
          <w:cantSplit/>
          <w:jc w:val="center"/>
        </w:trPr>
        <w:tc>
          <w:tcPr>
            <w:tcW w:w="3096" w:type="dxa"/>
            <w:shd w:val="clear" w:color="auto" w:fill="F2F6F3"/>
            <w:vAlign w:val="center"/>
          </w:tcPr>
          <w:p w14:paraId="2D386AB9" w14:textId="77777777" w:rsidR="002051D2" w:rsidRDefault="00000000">
            <w:pPr>
              <w:spacing w:after="20"/>
              <w:rPr>
                <w:rFonts w:hint="eastAsia"/>
              </w:rPr>
            </w:pPr>
            <w:r>
              <w:rPr>
                <w:sz w:val="16"/>
              </w:rPr>
              <w:t>Design approval gates implementation</w:t>
            </w:r>
          </w:p>
        </w:tc>
        <w:tc>
          <w:tcPr>
            <w:tcW w:w="6696" w:type="dxa"/>
            <w:shd w:val="clear" w:color="auto" w:fill="F2F6F3"/>
            <w:vAlign w:val="center"/>
          </w:tcPr>
          <w:p w14:paraId="68631532" w14:textId="77777777" w:rsidR="002051D2" w:rsidRDefault="00000000">
            <w:pPr>
              <w:spacing w:after="20"/>
              <w:rPr>
                <w:rFonts w:hint="eastAsia"/>
              </w:rPr>
            </w:pPr>
            <w:r>
              <w:rPr>
                <w:sz w:val="16"/>
              </w:rPr>
              <w:t>Confirm review approval before proceeding with full implementation.</w:t>
            </w:r>
          </w:p>
        </w:tc>
      </w:tr>
      <w:tr w:rsidR="002051D2" w14:paraId="0B72003C" w14:textId="77777777">
        <w:trPr>
          <w:cantSplit/>
          <w:jc w:val="center"/>
        </w:trPr>
        <w:tc>
          <w:tcPr>
            <w:tcW w:w="3096" w:type="dxa"/>
            <w:vAlign w:val="center"/>
          </w:tcPr>
          <w:p w14:paraId="3EAAC314" w14:textId="77777777" w:rsidR="002051D2" w:rsidRDefault="00000000">
            <w:pPr>
              <w:spacing w:after="20"/>
              <w:rPr>
                <w:rFonts w:hint="eastAsia"/>
              </w:rPr>
            </w:pPr>
            <w:r>
              <w:rPr>
                <w:sz w:val="16"/>
              </w:rPr>
              <w:t>Deadline pressure</w:t>
            </w:r>
          </w:p>
        </w:tc>
        <w:tc>
          <w:tcPr>
            <w:tcW w:w="6696" w:type="dxa"/>
            <w:vAlign w:val="center"/>
          </w:tcPr>
          <w:p w14:paraId="380AA53E" w14:textId="77777777" w:rsidR="002051D2" w:rsidRDefault="00000000">
            <w:pPr>
              <w:spacing w:after="20"/>
              <w:rPr>
                <w:rFonts w:hint="eastAsia"/>
              </w:rPr>
            </w:pPr>
            <w:r>
              <w:rPr>
                <w:sz w:val="16"/>
              </w:rPr>
              <w:t>Prioritize mandatory rubric items over cosmetic additions; preserve working features and avoid unnecessary rewrites.</w:t>
            </w:r>
          </w:p>
        </w:tc>
      </w:tr>
      <w:tr w:rsidR="002051D2" w14:paraId="05AEF53E" w14:textId="77777777">
        <w:trPr>
          <w:cantSplit/>
          <w:jc w:val="center"/>
        </w:trPr>
        <w:tc>
          <w:tcPr>
            <w:tcW w:w="3096" w:type="dxa"/>
            <w:shd w:val="clear" w:color="auto" w:fill="F2F6F3"/>
            <w:vAlign w:val="center"/>
          </w:tcPr>
          <w:p w14:paraId="2F7FC6EE" w14:textId="77777777" w:rsidR="002051D2" w:rsidRDefault="00000000">
            <w:pPr>
              <w:spacing w:after="20"/>
              <w:rPr>
                <w:rFonts w:hint="eastAsia"/>
              </w:rPr>
            </w:pPr>
            <w:r>
              <w:rPr>
                <w:sz w:val="16"/>
              </w:rPr>
              <w:t>Viva understanding</w:t>
            </w:r>
          </w:p>
        </w:tc>
        <w:tc>
          <w:tcPr>
            <w:tcW w:w="6696" w:type="dxa"/>
            <w:shd w:val="clear" w:color="auto" w:fill="F2F6F3"/>
            <w:vAlign w:val="center"/>
          </w:tcPr>
          <w:p w14:paraId="53FF56BA" w14:textId="77777777" w:rsidR="002051D2" w:rsidRDefault="00000000">
            <w:pPr>
              <w:spacing w:after="20"/>
              <w:rPr>
                <w:rFonts w:hint="eastAsia"/>
              </w:rPr>
            </w:pPr>
            <w:r>
              <w:rPr>
                <w:sz w:val="16"/>
              </w:rPr>
              <w:t>Document design choices and ensure both members can explain every major component and any AI-assisted code.</w:t>
            </w:r>
          </w:p>
        </w:tc>
      </w:tr>
    </w:tbl>
    <w:p w14:paraId="2402EC92" w14:textId="77777777" w:rsidR="002051D2" w:rsidRDefault="002051D2">
      <w:pPr>
        <w:spacing w:after="0"/>
        <w:rPr>
          <w:rFonts w:hint="eastAsia"/>
        </w:rPr>
      </w:pPr>
    </w:p>
    <w:p w14:paraId="1F3A547D" w14:textId="77777777" w:rsidR="002051D2" w:rsidRDefault="00000000">
      <w:pPr>
        <w:pStyle w:val="Heading1"/>
      </w:pPr>
      <w:r>
        <w:t>14. Design Review Readiness Checklist</w:t>
      </w:r>
    </w:p>
    <w:p w14:paraId="1BC802C6" w14:textId="77777777" w:rsidR="002051D2" w:rsidRDefault="00000000">
      <w:pPr>
        <w:pStyle w:val="ListBullet"/>
        <w:spacing w:after="40"/>
        <w:rPr>
          <w:rFonts w:hint="eastAsia"/>
        </w:rPr>
      </w:pPr>
      <w:r>
        <w:t>☐ Problem, target users and project scope are clearly defined.</w:t>
      </w:r>
    </w:p>
    <w:p w14:paraId="631F24B8" w14:textId="77777777" w:rsidR="002051D2" w:rsidRDefault="00000000">
      <w:pPr>
        <w:pStyle w:val="ListBullet"/>
        <w:spacing w:after="40"/>
        <w:rPr>
          <w:rFonts w:hint="eastAsia"/>
        </w:rPr>
      </w:pPr>
      <w:r>
        <w:t>☐ At least five core features are listed for the pair project.</w:t>
      </w:r>
    </w:p>
    <w:p w14:paraId="3CD088ED" w14:textId="77777777" w:rsidR="002051D2" w:rsidRDefault="00000000">
      <w:pPr>
        <w:pStyle w:val="ListBullet"/>
        <w:spacing w:after="40"/>
        <w:rPr>
          <w:rFonts w:hint="eastAsia"/>
        </w:rPr>
      </w:pPr>
      <w:r>
        <w:t>☐ Functional and non-functional requirements are documented.</w:t>
      </w:r>
    </w:p>
    <w:p w14:paraId="2721BD06" w14:textId="77777777" w:rsidR="002051D2" w:rsidRDefault="00000000">
      <w:pPr>
        <w:pStyle w:val="ListBullet"/>
        <w:spacing w:after="40"/>
        <w:rPr>
          <w:rFonts w:hint="eastAsia"/>
        </w:rPr>
      </w:pPr>
      <w:r>
        <w:t>☐ Architecture and data flow are documented.</w:t>
      </w:r>
    </w:p>
    <w:p w14:paraId="545D4940" w14:textId="77777777" w:rsidR="002051D2" w:rsidRDefault="00000000">
      <w:pPr>
        <w:pStyle w:val="ListBullet"/>
        <w:spacing w:after="40"/>
        <w:rPr>
          <w:rFonts w:hint="eastAsia"/>
        </w:rPr>
      </w:pPr>
      <w:r>
        <w:t>☐ REST API inventory is included.</w:t>
      </w:r>
    </w:p>
    <w:p w14:paraId="19CFED53" w14:textId="77777777" w:rsidR="002051D2" w:rsidRDefault="00000000">
      <w:pPr>
        <w:pStyle w:val="ListBullet"/>
        <w:spacing w:after="40"/>
        <w:rPr>
          <w:rFonts w:hint="eastAsia"/>
        </w:rPr>
      </w:pPr>
      <w:r>
        <w:t>☐ ER diagram and proposed 3NF relational schema are included.</w:t>
      </w:r>
    </w:p>
    <w:p w14:paraId="58D05128" w14:textId="77777777" w:rsidR="002051D2" w:rsidRDefault="00000000">
      <w:pPr>
        <w:pStyle w:val="ListBullet"/>
        <w:spacing w:after="40"/>
        <w:rPr>
          <w:rFonts w:hint="eastAsia"/>
        </w:rPr>
      </w:pPr>
      <w:r>
        <w:t>☐ Plan covers joins, a view, a stored procedure or trigger, a transaction and indexes.</w:t>
      </w:r>
    </w:p>
    <w:p w14:paraId="4AC65AB9" w14:textId="77777777" w:rsidR="002051D2" w:rsidRDefault="00000000">
      <w:pPr>
        <w:pStyle w:val="ListBullet"/>
        <w:spacing w:after="40"/>
        <w:rPr>
          <w:rFonts w:hint="eastAsia"/>
        </w:rPr>
      </w:pPr>
      <w:r>
        <w:t>☐ Azure SQL Database and Azure Blob Storage are explicitly included.</w:t>
      </w:r>
    </w:p>
    <w:p w14:paraId="36935A54" w14:textId="77777777" w:rsidR="002051D2" w:rsidRDefault="00000000">
      <w:pPr>
        <w:pStyle w:val="ListBullet"/>
        <w:spacing w:after="40"/>
        <w:rPr>
          <w:rFonts w:hint="eastAsia"/>
        </w:rPr>
      </w:pPr>
      <w:r>
        <w:t>☐ Data classification and Metabase analytics plan are documented.</w:t>
      </w:r>
    </w:p>
    <w:p w14:paraId="4DFD0A4D" w14:textId="77777777" w:rsidR="002051D2" w:rsidRDefault="00000000">
      <w:pPr>
        <w:pStyle w:val="ListBullet"/>
        <w:spacing w:after="40"/>
        <w:rPr>
          <w:rFonts w:hint="eastAsia"/>
        </w:rPr>
      </w:pPr>
      <w:r>
        <w:t>☐ Threat model covers major assets, threats, impacts and mitigations.</w:t>
      </w:r>
    </w:p>
    <w:p w14:paraId="7F81183E" w14:textId="77777777" w:rsidR="002051D2" w:rsidRDefault="00000000">
      <w:pPr>
        <w:pStyle w:val="ListBullet"/>
        <w:spacing w:after="40"/>
        <w:rPr>
          <w:rFonts w:hint="eastAsia"/>
        </w:rPr>
      </w:pPr>
      <w:r>
        <w:t>☐ Cloud Security controls are mapped to concrete implementation checks.</w:t>
      </w:r>
    </w:p>
    <w:p w14:paraId="168BEE6C" w14:textId="77777777" w:rsidR="002051D2" w:rsidRDefault="00000000">
      <w:pPr>
        <w:pStyle w:val="ListBullet"/>
        <w:spacing w:after="40"/>
        <w:rPr>
          <w:rFonts w:hint="eastAsia"/>
        </w:rPr>
      </w:pPr>
      <w:r>
        <w:t>☐ One design trade-off is explained.</w:t>
      </w:r>
    </w:p>
    <w:p w14:paraId="11466E4B" w14:textId="77777777" w:rsidR="002051D2" w:rsidRDefault="00000000">
      <w:pPr>
        <w:pStyle w:val="ListBullet"/>
        <w:spacing w:after="40"/>
        <w:rPr>
          <w:rFonts w:hint="eastAsia"/>
        </w:rPr>
      </w:pPr>
      <w:r>
        <w:t>☐ Existing codebase and actual technology choices have been verified.</w:t>
      </w:r>
    </w:p>
    <w:p w14:paraId="5601EA8B" w14:textId="77777777" w:rsidR="002051D2" w:rsidRDefault="00000000">
      <w:pPr>
        <w:pStyle w:val="ListBullet"/>
        <w:spacing w:after="40"/>
        <w:rPr>
          <w:rFonts w:hint="eastAsia"/>
        </w:rPr>
      </w:pPr>
      <w:r>
        <w:t>☐ Project registration and review approval status have been confirmed.</w:t>
      </w:r>
    </w:p>
    <w:p w14:paraId="228FB249" w14:textId="77777777" w:rsidR="002051D2" w:rsidRDefault="00000000">
      <w:pPr>
        <w:pStyle w:val="Heading1"/>
      </w:pPr>
      <w:r>
        <w:t>15. Reference and Compliance Note</w:t>
      </w:r>
    </w:p>
    <w:p w14:paraId="7DB7618C" w14:textId="77777777" w:rsidR="002051D2" w:rsidRDefault="00000000">
      <w:pPr>
        <w:rPr>
          <w:rFonts w:hint="eastAsia"/>
        </w:rPr>
      </w:pPr>
      <w:r>
        <w:t>Primary source: Integrated Full-Stack Project: Student Guide, dated 8 October 2026, provided by the student. This design follows the guide's stated minimums: four subject areas, at least five core features for a pair, Azure-hosted relational data, a non-relational store, analytics, cloud security controls, and the required final deliverables.</w:t>
      </w:r>
    </w:p>
    <w:p w14:paraId="7F263F8D" w14:textId="77777777" w:rsidR="002051D2" w:rsidRDefault="00000000">
      <w:r>
        <w:t>Before submission, validate implementation details against the approved project registration, current repository, faculty feedback, and the Azure services actually provisioned. This document describes a proposed design and should be updated to reflect verified implementation.</w:t>
      </w:r>
    </w:p>
    <w:p w14:paraId="2BC5D8AE" w14:textId="77777777" w:rsidR="007C2A35" w:rsidRDefault="007C2A35"/>
    <w:p w14:paraId="5477A92E" w14:textId="77777777" w:rsidR="007C2A35" w:rsidRDefault="007C2A35">
      <w:pPr>
        <w:rPr>
          <w:rFonts w:hint="eastAsia"/>
        </w:rPr>
      </w:pPr>
    </w:p>
    <w:sectPr w:rsidR="007C2A35"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EF77C" w14:textId="77777777" w:rsidR="007B730A" w:rsidRDefault="007B730A">
      <w:pPr>
        <w:spacing w:after="0" w:line="240" w:lineRule="auto"/>
        <w:rPr>
          <w:rFonts w:hint="eastAsia"/>
        </w:rPr>
      </w:pPr>
      <w:r>
        <w:separator/>
      </w:r>
    </w:p>
  </w:endnote>
  <w:endnote w:type="continuationSeparator" w:id="0">
    <w:p w14:paraId="1645503C" w14:textId="77777777" w:rsidR="007B730A" w:rsidRDefault="007B73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AD37" w14:textId="6AB50C2B" w:rsidR="007C2A35" w:rsidRPr="007C2A35" w:rsidRDefault="00000000" w:rsidP="007C2A35">
    <w:pPr>
      <w:pStyle w:val="Caption"/>
      <w:jc w:val="center"/>
    </w:pPr>
    <w:proofErr w:type="spellStart"/>
    <w:r>
      <w:t>SkillBridge</w:t>
    </w:r>
    <w:proofErr w:type="spellEnd"/>
    <w:r>
      <w:t xml:space="preserve"> Design </w:t>
    </w:r>
    <w:proofErr w:type="gramStart"/>
    <w:r>
      <w:t>Review  |</w:t>
    </w:r>
    <w:proofErr w:type="gramEnd"/>
    <w:r>
      <w:t xml:space="preserve">  </w:t>
    </w:r>
    <w:r w:rsidR="007C2A35">
      <w:t>Shivesh &amp; Akshat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63C0B" w14:textId="77777777" w:rsidR="007B730A" w:rsidRDefault="007B730A">
      <w:pPr>
        <w:spacing w:after="0" w:line="240" w:lineRule="auto"/>
        <w:rPr>
          <w:rFonts w:hint="eastAsia"/>
        </w:rPr>
      </w:pPr>
      <w:r>
        <w:separator/>
      </w:r>
    </w:p>
  </w:footnote>
  <w:footnote w:type="continuationSeparator" w:id="0">
    <w:p w14:paraId="16C1406C" w14:textId="77777777" w:rsidR="007B730A" w:rsidRDefault="007B730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21B57" w14:textId="77777777" w:rsidR="002051D2" w:rsidRDefault="00000000">
    <w:pPr>
      <w:pStyle w:val="Caption"/>
      <w:jc w:val="right"/>
      <w:rPr>
        <w:rFonts w:hint="eastAsia"/>
      </w:rPr>
    </w:pPr>
    <w:proofErr w:type="gramStart"/>
    <w:r>
      <w:t>SKILLBRIDGE  |</w:t>
    </w:r>
    <w:proofErr w:type="gramEnd"/>
    <w:r>
      <w:t xml:space="preserve">  INTEGRATED FULL-STACK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805559">
    <w:abstractNumId w:val="8"/>
  </w:num>
  <w:num w:numId="2" w16cid:durableId="905071779">
    <w:abstractNumId w:val="6"/>
  </w:num>
  <w:num w:numId="3" w16cid:durableId="675301853">
    <w:abstractNumId w:val="5"/>
  </w:num>
  <w:num w:numId="4" w16cid:durableId="1630162769">
    <w:abstractNumId w:val="4"/>
  </w:num>
  <w:num w:numId="5" w16cid:durableId="1737236702">
    <w:abstractNumId w:val="7"/>
  </w:num>
  <w:num w:numId="6" w16cid:durableId="2139451482">
    <w:abstractNumId w:val="3"/>
  </w:num>
  <w:num w:numId="7" w16cid:durableId="1690133713">
    <w:abstractNumId w:val="2"/>
  </w:num>
  <w:num w:numId="8" w16cid:durableId="1401631568">
    <w:abstractNumId w:val="1"/>
  </w:num>
  <w:num w:numId="9" w16cid:durableId="2091344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1D2"/>
    <w:rsid w:val="0029639D"/>
    <w:rsid w:val="00326F90"/>
    <w:rsid w:val="007B730A"/>
    <w:rsid w:val="007C2A35"/>
    <w:rsid w:val="009F0D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6F939"/>
  <w14:defaultImageDpi w14:val="300"/>
  <w15:docId w15:val="{C0BB4F8E-EE86-4FD4-92AC-9EA4B9CC0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D3430"/>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244B39"/>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436952"/>
      <w:sz w:val="25"/>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4369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color w:val="244B3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3506</Words>
  <Characters>19988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SkillBridge — Final Design Review</dc:title>
  <dc:subject>Integrated Full-Stack Project Design Review with ER Diagram and Metabase Analytics</dc:subject>
  <dc:creator>SkillBridge Project Team</dc:creator>
  <cp:keywords>SkillBridge, System Design, RDBMS, DP-900, Cloud Security, Azure</cp:keywords>
  <dc:description>generated by python-docx</dc:description>
  <cp:lastModifiedBy>shiveshkanoujia@gmail.com</cp:lastModifiedBy>
  <cp:revision>2</cp:revision>
  <dcterms:created xsi:type="dcterms:W3CDTF">2013-12-23T23:15:00Z</dcterms:created>
  <dcterms:modified xsi:type="dcterms:W3CDTF">2026-10-19T16:10:00Z</dcterms:modified>
  <cp:category/>
</cp:coreProperties>
</file>