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E8892" w14:textId="77777777" w:rsidR="00B361B3" w:rsidRPr="00B361B3" w:rsidRDefault="00B361B3" w:rsidP="00B361B3">
      <w:pPr>
        <w:rPr>
          <w:b/>
          <w:bCs/>
          <w:sz w:val="32"/>
          <w:szCs w:val="32"/>
        </w:rPr>
      </w:pPr>
      <w:r w:rsidRPr="00B361B3">
        <w:rPr>
          <w:b/>
          <w:bCs/>
          <w:sz w:val="32"/>
          <w:szCs w:val="32"/>
        </w:rPr>
        <w:t xml:space="preserve">Design and Approach for </w:t>
      </w:r>
      <w:proofErr w:type="spellStart"/>
      <w:r w:rsidRPr="00B361B3">
        <w:rPr>
          <w:b/>
          <w:bCs/>
          <w:sz w:val="32"/>
          <w:szCs w:val="32"/>
        </w:rPr>
        <w:t>Login_API</w:t>
      </w:r>
      <w:proofErr w:type="spellEnd"/>
    </w:p>
    <w:p w14:paraId="4ADA3FBA" w14:textId="77777777" w:rsidR="00B361B3" w:rsidRPr="00B361B3" w:rsidRDefault="00B361B3" w:rsidP="00B361B3">
      <w:pPr>
        <w:rPr>
          <w:sz w:val="28"/>
          <w:szCs w:val="28"/>
        </w:rPr>
      </w:pPr>
      <w:r w:rsidRPr="00B361B3">
        <w:rPr>
          <w:b/>
          <w:bCs/>
          <w:sz w:val="28"/>
          <w:szCs w:val="28"/>
        </w:rPr>
        <w:t>Design Overview:</w:t>
      </w:r>
      <w:r w:rsidRPr="00B361B3">
        <w:rPr>
          <w:sz w:val="28"/>
          <w:szCs w:val="28"/>
        </w:rPr>
        <w:br/>
        <w:t xml:space="preserve">The </w:t>
      </w:r>
      <w:proofErr w:type="spellStart"/>
      <w:r w:rsidRPr="00B361B3">
        <w:rPr>
          <w:sz w:val="28"/>
          <w:szCs w:val="28"/>
        </w:rPr>
        <w:t>Login_API</w:t>
      </w:r>
      <w:proofErr w:type="spellEnd"/>
      <w:r w:rsidRPr="00B361B3">
        <w:rPr>
          <w:sz w:val="28"/>
          <w:szCs w:val="28"/>
        </w:rPr>
        <w:t xml:space="preserve"> is a lightweight Flask application designed to handle user authentication. It exposes a single endpoint (/</w:t>
      </w:r>
      <w:proofErr w:type="spellStart"/>
      <w:r w:rsidRPr="00B361B3">
        <w:rPr>
          <w:sz w:val="28"/>
          <w:szCs w:val="28"/>
        </w:rPr>
        <w:t>api</w:t>
      </w:r>
      <w:proofErr w:type="spellEnd"/>
      <w:r w:rsidRPr="00B361B3">
        <w:rPr>
          <w:sz w:val="28"/>
          <w:szCs w:val="28"/>
        </w:rPr>
        <w:t>/login) to verify user credentials and return appropriate responses. The design focuses on simplicity and functionality, with hardcoded credentials used for demonstration purposes.</w:t>
      </w:r>
    </w:p>
    <w:p w14:paraId="31CB919F" w14:textId="77777777" w:rsidR="00B361B3" w:rsidRPr="00B361B3" w:rsidRDefault="00B361B3" w:rsidP="00B361B3">
      <w:pPr>
        <w:rPr>
          <w:b/>
          <w:bCs/>
          <w:sz w:val="28"/>
          <w:szCs w:val="28"/>
        </w:rPr>
      </w:pPr>
      <w:r w:rsidRPr="00B361B3">
        <w:rPr>
          <w:b/>
          <w:bCs/>
          <w:sz w:val="28"/>
          <w:szCs w:val="28"/>
        </w:rPr>
        <w:t>Approach:</w:t>
      </w:r>
    </w:p>
    <w:p w14:paraId="699E4C70" w14:textId="77777777" w:rsidR="00B361B3" w:rsidRPr="00B361B3" w:rsidRDefault="00B361B3" w:rsidP="00B361B3">
      <w:pPr>
        <w:numPr>
          <w:ilvl w:val="0"/>
          <w:numId w:val="1"/>
        </w:numPr>
        <w:rPr>
          <w:sz w:val="28"/>
          <w:szCs w:val="28"/>
        </w:rPr>
      </w:pPr>
      <w:r w:rsidRPr="00B361B3">
        <w:rPr>
          <w:b/>
          <w:bCs/>
          <w:sz w:val="28"/>
          <w:szCs w:val="28"/>
        </w:rPr>
        <w:t>Input Validation:</w:t>
      </w:r>
    </w:p>
    <w:p w14:paraId="78E7500E" w14:textId="77777777" w:rsidR="00B361B3" w:rsidRPr="00B361B3" w:rsidRDefault="00B361B3" w:rsidP="00B361B3">
      <w:pPr>
        <w:numPr>
          <w:ilvl w:val="1"/>
          <w:numId w:val="1"/>
        </w:numPr>
        <w:rPr>
          <w:sz w:val="28"/>
          <w:szCs w:val="28"/>
        </w:rPr>
      </w:pPr>
      <w:r w:rsidRPr="00B361B3">
        <w:rPr>
          <w:sz w:val="28"/>
          <w:szCs w:val="28"/>
        </w:rPr>
        <w:t xml:space="preserve">Validates the incoming JSON payload to ensure both </w:t>
      </w:r>
      <w:proofErr w:type="spellStart"/>
      <w:r w:rsidRPr="00B361B3">
        <w:rPr>
          <w:sz w:val="28"/>
          <w:szCs w:val="28"/>
        </w:rPr>
        <w:t>usermail</w:t>
      </w:r>
      <w:proofErr w:type="spellEnd"/>
      <w:r w:rsidRPr="00B361B3">
        <w:rPr>
          <w:sz w:val="28"/>
          <w:szCs w:val="28"/>
        </w:rPr>
        <w:t xml:space="preserve"> and password are provided.</w:t>
      </w:r>
    </w:p>
    <w:p w14:paraId="5CF73473" w14:textId="77777777" w:rsidR="00B361B3" w:rsidRPr="00B361B3" w:rsidRDefault="00B361B3" w:rsidP="00B361B3">
      <w:pPr>
        <w:numPr>
          <w:ilvl w:val="1"/>
          <w:numId w:val="1"/>
        </w:numPr>
        <w:rPr>
          <w:sz w:val="28"/>
          <w:szCs w:val="28"/>
        </w:rPr>
      </w:pPr>
      <w:r w:rsidRPr="00B361B3">
        <w:rPr>
          <w:sz w:val="28"/>
          <w:szCs w:val="28"/>
        </w:rPr>
        <w:t>Returns a 400 Bad Request response if any required fields are missing.</w:t>
      </w:r>
    </w:p>
    <w:p w14:paraId="12A41A4A" w14:textId="77777777" w:rsidR="00B361B3" w:rsidRPr="00B361B3" w:rsidRDefault="00B361B3" w:rsidP="00B361B3">
      <w:pPr>
        <w:numPr>
          <w:ilvl w:val="0"/>
          <w:numId w:val="1"/>
        </w:numPr>
        <w:rPr>
          <w:sz w:val="28"/>
          <w:szCs w:val="28"/>
        </w:rPr>
      </w:pPr>
      <w:r w:rsidRPr="00B361B3">
        <w:rPr>
          <w:b/>
          <w:bCs/>
          <w:sz w:val="28"/>
          <w:szCs w:val="28"/>
        </w:rPr>
        <w:t>Authentication Logic:</w:t>
      </w:r>
    </w:p>
    <w:p w14:paraId="3C913BAF" w14:textId="77777777" w:rsidR="00B361B3" w:rsidRPr="00B361B3" w:rsidRDefault="00B361B3" w:rsidP="00B361B3">
      <w:pPr>
        <w:numPr>
          <w:ilvl w:val="1"/>
          <w:numId w:val="1"/>
        </w:numPr>
        <w:rPr>
          <w:sz w:val="28"/>
          <w:szCs w:val="28"/>
        </w:rPr>
      </w:pPr>
      <w:r w:rsidRPr="00B361B3">
        <w:rPr>
          <w:sz w:val="28"/>
          <w:szCs w:val="28"/>
        </w:rPr>
        <w:t xml:space="preserve">Compares the provided </w:t>
      </w:r>
      <w:proofErr w:type="spellStart"/>
      <w:r w:rsidRPr="00B361B3">
        <w:rPr>
          <w:sz w:val="28"/>
          <w:szCs w:val="28"/>
        </w:rPr>
        <w:t>usermail</w:t>
      </w:r>
      <w:proofErr w:type="spellEnd"/>
      <w:r w:rsidRPr="00B361B3">
        <w:rPr>
          <w:sz w:val="28"/>
          <w:szCs w:val="28"/>
        </w:rPr>
        <w:t xml:space="preserve"> and password against hardcoded credentials (user@example.com and </w:t>
      </w:r>
      <w:proofErr w:type="spellStart"/>
      <w:r w:rsidRPr="00B361B3">
        <w:rPr>
          <w:sz w:val="28"/>
          <w:szCs w:val="28"/>
        </w:rPr>
        <w:t>userpassword</w:t>
      </w:r>
      <w:proofErr w:type="spellEnd"/>
      <w:r w:rsidRPr="00B361B3">
        <w:rPr>
          <w:sz w:val="28"/>
          <w:szCs w:val="28"/>
        </w:rPr>
        <w:t>).</w:t>
      </w:r>
    </w:p>
    <w:p w14:paraId="2AAB8842" w14:textId="77777777" w:rsidR="00B361B3" w:rsidRPr="00B361B3" w:rsidRDefault="00B361B3" w:rsidP="00B361B3">
      <w:pPr>
        <w:numPr>
          <w:ilvl w:val="1"/>
          <w:numId w:val="1"/>
        </w:numPr>
        <w:rPr>
          <w:sz w:val="28"/>
          <w:szCs w:val="28"/>
        </w:rPr>
      </w:pPr>
      <w:r w:rsidRPr="00B361B3">
        <w:rPr>
          <w:sz w:val="28"/>
          <w:szCs w:val="28"/>
        </w:rPr>
        <w:t>If the credentials match, the user is authenticated, and a success response is returned.</w:t>
      </w:r>
    </w:p>
    <w:p w14:paraId="11972418" w14:textId="77777777" w:rsidR="00B361B3" w:rsidRPr="00B361B3" w:rsidRDefault="00B361B3" w:rsidP="00B361B3">
      <w:pPr>
        <w:numPr>
          <w:ilvl w:val="1"/>
          <w:numId w:val="1"/>
        </w:numPr>
        <w:rPr>
          <w:sz w:val="28"/>
          <w:szCs w:val="28"/>
        </w:rPr>
      </w:pPr>
      <w:r w:rsidRPr="00B361B3">
        <w:rPr>
          <w:sz w:val="28"/>
          <w:szCs w:val="28"/>
        </w:rPr>
        <w:t>If the credentials do not match, an unauthorized (401) response is sent.</w:t>
      </w:r>
    </w:p>
    <w:p w14:paraId="6E507792" w14:textId="77777777" w:rsidR="00B361B3" w:rsidRPr="00B361B3" w:rsidRDefault="00B361B3" w:rsidP="00B361B3">
      <w:pPr>
        <w:numPr>
          <w:ilvl w:val="0"/>
          <w:numId w:val="1"/>
        </w:numPr>
        <w:rPr>
          <w:sz w:val="28"/>
          <w:szCs w:val="28"/>
        </w:rPr>
      </w:pPr>
      <w:r w:rsidRPr="00B361B3">
        <w:rPr>
          <w:b/>
          <w:bCs/>
          <w:sz w:val="28"/>
          <w:szCs w:val="28"/>
        </w:rPr>
        <w:t>Error Handling:</w:t>
      </w:r>
    </w:p>
    <w:p w14:paraId="2008077D" w14:textId="77777777" w:rsidR="00B361B3" w:rsidRPr="00B361B3" w:rsidRDefault="00B361B3" w:rsidP="00B361B3">
      <w:pPr>
        <w:numPr>
          <w:ilvl w:val="1"/>
          <w:numId w:val="1"/>
        </w:numPr>
        <w:rPr>
          <w:sz w:val="28"/>
          <w:szCs w:val="28"/>
        </w:rPr>
      </w:pPr>
      <w:r w:rsidRPr="00B361B3">
        <w:rPr>
          <w:sz w:val="28"/>
          <w:szCs w:val="28"/>
        </w:rPr>
        <w:t>Wraps the logic in a try-except block to catch unexpected errors and return a 500 Internal Server Error with a detailed message.</w:t>
      </w:r>
    </w:p>
    <w:p w14:paraId="6F140C2A" w14:textId="77777777" w:rsidR="00B361B3" w:rsidRPr="00B361B3" w:rsidRDefault="00B361B3" w:rsidP="00B361B3">
      <w:pPr>
        <w:numPr>
          <w:ilvl w:val="0"/>
          <w:numId w:val="1"/>
        </w:numPr>
        <w:rPr>
          <w:sz w:val="28"/>
          <w:szCs w:val="28"/>
        </w:rPr>
      </w:pPr>
      <w:r w:rsidRPr="00B361B3">
        <w:rPr>
          <w:b/>
          <w:bCs/>
          <w:sz w:val="28"/>
          <w:szCs w:val="28"/>
        </w:rPr>
        <w:t>Response Design:</w:t>
      </w:r>
    </w:p>
    <w:p w14:paraId="6F23AB94" w14:textId="77777777" w:rsidR="00B361B3" w:rsidRPr="00B361B3" w:rsidRDefault="00B361B3" w:rsidP="00B361B3">
      <w:pPr>
        <w:numPr>
          <w:ilvl w:val="1"/>
          <w:numId w:val="1"/>
        </w:numPr>
        <w:rPr>
          <w:sz w:val="28"/>
          <w:szCs w:val="28"/>
        </w:rPr>
      </w:pPr>
      <w:r w:rsidRPr="00B361B3">
        <w:rPr>
          <w:b/>
          <w:bCs/>
          <w:sz w:val="28"/>
          <w:szCs w:val="28"/>
        </w:rPr>
        <w:t>Success Response:</w:t>
      </w:r>
      <w:r w:rsidRPr="00B361B3">
        <w:rPr>
          <w:sz w:val="28"/>
          <w:szCs w:val="28"/>
        </w:rPr>
        <w:t xml:space="preserve"> Returns a 200 OK response with a success message and additional metadata (e.g., </w:t>
      </w:r>
      <w:proofErr w:type="spellStart"/>
      <w:r w:rsidRPr="00B361B3">
        <w:rPr>
          <w:sz w:val="28"/>
          <w:szCs w:val="28"/>
        </w:rPr>
        <w:t>isPremium</w:t>
      </w:r>
      <w:proofErr w:type="spellEnd"/>
      <w:r w:rsidRPr="00B361B3">
        <w:rPr>
          <w:sz w:val="28"/>
          <w:szCs w:val="28"/>
        </w:rPr>
        <w:t>).</w:t>
      </w:r>
    </w:p>
    <w:p w14:paraId="467A4493" w14:textId="77777777" w:rsidR="00B361B3" w:rsidRPr="00B361B3" w:rsidRDefault="00B361B3" w:rsidP="00B361B3">
      <w:pPr>
        <w:numPr>
          <w:ilvl w:val="1"/>
          <w:numId w:val="1"/>
        </w:numPr>
        <w:rPr>
          <w:sz w:val="28"/>
          <w:szCs w:val="28"/>
        </w:rPr>
      </w:pPr>
      <w:r w:rsidRPr="00B361B3">
        <w:rPr>
          <w:b/>
          <w:bCs/>
          <w:sz w:val="28"/>
          <w:szCs w:val="28"/>
        </w:rPr>
        <w:t>Failure Responses:</w:t>
      </w:r>
      <w:r w:rsidRPr="00B361B3">
        <w:rPr>
          <w:sz w:val="28"/>
          <w:szCs w:val="28"/>
        </w:rPr>
        <w:t xml:space="preserve"> Clearly communicates errors to the client using 400, 401, and 500 status codes with relevant messages.</w:t>
      </w:r>
    </w:p>
    <w:p w14:paraId="5BA5A653" w14:textId="77777777" w:rsidR="00B361B3" w:rsidRPr="00B361B3" w:rsidRDefault="00B361B3" w:rsidP="00B361B3">
      <w:pPr>
        <w:numPr>
          <w:ilvl w:val="0"/>
          <w:numId w:val="1"/>
        </w:numPr>
        <w:rPr>
          <w:sz w:val="28"/>
          <w:szCs w:val="28"/>
        </w:rPr>
      </w:pPr>
      <w:r w:rsidRPr="00B361B3">
        <w:rPr>
          <w:b/>
          <w:bCs/>
          <w:sz w:val="28"/>
          <w:szCs w:val="28"/>
        </w:rPr>
        <w:t>Security Considerations:</w:t>
      </w:r>
    </w:p>
    <w:p w14:paraId="7CEA9FB5" w14:textId="77777777" w:rsidR="00B361B3" w:rsidRPr="00B361B3" w:rsidRDefault="00B361B3" w:rsidP="00B361B3">
      <w:pPr>
        <w:numPr>
          <w:ilvl w:val="1"/>
          <w:numId w:val="1"/>
        </w:numPr>
        <w:rPr>
          <w:sz w:val="28"/>
          <w:szCs w:val="28"/>
        </w:rPr>
      </w:pPr>
      <w:r w:rsidRPr="00B361B3">
        <w:rPr>
          <w:b/>
          <w:bCs/>
          <w:sz w:val="28"/>
          <w:szCs w:val="28"/>
        </w:rPr>
        <w:lastRenderedPageBreak/>
        <w:t>Hardcoded Credentials:</w:t>
      </w:r>
      <w:r w:rsidRPr="00B361B3">
        <w:rPr>
          <w:sz w:val="28"/>
          <w:szCs w:val="28"/>
        </w:rPr>
        <w:t xml:space="preserve"> For demonstration purposes only; in real-world scenarios, credentials should be stored securely (e.g., in a database) and hashed using algorithms like </w:t>
      </w:r>
      <w:proofErr w:type="spellStart"/>
      <w:r w:rsidRPr="00B361B3">
        <w:rPr>
          <w:sz w:val="28"/>
          <w:szCs w:val="28"/>
        </w:rPr>
        <w:t>bcrypt</w:t>
      </w:r>
      <w:proofErr w:type="spellEnd"/>
      <w:r w:rsidRPr="00B361B3">
        <w:rPr>
          <w:sz w:val="28"/>
          <w:szCs w:val="28"/>
        </w:rPr>
        <w:t>.</w:t>
      </w:r>
    </w:p>
    <w:p w14:paraId="4FFDCFA0" w14:textId="77777777" w:rsidR="00B361B3" w:rsidRPr="00B361B3" w:rsidRDefault="00B361B3" w:rsidP="00B361B3">
      <w:pPr>
        <w:numPr>
          <w:ilvl w:val="1"/>
          <w:numId w:val="1"/>
        </w:numPr>
        <w:rPr>
          <w:sz w:val="28"/>
          <w:szCs w:val="28"/>
        </w:rPr>
      </w:pPr>
      <w:r w:rsidRPr="00B361B3">
        <w:rPr>
          <w:b/>
          <w:bCs/>
          <w:sz w:val="28"/>
          <w:szCs w:val="28"/>
        </w:rPr>
        <w:t>No Authentication Tokens:</w:t>
      </w:r>
      <w:r w:rsidRPr="00B361B3">
        <w:rPr>
          <w:sz w:val="28"/>
          <w:szCs w:val="28"/>
        </w:rPr>
        <w:t xml:space="preserve"> The current design does not generate or validate session tokens, which can be added for better security.</w:t>
      </w:r>
    </w:p>
    <w:p w14:paraId="5713041E" w14:textId="77777777" w:rsidR="00B361B3" w:rsidRPr="00B361B3" w:rsidRDefault="00B361B3" w:rsidP="00B361B3">
      <w:pPr>
        <w:numPr>
          <w:ilvl w:val="0"/>
          <w:numId w:val="1"/>
        </w:numPr>
        <w:rPr>
          <w:sz w:val="28"/>
          <w:szCs w:val="28"/>
        </w:rPr>
      </w:pPr>
      <w:r w:rsidRPr="00B361B3">
        <w:rPr>
          <w:b/>
          <w:bCs/>
          <w:sz w:val="28"/>
          <w:szCs w:val="28"/>
        </w:rPr>
        <w:t>Development and Testing:</w:t>
      </w:r>
    </w:p>
    <w:p w14:paraId="0F91C852" w14:textId="77777777" w:rsidR="00B361B3" w:rsidRPr="00B361B3" w:rsidRDefault="00B361B3" w:rsidP="00B361B3">
      <w:pPr>
        <w:numPr>
          <w:ilvl w:val="1"/>
          <w:numId w:val="1"/>
        </w:numPr>
        <w:rPr>
          <w:sz w:val="28"/>
          <w:szCs w:val="28"/>
        </w:rPr>
      </w:pPr>
      <w:r w:rsidRPr="00B361B3">
        <w:rPr>
          <w:sz w:val="28"/>
          <w:szCs w:val="28"/>
        </w:rPr>
        <w:t>Built with Flask, ensuring lightweight and rapid development.</w:t>
      </w:r>
    </w:p>
    <w:p w14:paraId="66BEA7F6" w14:textId="77777777" w:rsidR="00B361B3" w:rsidRPr="00B361B3" w:rsidRDefault="00B361B3" w:rsidP="00B361B3">
      <w:pPr>
        <w:numPr>
          <w:ilvl w:val="1"/>
          <w:numId w:val="1"/>
        </w:numPr>
        <w:rPr>
          <w:sz w:val="28"/>
          <w:szCs w:val="28"/>
        </w:rPr>
      </w:pPr>
      <w:r w:rsidRPr="00B361B3">
        <w:rPr>
          <w:sz w:val="28"/>
          <w:szCs w:val="28"/>
        </w:rPr>
        <w:t>The application is designed to run on localhost and can be extended with external user management services.</w:t>
      </w:r>
    </w:p>
    <w:p w14:paraId="3B3E6EB8" w14:textId="77777777" w:rsidR="00B361B3" w:rsidRPr="00B361B3" w:rsidRDefault="00B361B3" w:rsidP="00B361B3">
      <w:pPr>
        <w:rPr>
          <w:sz w:val="28"/>
          <w:szCs w:val="28"/>
        </w:rPr>
      </w:pPr>
      <w:r w:rsidRPr="00B361B3">
        <w:rPr>
          <w:sz w:val="28"/>
          <w:szCs w:val="28"/>
        </w:rPr>
        <w:pict w14:anchorId="31B0CF0F">
          <v:rect id="_x0000_i1050" style="width:0;height:1.5pt" o:hralign="center" o:hrstd="t" o:hr="t" fillcolor="#a0a0a0" stroked="f"/>
        </w:pict>
      </w:r>
    </w:p>
    <w:p w14:paraId="652A6754" w14:textId="77777777" w:rsidR="00B361B3" w:rsidRPr="00B361B3" w:rsidRDefault="00B361B3" w:rsidP="00B361B3">
      <w:pPr>
        <w:rPr>
          <w:b/>
          <w:bCs/>
          <w:sz w:val="32"/>
          <w:szCs w:val="32"/>
        </w:rPr>
      </w:pPr>
      <w:r w:rsidRPr="00B361B3">
        <w:rPr>
          <w:b/>
          <w:bCs/>
          <w:sz w:val="32"/>
          <w:szCs w:val="32"/>
        </w:rPr>
        <w:t xml:space="preserve">Design and Approach for </w:t>
      </w:r>
      <w:proofErr w:type="spellStart"/>
      <w:r w:rsidRPr="00B361B3">
        <w:rPr>
          <w:b/>
          <w:bCs/>
          <w:sz w:val="32"/>
          <w:szCs w:val="32"/>
        </w:rPr>
        <w:t>LogWise_API</w:t>
      </w:r>
      <w:proofErr w:type="spellEnd"/>
    </w:p>
    <w:p w14:paraId="26CADD3B" w14:textId="77777777" w:rsidR="00B361B3" w:rsidRPr="00B361B3" w:rsidRDefault="00B361B3" w:rsidP="00B361B3">
      <w:pPr>
        <w:rPr>
          <w:sz w:val="28"/>
          <w:szCs w:val="28"/>
        </w:rPr>
      </w:pPr>
      <w:r w:rsidRPr="00B361B3">
        <w:rPr>
          <w:b/>
          <w:bCs/>
          <w:sz w:val="28"/>
          <w:szCs w:val="28"/>
        </w:rPr>
        <w:t>Design Overview:</w:t>
      </w:r>
      <w:r w:rsidRPr="00B361B3">
        <w:rPr>
          <w:sz w:val="28"/>
          <w:szCs w:val="28"/>
        </w:rPr>
        <w:br/>
        <w:t xml:space="preserve">The </w:t>
      </w:r>
      <w:proofErr w:type="spellStart"/>
      <w:r w:rsidRPr="00B361B3">
        <w:rPr>
          <w:sz w:val="28"/>
          <w:szCs w:val="28"/>
        </w:rPr>
        <w:t>LogWise_API</w:t>
      </w:r>
      <w:proofErr w:type="spellEnd"/>
      <w:r w:rsidRPr="00B361B3">
        <w:rPr>
          <w:sz w:val="28"/>
          <w:szCs w:val="28"/>
        </w:rPr>
        <w:t xml:space="preserve"> integrates with the Google Gemini API to provide advanced log analysis. It accepts log data and generates concise descriptions for each log entry using AI, making it useful for debugging and troubleshooting large volumes of logs.</w:t>
      </w:r>
    </w:p>
    <w:p w14:paraId="4F95E07F" w14:textId="77777777" w:rsidR="00B361B3" w:rsidRPr="00B361B3" w:rsidRDefault="00B361B3" w:rsidP="00B361B3">
      <w:pPr>
        <w:rPr>
          <w:b/>
          <w:bCs/>
          <w:sz w:val="28"/>
          <w:szCs w:val="28"/>
        </w:rPr>
      </w:pPr>
      <w:r w:rsidRPr="00B361B3">
        <w:rPr>
          <w:b/>
          <w:bCs/>
          <w:sz w:val="28"/>
          <w:szCs w:val="28"/>
        </w:rPr>
        <w:t>Approach:</w:t>
      </w:r>
    </w:p>
    <w:p w14:paraId="43D24D97" w14:textId="77777777" w:rsidR="00B361B3" w:rsidRPr="00B361B3" w:rsidRDefault="00B361B3" w:rsidP="00B361B3">
      <w:pPr>
        <w:numPr>
          <w:ilvl w:val="0"/>
          <w:numId w:val="2"/>
        </w:numPr>
        <w:rPr>
          <w:sz w:val="28"/>
          <w:szCs w:val="28"/>
        </w:rPr>
      </w:pPr>
      <w:r w:rsidRPr="00B361B3">
        <w:rPr>
          <w:b/>
          <w:bCs/>
          <w:sz w:val="28"/>
          <w:szCs w:val="28"/>
        </w:rPr>
        <w:t>External API Integration:</w:t>
      </w:r>
    </w:p>
    <w:p w14:paraId="75F77172" w14:textId="77777777" w:rsidR="00B361B3" w:rsidRPr="00B361B3" w:rsidRDefault="00B361B3" w:rsidP="00B361B3">
      <w:pPr>
        <w:numPr>
          <w:ilvl w:val="1"/>
          <w:numId w:val="2"/>
        </w:numPr>
        <w:rPr>
          <w:sz w:val="28"/>
          <w:szCs w:val="28"/>
        </w:rPr>
      </w:pPr>
      <w:r w:rsidRPr="00B361B3">
        <w:rPr>
          <w:sz w:val="28"/>
          <w:szCs w:val="28"/>
        </w:rPr>
        <w:t>Configures the Google Gemini API client using an API key and model.</w:t>
      </w:r>
    </w:p>
    <w:p w14:paraId="30C80938" w14:textId="77777777" w:rsidR="00B361B3" w:rsidRPr="00B361B3" w:rsidRDefault="00B361B3" w:rsidP="00B361B3">
      <w:pPr>
        <w:numPr>
          <w:ilvl w:val="1"/>
          <w:numId w:val="2"/>
        </w:numPr>
        <w:rPr>
          <w:sz w:val="28"/>
          <w:szCs w:val="28"/>
        </w:rPr>
      </w:pPr>
      <w:r w:rsidRPr="00B361B3">
        <w:rPr>
          <w:sz w:val="28"/>
          <w:szCs w:val="28"/>
        </w:rPr>
        <w:t>Sends prompts to the Gemini API for each log entry, asking for concise error descriptions.</w:t>
      </w:r>
    </w:p>
    <w:p w14:paraId="051664EA" w14:textId="77777777" w:rsidR="00B361B3" w:rsidRPr="00B361B3" w:rsidRDefault="00B361B3" w:rsidP="00B361B3">
      <w:pPr>
        <w:numPr>
          <w:ilvl w:val="1"/>
          <w:numId w:val="2"/>
        </w:numPr>
        <w:rPr>
          <w:sz w:val="28"/>
          <w:szCs w:val="28"/>
        </w:rPr>
      </w:pPr>
      <w:r w:rsidRPr="00B361B3">
        <w:rPr>
          <w:sz w:val="28"/>
          <w:szCs w:val="28"/>
        </w:rPr>
        <w:t>Processes the API response and extracts the generated descriptions.</w:t>
      </w:r>
    </w:p>
    <w:p w14:paraId="472A27FE" w14:textId="77777777" w:rsidR="00B361B3" w:rsidRPr="00B361B3" w:rsidRDefault="00B361B3" w:rsidP="00B361B3">
      <w:pPr>
        <w:numPr>
          <w:ilvl w:val="0"/>
          <w:numId w:val="2"/>
        </w:numPr>
        <w:rPr>
          <w:sz w:val="28"/>
          <w:szCs w:val="28"/>
        </w:rPr>
      </w:pPr>
      <w:r w:rsidRPr="00B361B3">
        <w:rPr>
          <w:b/>
          <w:bCs/>
          <w:sz w:val="28"/>
          <w:szCs w:val="28"/>
        </w:rPr>
        <w:t>Input Validation:</w:t>
      </w:r>
    </w:p>
    <w:p w14:paraId="374D23F3" w14:textId="77777777" w:rsidR="00B361B3" w:rsidRPr="00B361B3" w:rsidRDefault="00B361B3" w:rsidP="00B361B3">
      <w:pPr>
        <w:numPr>
          <w:ilvl w:val="1"/>
          <w:numId w:val="2"/>
        </w:numPr>
        <w:rPr>
          <w:sz w:val="28"/>
          <w:szCs w:val="28"/>
        </w:rPr>
      </w:pPr>
      <w:r w:rsidRPr="00B361B3">
        <w:rPr>
          <w:sz w:val="28"/>
          <w:szCs w:val="28"/>
        </w:rPr>
        <w:t xml:space="preserve">Ensures that </w:t>
      </w:r>
      <w:proofErr w:type="spellStart"/>
      <w:r w:rsidRPr="00B361B3">
        <w:rPr>
          <w:sz w:val="28"/>
          <w:szCs w:val="28"/>
        </w:rPr>
        <w:t>file_content</w:t>
      </w:r>
      <w:proofErr w:type="spellEnd"/>
      <w:r w:rsidRPr="00B361B3">
        <w:rPr>
          <w:sz w:val="28"/>
          <w:szCs w:val="28"/>
        </w:rPr>
        <w:t xml:space="preserve"> and </w:t>
      </w:r>
      <w:proofErr w:type="spellStart"/>
      <w:r w:rsidRPr="00B361B3">
        <w:rPr>
          <w:sz w:val="28"/>
          <w:szCs w:val="28"/>
        </w:rPr>
        <w:t>parsed_log_data</w:t>
      </w:r>
      <w:proofErr w:type="spellEnd"/>
      <w:r w:rsidRPr="00B361B3">
        <w:rPr>
          <w:sz w:val="28"/>
          <w:szCs w:val="28"/>
        </w:rPr>
        <w:t xml:space="preserve"> are provided in the request body.</w:t>
      </w:r>
    </w:p>
    <w:p w14:paraId="2568F19A" w14:textId="77777777" w:rsidR="00B361B3" w:rsidRPr="00B361B3" w:rsidRDefault="00B361B3" w:rsidP="00B361B3">
      <w:pPr>
        <w:numPr>
          <w:ilvl w:val="1"/>
          <w:numId w:val="2"/>
        </w:numPr>
        <w:rPr>
          <w:sz w:val="28"/>
          <w:szCs w:val="28"/>
        </w:rPr>
      </w:pPr>
      <w:r w:rsidRPr="00B361B3">
        <w:rPr>
          <w:sz w:val="28"/>
          <w:szCs w:val="28"/>
        </w:rPr>
        <w:t>Returns a 400 Bad Request if required fields are missing.</w:t>
      </w:r>
    </w:p>
    <w:p w14:paraId="46096FFF" w14:textId="77777777" w:rsidR="00B361B3" w:rsidRPr="00B361B3" w:rsidRDefault="00B361B3" w:rsidP="00B361B3">
      <w:pPr>
        <w:numPr>
          <w:ilvl w:val="0"/>
          <w:numId w:val="2"/>
        </w:numPr>
        <w:rPr>
          <w:sz w:val="28"/>
          <w:szCs w:val="28"/>
        </w:rPr>
      </w:pPr>
      <w:r w:rsidRPr="00B361B3">
        <w:rPr>
          <w:b/>
          <w:bCs/>
          <w:sz w:val="28"/>
          <w:szCs w:val="28"/>
        </w:rPr>
        <w:t>Iterative Processing:</w:t>
      </w:r>
    </w:p>
    <w:p w14:paraId="731A5550" w14:textId="77777777" w:rsidR="00B361B3" w:rsidRPr="00B361B3" w:rsidRDefault="00B361B3" w:rsidP="00B361B3">
      <w:pPr>
        <w:numPr>
          <w:ilvl w:val="1"/>
          <w:numId w:val="2"/>
        </w:numPr>
        <w:rPr>
          <w:sz w:val="28"/>
          <w:szCs w:val="28"/>
        </w:rPr>
      </w:pPr>
      <w:r w:rsidRPr="00B361B3">
        <w:rPr>
          <w:sz w:val="28"/>
          <w:szCs w:val="28"/>
        </w:rPr>
        <w:lastRenderedPageBreak/>
        <w:t xml:space="preserve">Loops through </w:t>
      </w:r>
      <w:proofErr w:type="spellStart"/>
      <w:r w:rsidRPr="00B361B3">
        <w:rPr>
          <w:sz w:val="28"/>
          <w:szCs w:val="28"/>
        </w:rPr>
        <w:t>parsed_log_data</w:t>
      </w:r>
      <w:proofErr w:type="spellEnd"/>
      <w:r w:rsidRPr="00B361B3">
        <w:rPr>
          <w:sz w:val="28"/>
          <w:szCs w:val="28"/>
        </w:rPr>
        <w:t xml:space="preserve"> entries and prepares prompts for the Gemini API using the message and details fields.</w:t>
      </w:r>
    </w:p>
    <w:p w14:paraId="5447C96F" w14:textId="77777777" w:rsidR="00B361B3" w:rsidRPr="00B361B3" w:rsidRDefault="00B361B3" w:rsidP="00B361B3">
      <w:pPr>
        <w:numPr>
          <w:ilvl w:val="1"/>
          <w:numId w:val="2"/>
        </w:numPr>
        <w:rPr>
          <w:sz w:val="28"/>
          <w:szCs w:val="28"/>
        </w:rPr>
      </w:pPr>
      <w:r w:rsidRPr="00B361B3">
        <w:rPr>
          <w:sz w:val="28"/>
          <w:szCs w:val="28"/>
        </w:rPr>
        <w:t>Stores descriptions for each entry in a list, which is later included in the response.</w:t>
      </w:r>
    </w:p>
    <w:p w14:paraId="61078C67" w14:textId="77777777" w:rsidR="00B361B3" w:rsidRPr="00B361B3" w:rsidRDefault="00B361B3" w:rsidP="00B361B3">
      <w:pPr>
        <w:numPr>
          <w:ilvl w:val="0"/>
          <w:numId w:val="2"/>
        </w:numPr>
        <w:rPr>
          <w:sz w:val="28"/>
          <w:szCs w:val="28"/>
        </w:rPr>
      </w:pPr>
      <w:r w:rsidRPr="00B361B3">
        <w:rPr>
          <w:b/>
          <w:bCs/>
          <w:sz w:val="28"/>
          <w:szCs w:val="28"/>
        </w:rPr>
        <w:t>Error Handling:</w:t>
      </w:r>
    </w:p>
    <w:p w14:paraId="79A22687" w14:textId="77777777" w:rsidR="00B361B3" w:rsidRPr="00B361B3" w:rsidRDefault="00B361B3" w:rsidP="00B361B3">
      <w:pPr>
        <w:numPr>
          <w:ilvl w:val="1"/>
          <w:numId w:val="2"/>
        </w:numPr>
        <w:rPr>
          <w:sz w:val="28"/>
          <w:szCs w:val="28"/>
        </w:rPr>
      </w:pPr>
      <w:r w:rsidRPr="00B361B3">
        <w:rPr>
          <w:sz w:val="28"/>
          <w:szCs w:val="28"/>
        </w:rPr>
        <w:t>Wraps the logic in a try-except block to handle errors (e.g., API failures or invalid input).</w:t>
      </w:r>
    </w:p>
    <w:p w14:paraId="5CAD0473" w14:textId="77777777" w:rsidR="00B361B3" w:rsidRPr="00B361B3" w:rsidRDefault="00B361B3" w:rsidP="00B361B3">
      <w:pPr>
        <w:numPr>
          <w:ilvl w:val="1"/>
          <w:numId w:val="2"/>
        </w:numPr>
        <w:rPr>
          <w:sz w:val="28"/>
          <w:szCs w:val="28"/>
        </w:rPr>
      </w:pPr>
      <w:r w:rsidRPr="00B361B3">
        <w:rPr>
          <w:sz w:val="28"/>
          <w:szCs w:val="28"/>
        </w:rPr>
        <w:t>Logs errors for debugging purposes and returns a 500 Internal Server Error if processing fails.</w:t>
      </w:r>
    </w:p>
    <w:p w14:paraId="74908FE8" w14:textId="77777777" w:rsidR="00B361B3" w:rsidRPr="00B361B3" w:rsidRDefault="00B361B3" w:rsidP="00B361B3">
      <w:pPr>
        <w:numPr>
          <w:ilvl w:val="0"/>
          <w:numId w:val="2"/>
        </w:numPr>
        <w:rPr>
          <w:sz w:val="28"/>
          <w:szCs w:val="28"/>
        </w:rPr>
      </w:pPr>
      <w:r w:rsidRPr="00B361B3">
        <w:rPr>
          <w:b/>
          <w:bCs/>
          <w:sz w:val="28"/>
          <w:szCs w:val="28"/>
        </w:rPr>
        <w:t>Response Design:</w:t>
      </w:r>
    </w:p>
    <w:p w14:paraId="68EDB934" w14:textId="77777777" w:rsidR="00B361B3" w:rsidRPr="00B361B3" w:rsidRDefault="00B361B3" w:rsidP="00B361B3">
      <w:pPr>
        <w:numPr>
          <w:ilvl w:val="1"/>
          <w:numId w:val="2"/>
        </w:numPr>
        <w:rPr>
          <w:sz w:val="28"/>
          <w:szCs w:val="28"/>
        </w:rPr>
      </w:pPr>
      <w:r w:rsidRPr="00B361B3">
        <w:rPr>
          <w:b/>
          <w:bCs/>
          <w:sz w:val="28"/>
          <w:szCs w:val="28"/>
        </w:rPr>
        <w:t>Success Response:</w:t>
      </w:r>
      <w:r w:rsidRPr="00B361B3">
        <w:rPr>
          <w:sz w:val="28"/>
          <w:szCs w:val="28"/>
        </w:rPr>
        <w:t xml:space="preserve"> Returns a 200 OK response containing: </w:t>
      </w:r>
    </w:p>
    <w:p w14:paraId="02E6FEE6" w14:textId="77777777" w:rsidR="00B361B3" w:rsidRPr="00B361B3" w:rsidRDefault="00B361B3" w:rsidP="00B361B3">
      <w:pPr>
        <w:numPr>
          <w:ilvl w:val="2"/>
          <w:numId w:val="2"/>
        </w:numPr>
        <w:rPr>
          <w:sz w:val="28"/>
          <w:szCs w:val="28"/>
        </w:rPr>
      </w:pPr>
      <w:proofErr w:type="spellStart"/>
      <w:r w:rsidRPr="00B361B3">
        <w:rPr>
          <w:sz w:val="28"/>
          <w:szCs w:val="28"/>
        </w:rPr>
        <w:t>log_analysis</w:t>
      </w:r>
      <w:proofErr w:type="spellEnd"/>
      <w:r w:rsidRPr="00B361B3">
        <w:rPr>
          <w:sz w:val="28"/>
          <w:szCs w:val="28"/>
        </w:rPr>
        <w:t>: The original parsed log entries.</w:t>
      </w:r>
    </w:p>
    <w:p w14:paraId="72CD6C75" w14:textId="77777777" w:rsidR="00B361B3" w:rsidRPr="00B361B3" w:rsidRDefault="00B361B3" w:rsidP="00B361B3">
      <w:pPr>
        <w:numPr>
          <w:ilvl w:val="2"/>
          <w:numId w:val="2"/>
        </w:numPr>
        <w:rPr>
          <w:sz w:val="28"/>
          <w:szCs w:val="28"/>
        </w:rPr>
      </w:pPr>
      <w:r w:rsidRPr="00B361B3">
        <w:rPr>
          <w:sz w:val="28"/>
          <w:szCs w:val="28"/>
        </w:rPr>
        <w:t>descriptions: AI-generated descriptions for each entry.</w:t>
      </w:r>
    </w:p>
    <w:p w14:paraId="4DC6B978" w14:textId="77777777" w:rsidR="00B361B3" w:rsidRPr="00B361B3" w:rsidRDefault="00B361B3" w:rsidP="00B361B3">
      <w:pPr>
        <w:numPr>
          <w:ilvl w:val="1"/>
          <w:numId w:val="2"/>
        </w:numPr>
        <w:rPr>
          <w:sz w:val="28"/>
          <w:szCs w:val="28"/>
        </w:rPr>
      </w:pPr>
      <w:r w:rsidRPr="00B361B3">
        <w:rPr>
          <w:b/>
          <w:bCs/>
          <w:sz w:val="28"/>
          <w:szCs w:val="28"/>
        </w:rPr>
        <w:t>Failure Responses:</w:t>
      </w:r>
      <w:r w:rsidRPr="00B361B3">
        <w:rPr>
          <w:sz w:val="28"/>
          <w:szCs w:val="28"/>
        </w:rPr>
        <w:t xml:space="preserve"> Uses 400 and 500 status codes with detailed error messages.</w:t>
      </w:r>
    </w:p>
    <w:p w14:paraId="5BC60FD4" w14:textId="77777777" w:rsidR="00B361B3" w:rsidRPr="00B361B3" w:rsidRDefault="00B361B3" w:rsidP="00B361B3">
      <w:pPr>
        <w:numPr>
          <w:ilvl w:val="0"/>
          <w:numId w:val="2"/>
        </w:numPr>
        <w:rPr>
          <w:sz w:val="28"/>
          <w:szCs w:val="28"/>
        </w:rPr>
      </w:pPr>
      <w:r w:rsidRPr="00B361B3">
        <w:rPr>
          <w:b/>
          <w:bCs/>
          <w:sz w:val="28"/>
          <w:szCs w:val="28"/>
        </w:rPr>
        <w:t>Security Considerations:</w:t>
      </w:r>
    </w:p>
    <w:p w14:paraId="585A0CAF" w14:textId="77777777" w:rsidR="00B361B3" w:rsidRPr="00B361B3" w:rsidRDefault="00B361B3" w:rsidP="00B361B3">
      <w:pPr>
        <w:numPr>
          <w:ilvl w:val="1"/>
          <w:numId w:val="2"/>
        </w:numPr>
        <w:rPr>
          <w:sz w:val="28"/>
          <w:szCs w:val="28"/>
        </w:rPr>
      </w:pPr>
      <w:r w:rsidRPr="00B361B3">
        <w:rPr>
          <w:b/>
          <w:bCs/>
          <w:sz w:val="28"/>
          <w:szCs w:val="28"/>
        </w:rPr>
        <w:t>API Key Management:</w:t>
      </w:r>
      <w:r w:rsidRPr="00B361B3">
        <w:rPr>
          <w:sz w:val="28"/>
          <w:szCs w:val="28"/>
        </w:rPr>
        <w:t xml:space="preserve"> The API key is hardcoded for simplicity but should be stored securely in environment variables in a production environment.</w:t>
      </w:r>
    </w:p>
    <w:p w14:paraId="11A57928" w14:textId="77777777" w:rsidR="00B361B3" w:rsidRPr="00B361B3" w:rsidRDefault="00B361B3" w:rsidP="00B361B3">
      <w:pPr>
        <w:numPr>
          <w:ilvl w:val="1"/>
          <w:numId w:val="2"/>
        </w:numPr>
        <w:rPr>
          <w:sz w:val="28"/>
          <w:szCs w:val="28"/>
        </w:rPr>
      </w:pPr>
      <w:r w:rsidRPr="00B361B3">
        <w:rPr>
          <w:b/>
          <w:bCs/>
          <w:sz w:val="28"/>
          <w:szCs w:val="28"/>
        </w:rPr>
        <w:t>Sensitive Data:</w:t>
      </w:r>
      <w:r w:rsidRPr="00B361B3">
        <w:rPr>
          <w:sz w:val="28"/>
          <w:szCs w:val="28"/>
        </w:rPr>
        <w:t xml:space="preserve"> Logs and error messages should be reviewed to avoid exposing sensitive information in responses.</w:t>
      </w:r>
    </w:p>
    <w:p w14:paraId="1425B65F" w14:textId="77777777" w:rsidR="00B361B3" w:rsidRPr="00B361B3" w:rsidRDefault="00B361B3" w:rsidP="00B361B3">
      <w:pPr>
        <w:numPr>
          <w:ilvl w:val="0"/>
          <w:numId w:val="2"/>
        </w:numPr>
        <w:rPr>
          <w:sz w:val="28"/>
          <w:szCs w:val="28"/>
        </w:rPr>
      </w:pPr>
      <w:r w:rsidRPr="00B361B3">
        <w:rPr>
          <w:b/>
          <w:bCs/>
          <w:sz w:val="28"/>
          <w:szCs w:val="28"/>
        </w:rPr>
        <w:t>Scalability:</w:t>
      </w:r>
    </w:p>
    <w:p w14:paraId="05D20EE4" w14:textId="77777777" w:rsidR="00B361B3" w:rsidRPr="00B361B3" w:rsidRDefault="00B361B3" w:rsidP="00B361B3">
      <w:pPr>
        <w:numPr>
          <w:ilvl w:val="1"/>
          <w:numId w:val="2"/>
        </w:numPr>
        <w:rPr>
          <w:sz w:val="28"/>
          <w:szCs w:val="28"/>
        </w:rPr>
      </w:pPr>
      <w:r w:rsidRPr="00B361B3">
        <w:rPr>
          <w:sz w:val="28"/>
          <w:szCs w:val="28"/>
        </w:rPr>
        <w:t>The application processes logs in an iterative manner, making it efficient for handling moderate volumes of log data.</w:t>
      </w:r>
    </w:p>
    <w:p w14:paraId="6691F307" w14:textId="77777777" w:rsidR="00B361B3" w:rsidRPr="00B361B3" w:rsidRDefault="00B361B3" w:rsidP="00B361B3">
      <w:pPr>
        <w:numPr>
          <w:ilvl w:val="1"/>
          <w:numId w:val="2"/>
        </w:numPr>
        <w:rPr>
          <w:sz w:val="28"/>
          <w:szCs w:val="28"/>
        </w:rPr>
      </w:pPr>
      <w:r w:rsidRPr="00B361B3">
        <w:rPr>
          <w:sz w:val="28"/>
          <w:szCs w:val="28"/>
        </w:rPr>
        <w:t>Can be scaled horizontally by deploying multiple instances of the Flask app behind a load balancer.</w:t>
      </w:r>
    </w:p>
    <w:p w14:paraId="08254836" w14:textId="77777777" w:rsidR="00B361B3" w:rsidRPr="00B361B3" w:rsidRDefault="00B361B3" w:rsidP="00B361B3">
      <w:pPr>
        <w:numPr>
          <w:ilvl w:val="0"/>
          <w:numId w:val="2"/>
        </w:numPr>
        <w:rPr>
          <w:sz w:val="28"/>
          <w:szCs w:val="28"/>
        </w:rPr>
      </w:pPr>
      <w:r w:rsidRPr="00B361B3">
        <w:rPr>
          <w:b/>
          <w:bCs/>
          <w:sz w:val="28"/>
          <w:szCs w:val="28"/>
        </w:rPr>
        <w:t>Logging and Monitoring:</w:t>
      </w:r>
    </w:p>
    <w:p w14:paraId="194FEBFA" w14:textId="77777777" w:rsidR="00B361B3" w:rsidRPr="00B361B3" w:rsidRDefault="00B361B3" w:rsidP="00B361B3">
      <w:pPr>
        <w:numPr>
          <w:ilvl w:val="1"/>
          <w:numId w:val="2"/>
        </w:numPr>
        <w:rPr>
          <w:sz w:val="28"/>
          <w:szCs w:val="28"/>
        </w:rPr>
      </w:pPr>
      <w:r w:rsidRPr="00B361B3">
        <w:rPr>
          <w:sz w:val="28"/>
          <w:szCs w:val="28"/>
        </w:rPr>
        <w:t>The application uses Python’s built-in logging module to track application events and errors, aiding in debugging and monitoring.</w:t>
      </w:r>
    </w:p>
    <w:p w14:paraId="2A1C9DAE" w14:textId="77777777" w:rsidR="00B361B3" w:rsidRPr="00B361B3" w:rsidRDefault="00B361B3" w:rsidP="00B361B3">
      <w:pPr>
        <w:numPr>
          <w:ilvl w:val="0"/>
          <w:numId w:val="2"/>
        </w:numPr>
        <w:rPr>
          <w:sz w:val="28"/>
          <w:szCs w:val="28"/>
        </w:rPr>
      </w:pPr>
      <w:r w:rsidRPr="00B361B3">
        <w:rPr>
          <w:b/>
          <w:bCs/>
          <w:sz w:val="28"/>
          <w:szCs w:val="28"/>
        </w:rPr>
        <w:t>Development and Testing:</w:t>
      </w:r>
    </w:p>
    <w:p w14:paraId="26D9D71B" w14:textId="77777777" w:rsidR="00B361B3" w:rsidRPr="00B361B3" w:rsidRDefault="00B361B3" w:rsidP="00B361B3">
      <w:pPr>
        <w:numPr>
          <w:ilvl w:val="1"/>
          <w:numId w:val="2"/>
        </w:numPr>
        <w:rPr>
          <w:sz w:val="28"/>
          <w:szCs w:val="28"/>
        </w:rPr>
      </w:pPr>
      <w:r w:rsidRPr="00B361B3">
        <w:rPr>
          <w:sz w:val="28"/>
          <w:szCs w:val="28"/>
        </w:rPr>
        <w:lastRenderedPageBreak/>
        <w:t>Designed for local testing and development, with the server running on localhost.</w:t>
      </w:r>
    </w:p>
    <w:p w14:paraId="0E1DF7CF" w14:textId="77777777" w:rsidR="00B361B3" w:rsidRPr="00B361B3" w:rsidRDefault="00B361B3" w:rsidP="00B361B3">
      <w:pPr>
        <w:numPr>
          <w:ilvl w:val="1"/>
          <w:numId w:val="2"/>
        </w:numPr>
        <w:rPr>
          <w:sz w:val="28"/>
          <w:szCs w:val="28"/>
        </w:rPr>
      </w:pPr>
      <w:r w:rsidRPr="00B361B3">
        <w:rPr>
          <w:sz w:val="28"/>
          <w:szCs w:val="28"/>
        </w:rPr>
        <w:t>Can be extended to include additional log processing features or integrate with other error management tools.</w:t>
      </w:r>
    </w:p>
    <w:p w14:paraId="2EB8813D" w14:textId="77777777" w:rsidR="00B361B3" w:rsidRPr="00B361B3" w:rsidRDefault="00B361B3" w:rsidP="00B361B3">
      <w:pPr>
        <w:rPr>
          <w:sz w:val="28"/>
          <w:szCs w:val="28"/>
        </w:rPr>
      </w:pPr>
      <w:r w:rsidRPr="00B361B3">
        <w:rPr>
          <w:sz w:val="28"/>
          <w:szCs w:val="28"/>
        </w:rPr>
        <w:pict w14:anchorId="6704332F">
          <v:rect id="_x0000_i1051" style="width:0;height:1.5pt" o:hralign="center" o:hrstd="t" o:hr="t" fillcolor="#a0a0a0" stroked="f"/>
        </w:pict>
      </w:r>
    </w:p>
    <w:p w14:paraId="7742CE1C" w14:textId="77777777" w:rsidR="00B361B3" w:rsidRPr="00B361B3" w:rsidRDefault="00B361B3" w:rsidP="00B361B3">
      <w:pPr>
        <w:rPr>
          <w:b/>
          <w:bCs/>
          <w:sz w:val="28"/>
          <w:szCs w:val="28"/>
        </w:rPr>
      </w:pPr>
      <w:r w:rsidRPr="00B361B3">
        <w:rPr>
          <w:b/>
          <w:bCs/>
          <w:sz w:val="28"/>
          <w:szCs w:val="28"/>
        </w:rPr>
        <w:t>Overall Design Principles and Best Practices:</w:t>
      </w:r>
    </w:p>
    <w:p w14:paraId="58E9F6EA" w14:textId="77777777" w:rsidR="00B361B3" w:rsidRPr="00B361B3" w:rsidRDefault="00B361B3" w:rsidP="00B361B3">
      <w:pPr>
        <w:numPr>
          <w:ilvl w:val="0"/>
          <w:numId w:val="3"/>
        </w:numPr>
        <w:rPr>
          <w:sz w:val="28"/>
          <w:szCs w:val="28"/>
        </w:rPr>
      </w:pPr>
      <w:r w:rsidRPr="00B361B3">
        <w:rPr>
          <w:b/>
          <w:bCs/>
          <w:sz w:val="28"/>
          <w:szCs w:val="28"/>
        </w:rPr>
        <w:t>Separation of Concerns:</w:t>
      </w:r>
    </w:p>
    <w:p w14:paraId="22B25AD5" w14:textId="77777777" w:rsidR="00B361B3" w:rsidRPr="00B361B3" w:rsidRDefault="00B361B3" w:rsidP="00B361B3">
      <w:pPr>
        <w:numPr>
          <w:ilvl w:val="1"/>
          <w:numId w:val="3"/>
        </w:numPr>
        <w:rPr>
          <w:sz w:val="28"/>
          <w:szCs w:val="28"/>
        </w:rPr>
      </w:pPr>
      <w:r w:rsidRPr="00B361B3">
        <w:rPr>
          <w:sz w:val="28"/>
          <w:szCs w:val="28"/>
        </w:rPr>
        <w:t xml:space="preserve">Each API focuses on a specific function: </w:t>
      </w:r>
    </w:p>
    <w:p w14:paraId="2F535F78" w14:textId="77777777" w:rsidR="00B361B3" w:rsidRPr="00B361B3" w:rsidRDefault="00B361B3" w:rsidP="00B361B3">
      <w:pPr>
        <w:numPr>
          <w:ilvl w:val="2"/>
          <w:numId w:val="3"/>
        </w:numPr>
        <w:rPr>
          <w:sz w:val="28"/>
          <w:szCs w:val="28"/>
        </w:rPr>
      </w:pPr>
      <w:proofErr w:type="spellStart"/>
      <w:r w:rsidRPr="00B361B3">
        <w:rPr>
          <w:sz w:val="28"/>
          <w:szCs w:val="28"/>
        </w:rPr>
        <w:t>Login_API</w:t>
      </w:r>
      <w:proofErr w:type="spellEnd"/>
      <w:r w:rsidRPr="00B361B3">
        <w:rPr>
          <w:sz w:val="28"/>
          <w:szCs w:val="28"/>
        </w:rPr>
        <w:t>: Handles user authentication.</w:t>
      </w:r>
    </w:p>
    <w:p w14:paraId="2C823A03" w14:textId="77777777" w:rsidR="00B361B3" w:rsidRPr="00B361B3" w:rsidRDefault="00B361B3" w:rsidP="00B361B3">
      <w:pPr>
        <w:numPr>
          <w:ilvl w:val="2"/>
          <w:numId w:val="3"/>
        </w:numPr>
        <w:rPr>
          <w:sz w:val="28"/>
          <w:szCs w:val="28"/>
        </w:rPr>
      </w:pPr>
      <w:proofErr w:type="spellStart"/>
      <w:r w:rsidRPr="00B361B3">
        <w:rPr>
          <w:sz w:val="28"/>
          <w:szCs w:val="28"/>
        </w:rPr>
        <w:t>LogWise_API</w:t>
      </w:r>
      <w:proofErr w:type="spellEnd"/>
      <w:r w:rsidRPr="00B361B3">
        <w:rPr>
          <w:sz w:val="28"/>
          <w:szCs w:val="28"/>
        </w:rPr>
        <w:t>: Provides log analysis using AI.</w:t>
      </w:r>
    </w:p>
    <w:p w14:paraId="1AF86081" w14:textId="77777777" w:rsidR="00B361B3" w:rsidRPr="00B361B3" w:rsidRDefault="00B361B3" w:rsidP="00B361B3">
      <w:pPr>
        <w:numPr>
          <w:ilvl w:val="0"/>
          <w:numId w:val="3"/>
        </w:numPr>
        <w:rPr>
          <w:sz w:val="28"/>
          <w:szCs w:val="28"/>
        </w:rPr>
      </w:pPr>
      <w:r w:rsidRPr="00B361B3">
        <w:rPr>
          <w:b/>
          <w:bCs/>
          <w:sz w:val="28"/>
          <w:szCs w:val="28"/>
        </w:rPr>
        <w:t>Extensibility:</w:t>
      </w:r>
    </w:p>
    <w:p w14:paraId="459AFF6B" w14:textId="77777777" w:rsidR="00B361B3" w:rsidRPr="00B361B3" w:rsidRDefault="00B361B3" w:rsidP="00B361B3">
      <w:pPr>
        <w:numPr>
          <w:ilvl w:val="1"/>
          <w:numId w:val="3"/>
        </w:numPr>
        <w:rPr>
          <w:sz w:val="28"/>
          <w:szCs w:val="28"/>
        </w:rPr>
      </w:pPr>
      <w:r w:rsidRPr="00B361B3">
        <w:rPr>
          <w:sz w:val="28"/>
          <w:szCs w:val="28"/>
        </w:rPr>
        <w:t xml:space="preserve">Modular design allows for adding features like database integration in </w:t>
      </w:r>
      <w:proofErr w:type="spellStart"/>
      <w:r w:rsidRPr="00B361B3">
        <w:rPr>
          <w:sz w:val="28"/>
          <w:szCs w:val="28"/>
        </w:rPr>
        <w:t>Login_API</w:t>
      </w:r>
      <w:proofErr w:type="spellEnd"/>
      <w:r w:rsidRPr="00B361B3">
        <w:rPr>
          <w:sz w:val="28"/>
          <w:szCs w:val="28"/>
        </w:rPr>
        <w:t xml:space="preserve"> or additional AI-powered features in </w:t>
      </w:r>
      <w:proofErr w:type="spellStart"/>
      <w:r w:rsidRPr="00B361B3">
        <w:rPr>
          <w:sz w:val="28"/>
          <w:szCs w:val="28"/>
        </w:rPr>
        <w:t>LogWise_API</w:t>
      </w:r>
      <w:proofErr w:type="spellEnd"/>
      <w:r w:rsidRPr="00B361B3">
        <w:rPr>
          <w:sz w:val="28"/>
          <w:szCs w:val="28"/>
        </w:rPr>
        <w:t>.</w:t>
      </w:r>
    </w:p>
    <w:p w14:paraId="66457B71" w14:textId="77777777" w:rsidR="00B361B3" w:rsidRPr="00B361B3" w:rsidRDefault="00B361B3" w:rsidP="00B361B3">
      <w:pPr>
        <w:numPr>
          <w:ilvl w:val="0"/>
          <w:numId w:val="3"/>
        </w:numPr>
        <w:rPr>
          <w:sz w:val="28"/>
          <w:szCs w:val="28"/>
        </w:rPr>
      </w:pPr>
      <w:r w:rsidRPr="00B361B3">
        <w:rPr>
          <w:b/>
          <w:bCs/>
          <w:sz w:val="28"/>
          <w:szCs w:val="28"/>
        </w:rPr>
        <w:t>Security Enhancements:</w:t>
      </w:r>
    </w:p>
    <w:p w14:paraId="129D9A83" w14:textId="77777777" w:rsidR="00B361B3" w:rsidRPr="00B361B3" w:rsidRDefault="00B361B3" w:rsidP="00B361B3">
      <w:pPr>
        <w:numPr>
          <w:ilvl w:val="1"/>
          <w:numId w:val="3"/>
        </w:numPr>
        <w:rPr>
          <w:sz w:val="28"/>
          <w:szCs w:val="28"/>
        </w:rPr>
      </w:pPr>
      <w:r w:rsidRPr="00B361B3">
        <w:rPr>
          <w:sz w:val="28"/>
          <w:szCs w:val="28"/>
        </w:rPr>
        <w:t xml:space="preserve">Implement password hashing and authentication tokens in </w:t>
      </w:r>
      <w:proofErr w:type="spellStart"/>
      <w:r w:rsidRPr="00B361B3">
        <w:rPr>
          <w:sz w:val="28"/>
          <w:szCs w:val="28"/>
        </w:rPr>
        <w:t>Login_API</w:t>
      </w:r>
      <w:proofErr w:type="spellEnd"/>
      <w:r w:rsidRPr="00B361B3">
        <w:rPr>
          <w:sz w:val="28"/>
          <w:szCs w:val="28"/>
        </w:rPr>
        <w:t>.</w:t>
      </w:r>
    </w:p>
    <w:p w14:paraId="433D3BC0" w14:textId="77777777" w:rsidR="00B361B3" w:rsidRPr="00B361B3" w:rsidRDefault="00B361B3" w:rsidP="00B361B3">
      <w:pPr>
        <w:numPr>
          <w:ilvl w:val="1"/>
          <w:numId w:val="3"/>
        </w:numPr>
        <w:rPr>
          <w:sz w:val="28"/>
          <w:szCs w:val="28"/>
        </w:rPr>
      </w:pPr>
      <w:r w:rsidRPr="00B361B3">
        <w:rPr>
          <w:sz w:val="28"/>
          <w:szCs w:val="28"/>
        </w:rPr>
        <w:t xml:space="preserve">Use secure storage for API keys in </w:t>
      </w:r>
      <w:proofErr w:type="spellStart"/>
      <w:r w:rsidRPr="00B361B3">
        <w:rPr>
          <w:sz w:val="28"/>
          <w:szCs w:val="28"/>
        </w:rPr>
        <w:t>LogWise_API</w:t>
      </w:r>
      <w:proofErr w:type="spellEnd"/>
      <w:r w:rsidRPr="00B361B3">
        <w:rPr>
          <w:sz w:val="28"/>
          <w:szCs w:val="28"/>
        </w:rPr>
        <w:t>.</w:t>
      </w:r>
    </w:p>
    <w:p w14:paraId="1F2A1C61" w14:textId="77777777" w:rsidR="00B361B3" w:rsidRPr="00B361B3" w:rsidRDefault="00B361B3" w:rsidP="00B361B3">
      <w:pPr>
        <w:numPr>
          <w:ilvl w:val="0"/>
          <w:numId w:val="3"/>
        </w:numPr>
        <w:rPr>
          <w:sz w:val="28"/>
          <w:szCs w:val="28"/>
        </w:rPr>
      </w:pPr>
      <w:r w:rsidRPr="00B361B3">
        <w:rPr>
          <w:b/>
          <w:bCs/>
          <w:sz w:val="28"/>
          <w:szCs w:val="28"/>
        </w:rPr>
        <w:t>Error Handling:</w:t>
      </w:r>
    </w:p>
    <w:p w14:paraId="2D8F70BC" w14:textId="77777777" w:rsidR="00B361B3" w:rsidRPr="00B361B3" w:rsidRDefault="00B361B3" w:rsidP="00B361B3">
      <w:pPr>
        <w:numPr>
          <w:ilvl w:val="1"/>
          <w:numId w:val="3"/>
        </w:numPr>
        <w:rPr>
          <w:sz w:val="28"/>
          <w:szCs w:val="28"/>
        </w:rPr>
      </w:pPr>
      <w:r w:rsidRPr="00B361B3">
        <w:rPr>
          <w:sz w:val="28"/>
          <w:szCs w:val="28"/>
        </w:rPr>
        <w:t>Robust error handling ensures graceful degradation in case of issues.</w:t>
      </w:r>
    </w:p>
    <w:p w14:paraId="72E49850" w14:textId="77777777" w:rsidR="00B361B3" w:rsidRPr="00B361B3" w:rsidRDefault="00B361B3" w:rsidP="00B361B3">
      <w:pPr>
        <w:numPr>
          <w:ilvl w:val="0"/>
          <w:numId w:val="3"/>
        </w:numPr>
        <w:rPr>
          <w:sz w:val="28"/>
          <w:szCs w:val="28"/>
        </w:rPr>
      </w:pPr>
      <w:r w:rsidRPr="00B361B3">
        <w:rPr>
          <w:b/>
          <w:bCs/>
          <w:sz w:val="28"/>
          <w:szCs w:val="28"/>
        </w:rPr>
        <w:t>Scalability:</w:t>
      </w:r>
    </w:p>
    <w:p w14:paraId="46B421DC" w14:textId="77777777" w:rsidR="00B361B3" w:rsidRPr="00B361B3" w:rsidRDefault="00B361B3" w:rsidP="00B361B3">
      <w:pPr>
        <w:numPr>
          <w:ilvl w:val="1"/>
          <w:numId w:val="3"/>
        </w:numPr>
        <w:rPr>
          <w:sz w:val="28"/>
          <w:szCs w:val="28"/>
        </w:rPr>
      </w:pPr>
      <w:r w:rsidRPr="00B361B3">
        <w:rPr>
          <w:sz w:val="28"/>
          <w:szCs w:val="28"/>
        </w:rPr>
        <w:t>Both APIs are designed to handle increasing workloads, with the ability to scale horizontally if needed.</w:t>
      </w:r>
    </w:p>
    <w:p w14:paraId="0783C4E0" w14:textId="77777777" w:rsidR="00B361B3" w:rsidRPr="00B361B3" w:rsidRDefault="00B361B3" w:rsidP="00B361B3">
      <w:pPr>
        <w:numPr>
          <w:ilvl w:val="0"/>
          <w:numId w:val="3"/>
        </w:numPr>
        <w:rPr>
          <w:sz w:val="28"/>
          <w:szCs w:val="28"/>
        </w:rPr>
      </w:pPr>
      <w:r w:rsidRPr="00B361B3">
        <w:rPr>
          <w:b/>
          <w:bCs/>
          <w:sz w:val="28"/>
          <w:szCs w:val="28"/>
        </w:rPr>
        <w:t>User Experience:</w:t>
      </w:r>
    </w:p>
    <w:p w14:paraId="65247195" w14:textId="77777777" w:rsidR="00B361B3" w:rsidRPr="00B361B3" w:rsidRDefault="00B361B3" w:rsidP="00B361B3">
      <w:pPr>
        <w:numPr>
          <w:ilvl w:val="1"/>
          <w:numId w:val="3"/>
        </w:numPr>
        <w:rPr>
          <w:sz w:val="28"/>
          <w:szCs w:val="28"/>
        </w:rPr>
      </w:pPr>
      <w:r w:rsidRPr="00B361B3">
        <w:rPr>
          <w:sz w:val="28"/>
          <w:szCs w:val="28"/>
        </w:rPr>
        <w:t>Provides meaningful error messages to clients, making the APIs user-friendly.</w:t>
      </w:r>
    </w:p>
    <w:p w14:paraId="42264169" w14:textId="77777777" w:rsidR="00B361B3" w:rsidRPr="00B361B3" w:rsidRDefault="00B361B3" w:rsidP="00B361B3">
      <w:pPr>
        <w:numPr>
          <w:ilvl w:val="0"/>
          <w:numId w:val="3"/>
        </w:numPr>
        <w:rPr>
          <w:sz w:val="28"/>
          <w:szCs w:val="28"/>
        </w:rPr>
      </w:pPr>
      <w:r w:rsidRPr="00B361B3">
        <w:rPr>
          <w:b/>
          <w:bCs/>
          <w:sz w:val="28"/>
          <w:szCs w:val="28"/>
        </w:rPr>
        <w:t>Testing:</w:t>
      </w:r>
    </w:p>
    <w:p w14:paraId="50A842A5" w14:textId="77777777" w:rsidR="00B361B3" w:rsidRPr="00B361B3" w:rsidRDefault="00B361B3" w:rsidP="00B361B3">
      <w:pPr>
        <w:numPr>
          <w:ilvl w:val="1"/>
          <w:numId w:val="3"/>
        </w:numPr>
        <w:rPr>
          <w:sz w:val="28"/>
          <w:szCs w:val="28"/>
        </w:rPr>
      </w:pPr>
      <w:r w:rsidRPr="00B361B3">
        <w:rPr>
          <w:sz w:val="28"/>
          <w:szCs w:val="28"/>
        </w:rPr>
        <w:lastRenderedPageBreak/>
        <w:t>The modular design allows for unit and integration testing of each component.</w:t>
      </w:r>
    </w:p>
    <w:p w14:paraId="62118430" w14:textId="77777777" w:rsidR="00B361B3" w:rsidRPr="00B361B3" w:rsidRDefault="00B361B3" w:rsidP="00B361B3">
      <w:pPr>
        <w:numPr>
          <w:ilvl w:val="0"/>
          <w:numId w:val="3"/>
        </w:numPr>
        <w:rPr>
          <w:sz w:val="28"/>
          <w:szCs w:val="28"/>
        </w:rPr>
      </w:pPr>
      <w:r w:rsidRPr="00B361B3">
        <w:rPr>
          <w:b/>
          <w:bCs/>
          <w:sz w:val="28"/>
          <w:szCs w:val="28"/>
        </w:rPr>
        <w:t>Documentation:</w:t>
      </w:r>
    </w:p>
    <w:p w14:paraId="550913E1" w14:textId="77777777" w:rsidR="00B361B3" w:rsidRPr="00B361B3" w:rsidRDefault="00B361B3" w:rsidP="00B361B3">
      <w:pPr>
        <w:numPr>
          <w:ilvl w:val="1"/>
          <w:numId w:val="3"/>
        </w:numPr>
        <w:rPr>
          <w:sz w:val="28"/>
          <w:szCs w:val="28"/>
        </w:rPr>
      </w:pPr>
      <w:r w:rsidRPr="00B361B3">
        <w:rPr>
          <w:sz w:val="28"/>
          <w:szCs w:val="28"/>
        </w:rPr>
        <w:t>Clear and concise documentation ensures that the APIs are easy to use and maintain.</w:t>
      </w:r>
    </w:p>
    <w:p w14:paraId="584C94E6" w14:textId="77777777" w:rsidR="00B361B3" w:rsidRPr="00B361B3" w:rsidRDefault="00B361B3" w:rsidP="00B361B3">
      <w:pPr>
        <w:rPr>
          <w:sz w:val="28"/>
          <w:szCs w:val="28"/>
        </w:rPr>
      </w:pPr>
      <w:r w:rsidRPr="00B361B3">
        <w:rPr>
          <w:sz w:val="28"/>
          <w:szCs w:val="28"/>
        </w:rPr>
        <w:pict w14:anchorId="272C8FE1">
          <v:rect id="_x0000_i1052" style="width:0;height:1.5pt" o:hralign="center" o:hrstd="t" o:hr="t" fillcolor="#a0a0a0" stroked="f"/>
        </w:pict>
      </w:r>
    </w:p>
    <w:p w14:paraId="0CF9268E" w14:textId="77777777" w:rsidR="00B361B3" w:rsidRPr="00B361B3" w:rsidRDefault="00B361B3" w:rsidP="00B361B3">
      <w:pPr>
        <w:rPr>
          <w:b/>
          <w:bCs/>
          <w:sz w:val="32"/>
          <w:szCs w:val="32"/>
        </w:rPr>
      </w:pPr>
      <w:r w:rsidRPr="00B361B3">
        <w:rPr>
          <w:b/>
          <w:bCs/>
          <w:sz w:val="32"/>
          <w:szCs w:val="32"/>
        </w:rPr>
        <w:t>Conclusion:</w:t>
      </w:r>
    </w:p>
    <w:p w14:paraId="4D48D7BF" w14:textId="77777777" w:rsidR="00B361B3" w:rsidRPr="00B361B3" w:rsidRDefault="00B361B3" w:rsidP="00B361B3">
      <w:r w:rsidRPr="00B361B3">
        <w:rPr>
          <w:sz w:val="28"/>
          <w:szCs w:val="28"/>
        </w:rPr>
        <w:t xml:space="preserve">The </w:t>
      </w:r>
      <w:proofErr w:type="spellStart"/>
      <w:r w:rsidRPr="00B361B3">
        <w:rPr>
          <w:sz w:val="28"/>
          <w:szCs w:val="28"/>
        </w:rPr>
        <w:t>Login_API</w:t>
      </w:r>
      <w:proofErr w:type="spellEnd"/>
      <w:r w:rsidRPr="00B361B3">
        <w:rPr>
          <w:sz w:val="28"/>
          <w:szCs w:val="28"/>
        </w:rPr>
        <w:t xml:space="preserve"> and </w:t>
      </w:r>
      <w:proofErr w:type="spellStart"/>
      <w:r w:rsidRPr="00B361B3">
        <w:rPr>
          <w:sz w:val="28"/>
          <w:szCs w:val="28"/>
        </w:rPr>
        <w:t>LogWise_API</w:t>
      </w:r>
      <w:proofErr w:type="spellEnd"/>
      <w:r w:rsidRPr="00B361B3">
        <w:rPr>
          <w:sz w:val="28"/>
          <w:szCs w:val="28"/>
        </w:rPr>
        <w:t xml:space="preserve"> are designed with simplicity, modularity, and extensibility in mind. Both APIs adhere to RESTful principles and can be easily enhanced for production use with added security measures and scalability features.</w:t>
      </w:r>
    </w:p>
    <w:p w14:paraId="694C6286" w14:textId="77777777" w:rsidR="00400679" w:rsidRDefault="00400679"/>
    <w:sectPr w:rsidR="00400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65E4"/>
    <w:multiLevelType w:val="multilevel"/>
    <w:tmpl w:val="56184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8B7659"/>
    <w:multiLevelType w:val="multilevel"/>
    <w:tmpl w:val="1458F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D0D0E"/>
    <w:multiLevelType w:val="multilevel"/>
    <w:tmpl w:val="F4B67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132019">
    <w:abstractNumId w:val="0"/>
  </w:num>
  <w:num w:numId="2" w16cid:durableId="76171510">
    <w:abstractNumId w:val="2"/>
  </w:num>
  <w:num w:numId="3" w16cid:durableId="1506629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EE"/>
    <w:rsid w:val="00313A68"/>
    <w:rsid w:val="00400679"/>
    <w:rsid w:val="006C0AEE"/>
    <w:rsid w:val="00B361B3"/>
    <w:rsid w:val="00B61A75"/>
    <w:rsid w:val="00EC2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9DCD"/>
  <w15:chartTrackingRefBased/>
  <w15:docId w15:val="{234F3543-8C97-4D72-890E-E34F601C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A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0A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0A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0A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0A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0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A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0A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0A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0A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0A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0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AEE"/>
    <w:rPr>
      <w:rFonts w:eastAsiaTheme="majorEastAsia" w:cstheme="majorBidi"/>
      <w:color w:val="272727" w:themeColor="text1" w:themeTint="D8"/>
    </w:rPr>
  </w:style>
  <w:style w:type="paragraph" w:styleId="Title">
    <w:name w:val="Title"/>
    <w:basedOn w:val="Normal"/>
    <w:next w:val="Normal"/>
    <w:link w:val="TitleChar"/>
    <w:uiPriority w:val="10"/>
    <w:qFormat/>
    <w:rsid w:val="006C0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AEE"/>
    <w:pPr>
      <w:spacing w:before="160"/>
      <w:jc w:val="center"/>
    </w:pPr>
    <w:rPr>
      <w:i/>
      <w:iCs/>
      <w:color w:val="404040" w:themeColor="text1" w:themeTint="BF"/>
    </w:rPr>
  </w:style>
  <w:style w:type="character" w:customStyle="1" w:styleId="QuoteChar">
    <w:name w:val="Quote Char"/>
    <w:basedOn w:val="DefaultParagraphFont"/>
    <w:link w:val="Quote"/>
    <w:uiPriority w:val="29"/>
    <w:rsid w:val="006C0AEE"/>
    <w:rPr>
      <w:i/>
      <w:iCs/>
      <w:color w:val="404040" w:themeColor="text1" w:themeTint="BF"/>
    </w:rPr>
  </w:style>
  <w:style w:type="paragraph" w:styleId="ListParagraph">
    <w:name w:val="List Paragraph"/>
    <w:basedOn w:val="Normal"/>
    <w:uiPriority w:val="34"/>
    <w:qFormat/>
    <w:rsid w:val="006C0AEE"/>
    <w:pPr>
      <w:ind w:left="720"/>
      <w:contextualSpacing/>
    </w:pPr>
  </w:style>
  <w:style w:type="character" w:styleId="IntenseEmphasis">
    <w:name w:val="Intense Emphasis"/>
    <w:basedOn w:val="DefaultParagraphFont"/>
    <w:uiPriority w:val="21"/>
    <w:qFormat/>
    <w:rsid w:val="006C0AEE"/>
    <w:rPr>
      <w:i/>
      <w:iCs/>
      <w:color w:val="2F5496" w:themeColor="accent1" w:themeShade="BF"/>
    </w:rPr>
  </w:style>
  <w:style w:type="paragraph" w:styleId="IntenseQuote">
    <w:name w:val="Intense Quote"/>
    <w:basedOn w:val="Normal"/>
    <w:next w:val="Normal"/>
    <w:link w:val="IntenseQuoteChar"/>
    <w:uiPriority w:val="30"/>
    <w:qFormat/>
    <w:rsid w:val="006C0A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0AEE"/>
    <w:rPr>
      <w:i/>
      <w:iCs/>
      <w:color w:val="2F5496" w:themeColor="accent1" w:themeShade="BF"/>
    </w:rPr>
  </w:style>
  <w:style w:type="character" w:styleId="IntenseReference">
    <w:name w:val="Intense Reference"/>
    <w:basedOn w:val="DefaultParagraphFont"/>
    <w:uiPriority w:val="32"/>
    <w:qFormat/>
    <w:rsid w:val="006C0A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180251">
      <w:bodyDiv w:val="1"/>
      <w:marLeft w:val="0"/>
      <w:marRight w:val="0"/>
      <w:marTop w:val="0"/>
      <w:marBottom w:val="0"/>
      <w:divBdr>
        <w:top w:val="none" w:sz="0" w:space="0" w:color="auto"/>
        <w:left w:val="none" w:sz="0" w:space="0" w:color="auto"/>
        <w:bottom w:val="none" w:sz="0" w:space="0" w:color="auto"/>
        <w:right w:val="none" w:sz="0" w:space="0" w:color="auto"/>
      </w:divBdr>
    </w:div>
    <w:div w:id="205476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Shivnarayan Vaidyanathan</dc:creator>
  <cp:keywords/>
  <dc:description/>
  <cp:lastModifiedBy>Shivnarayan Vaidyanathan</cp:lastModifiedBy>
  <cp:revision>3</cp:revision>
  <dcterms:created xsi:type="dcterms:W3CDTF">2025-01-26T15:34:00Z</dcterms:created>
  <dcterms:modified xsi:type="dcterms:W3CDTF">2025-01-26T16:47:00Z</dcterms:modified>
</cp:coreProperties>
</file>