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BDFF95A">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78C337A9">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080184FD" w14:textId="77777777" w:rsidR="00D35211" w:rsidRPr="00D35211" w:rsidRDefault="00581644" w:rsidP="00D35211">
                                <w:pPr>
                                  <w:spacing w:before="263" w:line="290" w:lineRule="auto"/>
                                  <w:jc w:val="center"/>
                                  <w:rPr>
                                    <w:rFonts w:ascii="Arial" w:hAnsi="Arial" w:cs="Arial"/>
                                    <w:color w:val="3CA5D9" w:themeColor="accent1"/>
                                    <w:w w:val="110"/>
                                    <w:sz w:val="32"/>
                                    <w:szCs w:val="32"/>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35211" w:rsidRPr="00D35211">
                                  <w:rPr>
                                    <w:rFonts w:ascii="Arial" w:hAnsi="Arial" w:cs="Arial"/>
                                    <w:color w:val="3CA5D9" w:themeColor="accent1"/>
                                    <w:w w:val="110"/>
                                    <w:sz w:val="32"/>
                                    <w:szCs w:val="32"/>
                                  </w:rPr>
                                  <w:t>ABSENCE OF INSIGHTS FOR THE RELATIONSHIP BETWEEN STUDENT'S ECONOMIC BACKGROUND, ACADEMIC PERFORMANCE, COMPETENCE &amp; EXPECTED SALARY.</w:t>
                                </w:r>
                              </w:p>
                              <w:p w14:paraId="5B7569EE" w14:textId="3D578553" w:rsidR="00BD1D43" w:rsidRPr="00D35211" w:rsidRDefault="00BD1D43" w:rsidP="00E4606A">
                                <w:pPr>
                                  <w:spacing w:before="263" w:line="290" w:lineRule="auto"/>
                                  <w:jc w:val="center"/>
                                  <w:rPr>
                                    <w:rFonts w:ascii="Arial" w:hAnsi="Arial" w:cs="Arial"/>
                                    <w:color w:val="3CA5D9" w:themeColor="accent1"/>
                                    <w:w w:val="110"/>
                                    <w:sz w:val="32"/>
                                    <w:szCs w:val="32"/>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514A30"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Shivohum Pandita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9851F17"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D35211">
                                        <w:rPr>
                                          <w:rFonts w:ascii="Arial" w:hAnsi="Arial" w:cs="Arial"/>
                                          <w:color w:val="595959" w:themeColor="text1" w:themeTint="A6"/>
                                          <w:sz w:val="20"/>
                                          <w:szCs w:val="43"/>
                                        </w:rPr>
                                        <w:t>Data Analytics</w:t>
                                      </w:r>
                                      <w:r>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61308E"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12-07-2025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98A6A7A"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080184FD" w14:textId="77777777" w:rsidR="00D35211" w:rsidRPr="00D35211" w:rsidRDefault="00581644" w:rsidP="00D35211">
                          <w:pPr>
                            <w:spacing w:before="263" w:line="290" w:lineRule="auto"/>
                            <w:jc w:val="center"/>
                            <w:rPr>
                              <w:rFonts w:ascii="Arial" w:hAnsi="Arial" w:cs="Arial"/>
                              <w:color w:val="3CA5D9" w:themeColor="accent1"/>
                              <w:w w:val="110"/>
                              <w:sz w:val="32"/>
                              <w:szCs w:val="32"/>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35211" w:rsidRPr="00D35211">
                            <w:rPr>
                              <w:rFonts w:ascii="Arial" w:hAnsi="Arial" w:cs="Arial"/>
                              <w:color w:val="3CA5D9" w:themeColor="accent1"/>
                              <w:w w:val="110"/>
                              <w:sz w:val="32"/>
                              <w:szCs w:val="32"/>
                            </w:rPr>
                            <w:t>ABSENCE OF INSIGHTS FOR THE RELATIONSHIP BETWEEN STUDENT'S ECONOMIC BACKGROUND, ACADEMIC PERFORMANCE, COMPETENCE &amp; EXPECTED SALARY.</w:t>
                          </w:r>
                        </w:p>
                        <w:p w14:paraId="5B7569EE" w14:textId="3D578553" w:rsidR="00BD1D43" w:rsidRPr="00D35211" w:rsidRDefault="00BD1D43" w:rsidP="00E4606A">
                          <w:pPr>
                            <w:spacing w:before="263" w:line="290" w:lineRule="auto"/>
                            <w:jc w:val="center"/>
                            <w:rPr>
                              <w:rFonts w:ascii="Arial" w:hAnsi="Arial" w:cs="Arial"/>
                              <w:color w:val="3CA5D9" w:themeColor="accent1"/>
                              <w:w w:val="110"/>
                              <w:sz w:val="32"/>
                              <w:szCs w:val="32"/>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514A30"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Shivohum Pandita</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9851F17"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D35211">
                                  <w:rPr>
                                    <w:rFonts w:ascii="Arial" w:hAnsi="Arial" w:cs="Arial"/>
                                    <w:color w:val="595959" w:themeColor="text1" w:themeTint="A6"/>
                                    <w:sz w:val="20"/>
                                    <w:szCs w:val="43"/>
                                  </w:rPr>
                                  <w:t>Data Analytics</w:t>
                                </w:r>
                                <w:r>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61308E" w:rsidR="00BD1D43" w:rsidRDefault="00D35211" w:rsidP="00BD1D43">
                                <w:pPr>
                                  <w:rPr>
                                    <w:rFonts w:ascii="Arial" w:hAnsi="Arial" w:cs="Arial"/>
                                    <w:color w:val="595959" w:themeColor="text1" w:themeTint="A6"/>
                                    <w:sz w:val="20"/>
                                    <w:szCs w:val="43"/>
                                  </w:rPr>
                                </w:pPr>
                                <w:r>
                                  <w:rPr>
                                    <w:rFonts w:ascii="Arial" w:hAnsi="Arial" w:cs="Arial"/>
                                    <w:color w:val="595959" w:themeColor="text1" w:themeTint="A6"/>
                                    <w:sz w:val="20"/>
                                    <w:szCs w:val="43"/>
                                  </w:rPr>
                                  <w:t>12-07-2025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98A6A7A"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7F069C0B"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AE1A4A">
              <w:rPr>
                <w:noProof/>
                <w:webHidden/>
              </w:rPr>
              <w:t>2</w:t>
            </w:r>
            <w:r w:rsidR="00473A47">
              <w:rPr>
                <w:noProof/>
                <w:webHidden/>
              </w:rPr>
              <w:fldChar w:fldCharType="end"/>
            </w:r>
          </w:hyperlink>
        </w:p>
        <w:p w14:paraId="50E7F5C4" w14:textId="50F923D1"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sidR="00AE1A4A">
              <w:rPr>
                <w:noProof/>
                <w:webHidden/>
              </w:rPr>
              <w:t>2</w:t>
            </w:r>
            <w:r>
              <w:rPr>
                <w:noProof/>
                <w:webHidden/>
              </w:rPr>
              <w:fldChar w:fldCharType="end"/>
            </w:r>
          </w:hyperlink>
        </w:p>
        <w:p w14:paraId="6DCC50F8" w14:textId="28E8A0EB"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sidR="00AE1A4A">
              <w:rPr>
                <w:noProof/>
                <w:webHidden/>
              </w:rPr>
              <w:t>2</w:t>
            </w:r>
            <w:r>
              <w:rPr>
                <w:noProof/>
                <w:webHidden/>
              </w:rPr>
              <w:fldChar w:fldCharType="end"/>
            </w:r>
          </w:hyperlink>
        </w:p>
        <w:p w14:paraId="524B2218" w14:textId="5935F48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sidR="00AE1A4A">
              <w:rPr>
                <w:noProof/>
                <w:webHidden/>
              </w:rPr>
              <w:t>2</w:t>
            </w:r>
            <w:r>
              <w:rPr>
                <w:noProof/>
                <w:webHidden/>
              </w:rPr>
              <w:fldChar w:fldCharType="end"/>
            </w:r>
          </w:hyperlink>
        </w:p>
        <w:p w14:paraId="2767D10E" w14:textId="625FC246"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sidR="00AE1A4A">
              <w:rPr>
                <w:noProof/>
                <w:webHidden/>
              </w:rPr>
              <w:t>3</w:t>
            </w:r>
            <w:r>
              <w:rPr>
                <w:noProof/>
                <w:webHidden/>
              </w:rPr>
              <w:fldChar w:fldCharType="end"/>
            </w:r>
          </w:hyperlink>
        </w:p>
        <w:p w14:paraId="54CBD3DC" w14:textId="1B62E203"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sidR="00AE1A4A">
              <w:rPr>
                <w:noProof/>
                <w:webHidden/>
              </w:rPr>
              <w:t>3</w:t>
            </w:r>
            <w:r>
              <w:rPr>
                <w:noProof/>
                <w:webHidden/>
              </w:rPr>
              <w:fldChar w:fldCharType="end"/>
            </w:r>
          </w:hyperlink>
        </w:p>
        <w:p w14:paraId="2A8B8D98" w14:textId="02278B0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sidR="00AE1A4A">
              <w:rPr>
                <w:noProof/>
                <w:webHidden/>
              </w:rPr>
              <w:t>4</w:t>
            </w:r>
            <w:r>
              <w:rPr>
                <w:noProof/>
                <w:webHidden/>
              </w:rPr>
              <w:fldChar w:fldCharType="end"/>
            </w:r>
          </w:hyperlink>
        </w:p>
        <w:p w14:paraId="46C3BE8F" w14:textId="3EB6E876"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sidR="00AE1A4A">
              <w:rPr>
                <w:noProof/>
                <w:webHidden/>
              </w:rPr>
              <w:t>4</w:t>
            </w:r>
            <w:r>
              <w:rPr>
                <w:noProof/>
                <w:webHidden/>
              </w:rPr>
              <w:fldChar w:fldCharType="end"/>
            </w:r>
          </w:hyperlink>
        </w:p>
        <w:p w14:paraId="5E725295" w14:textId="5E224C9A"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sidR="00AE1A4A">
              <w:rPr>
                <w:noProof/>
                <w:webHidden/>
              </w:rPr>
              <w:t>5</w:t>
            </w:r>
            <w:r>
              <w:rPr>
                <w:noProof/>
                <w:webHidden/>
              </w:rPr>
              <w:fldChar w:fldCharType="end"/>
            </w:r>
          </w:hyperlink>
        </w:p>
        <w:p w14:paraId="62D707C7" w14:textId="3F6C27C8"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sidR="00AE1A4A">
              <w:rPr>
                <w:noProof/>
                <w:webHidden/>
              </w:rPr>
              <w:t>5</w:t>
            </w:r>
            <w:r>
              <w:rPr>
                <w:noProof/>
                <w:webHidden/>
              </w:rPr>
              <w:fldChar w:fldCharType="end"/>
            </w:r>
          </w:hyperlink>
        </w:p>
        <w:p w14:paraId="6E523B7A" w14:textId="11B82C83"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sidR="00AE1A4A">
              <w:rPr>
                <w:noProof/>
                <w:webHidden/>
              </w:rPr>
              <w:t>6</w:t>
            </w:r>
            <w:r>
              <w:rPr>
                <w:noProof/>
                <w:webHidden/>
              </w:rPr>
              <w:fldChar w:fldCharType="end"/>
            </w:r>
          </w:hyperlink>
        </w:p>
        <w:p w14:paraId="63C09D85" w14:textId="78C4E7D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sidR="00AE1A4A">
              <w:rPr>
                <w:noProof/>
                <w:webHidden/>
              </w:rPr>
              <w:t>7</w:t>
            </w:r>
            <w:r>
              <w:rPr>
                <w:noProof/>
                <w:webHidden/>
              </w:rPr>
              <w:fldChar w:fldCharType="end"/>
            </w:r>
          </w:hyperlink>
        </w:p>
        <w:p w14:paraId="6F67EE3A" w14:textId="66324D98"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sidR="00AE1A4A">
              <w:rPr>
                <w:noProof/>
                <w:webHidden/>
              </w:rPr>
              <w:t>8</w:t>
            </w:r>
            <w:r>
              <w:rPr>
                <w:noProof/>
                <w:webHidden/>
              </w:rPr>
              <w:fldChar w:fldCharType="end"/>
            </w:r>
          </w:hyperlink>
        </w:p>
        <w:p w14:paraId="012B0B07" w14:textId="173D8098"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sidR="00AE1A4A">
              <w:rPr>
                <w:noProof/>
                <w:webHidden/>
              </w:rPr>
              <w:t>8</w:t>
            </w:r>
            <w:r>
              <w:rPr>
                <w:noProof/>
                <w:webHidden/>
              </w:rPr>
              <w:fldChar w:fldCharType="end"/>
            </w:r>
          </w:hyperlink>
        </w:p>
        <w:p w14:paraId="7E7599DA" w14:textId="0C6DD396" w:rsidR="005C1E13" w:rsidRPr="00FA1A69" w:rsidRDefault="00FD21D8" w:rsidP="00FA1A69">
          <w:pPr>
            <w:jc w:val="both"/>
            <w:rPr>
              <w:rFonts w:ascii="Arial" w:hAnsi="Arial" w:cs="Arial"/>
              <w:color w:val="595959" w:themeColor="text1" w:themeTint="A6"/>
            </w:rPr>
            <w:sectPr w:rsidR="005C1E13" w:rsidRPr="00FA1A69" w:rsidSect="00A34A5C">
              <w:headerReference w:type="default" r:id="rId13"/>
              <w:footerReference w:type="default" r:id="rId14"/>
              <w:pgSz w:w="11910" w:h="16850"/>
              <w:pgMar w:top="1440" w:right="1440" w:bottom="1440" w:left="1440" w:header="680" w:footer="57" w:gutter="0"/>
              <w:pgNumType w:start="1"/>
              <w:cols w:space="720"/>
              <w:docGrid w:linePitch="299"/>
            </w:sectPr>
          </w:pPr>
          <w:r w:rsidRPr="008D0563">
            <w:rPr>
              <w:rFonts w:ascii="Arial" w:hAnsi="Arial" w:cs="Arial"/>
              <w:b/>
              <w:bCs/>
              <w:noProof/>
              <w:color w:val="666666" w:themeColor="accent6"/>
            </w:rPr>
            <w:fldChar w:fldCharType="end"/>
          </w:r>
        </w:p>
      </w:sdtContent>
    </w:sdt>
    <w:p w14:paraId="39264481" w14:textId="2B7B20CE" w:rsidR="005607EF" w:rsidRPr="00FA1A69" w:rsidRDefault="005607EF" w:rsidP="00FA1A69">
      <w:pPr>
        <w:spacing w:line="360" w:lineRule="auto"/>
        <w:jc w:val="both"/>
        <w:rPr>
          <w:rFonts w:ascii="Arial" w:eastAsia="Calibri" w:hAnsi="Arial" w:cs="Arial"/>
          <w:b/>
          <w:bCs/>
          <w:color w:val="595959" w:themeColor="text1" w:themeTint="A6"/>
          <w:sz w:val="28"/>
          <w:szCs w:val="28"/>
        </w:rPr>
      </w:pP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1445A7">
        <w:trPr>
          <w:trHeight w:val="1069"/>
        </w:trPr>
        <w:tc>
          <w:tcPr>
            <w:tcW w:w="1985" w:type="dxa"/>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tcPr>
          <w:p w14:paraId="32F4C20E" w14:textId="77777777" w:rsidR="00D35211" w:rsidRPr="00D35211" w:rsidRDefault="00D35211" w:rsidP="00D35211">
            <w:pPr>
              <w:rPr>
                <w:rFonts w:ascii="Arial" w:hAnsi="Arial" w:cs="Arial"/>
                <w:color w:val="595959" w:themeColor="text1" w:themeTint="A6"/>
                <w:sz w:val="22"/>
                <w:szCs w:val="22"/>
                <w:lang w:val="en-US"/>
              </w:rPr>
            </w:pPr>
            <w:r w:rsidRPr="00D35211">
              <w:rPr>
                <w:rFonts w:ascii="Arial" w:hAnsi="Arial" w:cs="Arial"/>
                <w:color w:val="595959" w:themeColor="text1" w:themeTint="A6"/>
                <w:sz w:val="22"/>
                <w:szCs w:val="22"/>
                <w:lang w:val="en-US"/>
              </w:rPr>
              <w:t>ABSENCE OF INSIGHTS FOR THE RELATIONSHIP BETWEEN STUDENT'S ECONOMIC BACKGROUND, ACADEMIC PERFORMANCE, COMPETENCE &amp; EXPECTED SALARY.</w:t>
            </w:r>
          </w:p>
          <w:p w14:paraId="1768D97E" w14:textId="77661F5F"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02EDD779" w14:textId="77777777" w:rsidTr="00EF7D1E">
        <w:trPr>
          <w:trHeight w:val="273"/>
        </w:trPr>
        <w:tc>
          <w:tcPr>
            <w:tcW w:w="1985" w:type="dxa"/>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tcPr>
          <w:p w14:paraId="2AD33039" w14:textId="79433CAF" w:rsidR="00EF7D1E" w:rsidRPr="00EF7D1E" w:rsidRDefault="00D35211" w:rsidP="00D35211">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tcPr>
          <w:p w14:paraId="55A9EC88" w14:textId="798D07E4" w:rsidR="00EF7D1E" w:rsidRPr="00EF7D1E" w:rsidRDefault="00D35211" w:rsidP="00D35211">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tcPr>
          <w:p w14:paraId="73142270" w14:textId="67771FE1" w:rsidR="00EF7D1E" w:rsidRPr="00EF7D1E" w:rsidRDefault="0042766D"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25</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06</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2025</w:t>
            </w:r>
          </w:p>
        </w:tc>
        <w:tc>
          <w:tcPr>
            <w:tcW w:w="1985" w:type="dxa"/>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tcPr>
          <w:p w14:paraId="737D1A78" w14:textId="6B672768" w:rsidR="00EF7D1E" w:rsidRPr="00EF7D1E" w:rsidRDefault="0042766D" w:rsidP="0042766D">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w:t>
            </w:r>
            <w:r w:rsidR="00E705AF">
              <w:rPr>
                <w:rFonts w:ascii="Arial" w:hAnsi="Arial" w:cs="Arial"/>
                <w:color w:val="595959" w:themeColor="text1" w:themeTint="A6"/>
                <w:sz w:val="22"/>
                <w:szCs w:val="22"/>
                <w:lang w:val="en-US"/>
              </w:rPr>
              <w:t>3</w:t>
            </w:r>
            <w:r>
              <w:rPr>
                <w:rFonts w:ascii="Arial" w:hAnsi="Arial" w:cs="Arial"/>
                <w:color w:val="595959" w:themeColor="text1" w:themeTint="A6"/>
                <w:sz w:val="22"/>
                <w:szCs w:val="22"/>
                <w:lang w:val="en-US"/>
              </w:rPr>
              <w:t>-07-2025</w:t>
            </w:r>
          </w:p>
        </w:tc>
      </w:tr>
    </w:tbl>
    <w:p w14:paraId="4150E369" w14:textId="77777777" w:rsidR="00893293" w:rsidRDefault="00893293" w:rsidP="00EF7D1E">
      <w:pPr>
        <w:jc w:val="both"/>
        <w:rPr>
          <w:rFonts w:ascii="Arial" w:hAnsi="Arial" w:cs="Arial"/>
          <w:color w:val="595959" w:themeColor="text1" w:themeTint="A6"/>
        </w:rPr>
      </w:pPr>
    </w:p>
    <w:p w14:paraId="71B31BC0" w14:textId="5C7670A6" w:rsidR="005F7858" w:rsidRPr="004C0086" w:rsidRDefault="00397D59" w:rsidP="004C0086">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21B2E6EF" w14:textId="77777777" w:rsidR="00FA1A69" w:rsidRPr="00FA1A69" w:rsidRDefault="00FA1A69" w:rsidP="00FA1A69">
      <w:pPr>
        <w:jc w:val="both"/>
        <w:textAlignment w:val="baseline"/>
        <w:rPr>
          <w:rFonts w:ascii="Arial" w:hAnsi="Arial" w:cs="Arial"/>
          <w:color w:val="595959" w:themeColor="text1" w:themeTint="A6"/>
        </w:rPr>
      </w:pPr>
      <w:r w:rsidRPr="00FA1A69">
        <w:rPr>
          <w:rFonts w:ascii="Arial" w:hAnsi="Arial" w:cs="Arial"/>
          <w:color w:val="595959" w:themeColor="text1" w:themeTint="A6"/>
        </w:rPr>
        <w:t xml:space="preserve">This project involved </w:t>
      </w:r>
      <w:proofErr w:type="spellStart"/>
      <w:r w:rsidRPr="00FA1A69">
        <w:rPr>
          <w:rFonts w:ascii="Arial" w:hAnsi="Arial" w:cs="Arial"/>
          <w:color w:val="595959" w:themeColor="text1" w:themeTint="A6"/>
        </w:rPr>
        <w:t>analyzing</w:t>
      </w:r>
      <w:proofErr w:type="spellEnd"/>
      <w:r w:rsidRPr="00FA1A69">
        <w:rPr>
          <w:rFonts w:ascii="Arial" w:hAnsi="Arial" w:cs="Arial"/>
          <w:color w:val="595959" w:themeColor="text1" w:themeTint="A6"/>
        </w:rPr>
        <w:t xml:space="preserve"> student participation data across multiple events to derive actionable insights for event organizers and recruiters. The work began with </w:t>
      </w:r>
      <w:r w:rsidRPr="00FA1A69">
        <w:rPr>
          <w:rFonts w:ascii="Arial" w:hAnsi="Arial" w:cs="Arial"/>
          <w:b/>
          <w:bCs/>
          <w:color w:val="595959" w:themeColor="text1" w:themeTint="A6"/>
        </w:rPr>
        <w:t>extensive data cleaning</w:t>
      </w:r>
      <w:r w:rsidRPr="00FA1A69">
        <w:rPr>
          <w:rFonts w:ascii="Arial" w:hAnsi="Arial" w:cs="Arial"/>
          <w:color w:val="595959" w:themeColor="text1" w:themeTint="A6"/>
        </w:rPr>
        <w:t xml:space="preserve"> using Python (Pandas) to handle inconsistencies like duplicate registrations, mismatched CGPA, college names, cities, and missing values. Steps included:</w:t>
      </w:r>
    </w:p>
    <w:p w14:paraId="67522362" w14:textId="77777777" w:rsidR="00FA1A69" w:rsidRPr="00FA1A69" w:rsidRDefault="00FA1A69" w:rsidP="00FA1A69">
      <w:pPr>
        <w:numPr>
          <w:ilvl w:val="0"/>
          <w:numId w:val="43"/>
        </w:numPr>
        <w:jc w:val="both"/>
        <w:textAlignment w:val="baseline"/>
        <w:rPr>
          <w:rFonts w:ascii="Arial" w:hAnsi="Arial" w:cs="Arial"/>
          <w:color w:val="595959" w:themeColor="text1" w:themeTint="A6"/>
        </w:rPr>
      </w:pPr>
      <w:r w:rsidRPr="00FA1A69">
        <w:rPr>
          <w:rFonts w:ascii="Arial" w:hAnsi="Arial" w:cs="Arial"/>
          <w:color w:val="595959" w:themeColor="text1" w:themeTint="A6"/>
        </w:rPr>
        <w:t>Standardizing column names and data formats.</w:t>
      </w:r>
    </w:p>
    <w:p w14:paraId="55244828" w14:textId="77777777" w:rsidR="00FA1A69" w:rsidRPr="00FA1A69" w:rsidRDefault="00FA1A69" w:rsidP="00FA1A69">
      <w:pPr>
        <w:numPr>
          <w:ilvl w:val="0"/>
          <w:numId w:val="43"/>
        </w:numPr>
        <w:jc w:val="both"/>
        <w:textAlignment w:val="baseline"/>
        <w:rPr>
          <w:rFonts w:ascii="Arial" w:hAnsi="Arial" w:cs="Arial"/>
          <w:color w:val="595959" w:themeColor="text1" w:themeTint="A6"/>
        </w:rPr>
      </w:pPr>
      <w:r w:rsidRPr="00FA1A69">
        <w:rPr>
          <w:rFonts w:ascii="Arial" w:hAnsi="Arial" w:cs="Arial"/>
          <w:color w:val="595959" w:themeColor="text1" w:themeTint="A6"/>
        </w:rPr>
        <w:t xml:space="preserve">Merging multiple knowledge source columns into a single </w:t>
      </w:r>
      <w:proofErr w:type="spellStart"/>
      <w:r w:rsidRPr="00FA1A69">
        <w:rPr>
          <w:rFonts w:ascii="Arial" w:hAnsi="Arial" w:cs="Arial"/>
          <w:b/>
          <w:bCs/>
          <w:color w:val="595959" w:themeColor="text1" w:themeTint="A6"/>
        </w:rPr>
        <w:t>knowledge_source</w:t>
      </w:r>
      <w:proofErr w:type="spellEnd"/>
      <w:r w:rsidRPr="00FA1A69">
        <w:rPr>
          <w:rFonts w:ascii="Arial" w:hAnsi="Arial" w:cs="Arial"/>
          <w:color w:val="595959" w:themeColor="text1" w:themeTint="A6"/>
        </w:rPr>
        <w:t xml:space="preserve"> field.</w:t>
      </w:r>
    </w:p>
    <w:p w14:paraId="6BF11366" w14:textId="77777777" w:rsidR="00FA1A69" w:rsidRPr="00FA1A69" w:rsidRDefault="00FA1A69" w:rsidP="00FA1A69">
      <w:pPr>
        <w:numPr>
          <w:ilvl w:val="0"/>
          <w:numId w:val="43"/>
        </w:numPr>
        <w:jc w:val="both"/>
        <w:textAlignment w:val="baseline"/>
        <w:rPr>
          <w:rFonts w:ascii="Arial" w:hAnsi="Arial" w:cs="Arial"/>
          <w:color w:val="595959" w:themeColor="text1" w:themeTint="A6"/>
        </w:rPr>
      </w:pPr>
      <w:r w:rsidRPr="00FA1A69">
        <w:rPr>
          <w:rFonts w:ascii="Arial" w:hAnsi="Arial" w:cs="Arial"/>
          <w:color w:val="595959" w:themeColor="text1" w:themeTint="A6"/>
        </w:rPr>
        <w:t>Normalizing values (CGPA clipped to 0–10, converting experience and salary fields to numeric).</w:t>
      </w:r>
    </w:p>
    <w:p w14:paraId="1A822D56" w14:textId="77777777" w:rsidR="00FA1A69" w:rsidRPr="00FA1A69" w:rsidRDefault="00FA1A69" w:rsidP="00FA1A69">
      <w:pPr>
        <w:numPr>
          <w:ilvl w:val="0"/>
          <w:numId w:val="43"/>
        </w:numPr>
        <w:jc w:val="both"/>
        <w:textAlignment w:val="baseline"/>
        <w:rPr>
          <w:rFonts w:ascii="Arial" w:hAnsi="Arial" w:cs="Arial"/>
          <w:color w:val="595959" w:themeColor="text1" w:themeTint="A6"/>
        </w:rPr>
      </w:pPr>
      <w:r w:rsidRPr="00FA1A69">
        <w:rPr>
          <w:rFonts w:ascii="Arial" w:hAnsi="Arial" w:cs="Arial"/>
          <w:color w:val="595959" w:themeColor="text1" w:themeTint="A6"/>
        </w:rPr>
        <w:t>Removing duplicates and resolving conflicting entries by aggregating at the per-student level using median/mode logic.</w:t>
      </w:r>
    </w:p>
    <w:p w14:paraId="0F120AB2" w14:textId="77777777" w:rsidR="00FA1A69" w:rsidRPr="00FA1A69" w:rsidRDefault="00FA1A69" w:rsidP="00FA1A69">
      <w:pPr>
        <w:numPr>
          <w:ilvl w:val="0"/>
          <w:numId w:val="43"/>
        </w:numPr>
        <w:jc w:val="both"/>
        <w:textAlignment w:val="baseline"/>
        <w:rPr>
          <w:rFonts w:ascii="Arial" w:hAnsi="Arial" w:cs="Arial"/>
          <w:color w:val="595959" w:themeColor="text1" w:themeTint="A6"/>
        </w:rPr>
      </w:pPr>
      <w:r w:rsidRPr="00FA1A69">
        <w:rPr>
          <w:rFonts w:ascii="Arial" w:hAnsi="Arial" w:cs="Arial"/>
          <w:color w:val="595959" w:themeColor="text1" w:themeTint="A6"/>
        </w:rPr>
        <w:t xml:space="preserve">Creating </w:t>
      </w:r>
      <w:r w:rsidRPr="00FA1A69">
        <w:rPr>
          <w:rFonts w:ascii="Arial" w:hAnsi="Arial" w:cs="Arial"/>
          <w:b/>
          <w:bCs/>
          <w:color w:val="595959" w:themeColor="text1" w:themeTint="A6"/>
        </w:rPr>
        <w:t>calculated columns</w:t>
      </w:r>
      <w:r w:rsidRPr="00FA1A69">
        <w:rPr>
          <w:rFonts w:ascii="Arial" w:hAnsi="Arial" w:cs="Arial"/>
          <w:color w:val="595959" w:themeColor="text1" w:themeTint="A6"/>
        </w:rPr>
        <w:t xml:space="preserve"> such as </w:t>
      </w:r>
      <w:proofErr w:type="spellStart"/>
      <w:r w:rsidRPr="00FA1A69">
        <w:rPr>
          <w:rFonts w:ascii="Arial" w:hAnsi="Arial" w:cs="Arial"/>
          <w:color w:val="595959" w:themeColor="text1" w:themeTint="A6"/>
        </w:rPr>
        <w:t>Email_Norm</w:t>
      </w:r>
      <w:proofErr w:type="spellEnd"/>
      <w:r w:rsidRPr="00FA1A69">
        <w:rPr>
          <w:rFonts w:ascii="Arial" w:hAnsi="Arial" w:cs="Arial"/>
          <w:color w:val="595959" w:themeColor="text1" w:themeTint="A6"/>
        </w:rPr>
        <w:t xml:space="preserve"> for unique identification and </w:t>
      </w:r>
      <w:proofErr w:type="spellStart"/>
      <w:r w:rsidRPr="00FA1A69">
        <w:rPr>
          <w:rFonts w:ascii="Arial" w:hAnsi="Arial" w:cs="Arial"/>
          <w:color w:val="595959" w:themeColor="text1" w:themeTint="A6"/>
        </w:rPr>
        <w:t>Channel_First</w:t>
      </w:r>
      <w:proofErr w:type="spellEnd"/>
      <w:r w:rsidRPr="00FA1A69">
        <w:rPr>
          <w:rFonts w:ascii="Arial" w:hAnsi="Arial" w:cs="Arial"/>
          <w:color w:val="595959" w:themeColor="text1" w:themeTint="A6"/>
        </w:rPr>
        <w:t xml:space="preserve"> to extract the primary promotion channel.</w:t>
      </w:r>
    </w:p>
    <w:p w14:paraId="423108F5" w14:textId="77777777" w:rsidR="00FA1A69" w:rsidRPr="00FA1A69" w:rsidRDefault="00FA1A69" w:rsidP="00FA1A69">
      <w:pPr>
        <w:jc w:val="both"/>
        <w:textAlignment w:val="baseline"/>
        <w:rPr>
          <w:rFonts w:ascii="Arial" w:hAnsi="Arial" w:cs="Arial"/>
          <w:color w:val="595959" w:themeColor="text1" w:themeTint="A6"/>
        </w:rPr>
      </w:pPr>
      <w:r w:rsidRPr="00FA1A69">
        <w:rPr>
          <w:rFonts w:ascii="Arial" w:hAnsi="Arial" w:cs="Arial"/>
          <w:color w:val="595959" w:themeColor="text1" w:themeTint="A6"/>
        </w:rPr>
        <w:t xml:space="preserve">Once the dataset was cleaned (3,902 validated records), a range of </w:t>
      </w:r>
      <w:r w:rsidRPr="00FA1A69">
        <w:rPr>
          <w:rFonts w:ascii="Arial" w:hAnsi="Arial" w:cs="Arial"/>
          <w:b/>
          <w:bCs/>
          <w:color w:val="595959" w:themeColor="text1" w:themeTint="A6"/>
        </w:rPr>
        <w:t>Power BI measures and calculated tables</w:t>
      </w:r>
      <w:r w:rsidRPr="00FA1A69">
        <w:rPr>
          <w:rFonts w:ascii="Arial" w:hAnsi="Arial" w:cs="Arial"/>
          <w:color w:val="595959" w:themeColor="text1" w:themeTint="A6"/>
        </w:rPr>
        <w:t xml:space="preserve"> were created for deep analysis:</w:t>
      </w:r>
    </w:p>
    <w:p w14:paraId="6E3184FB" w14:textId="77777777" w:rsidR="00FA1A69" w:rsidRPr="00FA1A69" w:rsidRDefault="00FA1A69" w:rsidP="00FA1A69">
      <w:pPr>
        <w:numPr>
          <w:ilvl w:val="0"/>
          <w:numId w:val="44"/>
        </w:numPr>
        <w:jc w:val="both"/>
        <w:textAlignment w:val="baseline"/>
        <w:rPr>
          <w:rFonts w:ascii="Arial" w:hAnsi="Arial" w:cs="Arial"/>
          <w:color w:val="595959" w:themeColor="text1" w:themeTint="A6"/>
        </w:rPr>
      </w:pPr>
      <w:proofErr w:type="spellStart"/>
      <w:r w:rsidRPr="00FA1A69">
        <w:rPr>
          <w:rFonts w:ascii="Arial" w:hAnsi="Arial" w:cs="Arial"/>
          <w:b/>
          <w:bCs/>
          <w:color w:val="595959" w:themeColor="text1" w:themeTint="A6"/>
        </w:rPr>
        <w:t>is_student</w:t>
      </w:r>
      <w:proofErr w:type="spellEnd"/>
      <w:r w:rsidRPr="00FA1A69">
        <w:rPr>
          <w:rFonts w:ascii="Arial" w:hAnsi="Arial" w:cs="Arial"/>
          <w:b/>
          <w:bCs/>
          <w:color w:val="595959" w:themeColor="text1" w:themeTint="A6"/>
        </w:rPr>
        <w:t xml:space="preserve"> flag:</w:t>
      </w:r>
      <w:r w:rsidRPr="00FA1A69">
        <w:rPr>
          <w:rFonts w:ascii="Arial" w:hAnsi="Arial" w:cs="Arial"/>
          <w:color w:val="595959" w:themeColor="text1" w:themeTint="A6"/>
        </w:rPr>
        <w:t xml:space="preserve"> Ensures only students (not professionals) are included.</w:t>
      </w:r>
    </w:p>
    <w:p w14:paraId="7CC77330" w14:textId="77777777" w:rsidR="00FA1A69" w:rsidRPr="00FA1A69" w:rsidRDefault="00FA1A69" w:rsidP="00FA1A69">
      <w:pPr>
        <w:numPr>
          <w:ilvl w:val="0"/>
          <w:numId w:val="44"/>
        </w:numPr>
        <w:jc w:val="both"/>
        <w:textAlignment w:val="baseline"/>
        <w:rPr>
          <w:rFonts w:ascii="Arial" w:hAnsi="Arial" w:cs="Arial"/>
          <w:color w:val="595959" w:themeColor="text1" w:themeTint="A6"/>
        </w:rPr>
      </w:pPr>
      <w:r w:rsidRPr="00FA1A69">
        <w:rPr>
          <w:rFonts w:ascii="Arial" w:hAnsi="Arial" w:cs="Arial"/>
          <w:b/>
          <w:bCs/>
          <w:color w:val="595959" w:themeColor="text1" w:themeTint="A6"/>
        </w:rPr>
        <w:t>Per Student Grad table:</w:t>
      </w:r>
      <w:r w:rsidRPr="00FA1A69">
        <w:rPr>
          <w:rFonts w:ascii="Arial" w:hAnsi="Arial" w:cs="Arial"/>
          <w:color w:val="595959" w:themeColor="text1" w:themeTint="A6"/>
        </w:rPr>
        <w:t xml:space="preserve"> Aggregates graduation year per student for consistent year-based metrics.</w:t>
      </w:r>
    </w:p>
    <w:p w14:paraId="0A9AE8C2" w14:textId="77777777" w:rsidR="00FA1A69" w:rsidRPr="00FA1A69" w:rsidRDefault="00FA1A69" w:rsidP="00FA1A69">
      <w:pPr>
        <w:numPr>
          <w:ilvl w:val="0"/>
          <w:numId w:val="44"/>
        </w:numPr>
        <w:jc w:val="both"/>
        <w:textAlignment w:val="baseline"/>
        <w:rPr>
          <w:rFonts w:ascii="Arial" w:hAnsi="Arial" w:cs="Arial"/>
          <w:color w:val="595959" w:themeColor="text1" w:themeTint="A6"/>
        </w:rPr>
      </w:pPr>
      <w:r w:rsidRPr="00FA1A69">
        <w:rPr>
          <w:rFonts w:ascii="Arial" w:hAnsi="Arial" w:cs="Arial"/>
          <w:b/>
          <w:bCs/>
          <w:color w:val="595959" w:themeColor="text1" w:themeTint="A6"/>
        </w:rPr>
        <w:t>Channel First column:</w:t>
      </w:r>
      <w:r w:rsidRPr="00FA1A69">
        <w:rPr>
          <w:rFonts w:ascii="Arial" w:hAnsi="Arial" w:cs="Arial"/>
          <w:color w:val="595959" w:themeColor="text1" w:themeTint="A6"/>
        </w:rPr>
        <w:t xml:space="preserve"> Identifies the main promotion channel per student.</w:t>
      </w:r>
    </w:p>
    <w:p w14:paraId="73E018BD" w14:textId="77777777" w:rsidR="00FA1A69" w:rsidRPr="00FA1A69" w:rsidRDefault="00FA1A69" w:rsidP="00FA1A69">
      <w:pPr>
        <w:numPr>
          <w:ilvl w:val="0"/>
          <w:numId w:val="44"/>
        </w:numPr>
        <w:jc w:val="both"/>
        <w:textAlignment w:val="baseline"/>
        <w:rPr>
          <w:rFonts w:ascii="Arial" w:hAnsi="Arial" w:cs="Arial"/>
          <w:color w:val="595959" w:themeColor="text1" w:themeTint="A6"/>
        </w:rPr>
      </w:pPr>
      <w:r w:rsidRPr="00FA1A69">
        <w:rPr>
          <w:rFonts w:ascii="Arial" w:hAnsi="Arial" w:cs="Arial"/>
          <w:b/>
          <w:bCs/>
          <w:color w:val="595959" w:themeColor="text1" w:themeTint="A6"/>
        </w:rPr>
        <w:t>Python Months table:</w:t>
      </w:r>
      <w:r w:rsidRPr="00FA1A69">
        <w:rPr>
          <w:rFonts w:ascii="Arial" w:hAnsi="Arial" w:cs="Arial"/>
          <w:color w:val="595959" w:themeColor="text1" w:themeTint="A6"/>
        </w:rPr>
        <w:t xml:space="preserve"> Used to build experience distribution histograms.</w:t>
      </w:r>
    </w:p>
    <w:p w14:paraId="772208B0" w14:textId="77777777" w:rsidR="00FA1A69" w:rsidRPr="00FA1A69" w:rsidRDefault="00FA1A69" w:rsidP="00FA1A69">
      <w:pPr>
        <w:numPr>
          <w:ilvl w:val="0"/>
          <w:numId w:val="44"/>
        </w:numPr>
        <w:jc w:val="both"/>
        <w:textAlignment w:val="baseline"/>
        <w:rPr>
          <w:rFonts w:ascii="Arial" w:hAnsi="Arial" w:cs="Arial"/>
          <w:color w:val="595959" w:themeColor="text1" w:themeTint="A6"/>
        </w:rPr>
      </w:pPr>
      <w:r w:rsidRPr="00FA1A69">
        <w:rPr>
          <w:rFonts w:ascii="Arial" w:hAnsi="Arial" w:cs="Arial"/>
          <w:b/>
          <w:bCs/>
          <w:color w:val="595959" w:themeColor="text1" w:themeTint="A6"/>
        </w:rPr>
        <w:t>ExpectedSalary_Q3 measure:</w:t>
      </w:r>
      <w:r w:rsidRPr="00FA1A69">
        <w:rPr>
          <w:rFonts w:ascii="Arial" w:hAnsi="Arial" w:cs="Arial"/>
          <w:color w:val="595959" w:themeColor="text1" w:themeTint="A6"/>
        </w:rPr>
        <w:t xml:space="preserve"> Calculates average salary expectations of top 25% students by CGPA &amp; Python experience.</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7DFA9D5" w14:textId="1B80D76E" w:rsidR="003F57AB" w:rsidRPr="003F57AB" w:rsidRDefault="003F57AB" w:rsidP="003F57AB">
      <w:pPr>
        <w:ind w:left="273" w:firstLine="720"/>
        <w:rPr>
          <w:rFonts w:ascii="Arial" w:hAnsi="Arial" w:cs="Arial"/>
          <w:color w:val="595959" w:themeColor="text1" w:themeTint="A6"/>
        </w:rPr>
      </w:pPr>
      <w:r w:rsidRPr="003F57AB">
        <w:rPr>
          <w:rFonts w:ascii="Arial" w:hAnsi="Arial" w:cs="Arial"/>
          <w:color w:val="595959" w:themeColor="text1" w:themeTint="A6"/>
        </w:rPr>
        <w:t xml:space="preserve">This data analytics project set out to understand how factors like academic performance, technical skills, and student background influence career-related expectations such as salary. By </w:t>
      </w:r>
      <w:r w:rsidR="00E705AF" w:rsidRPr="003F57AB">
        <w:rPr>
          <w:rFonts w:ascii="Arial" w:hAnsi="Arial" w:cs="Arial"/>
          <w:color w:val="595959" w:themeColor="text1" w:themeTint="A6"/>
        </w:rPr>
        <w:t>analysing</w:t>
      </w:r>
      <w:r w:rsidRPr="003F57AB">
        <w:rPr>
          <w:rFonts w:ascii="Arial" w:hAnsi="Arial" w:cs="Arial"/>
          <w:color w:val="595959" w:themeColor="text1" w:themeTint="A6"/>
        </w:rPr>
        <w:t xml:space="preserve"> student registration data from various </w:t>
      </w:r>
      <w:r w:rsidRPr="003F57AB">
        <w:rPr>
          <w:rFonts w:ascii="Arial" w:hAnsi="Arial" w:cs="Arial"/>
          <w:color w:val="595959" w:themeColor="text1" w:themeTint="A6"/>
        </w:rPr>
        <w:lastRenderedPageBreak/>
        <w:t>events, the project aimed to uncover patterns and insights that could help guide students, educators, and organizations in making more informed decisions.</w:t>
      </w:r>
    </w:p>
    <w:p w14:paraId="5A8358D2" w14:textId="77777777" w:rsidR="003F57AB" w:rsidRPr="003F57AB" w:rsidRDefault="003F57AB" w:rsidP="003F57AB">
      <w:pPr>
        <w:ind w:left="273" w:firstLine="720"/>
        <w:rPr>
          <w:rFonts w:ascii="Arial" w:hAnsi="Arial" w:cs="Arial"/>
          <w:color w:val="595959" w:themeColor="text1" w:themeTint="A6"/>
        </w:rPr>
      </w:pPr>
      <w:r w:rsidRPr="003F57AB">
        <w:rPr>
          <w:rFonts w:ascii="Arial" w:hAnsi="Arial" w:cs="Arial"/>
          <w:color w:val="595959" w:themeColor="text1" w:themeTint="A6"/>
        </w:rPr>
        <w:t>In today’s competitive job market, knowing what influences student success is more important than ever. This project shows how data analytics can help uncover meaningful trends in the education and career space—empowering institutions and stakeholders to support students more effectively and plan for future opportunities.</w:t>
      </w:r>
    </w:p>
    <w:p w14:paraId="2A0D42C0" w14:textId="64504E7B" w:rsidR="00397D59" w:rsidRDefault="00397D59" w:rsidP="00397D59">
      <w:pPr>
        <w:ind w:left="273" w:firstLine="720"/>
      </w:pPr>
    </w:p>
    <w:p w14:paraId="7898DE7F" w14:textId="77777777" w:rsidR="00397D59" w:rsidRPr="00397D59" w:rsidRDefault="00397D59" w:rsidP="00397D59"/>
    <w:p w14:paraId="5C61D901" w14:textId="1B40C36F" w:rsidR="00980092" w:rsidRPr="004C0086" w:rsidRDefault="00980092" w:rsidP="004C0086">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3342DAC3" w14:textId="77777777" w:rsidR="004C0086" w:rsidRPr="004C0086" w:rsidRDefault="004C0086" w:rsidP="004C0086">
      <w:pPr>
        <w:ind w:left="273" w:firstLine="720"/>
        <w:rPr>
          <w:rFonts w:ascii="Arial" w:hAnsi="Arial" w:cs="Arial"/>
          <w:color w:val="595959" w:themeColor="text1" w:themeTint="A6"/>
        </w:rPr>
      </w:pPr>
      <w:r w:rsidRPr="004C0086">
        <w:rPr>
          <w:rFonts w:ascii="Arial" w:hAnsi="Arial" w:cs="Arial"/>
          <w:color w:val="595959" w:themeColor="text1" w:themeTint="A6"/>
        </w:rPr>
        <w:t>The key stakeholders involved in this project include:</w:t>
      </w:r>
    </w:p>
    <w:p w14:paraId="26CF2C08"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Students:</w:t>
      </w:r>
      <w:r w:rsidRPr="004C0086">
        <w:rPr>
          <w:rFonts w:ascii="Arial" w:hAnsi="Arial" w:cs="Arial"/>
          <w:color w:val="595959" w:themeColor="text1" w:themeTint="A6"/>
        </w:rPr>
        <w:t xml:space="preserve"> As the primary data contributors, their academic records, experiences, and expectations form the core of the analysis. The insights generated can help them understand how their skills and background impact career outcomes.</w:t>
      </w:r>
    </w:p>
    <w:p w14:paraId="74D8E36E"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Educational Institutions and Faculties:</w:t>
      </w:r>
      <w:r w:rsidRPr="004C0086">
        <w:rPr>
          <w:rFonts w:ascii="Arial" w:hAnsi="Arial" w:cs="Arial"/>
          <w:color w:val="595959" w:themeColor="text1" w:themeTint="A6"/>
        </w:rPr>
        <w:t xml:space="preserve"> Colleges and professors can use the findings to better guide students on academic and skill development paths aligned with industry trends.</w:t>
      </w:r>
    </w:p>
    <w:p w14:paraId="3F99D977"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 xml:space="preserve">Event Organizers (e.g., Cloud </w:t>
      </w:r>
      <w:proofErr w:type="spellStart"/>
      <w:r w:rsidRPr="004C0086">
        <w:rPr>
          <w:rFonts w:ascii="Arial" w:hAnsi="Arial" w:cs="Arial"/>
          <w:b/>
          <w:bCs/>
          <w:color w:val="595959" w:themeColor="text1" w:themeTint="A6"/>
        </w:rPr>
        <w:t>Counselage</w:t>
      </w:r>
      <w:proofErr w:type="spellEnd"/>
      <w:r w:rsidRPr="004C0086">
        <w:rPr>
          <w:rFonts w:ascii="Arial" w:hAnsi="Arial" w:cs="Arial"/>
          <w:b/>
          <w:bCs/>
          <w:color w:val="595959" w:themeColor="text1" w:themeTint="A6"/>
        </w:rPr>
        <w:t>):</w:t>
      </w:r>
      <w:r w:rsidRPr="004C0086">
        <w:rPr>
          <w:rFonts w:ascii="Arial" w:hAnsi="Arial" w:cs="Arial"/>
          <w:color w:val="595959" w:themeColor="text1" w:themeTint="A6"/>
        </w:rPr>
        <w:t xml:space="preserve"> The data was collected through event registrations. Organizers are interested in understanding student demographics, participation patterns, and how to improve outreach and engagement strategies.</w:t>
      </w:r>
    </w:p>
    <w:p w14:paraId="0C38704B"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 xml:space="preserve">Career </w:t>
      </w:r>
      <w:proofErr w:type="spellStart"/>
      <w:r w:rsidRPr="004C0086">
        <w:rPr>
          <w:rFonts w:ascii="Arial" w:hAnsi="Arial" w:cs="Arial"/>
          <w:b/>
          <w:bCs/>
          <w:color w:val="595959" w:themeColor="text1" w:themeTint="A6"/>
        </w:rPr>
        <w:t>Counselors</w:t>
      </w:r>
      <w:proofErr w:type="spellEnd"/>
      <w:r w:rsidRPr="004C0086">
        <w:rPr>
          <w:rFonts w:ascii="Arial" w:hAnsi="Arial" w:cs="Arial"/>
          <w:b/>
          <w:bCs/>
          <w:color w:val="595959" w:themeColor="text1" w:themeTint="A6"/>
        </w:rPr>
        <w:t xml:space="preserve"> and Recruiters:</w:t>
      </w:r>
      <w:r w:rsidRPr="004C0086">
        <w:rPr>
          <w:rFonts w:ascii="Arial" w:hAnsi="Arial" w:cs="Arial"/>
          <w:color w:val="595959" w:themeColor="text1" w:themeTint="A6"/>
        </w:rPr>
        <w:t xml:space="preserve"> Insights about expected salary, CGPA, and experience can assist them in aligning hiring practices and advice with student readiness.</w:t>
      </w:r>
    </w:p>
    <w:p w14:paraId="6C389A5A" w14:textId="77777777" w:rsidR="004C0086" w:rsidRPr="004C0086" w:rsidRDefault="004C0086" w:rsidP="004C0086">
      <w:pPr>
        <w:numPr>
          <w:ilvl w:val="0"/>
          <w:numId w:val="33"/>
        </w:numPr>
        <w:rPr>
          <w:rFonts w:ascii="Arial" w:hAnsi="Arial" w:cs="Arial"/>
          <w:color w:val="595959" w:themeColor="text1" w:themeTint="A6"/>
        </w:rPr>
      </w:pPr>
      <w:r w:rsidRPr="004C0086">
        <w:rPr>
          <w:rFonts w:ascii="Arial" w:hAnsi="Arial" w:cs="Arial"/>
          <w:b/>
          <w:bCs/>
          <w:color w:val="595959" w:themeColor="text1" w:themeTint="A6"/>
        </w:rPr>
        <w:t>Data Analysts and Project Team:</w:t>
      </w:r>
      <w:r w:rsidRPr="004C0086">
        <w:rPr>
          <w:rFonts w:ascii="Arial" w:hAnsi="Arial" w:cs="Arial"/>
          <w:color w:val="595959" w:themeColor="text1" w:themeTint="A6"/>
        </w:rPr>
        <w:t xml:space="preserve"> Responsible for cleaning, </w:t>
      </w:r>
      <w:proofErr w:type="spellStart"/>
      <w:r w:rsidRPr="004C0086">
        <w:rPr>
          <w:rFonts w:ascii="Arial" w:hAnsi="Arial" w:cs="Arial"/>
          <w:color w:val="595959" w:themeColor="text1" w:themeTint="A6"/>
        </w:rPr>
        <w:t>analyzing</w:t>
      </w:r>
      <w:proofErr w:type="spellEnd"/>
      <w:r w:rsidRPr="004C0086">
        <w:rPr>
          <w:rFonts w:ascii="Arial" w:hAnsi="Arial" w:cs="Arial"/>
          <w:color w:val="595959" w:themeColor="text1" w:themeTint="A6"/>
        </w:rPr>
        <w:t>, and presenting the data. Their goal is to ensure accuracy, reliability, and usability of the information.</w:t>
      </w:r>
    </w:p>
    <w:p w14:paraId="30CEE0BE" w14:textId="65DB907C" w:rsidR="00980092" w:rsidRDefault="00980092" w:rsidP="00980092">
      <w:pPr>
        <w:ind w:left="273" w:firstLine="720"/>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6F5FB119" w:rsidR="00BA6BF5" w:rsidRDefault="00BA6BF5" w:rsidP="00BA6BF5">
      <w:pPr>
        <w:ind w:left="426"/>
        <w:jc w:val="both"/>
        <w:rPr>
          <w:rFonts w:ascii="Arial" w:hAnsi="Arial" w:cs="Arial"/>
          <w:color w:val="595959" w:themeColor="text1" w:themeTint="A6"/>
        </w:rPr>
      </w:pPr>
    </w:p>
    <w:p w14:paraId="07D857E1" w14:textId="659E790A" w:rsidR="003348FE" w:rsidRDefault="003348FE" w:rsidP="003348FE">
      <w:pPr>
        <w:rPr>
          <w:rFonts w:ascii="Arial" w:hAnsi="Arial" w:cs="Arial"/>
          <w:color w:val="595959" w:themeColor="text1" w:themeTint="A6"/>
        </w:rPr>
      </w:pPr>
      <w:r>
        <w:rPr>
          <w:rFonts w:ascii="Arial" w:hAnsi="Arial" w:cs="Arial"/>
          <w:color w:val="595959" w:themeColor="text1" w:themeTint="A6"/>
        </w:rPr>
        <w:t xml:space="preserve">      </w:t>
      </w:r>
      <w:r w:rsidRPr="003348FE">
        <w:rPr>
          <w:rFonts w:ascii="Arial" w:hAnsi="Arial" w:cs="Arial"/>
          <w:color w:val="595959" w:themeColor="text1" w:themeTint="A6"/>
        </w:rPr>
        <w:t>The main objective of the project, as outlined in the Project Charter, was:</w:t>
      </w:r>
    </w:p>
    <w:p w14:paraId="271BC3DA" w14:textId="77777777" w:rsidR="00F7116C" w:rsidRPr="003348FE" w:rsidRDefault="00F7116C" w:rsidP="003348FE">
      <w:pPr>
        <w:rPr>
          <w:rFonts w:ascii="Arial" w:hAnsi="Arial" w:cs="Arial"/>
          <w:color w:val="595959" w:themeColor="text1" w:themeTint="A6"/>
        </w:rPr>
      </w:pPr>
    </w:p>
    <w:p w14:paraId="11B01295" w14:textId="0F344DDD" w:rsidR="003348FE" w:rsidRPr="00F7116C" w:rsidRDefault="003348FE" w:rsidP="003348FE">
      <w:pPr>
        <w:numPr>
          <w:ilvl w:val="0"/>
          <w:numId w:val="34"/>
        </w:numPr>
        <w:rPr>
          <w:rFonts w:ascii="Arial" w:hAnsi="Arial" w:cs="Arial"/>
          <w:color w:val="595959" w:themeColor="text1" w:themeTint="A6"/>
        </w:rPr>
      </w:pPr>
      <w:r w:rsidRPr="003348FE">
        <w:rPr>
          <w:rFonts w:ascii="Arial" w:hAnsi="Arial" w:cs="Arial"/>
          <w:b/>
          <w:bCs/>
          <w:color w:val="595959" w:themeColor="text1" w:themeTint="A6"/>
        </w:rPr>
        <w:t xml:space="preserve">To </w:t>
      </w:r>
      <w:r w:rsidR="00E705AF" w:rsidRPr="003348FE">
        <w:rPr>
          <w:rFonts w:ascii="Arial" w:hAnsi="Arial" w:cs="Arial"/>
          <w:b/>
          <w:bCs/>
          <w:color w:val="595959" w:themeColor="text1" w:themeTint="A6"/>
        </w:rPr>
        <w:t>analyse</w:t>
      </w:r>
      <w:r w:rsidRPr="003348FE">
        <w:rPr>
          <w:rFonts w:ascii="Arial" w:hAnsi="Arial" w:cs="Arial"/>
          <w:b/>
          <w:bCs/>
          <w:color w:val="595959" w:themeColor="text1" w:themeTint="A6"/>
        </w:rPr>
        <w:t xml:space="preserve"> student data to understand how academic performance, technical skills, and personal background relate to career expectations and event participation.</w:t>
      </w:r>
    </w:p>
    <w:p w14:paraId="42418BA5" w14:textId="77777777" w:rsidR="00F7116C" w:rsidRPr="003348FE" w:rsidRDefault="00F7116C" w:rsidP="00F7116C">
      <w:pPr>
        <w:ind w:left="720"/>
        <w:rPr>
          <w:rFonts w:ascii="Arial" w:hAnsi="Arial" w:cs="Arial"/>
          <w:color w:val="595959" w:themeColor="text1" w:themeTint="A6"/>
        </w:rPr>
      </w:pPr>
    </w:p>
    <w:p w14:paraId="21DCD7A8" w14:textId="4606A04C" w:rsidR="003348FE" w:rsidRDefault="003348FE" w:rsidP="003348FE">
      <w:pPr>
        <w:ind w:left="360"/>
        <w:rPr>
          <w:rFonts w:ascii="Arial" w:hAnsi="Arial" w:cs="Arial"/>
          <w:color w:val="595959" w:themeColor="text1" w:themeTint="A6"/>
        </w:rPr>
      </w:pPr>
      <w:r w:rsidRPr="003348FE">
        <w:rPr>
          <w:rFonts w:ascii="Arial" w:hAnsi="Arial" w:cs="Arial"/>
          <w:color w:val="595959" w:themeColor="text1" w:themeTint="A6"/>
        </w:rPr>
        <w:t>Th</w:t>
      </w:r>
      <w:r>
        <w:rPr>
          <w:rFonts w:ascii="Arial" w:hAnsi="Arial" w:cs="Arial"/>
          <w:color w:val="595959" w:themeColor="text1" w:themeTint="A6"/>
        </w:rPr>
        <w:t xml:space="preserve">ough the Main Objective remains the </w:t>
      </w:r>
      <w:proofErr w:type="gramStart"/>
      <w:r>
        <w:rPr>
          <w:rFonts w:ascii="Arial" w:hAnsi="Arial" w:cs="Arial"/>
          <w:color w:val="595959" w:themeColor="text1" w:themeTint="A6"/>
        </w:rPr>
        <w:t>same ,</w:t>
      </w:r>
      <w:proofErr w:type="gramEnd"/>
      <w:r>
        <w:rPr>
          <w:rFonts w:ascii="Arial" w:hAnsi="Arial" w:cs="Arial"/>
          <w:color w:val="595959" w:themeColor="text1" w:themeTint="A6"/>
        </w:rPr>
        <w:t xml:space="preserve"> there are some more objectives since Project Charter was </w:t>
      </w:r>
      <w:r w:rsidR="00E705AF">
        <w:rPr>
          <w:rFonts w:ascii="Arial" w:hAnsi="Arial" w:cs="Arial"/>
          <w:color w:val="595959" w:themeColor="text1" w:themeTint="A6"/>
        </w:rPr>
        <w:t>approved, that</w:t>
      </w:r>
      <w:r>
        <w:rPr>
          <w:rFonts w:ascii="Arial" w:hAnsi="Arial" w:cs="Arial"/>
          <w:color w:val="595959" w:themeColor="text1" w:themeTint="A6"/>
        </w:rPr>
        <w:t xml:space="preserve"> is</w:t>
      </w:r>
    </w:p>
    <w:p w14:paraId="3AB5D6D5" w14:textId="77777777" w:rsidR="00F7116C" w:rsidRDefault="00F7116C" w:rsidP="003348FE">
      <w:pPr>
        <w:ind w:left="360"/>
        <w:rPr>
          <w:rFonts w:ascii="Arial" w:hAnsi="Arial" w:cs="Arial"/>
          <w:color w:val="595959" w:themeColor="text1" w:themeTint="A6"/>
        </w:rPr>
      </w:pPr>
    </w:p>
    <w:p w14:paraId="503A86B2" w14:textId="57ED846D" w:rsidR="00F7116C" w:rsidRPr="003348FE" w:rsidRDefault="00F7116C" w:rsidP="00F7116C">
      <w:pPr>
        <w:ind w:left="336"/>
        <w:rPr>
          <w:rFonts w:ascii="Arial" w:hAnsi="Arial" w:cs="Arial"/>
          <w:color w:val="595959" w:themeColor="text1" w:themeTint="A6"/>
        </w:rPr>
      </w:pPr>
      <w:r w:rsidRPr="00F7116C">
        <w:rPr>
          <w:rFonts w:ascii="Arial" w:hAnsi="Arial" w:cs="Arial"/>
          <w:color w:val="595959" w:themeColor="text1" w:themeTint="A6"/>
        </w:rPr>
        <w:t>Detecting Fraud or Anomalies: Identify unusual patterns within datasets, helping to mitigate risks, ensure compliance, and protect against financial losses.</w:t>
      </w:r>
      <w:r>
        <w:rPr>
          <w:rFonts w:ascii="Arial" w:hAnsi="Arial" w:cs="Arial"/>
          <w:color w:val="595959" w:themeColor="text1" w:themeTint="A6"/>
        </w:rPr>
        <w:br/>
      </w:r>
      <w:r>
        <w:rPr>
          <w:rFonts w:ascii="Arial" w:hAnsi="Arial" w:cs="Arial"/>
          <w:color w:val="595959" w:themeColor="text1" w:themeTint="A6"/>
        </w:rPr>
        <w:br/>
        <w:t>Improving</w:t>
      </w:r>
      <w:r w:rsidRPr="00F7116C">
        <w:rPr>
          <w:rFonts w:ascii="Arial" w:hAnsi="Arial" w:cs="Arial"/>
          <w:color w:val="595959" w:themeColor="text1" w:themeTint="A6"/>
        </w:rPr>
        <w:t xml:space="preserve"> Decision Making: Provide decision-makers with timely, accurate, and actionable insights to support strategic planning, risk management, and resource allocation, leading to better-informed decisions.</w:t>
      </w:r>
    </w:p>
    <w:p w14:paraId="0B88A3C5" w14:textId="13FF60FC" w:rsidR="006059C0" w:rsidRDefault="006059C0" w:rsidP="007D2EA8"/>
    <w:p w14:paraId="5907807C" w14:textId="3D03C0DF"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0103C7F8" w14:textId="22E61F67" w:rsidR="00ED01C9" w:rsidRPr="00903827" w:rsidRDefault="00ED01C9" w:rsidP="0090382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29BBD49A" w14:textId="77777777" w:rsidR="00903827" w:rsidRDefault="00903827" w:rsidP="00903827">
      <w:pPr>
        <w:ind w:left="273"/>
        <w:rPr>
          <w:rFonts w:ascii="Arial" w:hAnsi="Arial" w:cs="Arial"/>
          <w:color w:val="595959" w:themeColor="text1" w:themeTint="A6"/>
        </w:rPr>
      </w:pPr>
      <w:r w:rsidRPr="00903827">
        <w:rPr>
          <w:rFonts w:ascii="Arial" w:hAnsi="Arial" w:cs="Arial"/>
          <w:color w:val="595959" w:themeColor="text1" w:themeTint="A6"/>
        </w:rPr>
        <w:t>While carrying out this data analytics project, I made the following considerations and assumptions to ensure the analysis remained relevant, clear, and accurate:</w:t>
      </w:r>
    </w:p>
    <w:p w14:paraId="57B9C113" w14:textId="77777777" w:rsidR="00FA1A69" w:rsidRPr="00FA1A69" w:rsidRDefault="00FA1A69" w:rsidP="00FA1A69">
      <w:pPr>
        <w:pStyle w:val="ListParagraph"/>
        <w:numPr>
          <w:ilvl w:val="0"/>
          <w:numId w:val="49"/>
        </w:numPr>
        <w:rPr>
          <w:rFonts w:ascii="Arial" w:hAnsi="Arial" w:cs="Arial"/>
          <w:b/>
          <w:bCs/>
          <w:color w:val="595959" w:themeColor="text1" w:themeTint="A6"/>
        </w:rPr>
      </w:pPr>
      <w:r w:rsidRPr="00FA1A69">
        <w:rPr>
          <w:rFonts w:ascii="Arial" w:hAnsi="Arial" w:cs="Arial"/>
          <w:b/>
          <w:bCs/>
          <w:color w:val="595959" w:themeColor="text1" w:themeTint="A6"/>
        </w:rPr>
        <w:t>Data Cleaning Requirements: The raw dataset had multiple issues — same students registered for multiple events with different CGPA, graduation year, city, and college name values.</w:t>
      </w:r>
    </w:p>
    <w:p w14:paraId="0C30DE35" w14:textId="77777777" w:rsidR="00FA1A69" w:rsidRPr="00FA1A69" w:rsidRDefault="00FA1A69" w:rsidP="00FA1A69">
      <w:pPr>
        <w:ind w:left="273" w:firstLine="720"/>
        <w:rPr>
          <w:rFonts w:ascii="Arial" w:hAnsi="Arial" w:cs="Arial"/>
          <w:b/>
          <w:bCs/>
          <w:color w:val="595959" w:themeColor="text1" w:themeTint="A6"/>
        </w:rPr>
      </w:pPr>
    </w:p>
    <w:p w14:paraId="773DCB93" w14:textId="77777777" w:rsidR="00B57B13" w:rsidRDefault="00FA1A69" w:rsidP="00FA1A69">
      <w:pPr>
        <w:pStyle w:val="ListParagraph"/>
        <w:numPr>
          <w:ilvl w:val="0"/>
          <w:numId w:val="49"/>
        </w:numPr>
        <w:rPr>
          <w:rFonts w:ascii="Arial" w:hAnsi="Arial" w:cs="Arial"/>
          <w:b/>
          <w:bCs/>
          <w:color w:val="595959" w:themeColor="text1" w:themeTint="A6"/>
        </w:rPr>
      </w:pPr>
      <w:r w:rsidRPr="00FA1A69">
        <w:rPr>
          <w:rFonts w:ascii="Arial" w:hAnsi="Arial" w:cs="Arial"/>
          <w:b/>
          <w:bCs/>
          <w:color w:val="595959" w:themeColor="text1" w:themeTint="A6"/>
        </w:rPr>
        <w:t>Deduplication &amp; Conflict Resolution:</w:t>
      </w:r>
    </w:p>
    <w:p w14:paraId="18B7BA05" w14:textId="77777777" w:rsidR="00B57B13" w:rsidRPr="00B57B13" w:rsidRDefault="00B57B13" w:rsidP="00B57B13">
      <w:pPr>
        <w:pStyle w:val="ListParagraph"/>
        <w:rPr>
          <w:rFonts w:ascii="Arial" w:hAnsi="Arial" w:cs="Arial"/>
          <w:b/>
          <w:bCs/>
          <w:color w:val="595959" w:themeColor="text1" w:themeTint="A6"/>
        </w:rPr>
      </w:pPr>
    </w:p>
    <w:p w14:paraId="3C6C2808" w14:textId="77777777" w:rsidR="00B57B13" w:rsidRDefault="00FA1A69" w:rsidP="00B57B13">
      <w:pPr>
        <w:pStyle w:val="ListParagraph"/>
        <w:numPr>
          <w:ilvl w:val="2"/>
          <w:numId w:val="51"/>
        </w:numPr>
        <w:rPr>
          <w:rFonts w:ascii="Arial" w:hAnsi="Arial" w:cs="Arial"/>
          <w:b/>
          <w:bCs/>
          <w:color w:val="595959" w:themeColor="text1" w:themeTint="A6"/>
        </w:rPr>
      </w:pPr>
      <w:r w:rsidRPr="00B57B13">
        <w:rPr>
          <w:rFonts w:ascii="Arial" w:hAnsi="Arial" w:cs="Arial"/>
          <w:b/>
          <w:bCs/>
          <w:color w:val="595959" w:themeColor="text1" w:themeTint="A6"/>
        </w:rPr>
        <w:t>Exact duplicates were removed.</w:t>
      </w:r>
    </w:p>
    <w:p w14:paraId="28E964C4" w14:textId="77777777" w:rsidR="00B57B13" w:rsidRDefault="00FA1A69" w:rsidP="00B57B13">
      <w:pPr>
        <w:pStyle w:val="ListParagraph"/>
        <w:numPr>
          <w:ilvl w:val="2"/>
          <w:numId w:val="51"/>
        </w:numPr>
        <w:rPr>
          <w:rFonts w:ascii="Arial" w:hAnsi="Arial" w:cs="Arial"/>
          <w:b/>
          <w:bCs/>
          <w:color w:val="595959" w:themeColor="text1" w:themeTint="A6"/>
        </w:rPr>
      </w:pPr>
      <w:r w:rsidRPr="00B57B13">
        <w:rPr>
          <w:rFonts w:ascii="Arial" w:hAnsi="Arial" w:cs="Arial"/>
          <w:b/>
          <w:bCs/>
          <w:color w:val="595959" w:themeColor="text1" w:themeTint="A6"/>
        </w:rPr>
        <w:t>Records were grouped by email + event to consolidate information.</w:t>
      </w:r>
    </w:p>
    <w:p w14:paraId="4DDE3826" w14:textId="1C489E30" w:rsidR="00FA1A69" w:rsidRPr="00B57B13" w:rsidRDefault="00FA1A69" w:rsidP="00B57B13">
      <w:pPr>
        <w:pStyle w:val="ListParagraph"/>
        <w:numPr>
          <w:ilvl w:val="2"/>
          <w:numId w:val="51"/>
        </w:numPr>
        <w:rPr>
          <w:rFonts w:ascii="Arial" w:hAnsi="Arial" w:cs="Arial"/>
          <w:b/>
          <w:bCs/>
          <w:color w:val="595959" w:themeColor="text1" w:themeTint="A6"/>
        </w:rPr>
      </w:pPr>
      <w:r w:rsidRPr="00B57B13">
        <w:rPr>
          <w:rFonts w:ascii="Arial" w:hAnsi="Arial" w:cs="Arial"/>
          <w:b/>
          <w:bCs/>
          <w:color w:val="595959" w:themeColor="text1" w:themeTint="A6"/>
        </w:rPr>
        <w:t>Median was used for continuous fields (CGPA, salary, Python experience) and mode for categorical fields (college name, designation).</w:t>
      </w:r>
    </w:p>
    <w:p w14:paraId="6B034EEA" w14:textId="77777777" w:rsidR="00B57B13" w:rsidRDefault="00FA1A69" w:rsidP="00B57B13">
      <w:pPr>
        <w:pStyle w:val="ListParagraph"/>
        <w:numPr>
          <w:ilvl w:val="0"/>
          <w:numId w:val="51"/>
        </w:numPr>
        <w:rPr>
          <w:rFonts w:ascii="Arial" w:hAnsi="Arial" w:cs="Arial"/>
          <w:b/>
          <w:bCs/>
          <w:color w:val="595959" w:themeColor="text1" w:themeTint="A6"/>
        </w:rPr>
      </w:pPr>
      <w:r w:rsidRPr="00B57B13">
        <w:rPr>
          <w:rFonts w:ascii="Arial" w:hAnsi="Arial" w:cs="Arial"/>
          <w:b/>
          <w:bCs/>
          <w:color w:val="595959" w:themeColor="text1" w:themeTint="A6"/>
        </w:rPr>
        <w:t>Data Standardization</w:t>
      </w:r>
      <w:r w:rsidR="00B57B13" w:rsidRPr="00B57B13">
        <w:rPr>
          <w:rFonts w:ascii="Arial" w:hAnsi="Arial" w:cs="Arial"/>
          <w:b/>
          <w:bCs/>
          <w:color w:val="595959" w:themeColor="text1" w:themeTint="A6"/>
        </w:rPr>
        <w:t xml:space="preserve">: </w:t>
      </w:r>
    </w:p>
    <w:p w14:paraId="13188C13" w14:textId="5113F86F" w:rsidR="00B57B13" w:rsidRPr="00B57B13" w:rsidRDefault="00B57B13" w:rsidP="00B57B13">
      <w:pPr>
        <w:pStyle w:val="ListParagraph"/>
        <w:ind w:left="720"/>
        <w:rPr>
          <w:rFonts w:ascii="Arial" w:hAnsi="Arial" w:cs="Arial"/>
          <w:b/>
          <w:bCs/>
          <w:color w:val="595959" w:themeColor="text1" w:themeTint="A6"/>
        </w:rPr>
      </w:pPr>
    </w:p>
    <w:p w14:paraId="10BE7DD1" w14:textId="131BD114" w:rsidR="00B57B13" w:rsidRDefault="00FA1A69" w:rsidP="00B57B13">
      <w:pPr>
        <w:pStyle w:val="ListParagraph"/>
        <w:numPr>
          <w:ilvl w:val="3"/>
          <w:numId w:val="51"/>
        </w:numPr>
        <w:rPr>
          <w:rFonts w:ascii="Arial" w:hAnsi="Arial" w:cs="Arial"/>
          <w:b/>
          <w:bCs/>
          <w:color w:val="595959" w:themeColor="text1" w:themeTint="A6"/>
        </w:rPr>
      </w:pPr>
      <w:r w:rsidRPr="00B57B13">
        <w:rPr>
          <w:rFonts w:ascii="Arial" w:hAnsi="Arial" w:cs="Arial"/>
          <w:b/>
          <w:bCs/>
          <w:color w:val="595959" w:themeColor="text1" w:themeTint="A6"/>
        </w:rPr>
        <w:t>Column names were converted to lowercase and standardized.</w:t>
      </w:r>
    </w:p>
    <w:p w14:paraId="4968B4CA" w14:textId="77777777" w:rsidR="00B57B13" w:rsidRDefault="00FA1A69" w:rsidP="00B57B13">
      <w:pPr>
        <w:pStyle w:val="ListParagraph"/>
        <w:numPr>
          <w:ilvl w:val="2"/>
          <w:numId w:val="51"/>
        </w:numPr>
        <w:rPr>
          <w:rFonts w:ascii="Arial" w:hAnsi="Arial" w:cs="Arial"/>
          <w:b/>
          <w:bCs/>
          <w:color w:val="595959" w:themeColor="text1" w:themeTint="A6"/>
        </w:rPr>
      </w:pPr>
      <w:r w:rsidRPr="00B57B13">
        <w:rPr>
          <w:rFonts w:ascii="Arial" w:hAnsi="Arial" w:cs="Arial"/>
          <w:b/>
          <w:bCs/>
          <w:color w:val="595959" w:themeColor="text1" w:themeTint="A6"/>
        </w:rPr>
        <w:t xml:space="preserve">Emails and event names were converted to lowercase for </w:t>
      </w:r>
      <w:proofErr w:type="gramStart"/>
      <w:r w:rsidRPr="00B57B13">
        <w:rPr>
          <w:rFonts w:ascii="Arial" w:hAnsi="Arial" w:cs="Arial"/>
          <w:b/>
          <w:bCs/>
          <w:color w:val="595959" w:themeColor="text1" w:themeTint="A6"/>
        </w:rPr>
        <w:t>consistency,</w:t>
      </w:r>
      <w:proofErr w:type="gramEnd"/>
      <w:r w:rsidRPr="00B57B13">
        <w:rPr>
          <w:rFonts w:ascii="Arial" w:hAnsi="Arial" w:cs="Arial"/>
          <w:b/>
          <w:bCs/>
          <w:color w:val="595959" w:themeColor="text1" w:themeTint="A6"/>
        </w:rPr>
        <w:t xml:space="preserve"> city names set to title case.</w:t>
      </w:r>
    </w:p>
    <w:p w14:paraId="104142FA" w14:textId="46626FD2" w:rsidR="00FA1A69" w:rsidRPr="00B57B13" w:rsidRDefault="00FA1A69" w:rsidP="00B57B13">
      <w:pPr>
        <w:pStyle w:val="ListParagraph"/>
        <w:numPr>
          <w:ilvl w:val="2"/>
          <w:numId w:val="51"/>
        </w:numPr>
        <w:rPr>
          <w:rFonts w:ascii="Arial" w:hAnsi="Arial" w:cs="Arial"/>
          <w:b/>
          <w:bCs/>
          <w:color w:val="595959" w:themeColor="text1" w:themeTint="A6"/>
        </w:rPr>
      </w:pPr>
      <w:r w:rsidRPr="00B57B13">
        <w:rPr>
          <w:rFonts w:ascii="Arial" w:hAnsi="Arial" w:cs="Arial"/>
          <w:b/>
          <w:bCs/>
          <w:color w:val="595959" w:themeColor="text1" w:themeTint="A6"/>
        </w:rPr>
        <w:t>"nan", "None", and empty strings were replaced with nulls.</w:t>
      </w:r>
    </w:p>
    <w:p w14:paraId="32B32B0A" w14:textId="77777777" w:rsidR="00FA1A69" w:rsidRPr="00FA1A69" w:rsidRDefault="00FA1A69" w:rsidP="00FA1A69">
      <w:pPr>
        <w:ind w:left="273" w:firstLine="720"/>
        <w:rPr>
          <w:rFonts w:ascii="Arial" w:hAnsi="Arial" w:cs="Arial"/>
          <w:b/>
          <w:bCs/>
          <w:color w:val="595959" w:themeColor="text1" w:themeTint="A6"/>
        </w:rPr>
      </w:pPr>
    </w:p>
    <w:p w14:paraId="1B0303EF" w14:textId="21D62D2F" w:rsidR="00B57B13" w:rsidRDefault="00FA1A69" w:rsidP="00B57B13">
      <w:pPr>
        <w:pStyle w:val="ListParagraph"/>
        <w:numPr>
          <w:ilvl w:val="0"/>
          <w:numId w:val="51"/>
        </w:numPr>
        <w:rPr>
          <w:rFonts w:ascii="Arial" w:hAnsi="Arial" w:cs="Arial"/>
          <w:b/>
          <w:bCs/>
          <w:color w:val="595959" w:themeColor="text1" w:themeTint="A6"/>
        </w:rPr>
      </w:pPr>
      <w:r w:rsidRPr="00B57B13">
        <w:rPr>
          <w:rFonts w:ascii="Arial" w:hAnsi="Arial" w:cs="Arial"/>
          <w:b/>
          <w:bCs/>
          <w:color w:val="595959" w:themeColor="text1" w:themeTint="A6"/>
        </w:rPr>
        <w:t>Data Validation:</w:t>
      </w:r>
    </w:p>
    <w:p w14:paraId="2F32C8DA" w14:textId="77777777" w:rsidR="00B57B13" w:rsidRPr="00B57B13" w:rsidRDefault="00B57B13" w:rsidP="00B57B13">
      <w:pPr>
        <w:pStyle w:val="ListParagraph"/>
        <w:ind w:left="720"/>
        <w:rPr>
          <w:rFonts w:ascii="Arial" w:hAnsi="Arial" w:cs="Arial"/>
          <w:b/>
          <w:bCs/>
          <w:color w:val="595959" w:themeColor="text1" w:themeTint="A6"/>
        </w:rPr>
      </w:pPr>
    </w:p>
    <w:p w14:paraId="6B808355" w14:textId="50EC79A1" w:rsidR="00FA1A69" w:rsidRPr="00B57B13" w:rsidRDefault="00FA1A69" w:rsidP="00B57B13">
      <w:pPr>
        <w:pStyle w:val="ListParagraph"/>
        <w:numPr>
          <w:ilvl w:val="0"/>
          <w:numId w:val="49"/>
        </w:numPr>
        <w:rPr>
          <w:rFonts w:ascii="Arial" w:hAnsi="Arial" w:cs="Arial"/>
          <w:b/>
          <w:bCs/>
          <w:color w:val="595959" w:themeColor="text1" w:themeTint="A6"/>
        </w:rPr>
      </w:pPr>
      <w:r w:rsidRPr="00B57B13">
        <w:rPr>
          <w:rFonts w:ascii="Arial" w:hAnsi="Arial" w:cs="Arial"/>
          <w:b/>
          <w:bCs/>
          <w:color w:val="595959" w:themeColor="text1" w:themeTint="A6"/>
        </w:rPr>
        <w:t>CGPA clipped to 0–10 range.</w:t>
      </w:r>
    </w:p>
    <w:p w14:paraId="3C3B3BF4" w14:textId="77777777" w:rsidR="00FA1A69" w:rsidRPr="00FA1A69" w:rsidRDefault="00FA1A69" w:rsidP="00FA1A69">
      <w:pPr>
        <w:ind w:left="273" w:firstLine="720"/>
        <w:rPr>
          <w:rFonts w:ascii="Arial" w:hAnsi="Arial" w:cs="Arial"/>
          <w:b/>
          <w:bCs/>
          <w:color w:val="595959" w:themeColor="text1" w:themeTint="A6"/>
        </w:rPr>
      </w:pPr>
    </w:p>
    <w:p w14:paraId="4777E505" w14:textId="77777777" w:rsidR="00FA1A69" w:rsidRPr="00FA1A69" w:rsidRDefault="00FA1A69" w:rsidP="00FA1A69">
      <w:pPr>
        <w:pStyle w:val="ListParagraph"/>
        <w:numPr>
          <w:ilvl w:val="0"/>
          <w:numId w:val="49"/>
        </w:numPr>
        <w:rPr>
          <w:rFonts w:ascii="Arial" w:hAnsi="Arial" w:cs="Arial"/>
          <w:b/>
          <w:bCs/>
          <w:color w:val="595959" w:themeColor="text1" w:themeTint="A6"/>
        </w:rPr>
      </w:pPr>
      <w:r w:rsidRPr="00FA1A69">
        <w:rPr>
          <w:rFonts w:ascii="Arial" w:hAnsi="Arial" w:cs="Arial"/>
          <w:b/>
          <w:bCs/>
          <w:color w:val="595959" w:themeColor="text1" w:themeTint="A6"/>
        </w:rPr>
        <w:t>Negative experience/salary values removed.</w:t>
      </w:r>
    </w:p>
    <w:p w14:paraId="5D99C170" w14:textId="77777777" w:rsidR="00FA1A69" w:rsidRPr="00FA1A69" w:rsidRDefault="00FA1A69" w:rsidP="00FA1A69">
      <w:pPr>
        <w:ind w:left="273" w:firstLine="720"/>
        <w:rPr>
          <w:rFonts w:ascii="Arial" w:hAnsi="Arial" w:cs="Arial"/>
          <w:b/>
          <w:bCs/>
          <w:color w:val="595959" w:themeColor="text1" w:themeTint="A6"/>
        </w:rPr>
      </w:pPr>
    </w:p>
    <w:p w14:paraId="6E9ED09C" w14:textId="77777777" w:rsidR="00FA1A69" w:rsidRPr="00FA1A69" w:rsidRDefault="00FA1A69" w:rsidP="00FA1A69">
      <w:pPr>
        <w:pStyle w:val="ListParagraph"/>
        <w:numPr>
          <w:ilvl w:val="0"/>
          <w:numId w:val="49"/>
        </w:numPr>
        <w:rPr>
          <w:rFonts w:ascii="Arial" w:hAnsi="Arial" w:cs="Arial"/>
          <w:b/>
          <w:bCs/>
          <w:color w:val="595959" w:themeColor="text1" w:themeTint="A6"/>
        </w:rPr>
      </w:pPr>
      <w:r w:rsidRPr="00FA1A69">
        <w:rPr>
          <w:rFonts w:ascii="Arial" w:hAnsi="Arial" w:cs="Arial"/>
          <w:b/>
          <w:bCs/>
          <w:color w:val="595959" w:themeColor="text1" w:themeTint="A6"/>
        </w:rPr>
        <w:t xml:space="preserve">Leadership skills converted to </w:t>
      </w:r>
      <w:proofErr w:type="spellStart"/>
      <w:r w:rsidRPr="00FA1A69">
        <w:rPr>
          <w:rFonts w:ascii="Arial" w:hAnsi="Arial" w:cs="Arial"/>
          <w:b/>
          <w:bCs/>
          <w:color w:val="595959" w:themeColor="text1" w:themeTint="A6"/>
        </w:rPr>
        <w:t>boolean</w:t>
      </w:r>
      <w:proofErr w:type="spellEnd"/>
      <w:r w:rsidRPr="00FA1A69">
        <w:rPr>
          <w:rFonts w:ascii="Arial" w:hAnsi="Arial" w:cs="Arial"/>
          <w:b/>
          <w:bCs/>
          <w:color w:val="595959" w:themeColor="text1" w:themeTint="A6"/>
        </w:rPr>
        <w:t xml:space="preserve"> format.</w:t>
      </w:r>
    </w:p>
    <w:p w14:paraId="5DB5D23A" w14:textId="77777777" w:rsidR="00FA1A69" w:rsidRPr="00FA1A69" w:rsidRDefault="00FA1A69" w:rsidP="00FA1A69">
      <w:pPr>
        <w:ind w:left="273" w:firstLine="720"/>
        <w:rPr>
          <w:rFonts w:ascii="Arial" w:hAnsi="Arial" w:cs="Arial"/>
          <w:b/>
          <w:bCs/>
          <w:color w:val="595959" w:themeColor="text1" w:themeTint="A6"/>
        </w:rPr>
      </w:pPr>
    </w:p>
    <w:p w14:paraId="356FAD81" w14:textId="234EE818" w:rsidR="00FA1A69" w:rsidRDefault="00FA1A69" w:rsidP="00FA1A69">
      <w:pPr>
        <w:pStyle w:val="ListParagraph"/>
        <w:numPr>
          <w:ilvl w:val="0"/>
          <w:numId w:val="49"/>
        </w:numPr>
        <w:rPr>
          <w:rFonts w:ascii="Arial" w:hAnsi="Arial" w:cs="Arial"/>
          <w:b/>
          <w:bCs/>
          <w:color w:val="595959" w:themeColor="text1" w:themeTint="A6"/>
        </w:rPr>
      </w:pPr>
      <w:r w:rsidRPr="00FA1A69">
        <w:rPr>
          <w:rFonts w:ascii="Arial" w:hAnsi="Arial" w:cs="Arial"/>
          <w:b/>
          <w:bCs/>
          <w:color w:val="595959" w:themeColor="text1" w:themeTint="A6"/>
        </w:rPr>
        <w:t xml:space="preserve">Scope: Focused only on students (using </w:t>
      </w:r>
      <w:proofErr w:type="spellStart"/>
      <w:r w:rsidRPr="00FA1A69">
        <w:rPr>
          <w:rFonts w:ascii="Arial" w:hAnsi="Arial" w:cs="Arial"/>
          <w:b/>
          <w:bCs/>
          <w:color w:val="595959" w:themeColor="text1" w:themeTint="A6"/>
        </w:rPr>
        <w:t>is_student</w:t>
      </w:r>
      <w:proofErr w:type="spellEnd"/>
      <w:r w:rsidRPr="00FA1A69">
        <w:rPr>
          <w:rFonts w:ascii="Arial" w:hAnsi="Arial" w:cs="Arial"/>
          <w:b/>
          <w:bCs/>
          <w:color w:val="595959" w:themeColor="text1" w:themeTint="A6"/>
        </w:rPr>
        <w:t xml:space="preserve"> flag), excluding professionals.</w:t>
      </w:r>
    </w:p>
    <w:p w14:paraId="7E4B3B19" w14:textId="77777777" w:rsidR="00B57B13" w:rsidRPr="00B57B13" w:rsidRDefault="00B57B13" w:rsidP="00B57B13">
      <w:pPr>
        <w:pStyle w:val="ListParagraph"/>
        <w:rPr>
          <w:rFonts w:ascii="Arial" w:hAnsi="Arial" w:cs="Arial"/>
          <w:b/>
          <w:bCs/>
          <w:color w:val="595959" w:themeColor="text1" w:themeTint="A6"/>
        </w:rPr>
      </w:pPr>
    </w:p>
    <w:p w14:paraId="230B29B1" w14:textId="77777777" w:rsidR="00B57B13" w:rsidRPr="00FA1A69" w:rsidRDefault="00B57B13" w:rsidP="00B57B13">
      <w:pPr>
        <w:pStyle w:val="ListParagraph"/>
        <w:ind w:left="720"/>
        <w:rPr>
          <w:rFonts w:ascii="Arial" w:hAnsi="Arial" w:cs="Arial"/>
          <w:b/>
          <w:bCs/>
          <w:color w:val="595959" w:themeColor="text1" w:themeTint="A6"/>
        </w:rPr>
      </w:pPr>
    </w:p>
    <w:p w14:paraId="1FC09623" w14:textId="514DEC51" w:rsidR="00903827" w:rsidRPr="00903827" w:rsidRDefault="00903827" w:rsidP="00903827">
      <w:pPr>
        <w:ind w:left="273" w:firstLine="720"/>
        <w:rPr>
          <w:rFonts w:ascii="Arial" w:hAnsi="Arial" w:cs="Arial"/>
          <w:color w:val="595959" w:themeColor="text1" w:themeTint="A6"/>
        </w:rPr>
      </w:pPr>
      <w:r w:rsidRPr="00903827">
        <w:rPr>
          <w:rFonts w:ascii="Arial" w:hAnsi="Arial" w:cs="Arial"/>
          <w:color w:val="595959" w:themeColor="text1" w:themeTint="A6"/>
        </w:rPr>
        <w:t>These considerations helped guide how I handled the data and ensured that the conclusions drawn were based on thoughtful assumptions and practical limitations.</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C6558DA" w14:textId="67800ACD" w:rsidR="00B57B13" w:rsidRPr="00B57B13" w:rsidRDefault="00B57B13" w:rsidP="00B57B13">
      <w:pPr>
        <w:pStyle w:val="NormalWeb"/>
        <w:rPr>
          <w:rFonts w:ascii="Arial" w:hAnsi="Arial" w:cs="Arial"/>
          <w:color w:val="595959" w:themeColor="text1" w:themeTint="A6"/>
          <w:lang w:eastAsia="en-IN"/>
        </w:rPr>
      </w:pPr>
      <w:bookmarkStart w:id="9" w:name="_Toc143445384"/>
      <w:r>
        <w:br/>
      </w:r>
      <w:r w:rsidRPr="00B57B13">
        <w:rPr>
          <w:rFonts w:ascii="Arial" w:hAnsi="Arial" w:cs="Arial"/>
          <w:color w:val="595959" w:themeColor="text1" w:themeTint="A6"/>
        </w:rPr>
        <w:t xml:space="preserve">My approach began with loading the </w:t>
      </w:r>
      <w:r w:rsidRPr="00B57B13">
        <w:rPr>
          <w:rStyle w:val="Emphasis"/>
          <w:rFonts w:ascii="Arial" w:hAnsi="Arial" w:cs="Arial"/>
          <w:color w:val="595959" w:themeColor="text1" w:themeTint="A6"/>
        </w:rPr>
        <w:t>“All Events Data”</w:t>
      </w:r>
      <w:r w:rsidRPr="00B57B13">
        <w:rPr>
          <w:rFonts w:ascii="Arial" w:hAnsi="Arial" w:cs="Arial"/>
          <w:color w:val="595959" w:themeColor="text1" w:themeTint="A6"/>
        </w:rPr>
        <w:t xml:space="preserve"> sheet into Python using Pandas and performing a detailed review of its structure and content. I standardized </w:t>
      </w:r>
      <w:r w:rsidRPr="00B57B13">
        <w:rPr>
          <w:rFonts w:ascii="Arial" w:hAnsi="Arial" w:cs="Arial"/>
          <w:color w:val="595959" w:themeColor="text1" w:themeTint="A6"/>
        </w:rPr>
        <w:lastRenderedPageBreak/>
        <w:t xml:space="preserve">all column names by converting them to lowercase, replacing spaces with underscores, and mapped verbose names like “Email ID” to more concise alternatives such as </w:t>
      </w:r>
      <w:r w:rsidRPr="00B57B13">
        <w:rPr>
          <w:rStyle w:val="HTMLCode"/>
          <w:rFonts w:ascii="Arial" w:eastAsia="Lucida Sans Unicode" w:hAnsi="Arial" w:cs="Arial"/>
          <w:color w:val="595959" w:themeColor="text1" w:themeTint="A6"/>
        </w:rPr>
        <w:t>email</w:t>
      </w:r>
      <w:r w:rsidRPr="00B57B13">
        <w:rPr>
          <w:rFonts w:ascii="Arial" w:hAnsi="Arial" w:cs="Arial"/>
          <w:color w:val="595959" w:themeColor="text1" w:themeTint="A6"/>
        </w:rPr>
        <w:t>. I cleaned string data by trimming whitespace, converting emails and event names to lowercase, and applying title case to cities. I also handled missing values by replacing empty strings, “nan”, and “None” with nulls.</w:t>
      </w:r>
    </w:p>
    <w:p w14:paraId="070E91B8" w14:textId="77777777" w:rsidR="00B57B13" w:rsidRPr="00B57B13" w:rsidRDefault="00B57B13" w:rsidP="00B57B13">
      <w:pPr>
        <w:pStyle w:val="NormalWeb"/>
        <w:rPr>
          <w:rFonts w:ascii="Arial" w:hAnsi="Arial" w:cs="Arial"/>
          <w:color w:val="595959" w:themeColor="text1" w:themeTint="A6"/>
          <w:sz w:val="22"/>
          <w:szCs w:val="22"/>
        </w:rPr>
      </w:pPr>
      <w:r w:rsidRPr="00B57B13">
        <w:rPr>
          <w:rFonts w:ascii="Arial" w:hAnsi="Arial" w:cs="Arial"/>
          <w:color w:val="595959" w:themeColor="text1" w:themeTint="A6"/>
          <w:sz w:val="22"/>
          <w:szCs w:val="22"/>
        </w:rPr>
        <w:t xml:space="preserve">To resolve conflicts where the same student had multiple entries with varying details, I grouped the data by </w:t>
      </w:r>
      <w:r w:rsidRPr="00B57B13">
        <w:rPr>
          <w:rStyle w:val="HTMLCode"/>
          <w:rFonts w:ascii="Arial" w:eastAsia="Lucida Sans Unicode" w:hAnsi="Arial" w:cs="Arial"/>
          <w:color w:val="595959" w:themeColor="text1" w:themeTint="A6"/>
          <w:sz w:val="22"/>
          <w:szCs w:val="22"/>
        </w:rPr>
        <w:t>email + event</w:t>
      </w:r>
      <w:r w:rsidRPr="00B57B13">
        <w:rPr>
          <w:rFonts w:ascii="Arial" w:hAnsi="Arial" w:cs="Arial"/>
          <w:color w:val="595959" w:themeColor="text1" w:themeTint="A6"/>
          <w:sz w:val="22"/>
          <w:szCs w:val="22"/>
        </w:rPr>
        <w:t xml:space="preserve"> and applied </w:t>
      </w:r>
      <w:r w:rsidRPr="00B57B13">
        <w:rPr>
          <w:rStyle w:val="Strong"/>
          <w:rFonts w:ascii="Arial" w:hAnsi="Arial" w:cs="Arial"/>
          <w:color w:val="595959" w:themeColor="text1" w:themeTint="A6"/>
          <w:sz w:val="22"/>
          <w:szCs w:val="22"/>
        </w:rPr>
        <w:t>median aggregation</w:t>
      </w:r>
      <w:r w:rsidRPr="00B57B13">
        <w:rPr>
          <w:rFonts w:ascii="Arial" w:hAnsi="Arial" w:cs="Arial"/>
          <w:color w:val="595959" w:themeColor="text1" w:themeTint="A6"/>
          <w:sz w:val="22"/>
          <w:szCs w:val="22"/>
        </w:rPr>
        <w:t xml:space="preserve"> for continuous fields like CGPA and </w:t>
      </w:r>
      <w:r w:rsidRPr="00B57B13">
        <w:rPr>
          <w:rStyle w:val="Strong"/>
          <w:rFonts w:ascii="Arial" w:hAnsi="Arial" w:cs="Arial"/>
          <w:color w:val="595959" w:themeColor="text1" w:themeTint="A6"/>
          <w:sz w:val="22"/>
          <w:szCs w:val="22"/>
        </w:rPr>
        <w:t>mode</w:t>
      </w:r>
      <w:r w:rsidRPr="00B57B13">
        <w:rPr>
          <w:rFonts w:ascii="Arial" w:hAnsi="Arial" w:cs="Arial"/>
          <w:color w:val="595959" w:themeColor="text1" w:themeTint="A6"/>
          <w:sz w:val="22"/>
          <w:szCs w:val="22"/>
        </w:rPr>
        <w:t xml:space="preserve"> for categorical fields like college name and designation, with a median fallback for numeric fields where the mode was unavailable. Knowledge source information from </w:t>
      </w:r>
      <w:proofErr w:type="spellStart"/>
      <w:r w:rsidRPr="00B57B13">
        <w:rPr>
          <w:rStyle w:val="HTMLCode"/>
          <w:rFonts w:ascii="Arial" w:eastAsia="Lucida Sans Unicode" w:hAnsi="Arial" w:cs="Arial"/>
          <w:color w:val="595959" w:themeColor="text1" w:themeTint="A6"/>
          <w:sz w:val="22"/>
          <w:szCs w:val="22"/>
        </w:rPr>
        <w:t>how_did_you_know</w:t>
      </w:r>
      <w:proofErr w:type="spellEnd"/>
      <w:r w:rsidRPr="00B57B13">
        <w:rPr>
          <w:rFonts w:ascii="Arial" w:hAnsi="Arial" w:cs="Arial"/>
          <w:color w:val="595959" w:themeColor="text1" w:themeTint="A6"/>
          <w:sz w:val="22"/>
          <w:szCs w:val="22"/>
        </w:rPr>
        <w:t xml:space="preserve"> and </w:t>
      </w:r>
      <w:proofErr w:type="spellStart"/>
      <w:r w:rsidRPr="00B57B13">
        <w:rPr>
          <w:rStyle w:val="HTMLCode"/>
          <w:rFonts w:ascii="Arial" w:eastAsia="Lucida Sans Unicode" w:hAnsi="Arial" w:cs="Arial"/>
          <w:color w:val="595959" w:themeColor="text1" w:themeTint="A6"/>
          <w:sz w:val="22"/>
          <w:szCs w:val="22"/>
        </w:rPr>
        <w:t>others_specify</w:t>
      </w:r>
      <w:proofErr w:type="spellEnd"/>
      <w:r w:rsidRPr="00B57B13">
        <w:rPr>
          <w:rFonts w:ascii="Arial" w:hAnsi="Arial" w:cs="Arial"/>
          <w:color w:val="595959" w:themeColor="text1" w:themeTint="A6"/>
          <w:sz w:val="22"/>
          <w:szCs w:val="22"/>
        </w:rPr>
        <w:t xml:space="preserve"> was merged into a single </w:t>
      </w:r>
      <w:proofErr w:type="spellStart"/>
      <w:r w:rsidRPr="00B57B13">
        <w:rPr>
          <w:rStyle w:val="HTMLCode"/>
          <w:rFonts w:ascii="Arial" w:eastAsia="Lucida Sans Unicode" w:hAnsi="Arial" w:cs="Arial"/>
          <w:color w:val="595959" w:themeColor="text1" w:themeTint="A6"/>
          <w:sz w:val="22"/>
          <w:szCs w:val="22"/>
        </w:rPr>
        <w:t>knowledge_source</w:t>
      </w:r>
      <w:proofErr w:type="spellEnd"/>
      <w:r w:rsidRPr="00B57B13">
        <w:rPr>
          <w:rFonts w:ascii="Arial" w:hAnsi="Arial" w:cs="Arial"/>
          <w:color w:val="595959" w:themeColor="text1" w:themeTint="A6"/>
          <w:sz w:val="22"/>
          <w:szCs w:val="22"/>
        </w:rPr>
        <w:t xml:space="preserve"> column. Additionally, I clipped CGPA values to the 0–10 range, removed negative Python experience values, converted leadership skills into </w:t>
      </w:r>
      <w:proofErr w:type="spellStart"/>
      <w:r w:rsidRPr="00B57B13">
        <w:rPr>
          <w:rFonts w:ascii="Arial" w:hAnsi="Arial" w:cs="Arial"/>
          <w:color w:val="595959" w:themeColor="text1" w:themeTint="A6"/>
          <w:sz w:val="22"/>
          <w:szCs w:val="22"/>
        </w:rPr>
        <w:t>boolean</w:t>
      </w:r>
      <w:proofErr w:type="spellEnd"/>
      <w:r w:rsidRPr="00B57B13">
        <w:rPr>
          <w:rFonts w:ascii="Arial" w:hAnsi="Arial" w:cs="Arial"/>
          <w:color w:val="595959" w:themeColor="text1" w:themeTint="A6"/>
          <w:sz w:val="22"/>
          <w:szCs w:val="22"/>
        </w:rPr>
        <w:t xml:space="preserve"> format, normalized family income, and ensured expected salary was in numeric format.</w:t>
      </w:r>
    </w:p>
    <w:p w14:paraId="54F8F052" w14:textId="7F78BF81" w:rsidR="00B57B13" w:rsidRPr="00B57B13" w:rsidRDefault="00B57B13" w:rsidP="00B57B13">
      <w:pPr>
        <w:pStyle w:val="NormalWeb"/>
        <w:rPr>
          <w:rFonts w:ascii="Arial" w:hAnsi="Arial" w:cs="Arial"/>
          <w:color w:val="595959" w:themeColor="text1" w:themeTint="A6"/>
          <w:sz w:val="22"/>
          <w:szCs w:val="22"/>
        </w:rPr>
      </w:pPr>
      <w:r w:rsidRPr="00B57B13">
        <w:rPr>
          <w:rFonts w:ascii="Arial" w:hAnsi="Arial" w:cs="Arial"/>
          <w:color w:val="595959" w:themeColor="text1" w:themeTint="A6"/>
          <w:sz w:val="22"/>
          <w:szCs w:val="22"/>
        </w:rPr>
        <w:t xml:space="preserve">For analysis, I created new calculated fields such as </w:t>
      </w:r>
      <w:proofErr w:type="spellStart"/>
      <w:r w:rsidRPr="00B57B13">
        <w:rPr>
          <w:rStyle w:val="HTMLCode"/>
          <w:rFonts w:ascii="Arial" w:eastAsia="Lucida Sans Unicode" w:hAnsi="Arial" w:cs="Arial"/>
          <w:color w:val="595959" w:themeColor="text1" w:themeTint="A6"/>
          <w:sz w:val="22"/>
          <w:szCs w:val="22"/>
        </w:rPr>
        <w:t>Email_Norm</w:t>
      </w:r>
      <w:proofErr w:type="spellEnd"/>
      <w:r w:rsidRPr="00B57B13">
        <w:rPr>
          <w:rFonts w:ascii="Arial" w:hAnsi="Arial" w:cs="Arial"/>
          <w:color w:val="595959" w:themeColor="text1" w:themeTint="A6"/>
          <w:sz w:val="22"/>
          <w:szCs w:val="22"/>
        </w:rPr>
        <w:t xml:space="preserve"> for consistent student identification and </w:t>
      </w:r>
      <w:proofErr w:type="spellStart"/>
      <w:r w:rsidRPr="00B57B13">
        <w:rPr>
          <w:rStyle w:val="HTMLCode"/>
          <w:rFonts w:ascii="Arial" w:eastAsia="Lucida Sans Unicode" w:hAnsi="Arial" w:cs="Arial"/>
          <w:color w:val="595959" w:themeColor="text1" w:themeTint="A6"/>
          <w:sz w:val="22"/>
          <w:szCs w:val="22"/>
        </w:rPr>
        <w:t>Channel_First</w:t>
      </w:r>
      <w:proofErr w:type="spellEnd"/>
      <w:r w:rsidRPr="00B57B13">
        <w:rPr>
          <w:rFonts w:ascii="Arial" w:hAnsi="Arial" w:cs="Arial"/>
          <w:color w:val="595959" w:themeColor="text1" w:themeTint="A6"/>
          <w:sz w:val="22"/>
          <w:szCs w:val="22"/>
        </w:rPr>
        <w:t xml:space="preserve"> to extract the primary promotion channel from multiple entries. I then built per-student aggregated tables to ensure each student had one consolidated record, enabling accurate metrics like average CGPA, graduation year, and expected salary. This cleaned and transformed dataset formed the foundation for building interactive Power BI dashboards, allowing me to explore trends, correlations, and participation patterns effectively.</w:t>
      </w:r>
    </w:p>
    <w:p w14:paraId="5C766CAB" w14:textId="75B99A67" w:rsidR="00F26207" w:rsidRPr="00B57B13" w:rsidRDefault="00F26207" w:rsidP="00F26207">
      <w:pPr>
        <w:pStyle w:val="NormalWeb"/>
        <w:rPr>
          <w:rFonts w:ascii="Arial" w:hAnsi="Arial" w:cs="Arial"/>
          <w:color w:val="595959" w:themeColor="text1" w:themeTint="A6"/>
        </w:rPr>
      </w:pPr>
      <w:r w:rsidRPr="00B57B13">
        <w:rPr>
          <w:rFonts w:ascii="Arial" w:hAnsi="Arial" w:cs="Arial"/>
          <w:color w:val="595959" w:themeColor="text1" w:themeTint="A6"/>
        </w:rPr>
        <w:t xml:space="preserve">I visualized and </w:t>
      </w:r>
      <w:r w:rsidR="00E705AF" w:rsidRPr="00B57B13">
        <w:rPr>
          <w:rFonts w:ascii="Arial" w:hAnsi="Arial" w:cs="Arial"/>
          <w:color w:val="595959" w:themeColor="text1" w:themeTint="A6"/>
        </w:rPr>
        <w:t>analysed</w:t>
      </w:r>
      <w:r w:rsidRPr="00B57B13">
        <w:rPr>
          <w:rFonts w:ascii="Arial" w:hAnsi="Arial" w:cs="Arial"/>
          <w:color w:val="595959" w:themeColor="text1" w:themeTint="A6"/>
        </w:rPr>
        <w:t xml:space="preserve"> it using tools like Excel and Tableau. This structured approach helped ensure insights were based on consistent and reliable data.</w:t>
      </w:r>
    </w:p>
    <w:p w14:paraId="3D12121C" w14:textId="431280B4" w:rsidR="00401CAB" w:rsidRPr="00682147" w:rsidRDefault="00401CAB" w:rsidP="00401CAB">
      <w:pPr>
        <w:pStyle w:val="Heading2"/>
        <w:ind w:left="993" w:hanging="567"/>
        <w:rPr>
          <w:rFonts w:ascii="Arial" w:eastAsia="Times New Roman" w:hAnsi="Arial" w:cs="Arial"/>
        </w:rPr>
      </w:pPr>
      <w:r>
        <w:rPr>
          <w:rFonts w:ascii="Arial" w:eastAsia="Times New Roman" w:hAnsi="Arial" w:cs="Arial"/>
        </w:rPr>
        <w:t>Activities</w:t>
      </w:r>
      <w:bookmarkEnd w:id="9"/>
    </w:p>
    <w:p w14:paraId="52F8C304" w14:textId="77777777" w:rsidR="00EB215A" w:rsidRDefault="00EB215A" w:rsidP="00EB215A">
      <w:pPr>
        <w:ind w:left="273" w:firstLine="720"/>
        <w:jc w:val="both"/>
        <w:rPr>
          <w:rFonts w:ascii="Arial" w:hAnsi="Arial" w:cs="Arial"/>
          <w:color w:val="595959" w:themeColor="text1" w:themeTint="A6"/>
        </w:rPr>
      </w:pPr>
      <w:r w:rsidRPr="00EB215A">
        <w:rPr>
          <w:rFonts w:ascii="Arial" w:hAnsi="Arial" w:cs="Arial"/>
          <w:color w:val="595959" w:themeColor="text1" w:themeTint="A6"/>
        </w:rPr>
        <w:t>To deliver the project effectively, I carried out the following activities:</w:t>
      </w:r>
    </w:p>
    <w:p w14:paraId="3C479B13" w14:textId="77777777" w:rsidR="00B57B13" w:rsidRPr="00EB215A" w:rsidRDefault="00B57B13" w:rsidP="00EB215A">
      <w:pPr>
        <w:ind w:left="273" w:firstLine="720"/>
        <w:jc w:val="both"/>
        <w:rPr>
          <w:rFonts w:ascii="Arial" w:hAnsi="Arial" w:cs="Arial"/>
          <w:color w:val="595959" w:themeColor="text1" w:themeTint="A6"/>
        </w:rPr>
      </w:pPr>
    </w:p>
    <w:p w14:paraId="1600904D" w14:textId="77777777" w:rsidR="00B57B13" w:rsidRPr="00B57B13" w:rsidRDefault="00B57B13" w:rsidP="00B57B13">
      <w:pPr>
        <w:pStyle w:val="ListParagraph"/>
        <w:numPr>
          <w:ilvl w:val="0"/>
          <w:numId w:val="53"/>
        </w:numPr>
        <w:jc w:val="both"/>
        <w:rPr>
          <w:rFonts w:ascii="Arial" w:hAnsi="Arial" w:cs="Arial"/>
          <w:color w:val="595959" w:themeColor="text1" w:themeTint="A6"/>
        </w:rPr>
      </w:pPr>
      <w:r w:rsidRPr="00B57B13">
        <w:rPr>
          <w:rFonts w:ascii="Arial" w:hAnsi="Arial" w:cs="Arial"/>
          <w:color w:val="595959" w:themeColor="text1" w:themeTint="A6"/>
        </w:rPr>
        <w:t>Data Cleaning: Removed duplicates, normalized string formats, corrected data types.</w:t>
      </w:r>
    </w:p>
    <w:p w14:paraId="2EAC9CE3" w14:textId="77777777" w:rsidR="00B57B13" w:rsidRPr="00B57B13" w:rsidRDefault="00B57B13" w:rsidP="00B57B13">
      <w:pPr>
        <w:jc w:val="both"/>
        <w:rPr>
          <w:rFonts w:ascii="Arial" w:hAnsi="Arial" w:cs="Arial"/>
          <w:color w:val="595959" w:themeColor="text1" w:themeTint="A6"/>
        </w:rPr>
      </w:pPr>
    </w:p>
    <w:p w14:paraId="2F0B6BCF" w14:textId="77777777" w:rsidR="00B57B13" w:rsidRPr="00B57B13" w:rsidRDefault="00B57B13" w:rsidP="00B57B13">
      <w:pPr>
        <w:pStyle w:val="ListParagraph"/>
        <w:numPr>
          <w:ilvl w:val="0"/>
          <w:numId w:val="53"/>
        </w:numPr>
        <w:jc w:val="both"/>
        <w:rPr>
          <w:rFonts w:ascii="Arial" w:hAnsi="Arial" w:cs="Arial"/>
          <w:color w:val="595959" w:themeColor="text1" w:themeTint="A6"/>
        </w:rPr>
      </w:pPr>
      <w:r w:rsidRPr="00B57B13">
        <w:rPr>
          <w:rFonts w:ascii="Arial" w:hAnsi="Arial" w:cs="Arial"/>
          <w:color w:val="595959" w:themeColor="text1" w:themeTint="A6"/>
        </w:rPr>
        <w:t>Transformation: Created per-student tables, aggregated fields, normalized income and salary data.</w:t>
      </w:r>
    </w:p>
    <w:p w14:paraId="6433B8A4" w14:textId="77777777" w:rsidR="00B57B13" w:rsidRPr="00B57B13" w:rsidRDefault="00B57B13" w:rsidP="00B57B13">
      <w:pPr>
        <w:jc w:val="both"/>
        <w:rPr>
          <w:rFonts w:ascii="Arial" w:hAnsi="Arial" w:cs="Arial"/>
          <w:color w:val="595959" w:themeColor="text1" w:themeTint="A6"/>
        </w:rPr>
      </w:pPr>
    </w:p>
    <w:p w14:paraId="2F3F609E" w14:textId="77777777" w:rsidR="00B57B13" w:rsidRPr="00B57B13" w:rsidRDefault="00B57B13" w:rsidP="00B57B13">
      <w:pPr>
        <w:pStyle w:val="ListParagraph"/>
        <w:numPr>
          <w:ilvl w:val="0"/>
          <w:numId w:val="53"/>
        </w:numPr>
        <w:jc w:val="both"/>
        <w:rPr>
          <w:rFonts w:ascii="Arial" w:hAnsi="Arial" w:cs="Arial"/>
          <w:color w:val="595959" w:themeColor="text1" w:themeTint="A6"/>
        </w:rPr>
      </w:pPr>
      <w:r w:rsidRPr="00B57B13">
        <w:rPr>
          <w:rFonts w:ascii="Arial" w:hAnsi="Arial" w:cs="Arial"/>
          <w:color w:val="595959" w:themeColor="text1" w:themeTint="A6"/>
        </w:rPr>
        <w:t>Integrity Checks: Excluded invalid or inconsistent rows (untrusted data).</w:t>
      </w:r>
    </w:p>
    <w:p w14:paraId="2D6A5C99" w14:textId="77777777" w:rsidR="00B57B13" w:rsidRPr="00B57B13" w:rsidRDefault="00B57B13" w:rsidP="00B57B13">
      <w:pPr>
        <w:jc w:val="both"/>
        <w:rPr>
          <w:rFonts w:ascii="Arial" w:hAnsi="Arial" w:cs="Arial"/>
          <w:color w:val="595959" w:themeColor="text1" w:themeTint="A6"/>
        </w:rPr>
      </w:pPr>
    </w:p>
    <w:p w14:paraId="646F3332" w14:textId="77777777" w:rsidR="00B57B13" w:rsidRPr="00B57B13" w:rsidRDefault="00B57B13" w:rsidP="00B57B13">
      <w:pPr>
        <w:pStyle w:val="ListParagraph"/>
        <w:numPr>
          <w:ilvl w:val="0"/>
          <w:numId w:val="53"/>
        </w:numPr>
        <w:jc w:val="both"/>
        <w:rPr>
          <w:rFonts w:ascii="Arial" w:hAnsi="Arial" w:cs="Arial"/>
          <w:color w:val="595959" w:themeColor="text1" w:themeTint="A6"/>
        </w:rPr>
      </w:pPr>
      <w:r w:rsidRPr="00B57B13">
        <w:rPr>
          <w:rFonts w:ascii="Arial" w:hAnsi="Arial" w:cs="Arial"/>
          <w:color w:val="595959" w:themeColor="text1" w:themeTint="A6"/>
        </w:rPr>
        <w:t xml:space="preserve">Visualization: Created Power BI dashboards to </w:t>
      </w:r>
      <w:proofErr w:type="spellStart"/>
      <w:r w:rsidRPr="00B57B13">
        <w:rPr>
          <w:rFonts w:ascii="Arial" w:hAnsi="Arial" w:cs="Arial"/>
          <w:color w:val="595959" w:themeColor="text1" w:themeTint="A6"/>
        </w:rPr>
        <w:t>analyze</w:t>
      </w:r>
      <w:proofErr w:type="spellEnd"/>
      <w:r w:rsidRPr="00B57B13">
        <w:rPr>
          <w:rFonts w:ascii="Arial" w:hAnsi="Arial" w:cs="Arial"/>
          <w:color w:val="595959" w:themeColor="text1" w:themeTint="A6"/>
        </w:rPr>
        <w:t xml:space="preserve"> graduation year, CGPA distribution, Python experience, salary expectations, and promotion channel effectiveness.</w:t>
      </w:r>
    </w:p>
    <w:p w14:paraId="190BE84C" w14:textId="77777777" w:rsidR="00B57B13" w:rsidRPr="00B57B13" w:rsidRDefault="00B57B13" w:rsidP="00B57B13">
      <w:pPr>
        <w:jc w:val="both"/>
        <w:rPr>
          <w:rFonts w:ascii="Arial" w:hAnsi="Arial" w:cs="Arial"/>
          <w:color w:val="595959" w:themeColor="text1" w:themeTint="A6"/>
        </w:rPr>
      </w:pPr>
    </w:p>
    <w:p w14:paraId="78DB6AFF" w14:textId="77777777" w:rsidR="00B57B13" w:rsidRPr="00B57B13" w:rsidRDefault="00B57B13" w:rsidP="00B57B13">
      <w:pPr>
        <w:pStyle w:val="ListParagraph"/>
        <w:numPr>
          <w:ilvl w:val="0"/>
          <w:numId w:val="53"/>
        </w:numPr>
        <w:jc w:val="both"/>
        <w:rPr>
          <w:rFonts w:ascii="Arial" w:hAnsi="Arial" w:cs="Arial"/>
          <w:color w:val="595959" w:themeColor="text1" w:themeTint="A6"/>
        </w:rPr>
      </w:pPr>
      <w:r w:rsidRPr="00B57B13">
        <w:rPr>
          <w:rFonts w:ascii="Arial" w:hAnsi="Arial" w:cs="Arial"/>
          <w:color w:val="595959" w:themeColor="text1" w:themeTint="A6"/>
        </w:rPr>
        <w:t>Insight Generation: Answered all key questions (Q1–Q18) including distribution trends, correlations, and participation analysis.</w:t>
      </w:r>
    </w:p>
    <w:p w14:paraId="14A4AC1B" w14:textId="77777777" w:rsidR="00B57B13" w:rsidRPr="00B57B13" w:rsidRDefault="00B57B13" w:rsidP="00B57B13">
      <w:pPr>
        <w:jc w:val="both"/>
        <w:rPr>
          <w:rFonts w:ascii="Arial" w:hAnsi="Arial" w:cs="Arial"/>
          <w:color w:val="595959" w:themeColor="text1" w:themeTint="A6"/>
        </w:rPr>
      </w:pPr>
    </w:p>
    <w:p w14:paraId="518BFF98" w14:textId="0C6B37D7" w:rsidR="00503190" w:rsidRPr="00EB215A" w:rsidRDefault="00B57B13" w:rsidP="00B57B13">
      <w:pPr>
        <w:pStyle w:val="ListParagraph"/>
        <w:numPr>
          <w:ilvl w:val="0"/>
          <w:numId w:val="53"/>
        </w:numPr>
        <w:jc w:val="both"/>
      </w:pPr>
      <w:r w:rsidRPr="00B57B13">
        <w:rPr>
          <w:rFonts w:ascii="Arial" w:hAnsi="Arial" w:cs="Arial"/>
          <w:color w:val="595959" w:themeColor="text1" w:themeTint="A6"/>
        </w:rPr>
        <w:t>Reporting: Documented conclusions and recommendations for event organizers and recruiters.</w:t>
      </w:r>
    </w:p>
    <w:p w14:paraId="7C04F00C" w14:textId="635789F1" w:rsidR="005675AC" w:rsidRPr="00F66CEE"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sidRPr="00F66CEE">
        <w:rPr>
          <w:rFonts w:ascii="Arial" w:hAnsi="Arial" w:cs="Arial"/>
          <w:b/>
          <w:bCs/>
          <w:color w:val="FFB923" w:themeColor="accent4"/>
          <w:sz w:val="28"/>
          <w:szCs w:val="28"/>
        </w:rPr>
        <w:t>TARGETTED V/S ACHIEVED OUTPUT</w:t>
      </w:r>
      <w:bookmarkEnd w:id="10"/>
    </w:p>
    <w:p w14:paraId="4183BD4A" w14:textId="33860A9A" w:rsidR="00991F49" w:rsidRPr="00F66CEE" w:rsidRDefault="00F66CEE" w:rsidP="00F66CEE">
      <w:pPr>
        <w:jc w:val="both"/>
        <w:rPr>
          <w:rFonts w:ascii="Arial" w:hAnsi="Arial" w:cs="Arial"/>
          <w:b/>
          <w:bCs/>
          <w:color w:val="595959" w:themeColor="text1" w:themeTint="A6"/>
        </w:rPr>
      </w:pPr>
      <w:r w:rsidRPr="00F66CEE">
        <w:rPr>
          <w:rFonts w:ascii="Arial" w:hAnsi="Arial" w:cs="Arial"/>
          <w:b/>
          <w:bCs/>
          <w:color w:val="595959" w:themeColor="text1" w:themeTint="A6"/>
        </w:rPr>
        <w:t xml:space="preserve">Targeted Output: </w:t>
      </w:r>
    </w:p>
    <w:p w14:paraId="7AC35AF9" w14:textId="77777777" w:rsidR="00F66CEE" w:rsidRPr="00F66CEE" w:rsidRDefault="00F66CEE" w:rsidP="00991F49">
      <w:pPr>
        <w:ind w:left="432"/>
        <w:jc w:val="both"/>
        <w:rPr>
          <w:rFonts w:ascii="Arial" w:hAnsi="Arial" w:cs="Arial"/>
          <w:color w:val="595959" w:themeColor="text1" w:themeTint="A6"/>
        </w:rPr>
      </w:pPr>
    </w:p>
    <w:p w14:paraId="5E220120" w14:textId="77777777" w:rsidR="002A63A2" w:rsidRPr="002A63A2" w:rsidRDefault="002A63A2" w:rsidP="002A63A2">
      <w:pPr>
        <w:spacing w:after="120"/>
        <w:jc w:val="both"/>
        <w:textAlignment w:val="baseline"/>
        <w:rPr>
          <w:rFonts w:ascii="Arial" w:hAnsi="Arial" w:cs="Arial"/>
          <w:color w:val="595959" w:themeColor="text1" w:themeTint="A6"/>
        </w:rPr>
      </w:pPr>
      <w:r w:rsidRPr="002A63A2">
        <w:rPr>
          <w:rFonts w:ascii="Arial" w:hAnsi="Arial" w:cs="Arial"/>
          <w:color w:val="595959" w:themeColor="text1" w:themeTint="A6"/>
        </w:rPr>
        <w:lastRenderedPageBreak/>
        <w:t>The goal of the data analytics project was to understand how academic performance, skills, and background influence student outcomes—especially expected salary and participation in events. The targeted outputs included:</w:t>
      </w:r>
    </w:p>
    <w:p w14:paraId="47552FE1" w14:textId="77777777" w:rsidR="00F65B64" w:rsidRPr="00F65B64" w:rsidRDefault="00F65B64" w:rsidP="00F65B64">
      <w:pPr>
        <w:pStyle w:val="ListParagraph"/>
        <w:numPr>
          <w:ilvl w:val="0"/>
          <w:numId w:val="54"/>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Reliable &amp; Clean Data: Remove duplicates, handle missing values, and resolve conflicts (e.g., varying CGPA, graduation year, and college names for the same student).</w:t>
      </w:r>
    </w:p>
    <w:p w14:paraId="2A1AA182" w14:textId="77777777" w:rsidR="00F65B64" w:rsidRPr="00F65B64" w:rsidRDefault="00F65B64" w:rsidP="00F65B64">
      <w:pPr>
        <w:spacing w:after="120"/>
        <w:jc w:val="both"/>
        <w:textAlignment w:val="baseline"/>
        <w:rPr>
          <w:rFonts w:ascii="Arial" w:hAnsi="Arial" w:cs="Arial"/>
          <w:color w:val="595959" w:themeColor="text1" w:themeTint="A6"/>
        </w:rPr>
      </w:pPr>
    </w:p>
    <w:p w14:paraId="5AB2B8BD" w14:textId="77777777" w:rsidR="00F65B64" w:rsidRPr="00F65B64" w:rsidRDefault="00F65B64" w:rsidP="00F65B64">
      <w:pPr>
        <w:pStyle w:val="ListParagraph"/>
        <w:numPr>
          <w:ilvl w:val="0"/>
          <w:numId w:val="54"/>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Per-Student Consolidation: Ensure each student is represented only once using aggregated data (median/mode logic) for accuracy.</w:t>
      </w:r>
    </w:p>
    <w:p w14:paraId="15661390" w14:textId="77777777" w:rsidR="00F65B64" w:rsidRPr="00F65B64" w:rsidRDefault="00F65B64" w:rsidP="00F65B64">
      <w:pPr>
        <w:spacing w:after="120"/>
        <w:jc w:val="both"/>
        <w:textAlignment w:val="baseline"/>
        <w:rPr>
          <w:rFonts w:ascii="Arial" w:hAnsi="Arial" w:cs="Arial"/>
          <w:color w:val="595959" w:themeColor="text1" w:themeTint="A6"/>
        </w:rPr>
      </w:pPr>
    </w:p>
    <w:p w14:paraId="08093A2E" w14:textId="77777777" w:rsidR="00F65B64" w:rsidRPr="00F65B64" w:rsidRDefault="00F65B64" w:rsidP="00F65B64">
      <w:pPr>
        <w:pStyle w:val="ListParagraph"/>
        <w:numPr>
          <w:ilvl w:val="0"/>
          <w:numId w:val="54"/>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Actionable Insights: Identify trends in graduation years, CGPA distribution, Python experience, and salary expectations.</w:t>
      </w:r>
    </w:p>
    <w:p w14:paraId="6509B965" w14:textId="77777777" w:rsidR="00F65B64" w:rsidRPr="00F65B64" w:rsidRDefault="00F65B64" w:rsidP="00F65B64">
      <w:pPr>
        <w:spacing w:after="120"/>
        <w:jc w:val="both"/>
        <w:textAlignment w:val="baseline"/>
        <w:rPr>
          <w:rFonts w:ascii="Arial" w:hAnsi="Arial" w:cs="Arial"/>
          <w:color w:val="595959" w:themeColor="text1" w:themeTint="A6"/>
        </w:rPr>
      </w:pPr>
    </w:p>
    <w:p w14:paraId="411A4ADB" w14:textId="77777777" w:rsidR="00F65B64" w:rsidRPr="00F65B64" w:rsidRDefault="00F65B64" w:rsidP="00F65B64">
      <w:pPr>
        <w:pStyle w:val="ListParagraph"/>
        <w:numPr>
          <w:ilvl w:val="0"/>
          <w:numId w:val="54"/>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Promotion Channel Analysis: Determine which communication channels were most effective for event participation.</w:t>
      </w:r>
    </w:p>
    <w:p w14:paraId="28B6945E" w14:textId="77777777" w:rsidR="00F65B64" w:rsidRPr="00F65B64" w:rsidRDefault="00F65B64" w:rsidP="00F65B64">
      <w:pPr>
        <w:spacing w:after="120"/>
        <w:jc w:val="both"/>
        <w:textAlignment w:val="baseline"/>
        <w:rPr>
          <w:rFonts w:ascii="Arial" w:hAnsi="Arial" w:cs="Arial"/>
          <w:color w:val="595959" w:themeColor="text1" w:themeTint="A6"/>
        </w:rPr>
      </w:pPr>
    </w:p>
    <w:p w14:paraId="4600D199" w14:textId="77777777" w:rsidR="00F65B64" w:rsidRPr="00F65B64" w:rsidRDefault="00F65B64" w:rsidP="00F65B64">
      <w:pPr>
        <w:pStyle w:val="ListParagraph"/>
        <w:numPr>
          <w:ilvl w:val="0"/>
          <w:numId w:val="54"/>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Visualization &amp; Reporting: Build interactive dashboards in Power BI to present insights in a user-friendly way for stakeholders.</w:t>
      </w:r>
    </w:p>
    <w:p w14:paraId="493AE684" w14:textId="77777777" w:rsidR="00F65B64" w:rsidRDefault="00F65B64" w:rsidP="00F65B64">
      <w:pPr>
        <w:spacing w:after="120"/>
        <w:jc w:val="both"/>
        <w:textAlignment w:val="baseline"/>
        <w:rPr>
          <w:rFonts w:ascii="Arial" w:hAnsi="Arial" w:cs="Arial"/>
          <w:b/>
          <w:bCs/>
          <w:color w:val="595959" w:themeColor="text1" w:themeTint="A6"/>
        </w:rPr>
      </w:pPr>
    </w:p>
    <w:p w14:paraId="598325D1" w14:textId="2875C608" w:rsidR="00991F49" w:rsidRDefault="00F66CEE" w:rsidP="00F65B64">
      <w:pPr>
        <w:spacing w:after="120"/>
        <w:jc w:val="both"/>
        <w:textAlignment w:val="baseline"/>
        <w:rPr>
          <w:rFonts w:ascii="Arial" w:hAnsi="Arial" w:cs="Arial"/>
          <w:b/>
          <w:bCs/>
          <w:color w:val="595959" w:themeColor="text1" w:themeTint="A6"/>
        </w:rPr>
      </w:pPr>
      <w:r>
        <w:rPr>
          <w:rFonts w:ascii="Arial" w:hAnsi="Arial" w:cs="Arial"/>
          <w:b/>
          <w:bCs/>
          <w:color w:val="595959" w:themeColor="text1" w:themeTint="A6"/>
        </w:rPr>
        <w:t>Achieved Output</w:t>
      </w:r>
      <w:r w:rsidRPr="00F66CEE">
        <w:rPr>
          <w:rFonts w:ascii="Arial" w:hAnsi="Arial" w:cs="Arial"/>
          <w:b/>
          <w:bCs/>
          <w:color w:val="595959" w:themeColor="text1" w:themeTint="A6"/>
        </w:rPr>
        <w:t>:</w:t>
      </w:r>
    </w:p>
    <w:p w14:paraId="4DA994EB" w14:textId="77777777" w:rsidR="00F66CEE" w:rsidRDefault="00F66CEE" w:rsidP="00F66CEE">
      <w:pPr>
        <w:spacing w:after="120"/>
        <w:jc w:val="both"/>
        <w:textAlignment w:val="baseline"/>
        <w:rPr>
          <w:rFonts w:ascii="Arial" w:hAnsi="Arial" w:cs="Arial"/>
          <w:b/>
          <w:bCs/>
          <w:color w:val="595959" w:themeColor="text1" w:themeTint="A6"/>
        </w:rPr>
      </w:pPr>
    </w:p>
    <w:p w14:paraId="43081BAA" w14:textId="77777777" w:rsidR="00F66CEE" w:rsidRPr="00F66CEE" w:rsidRDefault="00F66CEE" w:rsidP="00F66CEE">
      <w:pPr>
        <w:spacing w:after="120"/>
        <w:jc w:val="both"/>
        <w:textAlignment w:val="baseline"/>
        <w:rPr>
          <w:rFonts w:ascii="Arial" w:hAnsi="Arial" w:cs="Arial"/>
          <w:color w:val="595959" w:themeColor="text1" w:themeTint="A6"/>
        </w:rPr>
      </w:pPr>
      <w:r w:rsidRPr="00F66CEE">
        <w:rPr>
          <w:rFonts w:ascii="Arial" w:hAnsi="Arial" w:cs="Arial"/>
          <w:color w:val="595959" w:themeColor="text1" w:themeTint="A6"/>
        </w:rPr>
        <w:t>The project achieved its main goals:</w:t>
      </w:r>
    </w:p>
    <w:p w14:paraId="04EBA9B9"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  Clean Dataset: Produced a trusted dataset of 3,902 rows, representing 2,109 unique students, with standardized columns and validated numeric values.</w:t>
      </w:r>
    </w:p>
    <w:p w14:paraId="5FDAD042"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 xml:space="preserve">•  Per-Student Metrics: Created a shared Per Student Grad table and calculated measures (e.g., </w:t>
      </w:r>
      <w:proofErr w:type="spellStart"/>
      <w:r w:rsidRPr="00F65B64">
        <w:rPr>
          <w:rFonts w:ascii="Arial" w:hAnsi="Arial" w:cs="Arial"/>
          <w:color w:val="595959" w:themeColor="text1" w:themeTint="A6"/>
        </w:rPr>
        <w:t>is_student</w:t>
      </w:r>
      <w:proofErr w:type="spellEnd"/>
      <w:r w:rsidRPr="00F65B64">
        <w:rPr>
          <w:rFonts w:ascii="Arial" w:hAnsi="Arial" w:cs="Arial"/>
          <w:color w:val="595959" w:themeColor="text1" w:themeTint="A6"/>
        </w:rPr>
        <w:t xml:space="preserve">, </w:t>
      </w:r>
      <w:proofErr w:type="spellStart"/>
      <w:r w:rsidRPr="00F65B64">
        <w:rPr>
          <w:rFonts w:ascii="Arial" w:hAnsi="Arial" w:cs="Arial"/>
          <w:color w:val="595959" w:themeColor="text1" w:themeTint="A6"/>
        </w:rPr>
        <w:t>Channel_First</w:t>
      </w:r>
      <w:proofErr w:type="spellEnd"/>
      <w:r w:rsidRPr="00F65B64">
        <w:rPr>
          <w:rFonts w:ascii="Arial" w:hAnsi="Arial" w:cs="Arial"/>
          <w:color w:val="595959" w:themeColor="text1" w:themeTint="A6"/>
        </w:rPr>
        <w:t>, ExpectedSalary_Q3) to support consistent analysis across all visuals.</w:t>
      </w:r>
    </w:p>
    <w:p w14:paraId="68745AB3"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  Key Insights:</w:t>
      </w:r>
    </w:p>
    <w:p w14:paraId="52C8865A"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Most students graduate in 2024–2025 (peak at 714 students in 2025).</w:t>
      </w:r>
    </w:p>
    <w:p w14:paraId="71D7182A"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Average CGPA is 8.04 and average family income is ₹1.29 Lakh.</w:t>
      </w:r>
    </w:p>
    <w:p w14:paraId="63C6EB8E"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Students with high CGPA (&gt;9) and more Python experience expect higher salaries (~17.7 LPA).</w:t>
      </w:r>
    </w:p>
    <w:p w14:paraId="6147A0CB"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WhatsApp (41%) and Email are the most effective promotion channels.</w:t>
      </w:r>
    </w:p>
    <w:p w14:paraId="13F06F67"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824 students attended Data Science–related events, indicating strong interest.</w:t>
      </w:r>
    </w:p>
    <w:p w14:paraId="09EE8C3A"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  Interactive Dashboards: Built visualizations that allow filtering by college, city, event, and graduation year, enabling stakeholders to explore data dynamically.</w:t>
      </w:r>
    </w:p>
    <w:p w14:paraId="1F863D54" w14:textId="77777777" w:rsidR="00F65B64" w:rsidRPr="00F65B64" w:rsidRDefault="00F65B64" w:rsidP="00F65B64">
      <w:p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  Decision Support: Delivered clear, data-driven recommendations to improve outreach strategies, focus on top colleges, and target final-year students for recruitment drives.</w:t>
      </w:r>
    </w:p>
    <w:p w14:paraId="37A53CD7" w14:textId="77777777" w:rsidR="00F66CEE" w:rsidRPr="00F66CEE" w:rsidRDefault="00F66CEE" w:rsidP="00F66CEE">
      <w:pPr>
        <w:spacing w:after="120"/>
        <w:jc w:val="both"/>
        <w:textAlignment w:val="baseline"/>
        <w:rPr>
          <w:rFonts w:ascii="Arial" w:hAnsi="Arial" w:cs="Arial"/>
          <w:b/>
          <w:bCs/>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2A8DD7AF" w14:textId="77777777" w:rsidR="00F65B64" w:rsidRPr="00F65B64" w:rsidRDefault="00F65B64" w:rsidP="00F65B64">
      <w:pPr>
        <w:widowControl w:val="0"/>
        <w:autoSpaceDE w:val="0"/>
        <w:autoSpaceDN w:val="0"/>
        <w:ind w:left="432"/>
        <w:rPr>
          <w:rFonts w:ascii="Arial" w:hAnsi="Arial" w:cs="Arial"/>
          <w:color w:val="595959" w:themeColor="text1" w:themeTint="A6"/>
        </w:rPr>
      </w:pPr>
      <w:r w:rsidRPr="00F65B64">
        <w:rPr>
          <w:rFonts w:ascii="Arial" w:hAnsi="Arial" w:cs="Arial"/>
          <w:color w:val="595959" w:themeColor="text1" w:themeTint="A6"/>
        </w:rPr>
        <w:t xml:space="preserve">This project transformed messy, inconsistent registration data into a </w:t>
      </w:r>
      <w:r w:rsidRPr="00F65B64">
        <w:rPr>
          <w:rFonts w:ascii="Arial" w:hAnsi="Arial" w:cs="Arial"/>
          <w:b/>
          <w:bCs/>
          <w:color w:val="595959" w:themeColor="text1" w:themeTint="A6"/>
        </w:rPr>
        <w:t>trusted, analysis-ready dataset</w:t>
      </w:r>
      <w:r w:rsidRPr="00F65B64">
        <w:rPr>
          <w:rFonts w:ascii="Arial" w:hAnsi="Arial" w:cs="Arial"/>
          <w:color w:val="595959" w:themeColor="text1" w:themeTint="A6"/>
        </w:rPr>
        <w:t xml:space="preserve"> and uncovered actionable insights.</w:t>
      </w:r>
      <w:r w:rsidRPr="00F65B64">
        <w:rPr>
          <w:rFonts w:ascii="Arial" w:hAnsi="Arial" w:cs="Arial"/>
          <w:color w:val="595959" w:themeColor="text1" w:themeTint="A6"/>
        </w:rPr>
        <w:br/>
        <w:t>Key findings include:</w:t>
      </w:r>
    </w:p>
    <w:p w14:paraId="1E980F78" w14:textId="77777777" w:rsidR="00F65B64" w:rsidRPr="00F65B64" w:rsidRDefault="00F65B64" w:rsidP="00F65B64">
      <w:pPr>
        <w:widowControl w:val="0"/>
        <w:numPr>
          <w:ilvl w:val="0"/>
          <w:numId w:val="55"/>
        </w:numPr>
        <w:autoSpaceDE w:val="0"/>
        <w:autoSpaceDN w:val="0"/>
        <w:rPr>
          <w:rFonts w:ascii="Arial" w:hAnsi="Arial" w:cs="Arial"/>
          <w:color w:val="595959" w:themeColor="text1" w:themeTint="A6"/>
        </w:rPr>
      </w:pPr>
      <w:r w:rsidRPr="00F65B64">
        <w:rPr>
          <w:rFonts w:ascii="Arial" w:hAnsi="Arial" w:cs="Arial"/>
          <w:color w:val="595959" w:themeColor="text1" w:themeTint="A6"/>
        </w:rPr>
        <w:t xml:space="preserve">Most students graduate in </w:t>
      </w:r>
      <w:r w:rsidRPr="00F65B64">
        <w:rPr>
          <w:rFonts w:ascii="Arial" w:hAnsi="Arial" w:cs="Arial"/>
          <w:b/>
          <w:bCs/>
          <w:color w:val="595959" w:themeColor="text1" w:themeTint="A6"/>
        </w:rPr>
        <w:t>2024–2025</w:t>
      </w:r>
      <w:r w:rsidRPr="00F65B64">
        <w:rPr>
          <w:rFonts w:ascii="Arial" w:hAnsi="Arial" w:cs="Arial"/>
          <w:color w:val="595959" w:themeColor="text1" w:themeTint="A6"/>
        </w:rPr>
        <w:t>, forming the main recruitment pool.</w:t>
      </w:r>
    </w:p>
    <w:p w14:paraId="4A963F97" w14:textId="77777777" w:rsidR="00F65B64" w:rsidRPr="00F65B64" w:rsidRDefault="00F65B64" w:rsidP="00F65B64">
      <w:pPr>
        <w:widowControl w:val="0"/>
        <w:numPr>
          <w:ilvl w:val="0"/>
          <w:numId w:val="55"/>
        </w:numPr>
        <w:autoSpaceDE w:val="0"/>
        <w:autoSpaceDN w:val="0"/>
        <w:rPr>
          <w:rFonts w:ascii="Arial" w:hAnsi="Arial" w:cs="Arial"/>
          <w:color w:val="595959" w:themeColor="text1" w:themeTint="A6"/>
        </w:rPr>
      </w:pPr>
      <w:r w:rsidRPr="00F65B64">
        <w:rPr>
          <w:rFonts w:ascii="Arial" w:hAnsi="Arial" w:cs="Arial"/>
          <w:color w:val="595959" w:themeColor="text1" w:themeTint="A6"/>
        </w:rPr>
        <w:t xml:space="preserve">Students with </w:t>
      </w:r>
      <w:r w:rsidRPr="00F65B64">
        <w:rPr>
          <w:rFonts w:ascii="Arial" w:hAnsi="Arial" w:cs="Arial"/>
          <w:b/>
          <w:bCs/>
          <w:color w:val="595959" w:themeColor="text1" w:themeTint="A6"/>
        </w:rPr>
        <w:t>higher CGPA and Python experience expect significantly higher salaries</w:t>
      </w:r>
      <w:r w:rsidRPr="00F65B64">
        <w:rPr>
          <w:rFonts w:ascii="Arial" w:hAnsi="Arial" w:cs="Arial"/>
          <w:color w:val="595959" w:themeColor="text1" w:themeTint="A6"/>
        </w:rPr>
        <w:t xml:space="preserve"> (avg. 16.32 LPA for top 25%).</w:t>
      </w:r>
    </w:p>
    <w:p w14:paraId="01126B43" w14:textId="77777777" w:rsidR="00F65B64" w:rsidRPr="00F65B64" w:rsidRDefault="00F65B64" w:rsidP="00F65B64">
      <w:pPr>
        <w:widowControl w:val="0"/>
        <w:numPr>
          <w:ilvl w:val="0"/>
          <w:numId w:val="55"/>
        </w:numPr>
        <w:autoSpaceDE w:val="0"/>
        <w:autoSpaceDN w:val="0"/>
        <w:rPr>
          <w:rFonts w:ascii="Arial" w:hAnsi="Arial" w:cs="Arial"/>
          <w:color w:val="595959" w:themeColor="text1" w:themeTint="A6"/>
        </w:rPr>
      </w:pPr>
      <w:r w:rsidRPr="00F65B64">
        <w:rPr>
          <w:rFonts w:ascii="Arial" w:hAnsi="Arial" w:cs="Arial"/>
          <w:b/>
          <w:bCs/>
          <w:color w:val="595959" w:themeColor="text1" w:themeTint="A6"/>
        </w:rPr>
        <w:t>WhatsApp</w:t>
      </w:r>
      <w:r w:rsidRPr="00F65B64">
        <w:rPr>
          <w:rFonts w:ascii="Arial" w:hAnsi="Arial" w:cs="Arial"/>
          <w:color w:val="595959" w:themeColor="text1" w:themeTint="A6"/>
        </w:rPr>
        <w:t xml:space="preserve"> is the most effective channel for outreach.</w:t>
      </w:r>
    </w:p>
    <w:p w14:paraId="3AA98FEE" w14:textId="77777777" w:rsidR="00F65B64" w:rsidRPr="00F65B64" w:rsidRDefault="00F65B64" w:rsidP="00F65B64">
      <w:pPr>
        <w:widowControl w:val="0"/>
        <w:numPr>
          <w:ilvl w:val="0"/>
          <w:numId w:val="55"/>
        </w:numPr>
        <w:autoSpaceDE w:val="0"/>
        <w:autoSpaceDN w:val="0"/>
        <w:rPr>
          <w:rFonts w:ascii="Arial" w:hAnsi="Arial" w:cs="Arial"/>
          <w:color w:val="595959" w:themeColor="text1" w:themeTint="A6"/>
        </w:rPr>
      </w:pPr>
      <w:r w:rsidRPr="00F65B64">
        <w:rPr>
          <w:rFonts w:ascii="Arial" w:hAnsi="Arial" w:cs="Arial"/>
          <w:color w:val="595959" w:themeColor="text1" w:themeTint="A6"/>
        </w:rPr>
        <w:t xml:space="preserve">Data Science events attract the </w:t>
      </w:r>
      <w:r w:rsidRPr="00F65B64">
        <w:rPr>
          <w:rFonts w:ascii="Arial" w:hAnsi="Arial" w:cs="Arial"/>
          <w:b/>
          <w:bCs/>
          <w:color w:val="595959" w:themeColor="text1" w:themeTint="A6"/>
        </w:rPr>
        <w:t>largest share of student participation</w:t>
      </w:r>
      <w:r w:rsidRPr="00F65B64">
        <w:rPr>
          <w:rFonts w:ascii="Arial" w:hAnsi="Arial" w:cs="Arial"/>
          <w:color w:val="595959" w:themeColor="text1" w:themeTint="A6"/>
        </w:rPr>
        <w:t xml:space="preserve"> (824 students).</w:t>
      </w:r>
    </w:p>
    <w:p w14:paraId="160365D9" w14:textId="77777777" w:rsidR="00F65B64" w:rsidRPr="00F65B64" w:rsidRDefault="00F65B64" w:rsidP="00F65B64">
      <w:pPr>
        <w:widowControl w:val="0"/>
        <w:numPr>
          <w:ilvl w:val="0"/>
          <w:numId w:val="55"/>
        </w:numPr>
        <w:autoSpaceDE w:val="0"/>
        <w:autoSpaceDN w:val="0"/>
        <w:rPr>
          <w:rFonts w:ascii="Arial" w:hAnsi="Arial" w:cs="Arial"/>
          <w:color w:val="595959" w:themeColor="text1" w:themeTint="A6"/>
        </w:rPr>
      </w:pPr>
      <w:r w:rsidRPr="00F65B64">
        <w:rPr>
          <w:rFonts w:ascii="Arial" w:hAnsi="Arial" w:cs="Arial"/>
          <w:color w:val="595959" w:themeColor="text1" w:themeTint="A6"/>
        </w:rPr>
        <w:t>Colleges like MIT Academy of Engineering and KLE Society’s College of BCA drive the highest participation.</w:t>
      </w:r>
    </w:p>
    <w:p w14:paraId="1B66E03E" w14:textId="77777777" w:rsidR="00F65B64" w:rsidRPr="00F65B64" w:rsidRDefault="00F65B64" w:rsidP="00F65B64">
      <w:pPr>
        <w:widowControl w:val="0"/>
        <w:autoSpaceDE w:val="0"/>
        <w:autoSpaceDN w:val="0"/>
        <w:ind w:left="432"/>
        <w:rPr>
          <w:rFonts w:ascii="Arial" w:hAnsi="Arial" w:cs="Arial"/>
          <w:color w:val="595959" w:themeColor="text1" w:themeTint="A6"/>
        </w:rPr>
      </w:pPr>
      <w:r w:rsidRPr="00F65B64">
        <w:rPr>
          <w:rFonts w:ascii="Arial" w:hAnsi="Arial" w:cs="Arial"/>
          <w:color w:val="595959" w:themeColor="text1" w:themeTint="A6"/>
        </w:rPr>
        <w:t xml:space="preserve">These insights empower stakeholders to make </w:t>
      </w:r>
      <w:r w:rsidRPr="00F65B64">
        <w:rPr>
          <w:rFonts w:ascii="Arial" w:hAnsi="Arial" w:cs="Arial"/>
          <w:b/>
          <w:bCs/>
          <w:color w:val="595959" w:themeColor="text1" w:themeTint="A6"/>
        </w:rPr>
        <w:t>better event planning, training, and hiring decisions</w:t>
      </w:r>
      <w:r w:rsidRPr="00F65B64">
        <w:rPr>
          <w:rFonts w:ascii="Arial" w:hAnsi="Arial" w:cs="Arial"/>
          <w:color w:val="595959" w:themeColor="text1" w:themeTint="A6"/>
        </w:rPr>
        <w:t>.</w:t>
      </w:r>
    </w:p>
    <w:p w14:paraId="5A3CC728" w14:textId="77777777" w:rsidR="003C6BD2" w:rsidRDefault="003C6BD2" w:rsidP="003C6BD2">
      <w:pPr>
        <w:widowControl w:val="0"/>
        <w:autoSpaceDE w:val="0"/>
        <w:autoSpaceDN w:val="0"/>
        <w:ind w:left="432"/>
        <w:rPr>
          <w:rFonts w:ascii="Arial" w:hAnsi="Arial" w:cs="Arial"/>
          <w:b/>
          <w:bCs/>
          <w:color w:val="595959" w:themeColor="text1" w:themeTint="A6"/>
        </w:rPr>
      </w:pPr>
    </w:p>
    <w:p w14:paraId="3BBC8F6A" w14:textId="7FD645B2" w:rsidR="003C6BD2" w:rsidRPr="003C6BD2" w:rsidRDefault="003C6BD2" w:rsidP="003C6BD2">
      <w:pPr>
        <w:widowControl w:val="0"/>
        <w:autoSpaceDE w:val="0"/>
        <w:autoSpaceDN w:val="0"/>
        <w:ind w:left="432"/>
        <w:rPr>
          <w:rFonts w:ascii="Arial" w:hAnsi="Arial" w:cs="Arial"/>
          <w:b/>
          <w:bCs/>
          <w:color w:val="595959" w:themeColor="text1" w:themeTint="A6"/>
        </w:rPr>
      </w:pPr>
      <w:r w:rsidRPr="003C6BD2">
        <w:rPr>
          <w:rFonts w:ascii="Arial" w:hAnsi="Arial" w:cs="Arial"/>
          <w:b/>
          <w:bCs/>
          <w:color w:val="595959" w:themeColor="text1" w:themeTint="A6"/>
        </w:rPr>
        <w:t>Future Scope</w:t>
      </w:r>
    </w:p>
    <w:p w14:paraId="4A1690DB" w14:textId="77777777" w:rsidR="00F65B64" w:rsidRPr="00F65B64" w:rsidRDefault="00F65B64" w:rsidP="00F65B64">
      <w:pPr>
        <w:pStyle w:val="ListParagraph"/>
        <w:numPr>
          <w:ilvl w:val="0"/>
          <w:numId w:val="56"/>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Predictive Modelling: Extend the analysis to forecast expected salaries or participation likelihood using machine learning models.</w:t>
      </w:r>
    </w:p>
    <w:p w14:paraId="5EC005D0" w14:textId="77777777" w:rsidR="00F65B64" w:rsidRPr="00F65B64" w:rsidRDefault="00F65B64" w:rsidP="00F65B64">
      <w:pPr>
        <w:spacing w:after="120"/>
        <w:ind w:left="426"/>
        <w:jc w:val="both"/>
        <w:textAlignment w:val="baseline"/>
        <w:rPr>
          <w:rFonts w:ascii="Arial" w:hAnsi="Arial" w:cs="Arial"/>
          <w:color w:val="595959" w:themeColor="text1" w:themeTint="A6"/>
        </w:rPr>
      </w:pPr>
    </w:p>
    <w:p w14:paraId="07ABD7C1" w14:textId="77777777" w:rsidR="00F65B64" w:rsidRPr="00F65B64" w:rsidRDefault="00F65B64" w:rsidP="00F65B64">
      <w:pPr>
        <w:pStyle w:val="ListParagraph"/>
        <w:numPr>
          <w:ilvl w:val="0"/>
          <w:numId w:val="56"/>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Additional Data Sources: Incorporate placement data, internship history, or LinkedIn outcomes for deeper career insights.</w:t>
      </w:r>
    </w:p>
    <w:p w14:paraId="6680BCC3" w14:textId="77777777" w:rsidR="00F65B64" w:rsidRPr="00F65B64" w:rsidRDefault="00F65B64" w:rsidP="00F65B64">
      <w:pPr>
        <w:spacing w:after="120"/>
        <w:ind w:left="426"/>
        <w:jc w:val="both"/>
        <w:textAlignment w:val="baseline"/>
        <w:rPr>
          <w:rFonts w:ascii="Arial" w:hAnsi="Arial" w:cs="Arial"/>
          <w:color w:val="595959" w:themeColor="text1" w:themeTint="A6"/>
        </w:rPr>
      </w:pPr>
    </w:p>
    <w:p w14:paraId="73D660C6" w14:textId="77777777" w:rsidR="00F65B64" w:rsidRPr="00F65B64" w:rsidRDefault="00F65B64" w:rsidP="00F65B64">
      <w:pPr>
        <w:pStyle w:val="ListParagraph"/>
        <w:numPr>
          <w:ilvl w:val="0"/>
          <w:numId w:val="56"/>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Skill-Level Analysis: Expand beyond Python experience to include other technical skills (SQL, ML, Cloud) to understand employability better.</w:t>
      </w:r>
    </w:p>
    <w:p w14:paraId="024B8744" w14:textId="77777777" w:rsidR="00F65B64" w:rsidRPr="00F65B64" w:rsidRDefault="00F65B64" w:rsidP="00F65B64">
      <w:pPr>
        <w:spacing w:after="120"/>
        <w:ind w:left="426"/>
        <w:jc w:val="both"/>
        <w:textAlignment w:val="baseline"/>
        <w:rPr>
          <w:rFonts w:ascii="Arial" w:hAnsi="Arial" w:cs="Arial"/>
          <w:color w:val="595959" w:themeColor="text1" w:themeTint="A6"/>
        </w:rPr>
      </w:pPr>
    </w:p>
    <w:p w14:paraId="529A06C0" w14:textId="2690EE95" w:rsidR="00991F49" w:rsidRPr="00F65B64" w:rsidRDefault="00F65B64" w:rsidP="00F65B64">
      <w:pPr>
        <w:pStyle w:val="ListParagraph"/>
        <w:numPr>
          <w:ilvl w:val="0"/>
          <w:numId w:val="56"/>
        </w:numPr>
        <w:spacing w:after="120"/>
        <w:jc w:val="both"/>
        <w:textAlignment w:val="baseline"/>
        <w:rPr>
          <w:rFonts w:ascii="Arial" w:hAnsi="Arial" w:cs="Arial"/>
          <w:color w:val="595959" w:themeColor="text1" w:themeTint="A6"/>
        </w:rPr>
      </w:pPr>
      <w:r w:rsidRPr="00F65B64">
        <w:rPr>
          <w:rFonts w:ascii="Arial" w:hAnsi="Arial" w:cs="Arial"/>
          <w:color w:val="595959" w:themeColor="text1" w:themeTint="A6"/>
        </w:rPr>
        <w:t>Automated Data Pipelines: Develop an ETL process to continuously clean and update data for real-time dashboards.</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27AEBE5D" w14:textId="2D8F034E" w:rsidR="00F65B64" w:rsidRDefault="0007654E" w:rsidP="005C269B">
      <w:pPr>
        <w:pStyle w:val="Heading2"/>
        <w:rPr>
          <w:rFonts w:ascii="Arial" w:eastAsia="Times New Roman" w:hAnsi="Arial" w:cs="Arial"/>
        </w:rPr>
      </w:pPr>
      <w:bookmarkStart w:id="13" w:name="_Ref142377092"/>
      <w:bookmarkStart w:id="14" w:name="_Toc143445388"/>
      <w:r w:rsidRPr="00F65B64">
        <w:rPr>
          <w:rFonts w:ascii="Arial" w:eastAsia="Times New Roman" w:hAnsi="Arial" w:cs="Arial"/>
        </w:rPr>
        <w:t xml:space="preserve">Appendix A – </w:t>
      </w:r>
      <w:bookmarkEnd w:id="13"/>
      <w:bookmarkEnd w:id="14"/>
      <w:r w:rsidR="00F65B64" w:rsidRPr="00F65B64">
        <w:rPr>
          <w:rFonts w:ascii="Arial" w:eastAsia="Times New Roman" w:hAnsi="Arial" w:cs="Arial"/>
        </w:rPr>
        <w:t>Raw Data Samples</w:t>
      </w:r>
      <w:r w:rsidR="00F65B64" w:rsidRPr="00F65B64">
        <w:rPr>
          <w:rFonts w:ascii="Arial" w:eastAsia="Times New Roman" w:hAnsi="Arial" w:cs="Arial"/>
        </w:rPr>
        <w:t xml:space="preserve"> </w:t>
      </w:r>
    </w:p>
    <w:p w14:paraId="2EFA0D05" w14:textId="77777777" w:rsidR="00F65B64" w:rsidRDefault="00F65B64" w:rsidP="00F65B64"/>
    <w:p w14:paraId="24A8897B" w14:textId="7739DFB1" w:rsidR="00F65B64" w:rsidRPr="00F14836" w:rsidRDefault="00F65B64" w:rsidP="00F65B64">
      <w:pPr>
        <w:pStyle w:val="ListParagraph"/>
        <w:numPr>
          <w:ilvl w:val="0"/>
          <w:numId w:val="57"/>
        </w:numPr>
        <w:rPr>
          <w:color w:val="595959" w:themeColor="text1" w:themeTint="A6"/>
        </w:rPr>
      </w:pPr>
      <w:r w:rsidRPr="00F14836">
        <w:rPr>
          <w:color w:val="595959" w:themeColor="text1" w:themeTint="A6"/>
        </w:rPr>
        <w:t>Selected rows from the original “All Events Data” sheet showing typical issues such as duplicate entries, missing values, and inconsistent graduation year, CGPA, and city information.</w:t>
      </w:r>
    </w:p>
    <w:p w14:paraId="551E991F" w14:textId="1371A61B" w:rsidR="00F65B64" w:rsidRDefault="00F65B64" w:rsidP="00AD08D0">
      <w:pPr>
        <w:pStyle w:val="Heading2"/>
        <w:rPr>
          <w:rFonts w:ascii="Arial" w:hAnsi="Arial" w:cs="Arial"/>
        </w:rPr>
      </w:pPr>
      <w:r w:rsidRPr="00F65B64">
        <w:rPr>
          <w:rFonts w:ascii="Arial" w:hAnsi="Arial" w:cs="Arial"/>
        </w:rPr>
        <w:t>Appendix B – Data Cleaning Scripts</w:t>
      </w:r>
    </w:p>
    <w:p w14:paraId="0D260125" w14:textId="77777777" w:rsidR="00F65B64" w:rsidRDefault="00F65B64" w:rsidP="00F65B64">
      <w:r>
        <w:t xml:space="preserve">      </w:t>
      </w:r>
    </w:p>
    <w:p w14:paraId="534D725C" w14:textId="0C10D1A8" w:rsidR="00F65B64" w:rsidRPr="00F65B64" w:rsidRDefault="00F65B64" w:rsidP="00F65B64">
      <w:pPr>
        <w:rPr>
          <w:color w:val="595959" w:themeColor="text1" w:themeTint="A6"/>
        </w:rPr>
      </w:pPr>
      <w:r w:rsidRPr="00F14836">
        <w:rPr>
          <w:color w:val="595959" w:themeColor="text1" w:themeTint="A6"/>
        </w:rPr>
        <w:t xml:space="preserve">        </w:t>
      </w:r>
      <w:r w:rsidRPr="00F65B64">
        <w:rPr>
          <w:color w:val="595959" w:themeColor="text1" w:themeTint="A6"/>
        </w:rPr>
        <w:t>Python (Pandas) code snippets used to:</w:t>
      </w:r>
    </w:p>
    <w:p w14:paraId="5D291E31" w14:textId="77777777" w:rsidR="00F65B64" w:rsidRPr="00F65B64" w:rsidRDefault="00F65B64" w:rsidP="00F65B64">
      <w:pPr>
        <w:numPr>
          <w:ilvl w:val="0"/>
          <w:numId w:val="58"/>
        </w:numPr>
        <w:spacing w:line="360" w:lineRule="auto"/>
        <w:ind w:left="1208" w:hanging="357"/>
        <w:rPr>
          <w:color w:val="595959" w:themeColor="text1" w:themeTint="A6"/>
        </w:rPr>
      </w:pPr>
      <w:r w:rsidRPr="00F65B64">
        <w:rPr>
          <w:color w:val="595959" w:themeColor="text1" w:themeTint="A6"/>
        </w:rPr>
        <w:t>Load and preprocess data (standardizing column names, trimming spaces).</w:t>
      </w:r>
    </w:p>
    <w:p w14:paraId="0D7837CA" w14:textId="77777777" w:rsidR="00F65B64" w:rsidRPr="00F65B64" w:rsidRDefault="00F65B64" w:rsidP="00F65B64">
      <w:pPr>
        <w:numPr>
          <w:ilvl w:val="0"/>
          <w:numId w:val="58"/>
        </w:numPr>
        <w:spacing w:line="360" w:lineRule="auto"/>
        <w:ind w:left="1208" w:hanging="357"/>
        <w:rPr>
          <w:color w:val="595959" w:themeColor="text1" w:themeTint="A6"/>
        </w:rPr>
      </w:pPr>
      <w:r w:rsidRPr="00F65B64">
        <w:rPr>
          <w:color w:val="595959" w:themeColor="text1" w:themeTint="A6"/>
        </w:rPr>
        <w:t xml:space="preserve">Merge </w:t>
      </w:r>
      <w:proofErr w:type="spellStart"/>
      <w:r w:rsidRPr="00F65B64">
        <w:rPr>
          <w:color w:val="595959" w:themeColor="text1" w:themeTint="A6"/>
        </w:rPr>
        <w:t>how_did_you_know</w:t>
      </w:r>
      <w:proofErr w:type="spellEnd"/>
      <w:r w:rsidRPr="00F65B64">
        <w:rPr>
          <w:color w:val="595959" w:themeColor="text1" w:themeTint="A6"/>
        </w:rPr>
        <w:t xml:space="preserve"> and </w:t>
      </w:r>
      <w:proofErr w:type="spellStart"/>
      <w:r w:rsidRPr="00F65B64">
        <w:rPr>
          <w:color w:val="595959" w:themeColor="text1" w:themeTint="A6"/>
        </w:rPr>
        <w:t>others_specify</w:t>
      </w:r>
      <w:proofErr w:type="spellEnd"/>
      <w:r w:rsidRPr="00F65B64">
        <w:rPr>
          <w:color w:val="595959" w:themeColor="text1" w:themeTint="A6"/>
        </w:rPr>
        <w:t xml:space="preserve"> into </w:t>
      </w:r>
      <w:proofErr w:type="spellStart"/>
      <w:r w:rsidRPr="00F65B64">
        <w:rPr>
          <w:color w:val="595959" w:themeColor="text1" w:themeTint="A6"/>
        </w:rPr>
        <w:t>knowledge_source</w:t>
      </w:r>
      <w:proofErr w:type="spellEnd"/>
      <w:r w:rsidRPr="00F65B64">
        <w:rPr>
          <w:color w:val="595959" w:themeColor="text1" w:themeTint="A6"/>
        </w:rPr>
        <w:t>.</w:t>
      </w:r>
    </w:p>
    <w:p w14:paraId="5800E8C5" w14:textId="77777777" w:rsidR="00F65B64" w:rsidRPr="00F65B64" w:rsidRDefault="00F65B64" w:rsidP="00F65B64">
      <w:pPr>
        <w:numPr>
          <w:ilvl w:val="0"/>
          <w:numId w:val="58"/>
        </w:numPr>
        <w:spacing w:line="360" w:lineRule="auto"/>
        <w:ind w:left="1208" w:hanging="357"/>
        <w:rPr>
          <w:color w:val="595959" w:themeColor="text1" w:themeTint="A6"/>
        </w:rPr>
      </w:pPr>
      <w:r w:rsidRPr="00F65B64">
        <w:rPr>
          <w:color w:val="595959" w:themeColor="text1" w:themeTint="A6"/>
        </w:rPr>
        <w:lastRenderedPageBreak/>
        <w:t>Convert CGPA, Python experience, and salary fields to numeric values.</w:t>
      </w:r>
    </w:p>
    <w:p w14:paraId="35EEA3BC" w14:textId="77777777" w:rsidR="00F65B64" w:rsidRPr="00F65B64" w:rsidRDefault="00F65B64" w:rsidP="00F65B64">
      <w:pPr>
        <w:numPr>
          <w:ilvl w:val="0"/>
          <w:numId w:val="58"/>
        </w:numPr>
        <w:spacing w:line="360" w:lineRule="auto"/>
        <w:ind w:left="1208" w:hanging="357"/>
        <w:rPr>
          <w:color w:val="595959" w:themeColor="text1" w:themeTint="A6"/>
        </w:rPr>
      </w:pPr>
      <w:r w:rsidRPr="00F65B64">
        <w:rPr>
          <w:color w:val="595959" w:themeColor="text1" w:themeTint="A6"/>
        </w:rPr>
        <w:t>Remove duplicates and resolve conflicting records using median/mode aggregation.</w:t>
      </w:r>
    </w:p>
    <w:p w14:paraId="4C98DE8C" w14:textId="77777777" w:rsidR="00F65B64" w:rsidRPr="00F14836" w:rsidRDefault="00F65B64" w:rsidP="00F65B64">
      <w:pPr>
        <w:rPr>
          <w:color w:val="595959" w:themeColor="text1" w:themeTint="A6"/>
        </w:rPr>
      </w:pPr>
    </w:p>
    <w:p w14:paraId="1EC4DE27" w14:textId="49DBC7CC" w:rsidR="00F65B64" w:rsidRDefault="00F65B64" w:rsidP="00AD08D0">
      <w:pPr>
        <w:pStyle w:val="Heading2"/>
        <w:rPr>
          <w:rFonts w:ascii="Arial" w:hAnsi="Arial" w:cs="Arial"/>
        </w:rPr>
      </w:pPr>
      <w:r w:rsidRPr="00F65B64">
        <w:rPr>
          <w:rFonts w:ascii="Arial" w:hAnsi="Arial" w:cs="Arial"/>
        </w:rPr>
        <w:t>Appendix C – Calculated Columns &amp; Measures</w:t>
      </w:r>
    </w:p>
    <w:p w14:paraId="778648C6" w14:textId="77777777" w:rsidR="00F65B64" w:rsidRPr="00F14836" w:rsidRDefault="00F65B64" w:rsidP="00F65B64">
      <w:pPr>
        <w:pStyle w:val="ListParagraph"/>
        <w:numPr>
          <w:ilvl w:val="0"/>
          <w:numId w:val="59"/>
        </w:numPr>
        <w:spacing w:line="360" w:lineRule="auto"/>
        <w:ind w:left="1066" w:hanging="357"/>
        <w:rPr>
          <w:color w:val="595959" w:themeColor="text1" w:themeTint="A6"/>
        </w:rPr>
      </w:pPr>
      <w:proofErr w:type="spellStart"/>
      <w:r w:rsidRPr="00F14836">
        <w:rPr>
          <w:color w:val="595959" w:themeColor="text1" w:themeTint="A6"/>
        </w:rPr>
        <w:t>Email_Norm</w:t>
      </w:r>
      <w:proofErr w:type="spellEnd"/>
      <w:r w:rsidRPr="00F14836">
        <w:rPr>
          <w:color w:val="595959" w:themeColor="text1" w:themeTint="A6"/>
        </w:rPr>
        <w:t>: LOWER(</w:t>
      </w:r>
      <w:proofErr w:type="gramStart"/>
      <w:r w:rsidRPr="00F14836">
        <w:rPr>
          <w:color w:val="595959" w:themeColor="text1" w:themeTint="A6"/>
        </w:rPr>
        <w:t>TRIM(</w:t>
      </w:r>
      <w:proofErr w:type="gramEnd"/>
      <w:r w:rsidRPr="00F14836">
        <w:rPr>
          <w:color w:val="595959" w:themeColor="text1" w:themeTint="A6"/>
        </w:rPr>
        <w:t>email)) – ensures unique student identification.</w:t>
      </w:r>
    </w:p>
    <w:p w14:paraId="26351636" w14:textId="77777777" w:rsidR="00F65B64" w:rsidRPr="00F14836" w:rsidRDefault="00F65B64" w:rsidP="00F65B64">
      <w:pPr>
        <w:pStyle w:val="ListParagraph"/>
        <w:numPr>
          <w:ilvl w:val="0"/>
          <w:numId w:val="59"/>
        </w:numPr>
        <w:spacing w:line="360" w:lineRule="auto"/>
        <w:ind w:left="1066" w:hanging="357"/>
        <w:rPr>
          <w:color w:val="595959" w:themeColor="text1" w:themeTint="A6"/>
        </w:rPr>
      </w:pPr>
      <w:proofErr w:type="spellStart"/>
      <w:r w:rsidRPr="00F14836">
        <w:rPr>
          <w:color w:val="595959" w:themeColor="text1" w:themeTint="A6"/>
        </w:rPr>
        <w:t>Channel_First</w:t>
      </w:r>
      <w:proofErr w:type="spellEnd"/>
      <w:r w:rsidRPr="00F14836">
        <w:rPr>
          <w:color w:val="595959" w:themeColor="text1" w:themeTint="A6"/>
        </w:rPr>
        <w:t xml:space="preserve">: Extracts the first promotion channel from </w:t>
      </w:r>
      <w:proofErr w:type="spellStart"/>
      <w:r w:rsidRPr="00F14836">
        <w:rPr>
          <w:color w:val="595959" w:themeColor="text1" w:themeTint="A6"/>
        </w:rPr>
        <w:t>knowledge_source.</w:t>
      </w:r>
      <w:proofErr w:type="spellEnd"/>
    </w:p>
    <w:p w14:paraId="0FFE8B8B" w14:textId="77777777" w:rsidR="00F65B64" w:rsidRPr="00F14836" w:rsidRDefault="00F65B64" w:rsidP="00F65B64">
      <w:pPr>
        <w:pStyle w:val="ListParagraph"/>
        <w:numPr>
          <w:ilvl w:val="0"/>
          <w:numId w:val="59"/>
        </w:numPr>
        <w:spacing w:line="360" w:lineRule="auto"/>
        <w:ind w:left="1066" w:hanging="357"/>
        <w:rPr>
          <w:color w:val="595959" w:themeColor="text1" w:themeTint="A6"/>
        </w:rPr>
      </w:pPr>
      <w:r w:rsidRPr="00F14836">
        <w:rPr>
          <w:color w:val="595959" w:themeColor="text1" w:themeTint="A6"/>
        </w:rPr>
        <w:t>Per Student Grad: Calculated table grouping data by normalized email and selecting maximum graduation year for consistency.</w:t>
      </w:r>
    </w:p>
    <w:p w14:paraId="78AB9682" w14:textId="31150F73" w:rsidR="00F65B64" w:rsidRPr="00F14836" w:rsidRDefault="00F65B64" w:rsidP="00F65B64">
      <w:pPr>
        <w:pStyle w:val="ListParagraph"/>
        <w:numPr>
          <w:ilvl w:val="0"/>
          <w:numId w:val="59"/>
        </w:numPr>
        <w:spacing w:line="360" w:lineRule="auto"/>
        <w:ind w:left="1066" w:hanging="357"/>
        <w:rPr>
          <w:color w:val="595959" w:themeColor="text1" w:themeTint="A6"/>
        </w:rPr>
      </w:pPr>
      <w:r w:rsidRPr="00F14836">
        <w:rPr>
          <w:color w:val="595959" w:themeColor="text1" w:themeTint="A6"/>
        </w:rPr>
        <w:t>ExpectedSalary_Q3: DAX measure that calculates average expected salary for students in the top 25% by CGPA and Python experience.</w:t>
      </w:r>
    </w:p>
    <w:p w14:paraId="538F1D87" w14:textId="2A979B52" w:rsidR="00F65B64" w:rsidRDefault="00F14836" w:rsidP="00AD08D0">
      <w:pPr>
        <w:pStyle w:val="Heading2"/>
        <w:rPr>
          <w:rFonts w:ascii="Arial" w:hAnsi="Arial" w:cs="Arial"/>
        </w:rPr>
      </w:pPr>
      <w:r w:rsidRPr="00F14836">
        <w:rPr>
          <w:rFonts w:ascii="Arial" w:hAnsi="Arial" w:cs="Arial"/>
        </w:rPr>
        <w:t>Appendix D – Visualizations</w:t>
      </w:r>
    </w:p>
    <w:p w14:paraId="01FBFC6E" w14:textId="77777777" w:rsidR="00F14836" w:rsidRPr="00F14836" w:rsidRDefault="00F14836" w:rsidP="00F14836">
      <w:pPr>
        <w:pStyle w:val="ListParagraph"/>
        <w:numPr>
          <w:ilvl w:val="0"/>
          <w:numId w:val="60"/>
        </w:numPr>
        <w:rPr>
          <w:color w:val="595959" w:themeColor="text1" w:themeTint="A6"/>
        </w:rPr>
      </w:pPr>
      <w:r w:rsidRPr="00F14836">
        <w:rPr>
          <w:color w:val="595959" w:themeColor="text1" w:themeTint="A6"/>
        </w:rPr>
        <w:t>Graduation Year Distribution: Bar chart showing number of students per graduation year.</w:t>
      </w:r>
    </w:p>
    <w:p w14:paraId="3B0FB55E" w14:textId="77777777" w:rsidR="00F14836" w:rsidRPr="00F14836" w:rsidRDefault="00F14836" w:rsidP="00F14836">
      <w:pPr>
        <w:rPr>
          <w:color w:val="595959" w:themeColor="text1" w:themeTint="A6"/>
        </w:rPr>
      </w:pPr>
    </w:p>
    <w:p w14:paraId="64ADB3D6" w14:textId="77777777" w:rsidR="00F14836" w:rsidRPr="00F14836" w:rsidRDefault="00F14836" w:rsidP="00F14836">
      <w:pPr>
        <w:pStyle w:val="ListParagraph"/>
        <w:numPr>
          <w:ilvl w:val="0"/>
          <w:numId w:val="60"/>
        </w:numPr>
        <w:rPr>
          <w:color w:val="595959" w:themeColor="text1" w:themeTint="A6"/>
        </w:rPr>
      </w:pPr>
      <w:r w:rsidRPr="00F14836">
        <w:rPr>
          <w:color w:val="595959" w:themeColor="text1" w:themeTint="A6"/>
        </w:rPr>
        <w:t>Python Experience Histogram: Distribution of students by months of Python programming experience.</w:t>
      </w:r>
    </w:p>
    <w:p w14:paraId="76D8FDAB" w14:textId="77777777" w:rsidR="00F14836" w:rsidRPr="00F14836" w:rsidRDefault="00F14836" w:rsidP="00F14836">
      <w:pPr>
        <w:rPr>
          <w:color w:val="595959" w:themeColor="text1" w:themeTint="A6"/>
        </w:rPr>
      </w:pPr>
    </w:p>
    <w:p w14:paraId="7D887CA8" w14:textId="77777777" w:rsidR="00F14836" w:rsidRPr="00F14836" w:rsidRDefault="00F14836" w:rsidP="00F14836">
      <w:pPr>
        <w:pStyle w:val="ListParagraph"/>
        <w:numPr>
          <w:ilvl w:val="0"/>
          <w:numId w:val="60"/>
        </w:numPr>
        <w:rPr>
          <w:color w:val="595959" w:themeColor="text1" w:themeTint="A6"/>
        </w:rPr>
      </w:pPr>
      <w:r w:rsidRPr="00F14836">
        <w:rPr>
          <w:color w:val="595959" w:themeColor="text1" w:themeTint="A6"/>
        </w:rPr>
        <w:t>Salary vs CGPA Scatter Plot: Showing correlation between CGPA and salary expectations.</w:t>
      </w:r>
    </w:p>
    <w:p w14:paraId="78233CD4" w14:textId="77777777" w:rsidR="00F14836" w:rsidRPr="00F14836" w:rsidRDefault="00F14836" w:rsidP="00F14836">
      <w:pPr>
        <w:rPr>
          <w:color w:val="595959" w:themeColor="text1" w:themeTint="A6"/>
        </w:rPr>
      </w:pPr>
    </w:p>
    <w:p w14:paraId="7AE17E55" w14:textId="77777777" w:rsidR="00F14836" w:rsidRPr="00F14836" w:rsidRDefault="00F14836" w:rsidP="00F14836">
      <w:pPr>
        <w:pStyle w:val="ListParagraph"/>
        <w:numPr>
          <w:ilvl w:val="0"/>
          <w:numId w:val="60"/>
        </w:numPr>
        <w:rPr>
          <w:color w:val="595959" w:themeColor="text1" w:themeTint="A6"/>
        </w:rPr>
      </w:pPr>
      <w:r w:rsidRPr="00F14836">
        <w:rPr>
          <w:color w:val="595959" w:themeColor="text1" w:themeTint="A6"/>
        </w:rPr>
        <w:t>Promotion Channel Pie Chart: Highlights WhatsApp as the dominant channel.</w:t>
      </w:r>
    </w:p>
    <w:p w14:paraId="37B883AE" w14:textId="77777777" w:rsidR="00F14836" w:rsidRPr="00F14836" w:rsidRDefault="00F14836" w:rsidP="00F14836">
      <w:pPr>
        <w:rPr>
          <w:color w:val="595959" w:themeColor="text1" w:themeTint="A6"/>
        </w:rPr>
      </w:pPr>
    </w:p>
    <w:p w14:paraId="2F3FE38B" w14:textId="3CA08D57" w:rsidR="00F14836" w:rsidRPr="00F14836" w:rsidRDefault="00F14836" w:rsidP="00F14836">
      <w:pPr>
        <w:pStyle w:val="ListParagraph"/>
        <w:numPr>
          <w:ilvl w:val="0"/>
          <w:numId w:val="60"/>
        </w:numPr>
        <w:rPr>
          <w:color w:val="595959" w:themeColor="text1" w:themeTint="A6"/>
        </w:rPr>
      </w:pPr>
      <w:r w:rsidRPr="00F14836">
        <w:rPr>
          <w:color w:val="595959" w:themeColor="text1" w:themeTint="A6"/>
        </w:rPr>
        <w:t>Top 5 Colleges Table: Displays colleges with highest number of participating students.</w:t>
      </w:r>
    </w:p>
    <w:p w14:paraId="6596EE40" w14:textId="77777777" w:rsidR="00F14836" w:rsidRDefault="00F14836" w:rsidP="00AD08D0">
      <w:pPr>
        <w:pStyle w:val="Heading2"/>
        <w:rPr>
          <w:rFonts w:ascii="Arial" w:eastAsia="Times New Roman" w:hAnsi="Arial" w:cs="Arial"/>
        </w:rPr>
      </w:pPr>
      <w:r w:rsidRPr="00F14836">
        <w:rPr>
          <w:rFonts w:ascii="Arial" w:eastAsia="Times New Roman" w:hAnsi="Arial" w:cs="Arial"/>
        </w:rPr>
        <w:t>Appendix E – Conflict Resolution Examples</w:t>
      </w:r>
    </w:p>
    <w:p w14:paraId="5F2B96E3" w14:textId="77777777" w:rsidR="00F14836" w:rsidRPr="00F14836" w:rsidRDefault="00F14836" w:rsidP="00F14836"/>
    <w:p w14:paraId="27742F08" w14:textId="6873F899" w:rsidR="00F14836" w:rsidRPr="00F14836" w:rsidRDefault="00F14836" w:rsidP="00F14836">
      <w:pPr>
        <w:pStyle w:val="ListParagraph"/>
        <w:numPr>
          <w:ilvl w:val="0"/>
          <w:numId w:val="61"/>
        </w:numPr>
        <w:rPr>
          <w:color w:val="595959" w:themeColor="text1" w:themeTint="A6"/>
        </w:rPr>
      </w:pPr>
      <w:r w:rsidRPr="00F14836">
        <w:rPr>
          <w:color w:val="595959" w:themeColor="text1" w:themeTint="A6"/>
        </w:rPr>
        <w:t>Before-and-after examples of records where conflicting CGPA or college names were resolved using median/mode logic.</w:t>
      </w:r>
    </w:p>
    <w:p w14:paraId="28F13032" w14:textId="77777777" w:rsidR="00F14836" w:rsidRDefault="00F14836" w:rsidP="00F14836">
      <w:pPr>
        <w:pStyle w:val="Heading2"/>
        <w:rPr>
          <w:rFonts w:ascii="Arial" w:eastAsia="Times New Roman" w:hAnsi="Arial" w:cs="Arial"/>
        </w:rPr>
      </w:pPr>
      <w:r w:rsidRPr="00F14836">
        <w:rPr>
          <w:rFonts w:ascii="Arial" w:eastAsia="Times New Roman" w:hAnsi="Arial" w:cs="Arial"/>
        </w:rPr>
        <w:t>Appendix F – Dashboard Snapshots</w:t>
      </w:r>
    </w:p>
    <w:p w14:paraId="4871D6B0" w14:textId="77777777" w:rsidR="00F14836" w:rsidRPr="00F14836" w:rsidRDefault="00F14836" w:rsidP="00F14836"/>
    <w:p w14:paraId="084D00CE" w14:textId="77777777" w:rsidR="00F14836" w:rsidRDefault="00F14836" w:rsidP="00F14836">
      <w:pPr>
        <w:pStyle w:val="ListParagraph"/>
        <w:numPr>
          <w:ilvl w:val="0"/>
          <w:numId w:val="62"/>
        </w:numPr>
      </w:pPr>
      <w:r>
        <w:t>Screenshots of key Power BI dashboards used for interactive analysis, including:</w:t>
      </w:r>
    </w:p>
    <w:p w14:paraId="0D249ED4" w14:textId="77777777" w:rsidR="00F14836" w:rsidRDefault="00F14836" w:rsidP="00F14836"/>
    <w:p w14:paraId="50EDE323" w14:textId="77777777" w:rsidR="00F14836" w:rsidRDefault="00F14836" w:rsidP="00F14836">
      <w:pPr>
        <w:pStyle w:val="ListParagraph"/>
        <w:numPr>
          <w:ilvl w:val="0"/>
          <w:numId w:val="63"/>
        </w:numPr>
      </w:pPr>
      <w:r>
        <w:t>Graduation Year interactive card and slicers.</w:t>
      </w:r>
    </w:p>
    <w:p w14:paraId="512F916D" w14:textId="77777777" w:rsidR="00F14836" w:rsidRDefault="00F14836" w:rsidP="00F14836"/>
    <w:p w14:paraId="28EAE907" w14:textId="77777777" w:rsidR="00F14836" w:rsidRDefault="00F14836" w:rsidP="00F14836">
      <w:pPr>
        <w:pStyle w:val="ListParagraph"/>
        <w:numPr>
          <w:ilvl w:val="0"/>
          <w:numId w:val="63"/>
        </w:numPr>
      </w:pPr>
      <w:r>
        <w:t>City-wise and college-wise participation heatmaps.</w:t>
      </w:r>
    </w:p>
    <w:p w14:paraId="56FA70A2" w14:textId="77777777" w:rsidR="00F14836" w:rsidRDefault="00F14836" w:rsidP="00F14836"/>
    <w:p w14:paraId="42626B23" w14:textId="60BFCE71" w:rsidR="00F14836" w:rsidRPr="00F14836" w:rsidRDefault="00F14836" w:rsidP="00F14836">
      <w:pPr>
        <w:pStyle w:val="ListParagraph"/>
        <w:numPr>
          <w:ilvl w:val="0"/>
          <w:numId w:val="63"/>
        </w:numPr>
      </w:pPr>
      <w:r>
        <w:t>Data Science event participation insights.</w:t>
      </w:r>
    </w:p>
    <w:p w14:paraId="6A3EFD7E" w14:textId="703E813F" w:rsidR="00F14836" w:rsidRPr="00373485" w:rsidRDefault="00F14836" w:rsidP="00F14836">
      <w:pPr>
        <w:pStyle w:val="Heading2"/>
        <w:numPr>
          <w:ilvl w:val="0"/>
          <w:numId w:val="0"/>
        </w:numPr>
        <w:ind w:left="142"/>
        <w:rPr>
          <w:rFonts w:ascii="Arial" w:hAnsi="Arial" w:cs="Arial"/>
        </w:rPr>
      </w:pPr>
      <w:r w:rsidRPr="00373485">
        <w:rPr>
          <w:rFonts w:ascii="Arial" w:eastAsia="Times New Roman" w:hAnsi="Arial" w:cs="Arial"/>
        </w:rPr>
        <w:lastRenderedPageBreak/>
        <w:br/>
      </w:r>
    </w:p>
    <w:p w14:paraId="1C5E6090" w14:textId="0FE52A5D" w:rsidR="0007654E" w:rsidRPr="00373485" w:rsidRDefault="0007654E" w:rsidP="00F14836">
      <w:pPr>
        <w:pStyle w:val="Heading2"/>
        <w:numPr>
          <w:ilvl w:val="0"/>
          <w:numId w:val="0"/>
        </w:numPr>
        <w:ind w:left="718"/>
        <w:rPr>
          <w:rFonts w:ascii="Arial" w:hAnsi="Arial" w:cs="Arial"/>
        </w:rPr>
      </w:pPr>
      <w:r w:rsidRPr="00373485">
        <w:rPr>
          <w:rFonts w:ascii="Arial" w:eastAsia="Times New Roman" w:hAnsi="Arial" w:cs="Arial"/>
        </w:rPr>
        <w:br/>
      </w:r>
    </w:p>
    <w:p w14:paraId="436992D6" w14:textId="0B8FBD95" w:rsidR="0007654E" w:rsidRPr="00F679FA" w:rsidRDefault="0007654E" w:rsidP="00AE1A4A">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4ED8C" w14:textId="77777777" w:rsidR="0094379D" w:rsidRDefault="0094379D" w:rsidP="008F7E07">
      <w:r>
        <w:separator/>
      </w:r>
    </w:p>
  </w:endnote>
  <w:endnote w:type="continuationSeparator" w:id="0">
    <w:p w14:paraId="2B47478A" w14:textId="77777777" w:rsidR="0094379D" w:rsidRDefault="0094379D"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5A3F0" w14:textId="77777777" w:rsidR="0094379D" w:rsidRDefault="0094379D" w:rsidP="008F7E07">
      <w:r>
        <w:separator/>
      </w:r>
    </w:p>
  </w:footnote>
  <w:footnote w:type="continuationSeparator" w:id="0">
    <w:p w14:paraId="203A8F45" w14:textId="77777777" w:rsidR="0094379D" w:rsidRDefault="0094379D"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37D21"/>
    <w:multiLevelType w:val="multilevel"/>
    <w:tmpl w:val="82CA1EE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C4D1006"/>
    <w:multiLevelType w:val="multilevel"/>
    <w:tmpl w:val="B94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A376E32"/>
    <w:multiLevelType w:val="multilevel"/>
    <w:tmpl w:val="82CA1EE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33EF8"/>
    <w:multiLevelType w:val="multilevel"/>
    <w:tmpl w:val="702242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27911FA6"/>
    <w:multiLevelType w:val="multilevel"/>
    <w:tmpl w:val="82CA1EE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6" w15:restartNumberingAfterBreak="0">
    <w:nsid w:val="2A400879"/>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5787B"/>
    <w:multiLevelType w:val="multilevel"/>
    <w:tmpl w:val="9AB2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95F9B"/>
    <w:multiLevelType w:val="multilevel"/>
    <w:tmpl w:val="82CA1EE2"/>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ED764E"/>
    <w:multiLevelType w:val="multilevel"/>
    <w:tmpl w:val="AB6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30723B2F"/>
    <w:multiLevelType w:val="multilevel"/>
    <w:tmpl w:val="82CA1EE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3" w15:restartNumberingAfterBreak="0">
    <w:nsid w:val="331573FA"/>
    <w:multiLevelType w:val="multilevel"/>
    <w:tmpl w:val="82CA1EE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B518A0"/>
    <w:multiLevelType w:val="multilevel"/>
    <w:tmpl w:val="CE44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CE96E51"/>
    <w:multiLevelType w:val="hybridMultilevel"/>
    <w:tmpl w:val="F0BC1DB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7" w15:restartNumberingAfterBreak="0">
    <w:nsid w:val="3D064702"/>
    <w:multiLevelType w:val="multilevel"/>
    <w:tmpl w:val="D51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05C75"/>
    <w:multiLevelType w:val="multilevel"/>
    <w:tmpl w:val="82CA1EE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9" w15:restartNumberingAfterBreak="0">
    <w:nsid w:val="3D59429D"/>
    <w:multiLevelType w:val="multilevel"/>
    <w:tmpl w:val="704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9E778FB"/>
    <w:multiLevelType w:val="hybridMultilevel"/>
    <w:tmpl w:val="018EDFD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2" w15:restartNumberingAfterBreak="0">
    <w:nsid w:val="4C86020C"/>
    <w:multiLevelType w:val="multilevel"/>
    <w:tmpl w:val="467E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D05C53"/>
    <w:multiLevelType w:val="multilevel"/>
    <w:tmpl w:val="6CE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B2258"/>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E0207C"/>
    <w:multiLevelType w:val="multilevel"/>
    <w:tmpl w:val="ED1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5F616B"/>
    <w:multiLevelType w:val="multilevel"/>
    <w:tmpl w:val="82CA1EE2"/>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C1C85"/>
    <w:multiLevelType w:val="multilevel"/>
    <w:tmpl w:val="9EB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0" w15:restartNumberingAfterBreak="0">
    <w:nsid w:val="608E6BE1"/>
    <w:multiLevelType w:val="hybridMultilevel"/>
    <w:tmpl w:val="EF8C6634"/>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43333B"/>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203"/>
        </w:tabs>
        <w:ind w:left="2203"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50A09"/>
    <w:multiLevelType w:val="multilevel"/>
    <w:tmpl w:val="82CA1EE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E34CED"/>
    <w:multiLevelType w:val="multilevel"/>
    <w:tmpl w:val="E09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7" w15:restartNumberingAfterBreak="0">
    <w:nsid w:val="71C14ABF"/>
    <w:multiLevelType w:val="multilevel"/>
    <w:tmpl w:val="82CA1EE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8" w15:restartNumberingAfterBreak="0">
    <w:nsid w:val="734573E1"/>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AC4ED7"/>
    <w:multiLevelType w:val="multilevel"/>
    <w:tmpl w:val="A47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574F93"/>
    <w:multiLevelType w:val="multilevel"/>
    <w:tmpl w:val="269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092967895">
    <w:abstractNumId w:val="4"/>
  </w:num>
  <w:num w:numId="2" w16cid:durableId="483549739">
    <w:abstractNumId w:val="50"/>
  </w:num>
  <w:num w:numId="3" w16cid:durableId="814757680">
    <w:abstractNumId w:val="41"/>
  </w:num>
  <w:num w:numId="4" w16cid:durableId="734548510">
    <w:abstractNumId w:val="18"/>
  </w:num>
  <w:num w:numId="5" w16cid:durableId="696270431">
    <w:abstractNumId w:val="8"/>
  </w:num>
  <w:num w:numId="6" w16cid:durableId="624971446">
    <w:abstractNumId w:val="10"/>
  </w:num>
  <w:num w:numId="7" w16cid:durableId="1111779487">
    <w:abstractNumId w:val="7"/>
  </w:num>
  <w:num w:numId="8" w16cid:durableId="1438255145">
    <w:abstractNumId w:val="30"/>
  </w:num>
  <w:num w:numId="9" w16cid:durableId="1410232045">
    <w:abstractNumId w:val="52"/>
  </w:num>
  <w:num w:numId="10" w16cid:durableId="1462965159">
    <w:abstractNumId w:val="13"/>
  </w:num>
  <w:num w:numId="11" w16cid:durableId="1532038773">
    <w:abstractNumId w:val="14"/>
  </w:num>
  <w:num w:numId="12" w16cid:durableId="363218313">
    <w:abstractNumId w:val="30"/>
  </w:num>
  <w:num w:numId="13" w16cid:durableId="718938342">
    <w:abstractNumId w:val="30"/>
  </w:num>
  <w:num w:numId="14" w16cid:durableId="115422162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628781763">
    <w:abstractNumId w:val="5"/>
  </w:num>
  <w:num w:numId="16" w16cid:durableId="544952899">
    <w:abstractNumId w:val="25"/>
  </w:num>
  <w:num w:numId="17" w16cid:durableId="1923760103">
    <w:abstractNumId w:val="21"/>
  </w:num>
  <w:num w:numId="18" w16cid:durableId="1615207956">
    <w:abstractNumId w:val="35"/>
  </w:num>
  <w:num w:numId="19" w16cid:durableId="760101178">
    <w:abstractNumId w:val="46"/>
  </w:num>
  <w:num w:numId="20" w16cid:durableId="1962150641">
    <w:abstractNumId w:val="30"/>
  </w:num>
  <w:num w:numId="21" w16cid:durableId="1860585713">
    <w:abstractNumId w:val="39"/>
  </w:num>
  <w:num w:numId="22" w16cid:durableId="672417194">
    <w:abstractNumId w:val="30"/>
  </w:num>
  <w:num w:numId="23" w16cid:durableId="1137451756">
    <w:abstractNumId w:val="30"/>
  </w:num>
  <w:num w:numId="24" w16cid:durableId="634599025">
    <w:abstractNumId w:val="42"/>
  </w:num>
  <w:num w:numId="25" w16cid:durableId="893275918">
    <w:abstractNumId w:val="12"/>
  </w:num>
  <w:num w:numId="26" w16cid:durableId="1097485684">
    <w:abstractNumId w:val="1"/>
  </w:num>
  <w:num w:numId="27" w16cid:durableId="1749886732">
    <w:abstractNumId w:val="30"/>
  </w:num>
  <w:num w:numId="28" w16cid:durableId="675960093">
    <w:abstractNumId w:val="3"/>
  </w:num>
  <w:num w:numId="29" w16cid:durableId="1703287513">
    <w:abstractNumId w:val="30"/>
  </w:num>
  <w:num w:numId="30" w16cid:durableId="2006856075">
    <w:abstractNumId w:val="30"/>
  </w:num>
  <w:num w:numId="31" w16cid:durableId="622930835">
    <w:abstractNumId w:val="30"/>
  </w:num>
  <w:num w:numId="32" w16cid:durableId="541556487">
    <w:abstractNumId w:val="30"/>
  </w:num>
  <w:num w:numId="33" w16cid:durableId="149910521">
    <w:abstractNumId w:val="27"/>
  </w:num>
  <w:num w:numId="34" w16cid:durableId="268703946">
    <w:abstractNumId w:val="24"/>
  </w:num>
  <w:num w:numId="35" w16cid:durableId="1563909179">
    <w:abstractNumId w:val="32"/>
  </w:num>
  <w:num w:numId="36" w16cid:durableId="1714770477">
    <w:abstractNumId w:val="40"/>
  </w:num>
  <w:num w:numId="37" w16cid:durableId="1819757937">
    <w:abstractNumId w:val="11"/>
  </w:num>
  <w:num w:numId="38" w16cid:durableId="1857573362">
    <w:abstractNumId w:val="33"/>
  </w:num>
  <w:num w:numId="39" w16cid:durableId="851912862">
    <w:abstractNumId w:val="20"/>
  </w:num>
  <w:num w:numId="40" w16cid:durableId="1993824916">
    <w:abstractNumId w:val="49"/>
  </w:num>
  <w:num w:numId="41" w16cid:durableId="322439629">
    <w:abstractNumId w:val="17"/>
  </w:num>
  <w:num w:numId="42" w16cid:durableId="1840609514">
    <w:abstractNumId w:val="36"/>
  </w:num>
  <w:num w:numId="43" w16cid:durableId="1456480097">
    <w:abstractNumId w:val="38"/>
  </w:num>
  <w:num w:numId="44" w16cid:durableId="852959000">
    <w:abstractNumId w:val="51"/>
  </w:num>
  <w:num w:numId="45" w16cid:durableId="309751565">
    <w:abstractNumId w:val="45"/>
  </w:num>
  <w:num w:numId="46" w16cid:durableId="18168363">
    <w:abstractNumId w:val="6"/>
  </w:num>
  <w:num w:numId="47" w16cid:durableId="361639000">
    <w:abstractNumId w:val="29"/>
  </w:num>
  <w:num w:numId="48" w16cid:durableId="1881168329">
    <w:abstractNumId w:val="26"/>
  </w:num>
  <w:num w:numId="49" w16cid:durableId="109865464">
    <w:abstractNumId w:val="19"/>
  </w:num>
  <w:num w:numId="50" w16cid:durableId="1443375258">
    <w:abstractNumId w:val="31"/>
  </w:num>
  <w:num w:numId="51" w16cid:durableId="848325868">
    <w:abstractNumId w:val="43"/>
  </w:num>
  <w:num w:numId="52" w16cid:durableId="535578090">
    <w:abstractNumId w:val="37"/>
  </w:num>
  <w:num w:numId="53" w16cid:durableId="1541555145">
    <w:abstractNumId w:val="15"/>
  </w:num>
  <w:num w:numId="54" w16cid:durableId="1361781950">
    <w:abstractNumId w:val="34"/>
  </w:num>
  <w:num w:numId="55" w16cid:durableId="2096514485">
    <w:abstractNumId w:val="23"/>
  </w:num>
  <w:num w:numId="56" w16cid:durableId="431823135">
    <w:abstractNumId w:val="47"/>
  </w:num>
  <w:num w:numId="57" w16cid:durableId="186991069">
    <w:abstractNumId w:val="48"/>
  </w:num>
  <w:num w:numId="58" w16cid:durableId="514198256">
    <w:abstractNumId w:val="2"/>
  </w:num>
  <w:num w:numId="59" w16cid:durableId="206992354">
    <w:abstractNumId w:val="44"/>
  </w:num>
  <w:num w:numId="60" w16cid:durableId="1456942310">
    <w:abstractNumId w:val="22"/>
  </w:num>
  <w:num w:numId="61" w16cid:durableId="1324629073">
    <w:abstractNumId w:val="28"/>
  </w:num>
  <w:num w:numId="62" w16cid:durableId="843516225">
    <w:abstractNumId w:val="16"/>
  </w:num>
  <w:num w:numId="63" w16cid:durableId="105068685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04542"/>
    <w:rsid w:val="0013687A"/>
    <w:rsid w:val="001445A7"/>
    <w:rsid w:val="00166CE5"/>
    <w:rsid w:val="00180604"/>
    <w:rsid w:val="00180A1B"/>
    <w:rsid w:val="00194510"/>
    <w:rsid w:val="001B408A"/>
    <w:rsid w:val="001D115F"/>
    <w:rsid w:val="001E05E5"/>
    <w:rsid w:val="00221172"/>
    <w:rsid w:val="00224CCF"/>
    <w:rsid w:val="0023408F"/>
    <w:rsid w:val="0024736F"/>
    <w:rsid w:val="00252EC6"/>
    <w:rsid w:val="002A1DEE"/>
    <w:rsid w:val="002A447F"/>
    <w:rsid w:val="002A63A2"/>
    <w:rsid w:val="002B2CB5"/>
    <w:rsid w:val="002D348A"/>
    <w:rsid w:val="002D5345"/>
    <w:rsid w:val="002E1953"/>
    <w:rsid w:val="002E5B2F"/>
    <w:rsid w:val="003029F1"/>
    <w:rsid w:val="003348FE"/>
    <w:rsid w:val="00335A6C"/>
    <w:rsid w:val="00341E38"/>
    <w:rsid w:val="00351F9B"/>
    <w:rsid w:val="00353BFF"/>
    <w:rsid w:val="00373485"/>
    <w:rsid w:val="00381D55"/>
    <w:rsid w:val="00385210"/>
    <w:rsid w:val="00397D59"/>
    <w:rsid w:val="003A400A"/>
    <w:rsid w:val="003B1197"/>
    <w:rsid w:val="003B126A"/>
    <w:rsid w:val="003C13E3"/>
    <w:rsid w:val="003C6BD2"/>
    <w:rsid w:val="003D2D42"/>
    <w:rsid w:val="003E02E6"/>
    <w:rsid w:val="003E116F"/>
    <w:rsid w:val="003F57AB"/>
    <w:rsid w:val="00401688"/>
    <w:rsid w:val="00401CAB"/>
    <w:rsid w:val="004042B1"/>
    <w:rsid w:val="0041242E"/>
    <w:rsid w:val="004142D1"/>
    <w:rsid w:val="0042766D"/>
    <w:rsid w:val="00446CF6"/>
    <w:rsid w:val="00473A47"/>
    <w:rsid w:val="00475B3F"/>
    <w:rsid w:val="004777B6"/>
    <w:rsid w:val="0048310F"/>
    <w:rsid w:val="004A22A4"/>
    <w:rsid w:val="004C0086"/>
    <w:rsid w:val="004C1311"/>
    <w:rsid w:val="004D40C3"/>
    <w:rsid w:val="004E4C3F"/>
    <w:rsid w:val="004F792A"/>
    <w:rsid w:val="00503190"/>
    <w:rsid w:val="00516231"/>
    <w:rsid w:val="00530905"/>
    <w:rsid w:val="0053195A"/>
    <w:rsid w:val="00547057"/>
    <w:rsid w:val="00547E8E"/>
    <w:rsid w:val="005607EF"/>
    <w:rsid w:val="005675AC"/>
    <w:rsid w:val="00572E09"/>
    <w:rsid w:val="00581644"/>
    <w:rsid w:val="00581CCC"/>
    <w:rsid w:val="00590F0A"/>
    <w:rsid w:val="0059785C"/>
    <w:rsid w:val="005A189C"/>
    <w:rsid w:val="005A18BC"/>
    <w:rsid w:val="005B06B2"/>
    <w:rsid w:val="005B6879"/>
    <w:rsid w:val="005C1E13"/>
    <w:rsid w:val="005C26DC"/>
    <w:rsid w:val="005C48A4"/>
    <w:rsid w:val="005E32ED"/>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7F5ABD"/>
    <w:rsid w:val="007F60D0"/>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03827"/>
    <w:rsid w:val="00912426"/>
    <w:rsid w:val="00917AE9"/>
    <w:rsid w:val="00930C49"/>
    <w:rsid w:val="009326FD"/>
    <w:rsid w:val="00933D86"/>
    <w:rsid w:val="0094379D"/>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0B2F"/>
    <w:rsid w:val="00AE1A4A"/>
    <w:rsid w:val="00AE64F5"/>
    <w:rsid w:val="00B02417"/>
    <w:rsid w:val="00B0434D"/>
    <w:rsid w:val="00B14ECD"/>
    <w:rsid w:val="00B2061D"/>
    <w:rsid w:val="00B218C4"/>
    <w:rsid w:val="00B22AE3"/>
    <w:rsid w:val="00B4011E"/>
    <w:rsid w:val="00B40CFF"/>
    <w:rsid w:val="00B577C9"/>
    <w:rsid w:val="00B57B13"/>
    <w:rsid w:val="00B63DEC"/>
    <w:rsid w:val="00B6737B"/>
    <w:rsid w:val="00B71AAB"/>
    <w:rsid w:val="00B934B1"/>
    <w:rsid w:val="00B967E0"/>
    <w:rsid w:val="00BA6BF5"/>
    <w:rsid w:val="00BB6ABB"/>
    <w:rsid w:val="00BD1D43"/>
    <w:rsid w:val="00BE3628"/>
    <w:rsid w:val="00C31D0F"/>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211"/>
    <w:rsid w:val="00D355F5"/>
    <w:rsid w:val="00D405EE"/>
    <w:rsid w:val="00D739C6"/>
    <w:rsid w:val="00D973F8"/>
    <w:rsid w:val="00DA6ADD"/>
    <w:rsid w:val="00E173D4"/>
    <w:rsid w:val="00E2267E"/>
    <w:rsid w:val="00E23E1D"/>
    <w:rsid w:val="00E24FA6"/>
    <w:rsid w:val="00E265BD"/>
    <w:rsid w:val="00E4213A"/>
    <w:rsid w:val="00E42679"/>
    <w:rsid w:val="00E4606A"/>
    <w:rsid w:val="00E549C5"/>
    <w:rsid w:val="00E62CE4"/>
    <w:rsid w:val="00E705AF"/>
    <w:rsid w:val="00E73786"/>
    <w:rsid w:val="00E849B3"/>
    <w:rsid w:val="00EB215A"/>
    <w:rsid w:val="00EB6693"/>
    <w:rsid w:val="00EC2249"/>
    <w:rsid w:val="00EC34C0"/>
    <w:rsid w:val="00EC4953"/>
    <w:rsid w:val="00EC5702"/>
    <w:rsid w:val="00ED01C9"/>
    <w:rsid w:val="00ED119A"/>
    <w:rsid w:val="00ED6693"/>
    <w:rsid w:val="00EF7D1E"/>
    <w:rsid w:val="00F14836"/>
    <w:rsid w:val="00F26207"/>
    <w:rsid w:val="00F32490"/>
    <w:rsid w:val="00F446BB"/>
    <w:rsid w:val="00F55F10"/>
    <w:rsid w:val="00F571DE"/>
    <w:rsid w:val="00F65B64"/>
    <w:rsid w:val="00F669D2"/>
    <w:rsid w:val="00F66CEE"/>
    <w:rsid w:val="00F679FA"/>
    <w:rsid w:val="00F7116C"/>
    <w:rsid w:val="00F72364"/>
    <w:rsid w:val="00F82584"/>
    <w:rsid w:val="00F84FDD"/>
    <w:rsid w:val="00F860DE"/>
    <w:rsid w:val="00F91FC9"/>
    <w:rsid w:val="00F96800"/>
    <w:rsid w:val="00FA1A69"/>
    <w:rsid w:val="00FA5468"/>
    <w:rsid w:val="00FB64E0"/>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character" w:styleId="Emphasis">
    <w:name w:val="Emphasis"/>
    <w:basedOn w:val="DefaultParagraphFont"/>
    <w:uiPriority w:val="20"/>
    <w:qFormat/>
    <w:rsid w:val="00B57B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1877">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95432138">
      <w:bodyDiv w:val="1"/>
      <w:marLeft w:val="0"/>
      <w:marRight w:val="0"/>
      <w:marTop w:val="0"/>
      <w:marBottom w:val="0"/>
      <w:divBdr>
        <w:top w:val="none" w:sz="0" w:space="0" w:color="auto"/>
        <w:left w:val="none" w:sz="0" w:space="0" w:color="auto"/>
        <w:bottom w:val="none" w:sz="0" w:space="0" w:color="auto"/>
        <w:right w:val="none" w:sz="0" w:space="0" w:color="auto"/>
      </w:divBdr>
      <w:divsChild>
        <w:div w:id="1300846678">
          <w:marLeft w:val="0"/>
          <w:marRight w:val="0"/>
          <w:marTop w:val="0"/>
          <w:marBottom w:val="0"/>
          <w:divBdr>
            <w:top w:val="none" w:sz="0" w:space="0" w:color="auto"/>
            <w:left w:val="none" w:sz="0" w:space="0" w:color="auto"/>
            <w:bottom w:val="none" w:sz="0" w:space="0" w:color="auto"/>
            <w:right w:val="none" w:sz="0" w:space="0" w:color="auto"/>
          </w:divBdr>
        </w:div>
      </w:divsChild>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8657628">
      <w:bodyDiv w:val="1"/>
      <w:marLeft w:val="0"/>
      <w:marRight w:val="0"/>
      <w:marTop w:val="0"/>
      <w:marBottom w:val="0"/>
      <w:divBdr>
        <w:top w:val="none" w:sz="0" w:space="0" w:color="auto"/>
        <w:left w:val="none" w:sz="0" w:space="0" w:color="auto"/>
        <w:bottom w:val="none" w:sz="0" w:space="0" w:color="auto"/>
        <w:right w:val="none" w:sz="0" w:space="0" w:color="auto"/>
      </w:divBdr>
      <w:divsChild>
        <w:div w:id="33699547">
          <w:marLeft w:val="0"/>
          <w:marRight w:val="0"/>
          <w:marTop w:val="0"/>
          <w:marBottom w:val="0"/>
          <w:divBdr>
            <w:top w:val="none" w:sz="0" w:space="0" w:color="auto"/>
            <w:left w:val="none" w:sz="0" w:space="0" w:color="auto"/>
            <w:bottom w:val="none" w:sz="0" w:space="0" w:color="auto"/>
            <w:right w:val="none" w:sz="0" w:space="0" w:color="auto"/>
          </w:divBdr>
        </w:div>
      </w:divsChild>
    </w:div>
    <w:div w:id="300885657">
      <w:bodyDiv w:val="1"/>
      <w:marLeft w:val="0"/>
      <w:marRight w:val="0"/>
      <w:marTop w:val="0"/>
      <w:marBottom w:val="0"/>
      <w:divBdr>
        <w:top w:val="none" w:sz="0" w:space="0" w:color="auto"/>
        <w:left w:val="none" w:sz="0" w:space="0" w:color="auto"/>
        <w:bottom w:val="none" w:sz="0" w:space="0" w:color="auto"/>
        <w:right w:val="none" w:sz="0" w:space="0" w:color="auto"/>
      </w:divBdr>
    </w:div>
    <w:div w:id="379600946">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11972063">
      <w:bodyDiv w:val="1"/>
      <w:marLeft w:val="0"/>
      <w:marRight w:val="0"/>
      <w:marTop w:val="0"/>
      <w:marBottom w:val="0"/>
      <w:divBdr>
        <w:top w:val="none" w:sz="0" w:space="0" w:color="auto"/>
        <w:left w:val="none" w:sz="0" w:space="0" w:color="auto"/>
        <w:bottom w:val="none" w:sz="0" w:space="0" w:color="auto"/>
        <w:right w:val="none" w:sz="0" w:space="0" w:color="auto"/>
      </w:divBdr>
      <w:divsChild>
        <w:div w:id="467674435">
          <w:marLeft w:val="0"/>
          <w:marRight w:val="0"/>
          <w:marTop w:val="0"/>
          <w:marBottom w:val="0"/>
          <w:divBdr>
            <w:top w:val="none" w:sz="0" w:space="0" w:color="auto"/>
            <w:left w:val="none" w:sz="0" w:space="0" w:color="auto"/>
            <w:bottom w:val="none" w:sz="0" w:space="0" w:color="auto"/>
            <w:right w:val="none" w:sz="0" w:space="0" w:color="auto"/>
          </w:divBdr>
        </w:div>
      </w:divsChild>
    </w:div>
    <w:div w:id="427510643">
      <w:bodyDiv w:val="1"/>
      <w:marLeft w:val="0"/>
      <w:marRight w:val="0"/>
      <w:marTop w:val="0"/>
      <w:marBottom w:val="0"/>
      <w:divBdr>
        <w:top w:val="none" w:sz="0" w:space="0" w:color="auto"/>
        <w:left w:val="none" w:sz="0" w:space="0" w:color="auto"/>
        <w:bottom w:val="none" w:sz="0" w:space="0" w:color="auto"/>
        <w:right w:val="none" w:sz="0" w:space="0" w:color="auto"/>
      </w:divBdr>
      <w:divsChild>
        <w:div w:id="2009938715">
          <w:marLeft w:val="0"/>
          <w:marRight w:val="0"/>
          <w:marTop w:val="0"/>
          <w:marBottom w:val="0"/>
          <w:divBdr>
            <w:top w:val="none" w:sz="0" w:space="0" w:color="auto"/>
            <w:left w:val="none" w:sz="0" w:space="0" w:color="auto"/>
            <w:bottom w:val="none" w:sz="0" w:space="0" w:color="auto"/>
            <w:right w:val="none" w:sz="0" w:space="0" w:color="auto"/>
          </w:divBdr>
        </w:div>
      </w:divsChild>
    </w:div>
    <w:div w:id="434445610">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15198315">
      <w:bodyDiv w:val="1"/>
      <w:marLeft w:val="0"/>
      <w:marRight w:val="0"/>
      <w:marTop w:val="0"/>
      <w:marBottom w:val="0"/>
      <w:divBdr>
        <w:top w:val="none" w:sz="0" w:space="0" w:color="auto"/>
        <w:left w:val="none" w:sz="0" w:space="0" w:color="auto"/>
        <w:bottom w:val="none" w:sz="0" w:space="0" w:color="auto"/>
        <w:right w:val="none" w:sz="0" w:space="0" w:color="auto"/>
      </w:divBdr>
    </w:div>
    <w:div w:id="579026378">
      <w:bodyDiv w:val="1"/>
      <w:marLeft w:val="0"/>
      <w:marRight w:val="0"/>
      <w:marTop w:val="0"/>
      <w:marBottom w:val="0"/>
      <w:divBdr>
        <w:top w:val="none" w:sz="0" w:space="0" w:color="auto"/>
        <w:left w:val="none" w:sz="0" w:space="0" w:color="auto"/>
        <w:bottom w:val="none" w:sz="0" w:space="0" w:color="auto"/>
        <w:right w:val="none" w:sz="0" w:space="0" w:color="auto"/>
      </w:divBdr>
      <w:divsChild>
        <w:div w:id="1814129822">
          <w:marLeft w:val="0"/>
          <w:marRight w:val="0"/>
          <w:marTop w:val="0"/>
          <w:marBottom w:val="0"/>
          <w:divBdr>
            <w:top w:val="none" w:sz="0" w:space="0" w:color="auto"/>
            <w:left w:val="none" w:sz="0" w:space="0" w:color="auto"/>
            <w:bottom w:val="none" w:sz="0" w:space="0" w:color="auto"/>
            <w:right w:val="none" w:sz="0" w:space="0" w:color="auto"/>
          </w:divBdr>
        </w:div>
      </w:divsChild>
    </w:div>
    <w:div w:id="614408349">
      <w:bodyDiv w:val="1"/>
      <w:marLeft w:val="0"/>
      <w:marRight w:val="0"/>
      <w:marTop w:val="0"/>
      <w:marBottom w:val="0"/>
      <w:divBdr>
        <w:top w:val="none" w:sz="0" w:space="0" w:color="auto"/>
        <w:left w:val="none" w:sz="0" w:space="0" w:color="auto"/>
        <w:bottom w:val="none" w:sz="0" w:space="0" w:color="auto"/>
        <w:right w:val="none" w:sz="0" w:space="0" w:color="auto"/>
      </w:divBdr>
    </w:div>
    <w:div w:id="615915323">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89335842">
      <w:bodyDiv w:val="1"/>
      <w:marLeft w:val="0"/>
      <w:marRight w:val="0"/>
      <w:marTop w:val="0"/>
      <w:marBottom w:val="0"/>
      <w:divBdr>
        <w:top w:val="none" w:sz="0" w:space="0" w:color="auto"/>
        <w:left w:val="none" w:sz="0" w:space="0" w:color="auto"/>
        <w:bottom w:val="none" w:sz="0" w:space="0" w:color="auto"/>
        <w:right w:val="none" w:sz="0" w:space="0" w:color="auto"/>
      </w:divBdr>
    </w:div>
    <w:div w:id="694622932">
      <w:bodyDiv w:val="1"/>
      <w:marLeft w:val="0"/>
      <w:marRight w:val="0"/>
      <w:marTop w:val="0"/>
      <w:marBottom w:val="0"/>
      <w:divBdr>
        <w:top w:val="none" w:sz="0" w:space="0" w:color="auto"/>
        <w:left w:val="none" w:sz="0" w:space="0" w:color="auto"/>
        <w:bottom w:val="none" w:sz="0" w:space="0" w:color="auto"/>
        <w:right w:val="none" w:sz="0" w:space="0" w:color="auto"/>
      </w:divBdr>
    </w:div>
    <w:div w:id="718407400">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59108309">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61357251">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3810436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71082165">
      <w:bodyDiv w:val="1"/>
      <w:marLeft w:val="0"/>
      <w:marRight w:val="0"/>
      <w:marTop w:val="0"/>
      <w:marBottom w:val="0"/>
      <w:divBdr>
        <w:top w:val="none" w:sz="0" w:space="0" w:color="auto"/>
        <w:left w:val="none" w:sz="0" w:space="0" w:color="auto"/>
        <w:bottom w:val="none" w:sz="0" w:space="0" w:color="auto"/>
        <w:right w:val="none" w:sz="0" w:space="0" w:color="auto"/>
      </w:divBdr>
    </w:div>
    <w:div w:id="10772860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32425940">
      <w:bodyDiv w:val="1"/>
      <w:marLeft w:val="0"/>
      <w:marRight w:val="0"/>
      <w:marTop w:val="0"/>
      <w:marBottom w:val="0"/>
      <w:divBdr>
        <w:top w:val="none" w:sz="0" w:space="0" w:color="auto"/>
        <w:left w:val="none" w:sz="0" w:space="0" w:color="auto"/>
        <w:bottom w:val="none" w:sz="0" w:space="0" w:color="auto"/>
        <w:right w:val="none" w:sz="0" w:space="0" w:color="auto"/>
      </w:divBdr>
      <w:divsChild>
        <w:div w:id="651524073">
          <w:marLeft w:val="0"/>
          <w:marRight w:val="0"/>
          <w:marTop w:val="0"/>
          <w:marBottom w:val="0"/>
          <w:divBdr>
            <w:top w:val="none" w:sz="0" w:space="0" w:color="auto"/>
            <w:left w:val="none" w:sz="0" w:space="0" w:color="auto"/>
            <w:bottom w:val="none" w:sz="0" w:space="0" w:color="auto"/>
            <w:right w:val="none" w:sz="0" w:space="0" w:color="auto"/>
          </w:divBdr>
        </w:div>
      </w:divsChild>
    </w:div>
    <w:div w:id="1240093142">
      <w:bodyDiv w:val="1"/>
      <w:marLeft w:val="0"/>
      <w:marRight w:val="0"/>
      <w:marTop w:val="0"/>
      <w:marBottom w:val="0"/>
      <w:divBdr>
        <w:top w:val="none" w:sz="0" w:space="0" w:color="auto"/>
        <w:left w:val="none" w:sz="0" w:space="0" w:color="auto"/>
        <w:bottom w:val="none" w:sz="0" w:space="0" w:color="auto"/>
        <w:right w:val="none" w:sz="0" w:space="0" w:color="auto"/>
      </w:divBdr>
      <w:divsChild>
        <w:div w:id="152837154">
          <w:marLeft w:val="0"/>
          <w:marRight w:val="0"/>
          <w:marTop w:val="0"/>
          <w:marBottom w:val="0"/>
          <w:divBdr>
            <w:top w:val="none" w:sz="0" w:space="0" w:color="auto"/>
            <w:left w:val="none" w:sz="0" w:space="0" w:color="auto"/>
            <w:bottom w:val="none" w:sz="0" w:space="0" w:color="auto"/>
            <w:right w:val="none" w:sz="0" w:space="0" w:color="auto"/>
          </w:divBdr>
        </w:div>
      </w:divsChild>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00648818">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84601915">
      <w:bodyDiv w:val="1"/>
      <w:marLeft w:val="0"/>
      <w:marRight w:val="0"/>
      <w:marTop w:val="0"/>
      <w:marBottom w:val="0"/>
      <w:divBdr>
        <w:top w:val="none" w:sz="0" w:space="0" w:color="auto"/>
        <w:left w:val="none" w:sz="0" w:space="0" w:color="auto"/>
        <w:bottom w:val="none" w:sz="0" w:space="0" w:color="auto"/>
        <w:right w:val="none" w:sz="0" w:space="0" w:color="auto"/>
      </w:divBdr>
    </w:div>
    <w:div w:id="1427461342">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2">
          <w:marLeft w:val="0"/>
          <w:marRight w:val="0"/>
          <w:marTop w:val="0"/>
          <w:marBottom w:val="0"/>
          <w:divBdr>
            <w:top w:val="none" w:sz="0" w:space="0" w:color="auto"/>
            <w:left w:val="none" w:sz="0" w:space="0" w:color="auto"/>
            <w:bottom w:val="none" w:sz="0" w:space="0" w:color="auto"/>
            <w:right w:val="none" w:sz="0" w:space="0" w:color="auto"/>
          </w:divBdr>
        </w:div>
      </w:divsChild>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63309458">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57818948">
      <w:bodyDiv w:val="1"/>
      <w:marLeft w:val="0"/>
      <w:marRight w:val="0"/>
      <w:marTop w:val="0"/>
      <w:marBottom w:val="0"/>
      <w:divBdr>
        <w:top w:val="none" w:sz="0" w:space="0" w:color="auto"/>
        <w:left w:val="none" w:sz="0" w:space="0" w:color="auto"/>
        <w:bottom w:val="none" w:sz="0" w:space="0" w:color="auto"/>
        <w:right w:val="none" w:sz="0" w:space="0" w:color="auto"/>
      </w:divBdr>
    </w:div>
    <w:div w:id="162137779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53826637">
      <w:bodyDiv w:val="1"/>
      <w:marLeft w:val="0"/>
      <w:marRight w:val="0"/>
      <w:marTop w:val="0"/>
      <w:marBottom w:val="0"/>
      <w:divBdr>
        <w:top w:val="none" w:sz="0" w:space="0" w:color="auto"/>
        <w:left w:val="none" w:sz="0" w:space="0" w:color="auto"/>
        <w:bottom w:val="none" w:sz="0" w:space="0" w:color="auto"/>
        <w:right w:val="none" w:sz="0" w:space="0" w:color="auto"/>
      </w:divBdr>
    </w:div>
    <w:div w:id="169445792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782646229">
      <w:bodyDiv w:val="1"/>
      <w:marLeft w:val="0"/>
      <w:marRight w:val="0"/>
      <w:marTop w:val="0"/>
      <w:marBottom w:val="0"/>
      <w:divBdr>
        <w:top w:val="none" w:sz="0" w:space="0" w:color="auto"/>
        <w:left w:val="none" w:sz="0" w:space="0" w:color="auto"/>
        <w:bottom w:val="none" w:sz="0" w:space="0" w:color="auto"/>
        <w:right w:val="none" w:sz="0" w:space="0" w:color="auto"/>
      </w:divBdr>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54876513">
      <w:bodyDiv w:val="1"/>
      <w:marLeft w:val="0"/>
      <w:marRight w:val="0"/>
      <w:marTop w:val="0"/>
      <w:marBottom w:val="0"/>
      <w:divBdr>
        <w:top w:val="none" w:sz="0" w:space="0" w:color="auto"/>
        <w:left w:val="none" w:sz="0" w:space="0" w:color="auto"/>
        <w:bottom w:val="none" w:sz="0" w:space="0" w:color="auto"/>
        <w:right w:val="none" w:sz="0" w:space="0" w:color="auto"/>
      </w:divBdr>
    </w:div>
    <w:div w:id="1876261838">
      <w:bodyDiv w:val="1"/>
      <w:marLeft w:val="0"/>
      <w:marRight w:val="0"/>
      <w:marTop w:val="0"/>
      <w:marBottom w:val="0"/>
      <w:divBdr>
        <w:top w:val="none" w:sz="0" w:space="0" w:color="auto"/>
        <w:left w:val="none" w:sz="0" w:space="0" w:color="auto"/>
        <w:bottom w:val="none" w:sz="0" w:space="0" w:color="auto"/>
        <w:right w:val="none" w:sz="0" w:space="0" w:color="auto"/>
      </w:divBdr>
    </w:div>
    <w:div w:id="1934583098">
      <w:bodyDiv w:val="1"/>
      <w:marLeft w:val="0"/>
      <w:marRight w:val="0"/>
      <w:marTop w:val="0"/>
      <w:marBottom w:val="0"/>
      <w:divBdr>
        <w:top w:val="none" w:sz="0" w:space="0" w:color="auto"/>
        <w:left w:val="none" w:sz="0" w:space="0" w:color="auto"/>
        <w:bottom w:val="none" w:sz="0" w:space="0" w:color="auto"/>
        <w:right w:val="none" w:sz="0" w:space="0" w:color="auto"/>
      </w:divBdr>
    </w:div>
    <w:div w:id="1935506260">
      <w:bodyDiv w:val="1"/>
      <w:marLeft w:val="0"/>
      <w:marRight w:val="0"/>
      <w:marTop w:val="0"/>
      <w:marBottom w:val="0"/>
      <w:divBdr>
        <w:top w:val="none" w:sz="0" w:space="0" w:color="auto"/>
        <w:left w:val="none" w:sz="0" w:space="0" w:color="auto"/>
        <w:bottom w:val="none" w:sz="0" w:space="0" w:color="auto"/>
        <w:right w:val="none" w:sz="0" w:space="0" w:color="auto"/>
      </w:divBdr>
    </w:div>
    <w:div w:id="1960598535">
      <w:bodyDiv w:val="1"/>
      <w:marLeft w:val="0"/>
      <w:marRight w:val="0"/>
      <w:marTop w:val="0"/>
      <w:marBottom w:val="0"/>
      <w:divBdr>
        <w:top w:val="none" w:sz="0" w:space="0" w:color="auto"/>
        <w:left w:val="none" w:sz="0" w:space="0" w:color="auto"/>
        <w:bottom w:val="none" w:sz="0" w:space="0" w:color="auto"/>
        <w:right w:val="none" w:sz="0" w:space="0" w:color="auto"/>
      </w:divBdr>
    </w:div>
    <w:div w:id="2026401107">
      <w:bodyDiv w:val="1"/>
      <w:marLeft w:val="0"/>
      <w:marRight w:val="0"/>
      <w:marTop w:val="0"/>
      <w:marBottom w:val="0"/>
      <w:divBdr>
        <w:top w:val="none" w:sz="0" w:space="0" w:color="auto"/>
        <w:left w:val="none" w:sz="0" w:space="0" w:color="auto"/>
        <w:bottom w:val="none" w:sz="0" w:space="0" w:color="auto"/>
        <w:right w:val="none" w:sz="0" w:space="0" w:color="auto"/>
      </w:divBdr>
      <w:divsChild>
        <w:div w:id="844054606">
          <w:marLeft w:val="0"/>
          <w:marRight w:val="0"/>
          <w:marTop w:val="0"/>
          <w:marBottom w:val="0"/>
          <w:divBdr>
            <w:top w:val="none" w:sz="0" w:space="0" w:color="auto"/>
            <w:left w:val="none" w:sz="0" w:space="0" w:color="auto"/>
            <w:bottom w:val="none" w:sz="0" w:space="0" w:color="auto"/>
            <w:right w:val="none" w:sz="0" w:space="0" w:color="auto"/>
          </w:divBdr>
        </w:div>
      </w:divsChild>
    </w:div>
    <w:div w:id="2050185325">
      <w:bodyDiv w:val="1"/>
      <w:marLeft w:val="0"/>
      <w:marRight w:val="0"/>
      <w:marTop w:val="0"/>
      <w:marBottom w:val="0"/>
      <w:divBdr>
        <w:top w:val="none" w:sz="0" w:space="0" w:color="auto"/>
        <w:left w:val="none" w:sz="0" w:space="0" w:color="auto"/>
        <w:bottom w:val="none" w:sz="0" w:space="0" w:color="auto"/>
        <w:right w:val="none" w:sz="0" w:space="0" w:color="auto"/>
      </w:divBdr>
    </w:div>
    <w:div w:id="214711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Ruijerd Superdo</cp:lastModifiedBy>
  <cp:revision>3</cp:revision>
  <cp:lastPrinted>2025-07-18T11:35:00Z</cp:lastPrinted>
  <dcterms:created xsi:type="dcterms:W3CDTF">2025-07-22T20:29:00Z</dcterms:created>
  <dcterms:modified xsi:type="dcterms:W3CDTF">2025-09-19T02:50:00Z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