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 Alternate Parts Monitoring – Solution Plan</w:t>
      </w:r>
    </w:p>
    <w:p>
      <w:pPr>
        <w:jc w:val="center"/>
      </w:pPr>
      <w:r>
        <w:rPr>
          <w:i/>
        </w:rPr>
        <w:t>Prepared by: Shivam Jha | Date: Nov 05, 2025</w:t>
      </w:r>
    </w:p>
    <w:p>
      <w:r>
        <w:rPr>
          <w:b/>
          <w:sz w:val="28"/>
        </w:rPr>
        <w:t>1. Executive Summary</w:t>
      </w:r>
    </w:p>
    <w:p>
      <w:r>
        <w:t>The Alternates Part Team (APT) currently operates an Excel-based tracker for Shortages, Problem Reports (PRs), and Deviations tied to Alternate Part reason codes. This results in heavy manual work, errors, and a lack of auditability. This plan proposes a full-code, LAM-compliant, database-backed web application that becomes the single source of truth, automates ingestion from source systems/CSV drops, enforces validations and audit history, and provides in-app reporting—eliminating ≥50% manual effort and saving ~300 hours annually.</w:t>
      </w:r>
    </w:p>
    <w:p>
      <w:r>
        <w:rPr>
          <w:b/>
          <w:sz w:val="28"/>
        </w:rPr>
        <w:t>2. Problem Statement</w:t>
      </w:r>
    </w:p>
    <w:p>
      <w:r>
        <w:t>There is no reliable, controlled system to monitor APT Problem Reports for Alternate Part reason codes. Current Excel-based processes are manual, prone to data mismatches/crashes, and provide no audit trail.</w:t>
      </w:r>
    </w:p>
    <w:p>
      <w:r>
        <w:rPr>
          <w:b/>
          <w:sz w:val="28"/>
        </w:rPr>
        <w:t>3. Objectives</w:t>
      </w:r>
    </w:p>
    <w:p>
      <w:pPr>
        <w:pStyle w:val="ListBullet"/>
      </w:pPr>
    </w:p>
    <w:p>
      <w:pPr>
        <w:pStyle w:val="ListBullet"/>
      </w:pPr>
      <w:r>
        <w:t>Replace Excel-based manual entry with a controlled, auditable system.</w:t>
      </w:r>
    </w:p>
    <w:p>
      <w:pPr>
        <w:pStyle w:val="ListBullet"/>
      </w:pPr>
      <w:r>
        <w:t>Store and monitor Shortages, PRs, and Deviations for Alternate Part reason codes.</w:t>
      </w:r>
    </w:p>
    <w:p>
      <w:pPr>
        <w:pStyle w:val="ListBullet"/>
      </w:pPr>
      <w:r>
        <w:t>Automate ingestion from ERP/PLM or CSV drops with validations and deduplication.</w:t>
      </w:r>
    </w:p>
    <w:p>
      <w:pPr>
        <w:pStyle w:val="ListBullet"/>
      </w:pPr>
      <w:r>
        <w:t>Provide in-app dashboards and exports (no Power BI/Power Automate).</w:t>
      </w:r>
    </w:p>
    <w:p>
      <w:pPr>
        <w:pStyle w:val="ListBullet"/>
      </w:pPr>
      <w:r>
        <w:t>Achieve ≥50% manual effort reduction and ~300 hours/year saved.</w:t>
      </w:r>
    </w:p>
    <w:p>
      <w:pPr>
        <w:pStyle w:val="ListBullet"/>
      </w:pPr>
      <w:r>
        <w:t>Ensure LAM compliance: RBAC, audit trails, UAT evidence, and release controls.</w:t>
      </w:r>
    </w:p>
    <w:p>
      <w:r>
        <w:rPr>
          <w:b/>
          <w:sz w:val="28"/>
        </w:rPr>
        <w:t>4. Scope</w:t>
      </w:r>
    </w:p>
    <w:p>
      <w:r>
        <w:rPr>
          <w:b/>
          <w:sz w:val="24"/>
        </w:rPr>
        <w:t>4.1 In Scope</w:t>
      </w:r>
    </w:p>
    <w:p>
      <w:pPr>
        <w:pStyle w:val="ListBullet"/>
      </w:pPr>
      <w:r>
        <w:t>Data model for Parts, ProblemReports, Shortages, Deviations, and Status History.</w:t>
      </w:r>
    </w:p>
    <w:p>
      <w:pPr>
        <w:pStyle w:val="ListBullet"/>
      </w:pPr>
      <w:r>
        <w:t>ASP.NET Core REST API with validation and status transition rules.</w:t>
      </w:r>
    </w:p>
    <w:p>
      <w:pPr>
        <w:pStyle w:val="ListBullet"/>
      </w:pPr>
      <w:r>
        <w:t>Background ingestion worker for CSV/XLSX (file-based MVP).</w:t>
      </w:r>
    </w:p>
    <w:p>
      <w:pPr>
        <w:pStyle w:val="ListBullet"/>
      </w:pPr>
      <w:r>
        <w:t>React + TypeScript web UI for search, filters, updates, and basic charts.</w:t>
      </w:r>
    </w:p>
    <w:p>
      <w:pPr>
        <w:pStyle w:val="ListBullet"/>
      </w:pPr>
      <w:r>
        <w:t>RBAC-ready integration with Microsoft Entra ID (phased).</w:t>
      </w:r>
    </w:p>
    <w:p>
      <w:pPr>
        <w:pStyle w:val="ListBullet"/>
      </w:pPr>
      <w:r>
        <w:t>Audit logging via append-only status history and DB constraints.</w:t>
      </w:r>
    </w:p>
    <w:p>
      <w:r>
        <w:rPr>
          <w:b/>
          <w:sz w:val="24"/>
        </w:rPr>
        <w:t>4.2 Out of Scope (v1)</w:t>
      </w:r>
    </w:p>
    <w:p>
      <w:pPr>
        <w:pStyle w:val="ListBullet"/>
      </w:pPr>
      <w:r>
        <w:t>Power BI/Power Automate components.</w:t>
      </w:r>
    </w:p>
    <w:p>
      <w:pPr>
        <w:pStyle w:val="ListBullet"/>
      </w:pPr>
      <w:r>
        <w:t>Direct ERP/PLM real-time integrations (will use scheduled exports in MVP).</w:t>
      </w:r>
    </w:p>
    <w:p>
      <w:pPr>
        <w:pStyle w:val="ListBullet"/>
      </w:pPr>
      <w:r>
        <w:t>Complex approval workflows beyond deviation approval (basic flow only).</w:t>
      </w:r>
    </w:p>
    <w:p>
      <w:pPr>
        <w:pStyle w:val="ListBullet"/>
      </w:pPr>
      <w:r>
        <w:t>Advanced S&amp;OP analytics (v2).</w:t>
      </w:r>
    </w:p>
    <w:p>
      <w:r>
        <w:rPr>
          <w:b/>
          <w:sz w:val="28"/>
        </w:rPr>
        <w:t>5. Current Pain Points (Today)</w:t>
      </w:r>
    </w:p>
    <w:p>
      <w:pPr>
        <w:pStyle w:val="ListBullet"/>
      </w:pPr>
      <w:r>
        <w:t>Manual Excel updates → high error risk and inconsistent versions.</w:t>
      </w:r>
    </w:p>
    <w:p>
      <w:pPr>
        <w:pStyle w:val="ListBullet"/>
      </w:pPr>
      <w:r>
        <w:t>No audit trail for who changed what/when.</w:t>
      </w:r>
    </w:p>
    <w:p>
      <w:pPr>
        <w:pStyle w:val="ListBullet"/>
      </w:pPr>
      <w:r>
        <w:t>Slow, manual monitoring and reporting.</w:t>
      </w:r>
    </w:p>
    <w:p>
      <w:pPr>
        <w:pStyle w:val="ListBullet"/>
      </w:pPr>
      <w:r>
        <w:t>Excel crashes and file corruption risks.</w:t>
      </w:r>
    </w:p>
    <w:p>
      <w:r>
        <w:rPr>
          <w:b/>
          <w:sz w:val="28"/>
        </w:rPr>
        <w:t>6. Proposed Solution Overview</w:t>
      </w:r>
    </w:p>
    <w:p>
      <w:r>
        <w:t>A full-code system with a normalized SQL database, a secure REST API, a background ingestion worker, and a React UI. All writes occur through the API or controlled ingestion. The system enforces validations, maintains immutable status history, and provides role-based access and in-app KPIs.</w:t>
      </w:r>
    </w:p>
    <w:p>
      <w:r>
        <w:rPr>
          <w:b/>
          <w:sz w:val="24"/>
        </w:rPr>
        <w:t>6.1 Architecture (High Level)</w:t>
      </w:r>
    </w:p>
    <w:p>
      <w:r>
        <w:t>• Backend: ASP.NET Core 8 (REST), EF Core 9, SQL Server (Azure SQL-ready).</w:t>
        <w:br/>
        <w:t>• Ingestion: .NET background worker parsing CSV/XLSX from a secure drop (SharePoint/Blob).</w:t>
        <w:br/>
        <w:t>• Frontend: React + TypeScript + Vite with TanStack Query.</w:t>
        <w:br/>
        <w:t>• AuthN/Z (v2): Microsoft Entra ID (JWT), role claims for RBAC.</w:t>
        <w:br/>
        <w:t>• Hosting: Azure App Service/Container Apps (API &amp; Worker), Azure SQL (DB).</w:t>
      </w:r>
    </w:p>
    <w:p>
      <w:r>
        <w:rPr>
          <w:b/>
          <w:sz w:val="24"/>
        </w:rPr>
        <w:t>6.2 Data Model (Core Entities)</w:t>
      </w:r>
    </w:p>
    <w:p>
      <w:pPr>
        <w:pStyle w:val="ListBullet"/>
      </w:pPr>
      <w:r>
        <w:t>Parts: PartNumber, Description, Plant, IsAlternatePart, LifecycleState.</w:t>
      </w:r>
    </w:p>
    <w:p>
      <w:pPr>
        <w:pStyle w:val="ListBullet"/>
      </w:pPr>
      <w:r>
        <w:t>ProblemReports: PartId, ReasonCode, Status, Priority, OwnerUpn, OpenedDate, ClosedDate, SlaDue.</w:t>
      </w:r>
    </w:p>
    <w:p>
      <w:pPr>
        <w:pStyle w:val="ListBullet"/>
      </w:pPr>
      <w:r>
        <w:t>PRStatusHistory: OldStatus, NewStatus, ChangedByUpn, ChangedAt, Comments (append-only).</w:t>
      </w:r>
    </w:p>
    <w:p>
      <w:pPr>
        <w:pStyle w:val="ListBullet"/>
      </w:pPr>
      <w:r>
        <w:t>Shortages: PartId, Date, QtyRequired, QtyOnHand, CoverageDays, DemandRef.</w:t>
      </w:r>
    </w:p>
    <w:p>
      <w:pPr>
        <w:pStyle w:val="ListBullet"/>
      </w:pPr>
      <w:r>
        <w:t>Deviations: PartId, ProblemReportId?, Type, EffectiveFrom, EffectiveTo?, ApprovedByUpn.</w:t>
      </w:r>
    </w:p>
    <w:p>
      <w:r>
        <w:rPr>
          <w:b/>
          <w:sz w:val="24"/>
        </w:rPr>
        <w:t>6.3 Key Behaviors &amp; Controls</w:t>
      </w:r>
    </w:p>
    <w:p>
      <w:pPr>
        <w:pStyle w:val="ListBullet"/>
      </w:pPr>
      <w:r>
        <w:t>Status transition rules (e.g., New → InAnalysis → AwaitingDeviation → Approved → Implemented → Closed).</w:t>
      </w:r>
    </w:p>
    <w:p>
      <w:pPr>
        <w:pStyle w:val="ListBullet"/>
      </w:pPr>
      <w:r>
        <w:t>Validation: required fields, reason code whitelist, duplicate checks (e.g., PR_SourceId).</w:t>
      </w:r>
    </w:p>
    <w:p>
      <w:pPr>
        <w:pStyle w:val="ListBullet"/>
      </w:pPr>
      <w:r>
        <w:t>Audit: auto-write to PRStatusHistory on any status change.</w:t>
      </w:r>
    </w:p>
    <w:p>
      <w:pPr>
        <w:pStyle w:val="ListBullet"/>
      </w:pPr>
      <w:r>
        <w:t>RBAC: Owner/Editor/Viewer roles; plant-level scoping (v2).</w:t>
      </w:r>
    </w:p>
    <w:p>
      <w:pPr>
        <w:pStyle w:val="ListBullet"/>
      </w:pPr>
      <w:r>
        <w:t>Exports: read-only CSV/XLSX for legacy consumers.</w:t>
      </w:r>
    </w:p>
    <w:p>
      <w:r>
        <w:rPr>
          <w:b/>
          <w:sz w:val="28"/>
        </w:rPr>
        <w:t>7. Non-Functional Requirements</w:t>
      </w:r>
    </w:p>
    <w:p>
      <w:pPr>
        <w:pStyle w:val="ListBullet"/>
      </w:pPr>
      <w:r>
        <w:t>Availability: 99.5%+ in business hours (define with business).</w:t>
      </w:r>
    </w:p>
    <w:p>
      <w:pPr>
        <w:pStyle w:val="ListBullet"/>
      </w:pPr>
      <w:r>
        <w:t>Performance: list views &lt;2s for 5–10k rows (server-side paging &amp; indexes).</w:t>
      </w:r>
    </w:p>
    <w:p>
      <w:pPr>
        <w:pStyle w:val="ListBullet"/>
      </w:pPr>
      <w:r>
        <w:t>Security: Entra ID SSO, least-privilege RBAC, encrypted at rest/in transit.</w:t>
      </w:r>
    </w:p>
    <w:p>
      <w:pPr>
        <w:pStyle w:val="ListBullet"/>
      </w:pPr>
      <w:r>
        <w:t>Audit &amp; Compliance: complete history of status changes and administrative actions.</w:t>
      </w:r>
    </w:p>
    <w:p>
      <w:pPr>
        <w:pStyle w:val="ListBullet"/>
      </w:pPr>
      <w:r>
        <w:t>Backup &amp; DR: automated daily backups; restore test per quarter.</w:t>
      </w:r>
    </w:p>
    <w:p>
      <w:r>
        <w:rPr>
          <w:b/>
          <w:sz w:val="28"/>
        </w:rPr>
        <w:t>8. Implementation Plan &amp; 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Confirm problem, objectives, KPIs, stakeholders.</w:t>
            </w:r>
          </w:p>
        </w:tc>
        <w:tc>
          <w:tcPr>
            <w:tcW w:type="dxa" w:w="2160"/>
          </w:tcPr>
          <w:p>
            <w:r>
              <w:t>APT + Business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Data Pull &amp; Analysis</w:t>
            </w:r>
          </w:p>
        </w:tc>
        <w:tc>
          <w:tcPr>
            <w:tcW w:type="dxa" w:w="2160"/>
          </w:tcPr>
          <w:p>
            <w:r>
              <w:t>Field mapping, reason codes, data quality checks.</w:t>
            </w:r>
          </w:p>
        </w:tc>
        <w:tc>
          <w:tcPr>
            <w:tcW w:type="dxa" w:w="2160"/>
          </w:tcPr>
          <w:p>
            <w:r>
              <w:t>Analytics + APT</w:t>
            </w:r>
          </w:p>
        </w:tc>
        <w:tc>
          <w:tcPr>
            <w:tcW w:type="dxa" w:w="2160"/>
          </w:tcPr>
          <w:p>
            <w:r>
              <w:t>Week 1–2</w:t>
            </w:r>
          </w:p>
        </w:tc>
      </w:tr>
      <w:tr>
        <w:tc>
          <w:tcPr>
            <w:tcW w:type="dxa" w:w="2160"/>
          </w:tcPr>
          <w:p>
            <w:r>
              <w:t>Process Review</w:t>
            </w:r>
          </w:p>
        </w:tc>
        <w:tc>
          <w:tcPr>
            <w:tcW w:type="dxa" w:w="2160"/>
          </w:tcPr>
          <w:p>
            <w:r>
              <w:t>Define PR lifecycle, SLAs, roles, approvals.</w:t>
            </w:r>
          </w:p>
        </w:tc>
        <w:tc>
          <w:tcPr>
            <w:tcW w:type="dxa" w:w="2160"/>
          </w:tcPr>
          <w:p>
            <w:r>
              <w:t>APT Leads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Work Instruction (WI)</w:t>
            </w:r>
          </w:p>
        </w:tc>
        <w:tc>
          <w:tcPr>
            <w:tcW w:type="dxa" w:w="2160"/>
          </w:tcPr>
          <w:p>
            <w:r>
              <w:t>Draft user flows, responsibilities, audit needs.</w:t>
            </w:r>
          </w:p>
        </w:tc>
        <w:tc>
          <w:tcPr>
            <w:tcW w:type="dxa" w:w="2160"/>
          </w:tcPr>
          <w:p>
            <w:r>
              <w:t>APT + QA</w:t>
            </w:r>
          </w:p>
        </w:tc>
        <w:tc>
          <w:tcPr>
            <w:tcW w:type="dxa" w:w="2160"/>
          </w:tcPr>
          <w:p>
            <w:r>
              <w:t>Week 2–3</w:t>
            </w:r>
          </w:p>
        </w:tc>
      </w:tr>
      <w:tr>
        <w:tc>
          <w:tcPr>
            <w:tcW w:type="dxa" w:w="2160"/>
          </w:tcPr>
          <w:p>
            <w:r>
              <w:t>OES/IT Ticket</w:t>
            </w:r>
          </w:p>
        </w:tc>
        <w:tc>
          <w:tcPr>
            <w:tcW w:type="dxa" w:w="2160"/>
          </w:tcPr>
          <w:p>
            <w:r>
              <w:t>Create request with scope, security, environments.</w:t>
            </w:r>
          </w:p>
        </w:tc>
        <w:tc>
          <w:tcPr>
            <w:tcW w:type="dxa" w:w="2160"/>
          </w:tcPr>
          <w:p>
            <w:r>
              <w:t>APT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Build (API/DB)</w:t>
            </w:r>
          </w:p>
        </w:tc>
        <w:tc>
          <w:tcPr>
            <w:tcW w:type="dxa" w:w="2160"/>
          </w:tcPr>
          <w:p>
            <w:r>
              <w:t>Schema, EF, REST endpoints, auth scaffolding.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Week 3–4</w:t>
            </w:r>
          </w:p>
        </w:tc>
      </w:tr>
      <w:tr>
        <w:tc>
          <w:tcPr>
            <w:tcW w:type="dxa" w:w="2160"/>
          </w:tcPr>
          <w:p>
            <w:r>
              <w:t>Build (UI)</w:t>
            </w:r>
          </w:p>
        </w:tc>
        <w:tc>
          <w:tcPr>
            <w:tcW w:type="dxa" w:w="2160"/>
          </w:tcPr>
          <w:p>
            <w:r>
              <w:t>React pages, filters, status update, KPIs.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Week 4–5</w:t>
            </w:r>
          </w:p>
        </w:tc>
      </w:tr>
      <w:tr>
        <w:tc>
          <w:tcPr>
            <w:tcW w:type="dxa" w:w="2160"/>
          </w:tcPr>
          <w:p>
            <w:r>
              <w:t>Ingestion Worker</w:t>
            </w:r>
          </w:p>
        </w:tc>
        <w:tc>
          <w:tcPr>
            <w:tcW w:type="dxa" w:w="2160"/>
          </w:tcPr>
          <w:p>
            <w:r>
              <w:t>CSV/XLSX parser, validation, upsert, logs.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Week 4–5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Parallel run vs Excel, reconcile and fix gaps.</w:t>
            </w:r>
          </w:p>
        </w:tc>
        <w:tc>
          <w:tcPr>
            <w:tcW w:type="dxa" w:w="2160"/>
          </w:tcPr>
          <w:p>
            <w:r>
              <w:t>APT + Business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</w:tr>
      <w:tr>
        <w:tc>
          <w:tcPr>
            <w:tcW w:type="dxa" w:w="2160"/>
          </w:tcPr>
          <w:p>
            <w:r>
              <w:t>Release &amp; Training</w:t>
            </w:r>
          </w:p>
        </w:tc>
        <w:tc>
          <w:tcPr>
            <w:tcW w:type="dxa" w:w="2160"/>
          </w:tcPr>
          <w:p>
            <w:r>
              <w:t>Cutover, training, hypercare.</w:t>
            </w:r>
          </w:p>
        </w:tc>
        <w:tc>
          <w:tcPr>
            <w:tcW w:type="dxa" w:w="2160"/>
          </w:tcPr>
          <w:p>
            <w:r>
              <w:t>APT + Eng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</w:tr>
    </w:tbl>
    <w:p>
      <w:r>
        <w:rPr>
          <w:b/>
          <w:sz w:val="28"/>
        </w:rPr>
        <w:t>9. RACI (High-Level)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R (Responsible)</w:t>
            </w:r>
          </w:p>
        </w:tc>
        <w:tc>
          <w:tcPr>
            <w:tcW w:type="dxa" w:w="1728"/>
          </w:tcPr>
          <w:p>
            <w:r>
              <w:t>A (Accountable)</w:t>
            </w:r>
          </w:p>
        </w:tc>
        <w:tc>
          <w:tcPr>
            <w:tcW w:type="dxa" w:w="1728"/>
          </w:tcPr>
          <w:p>
            <w:r>
              <w:t>C (Consulted)</w:t>
            </w:r>
          </w:p>
        </w:tc>
        <w:tc>
          <w:tcPr>
            <w:tcW w:type="dxa" w:w="1728"/>
          </w:tcPr>
          <w:p>
            <w:r>
              <w:t>I (Informed)</w:t>
            </w:r>
          </w:p>
        </w:tc>
      </w:tr>
      <w:tr>
        <w:tc>
          <w:tcPr>
            <w:tcW w:type="dxa" w:w="1728"/>
          </w:tcPr>
          <w:p>
            <w:r>
              <w:t>Requirements &amp; WI</w:t>
            </w:r>
          </w:p>
        </w:tc>
        <w:tc>
          <w:tcPr>
            <w:tcW w:type="dxa" w:w="1728"/>
          </w:tcPr>
          <w:p>
            <w:r>
              <w:t>APT</w:t>
            </w:r>
          </w:p>
        </w:tc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Analytics, QA</w:t>
            </w:r>
          </w:p>
        </w:tc>
        <w:tc>
          <w:tcPr>
            <w:tcW w:type="dxa" w:w="1728"/>
          </w:tcPr>
          <w:p>
            <w:r>
              <w:t>Leadership</w:t>
            </w:r>
          </w:p>
        </w:tc>
      </w:tr>
      <w:tr>
        <w:tc>
          <w:tcPr>
            <w:tcW w:type="dxa" w:w="1728"/>
          </w:tcPr>
          <w:p>
            <w:r>
              <w:t>Data Sourcing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  <w:tc>
          <w:tcPr>
            <w:tcW w:type="dxa" w:w="1728"/>
          </w:tcPr>
          <w:p>
            <w:r>
              <w:t>IT/Analytics Lead</w:t>
            </w:r>
          </w:p>
        </w:tc>
        <w:tc>
          <w:tcPr>
            <w:tcW w:type="dxa" w:w="1728"/>
          </w:tcPr>
          <w:p>
            <w:r>
              <w:t>APT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</w:tr>
      <w:tr>
        <w:tc>
          <w:tcPr>
            <w:tcW w:type="dxa" w:w="1728"/>
          </w:tcPr>
          <w:p>
            <w:r>
              <w:t>API &amp; DB Dev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Eng Lead</w:t>
            </w:r>
          </w:p>
        </w:tc>
        <w:tc>
          <w:tcPr>
            <w:tcW w:type="dxa" w:w="1728"/>
          </w:tcPr>
          <w:p>
            <w:r>
              <w:t>Analytics</w:t>
            </w:r>
          </w:p>
        </w:tc>
        <w:tc>
          <w:tcPr>
            <w:tcW w:type="dxa" w:w="1728"/>
          </w:tcPr>
          <w:p>
            <w:r>
              <w:t>APT</w:t>
            </w:r>
          </w:p>
        </w:tc>
      </w:tr>
      <w:tr>
        <w:tc>
          <w:tcPr>
            <w:tcW w:type="dxa" w:w="1728"/>
          </w:tcPr>
          <w:p>
            <w:r>
              <w:t>UI Dev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Eng Lead</w:t>
            </w:r>
          </w:p>
        </w:tc>
        <w:tc>
          <w:tcPr>
            <w:tcW w:type="dxa" w:w="1728"/>
          </w:tcPr>
          <w:p>
            <w:r>
              <w:t>APT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</w:tr>
      <w:tr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APT + Business</w:t>
            </w:r>
          </w:p>
        </w:tc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Leadership</w:t>
            </w:r>
          </w:p>
        </w:tc>
      </w:tr>
      <w:tr>
        <w:tc>
          <w:tcPr>
            <w:tcW w:type="dxa" w:w="1728"/>
          </w:tcPr>
          <w:p>
            <w:r>
              <w:t>Release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APT, QA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</w:tbl>
    <w:p>
      <w:r>
        <w:rPr>
          <w:b/>
          <w:sz w:val="28"/>
        </w:rPr>
        <w:t>10. Risks &amp;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Analytics prioritization delay</w:t>
            </w:r>
          </w:p>
        </w:tc>
        <w:tc>
          <w:tcPr>
            <w:tcW w:type="dxa" w:w="2880"/>
          </w:tcPr>
          <w:p>
            <w:r>
              <w:t>Deliver file-based ingest MVP; decouple API build from ERP integration.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</w:tr>
      <w:tr>
        <w:tc>
          <w:tcPr>
            <w:tcW w:type="dxa" w:w="2880"/>
          </w:tcPr>
          <w:p>
            <w:r>
              <w:t>Access to source systems</w:t>
            </w:r>
          </w:p>
        </w:tc>
        <w:tc>
          <w:tcPr>
            <w:tcW w:type="dxa" w:w="2880"/>
          </w:tcPr>
          <w:p>
            <w:r>
              <w:t>Start with scheduled CSV exports; plan API connectors in v2.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</w:tr>
      <w:tr>
        <w:tc>
          <w:tcPr>
            <w:tcW w:type="dxa" w:w="2880"/>
          </w:tcPr>
          <w:p>
            <w:r>
              <w:t>Change adoption</w:t>
            </w:r>
          </w:p>
        </w:tc>
        <w:tc>
          <w:tcPr>
            <w:tcW w:type="dxa" w:w="2880"/>
          </w:tcPr>
          <w:p>
            <w:r>
              <w:t>Keep Excel export read-only; provide quick filters and status updates in UI; training.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Lock v1 scope to PR/Deviation/Shortage core; maintain backlog and change control.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</w:tr>
      <w:tr>
        <w:tc>
          <w:tcPr>
            <w:tcW w:type="dxa" w:w="2880"/>
          </w:tcPr>
          <w:p>
            <w:r>
              <w:t>Security review timeline</w:t>
            </w:r>
          </w:p>
        </w:tc>
        <w:tc>
          <w:tcPr>
            <w:tcW w:type="dxa" w:w="2880"/>
          </w:tcPr>
          <w:p>
            <w:r>
              <w:t>Engage security early; document RBAC, audit, and data flows.</w:t>
            </w:r>
          </w:p>
        </w:tc>
        <w:tc>
          <w:tcPr>
            <w:tcW w:type="dxa" w:w="2880"/>
          </w:tcPr>
          <w:p>
            <w:r>
              <w:t>Assigned</w:t>
            </w:r>
          </w:p>
        </w:tc>
      </w:tr>
    </w:tbl>
    <w:p>
      <w:r>
        <w:rPr>
          <w:b/>
          <w:sz w:val="28"/>
        </w:rPr>
        <w:t>11. Success Criteria &amp; KPIs</w:t>
      </w:r>
    </w:p>
    <w:p>
      <w:pPr>
        <w:pStyle w:val="ListBullet"/>
      </w:pPr>
      <w:r>
        <w:t>≥50% reduction in manual activity (measured by time-on-task &amp; number of manual entries).</w:t>
      </w:r>
    </w:p>
    <w:p>
      <w:pPr>
        <w:pStyle w:val="ListBullet"/>
      </w:pPr>
      <w:r>
        <w:t>~300 hours/year saved (baseline vs. post-go-live activity logs).</w:t>
      </w:r>
    </w:p>
    <w:p>
      <w:pPr>
        <w:pStyle w:val="ListBullet"/>
      </w:pPr>
      <w:r>
        <w:t>≥3 stakeholder groups actively using the app weekly (adoption).</w:t>
      </w:r>
    </w:p>
    <w:p>
      <w:pPr>
        <w:pStyle w:val="ListBullet"/>
      </w:pPr>
      <w:r>
        <w:t>0 uncontrolled edits; 100% of status changes present in history (audit).</w:t>
      </w:r>
    </w:p>
    <w:p>
      <w:pPr>
        <w:pStyle w:val="ListBullet"/>
      </w:pPr>
      <w:r>
        <w:t>PR aging and SLA breach rate visible and trending down after 4–6 weeks.</w:t>
      </w:r>
    </w:p>
    <w:p>
      <w:r>
        <w:rPr>
          <w:b/>
          <w:sz w:val="28"/>
        </w:rPr>
        <w:t>12. UAT Plan (Monitoring &amp; Validation)</w:t>
      </w:r>
    </w:p>
    <w:p>
      <w:pPr>
        <w:pStyle w:val="ListBullet"/>
      </w:pPr>
      <w:r>
        <w:t>Parallel run for 2–3 weeks with Excel tracker.</w:t>
      </w:r>
    </w:p>
    <w:p>
      <w:pPr>
        <w:pStyle w:val="ListBullet"/>
      </w:pPr>
      <w:r>
        <w:t>Data reconciliation: counts by status/reason/plant, sample records, and aging.</w:t>
      </w:r>
    </w:p>
    <w:p>
      <w:pPr>
        <w:pStyle w:val="ListBullet"/>
      </w:pPr>
      <w:r>
        <w:t>User scenarios: create/update PR, status transitions, deviation approval, exports.</w:t>
      </w:r>
    </w:p>
    <w:p>
      <w:pPr>
        <w:pStyle w:val="ListBullet"/>
      </w:pPr>
      <w:r>
        <w:t>Defect triage and fixes before go-live.</w:t>
      </w:r>
    </w:p>
    <w:p>
      <w:r>
        <w:rPr>
          <w:b/>
          <w:sz w:val="28"/>
        </w:rPr>
        <w:t>13. Cutover, Training &amp; Support</w:t>
      </w:r>
    </w:p>
    <w:p>
      <w:pPr>
        <w:pStyle w:val="ListBullet"/>
      </w:pPr>
      <w:r>
        <w:t>Cutover window with short data freeze and final import.</w:t>
      </w:r>
    </w:p>
    <w:p>
      <w:pPr>
        <w:pStyle w:val="ListBullet"/>
      </w:pPr>
      <w:r>
        <w:t>Training: 30–45 min session + step-by-step WI with screenshots.</w:t>
      </w:r>
    </w:p>
    <w:p>
      <w:pPr>
        <w:pStyle w:val="ListBullet"/>
      </w:pPr>
      <w:r>
        <w:t>Hypercare: first 2 weeks post-go-live; daily triage window.</w:t>
      </w:r>
    </w:p>
    <w:p>
      <w:pPr>
        <w:pStyle w:val="ListBullet"/>
      </w:pPr>
      <w:r>
        <w:t>Support: ticketing via ITSM with clear ownership and SLAs.</w:t>
      </w:r>
    </w:p>
    <w:p>
      <w:r>
        <w:rPr>
          <w:b/>
          <w:sz w:val="28"/>
        </w:rPr>
        <w:t>14. Open Questions for Business Validation</w:t>
      </w:r>
    </w:p>
    <w:p>
      <w:pPr>
        <w:pStyle w:val="ListBullet"/>
      </w:pPr>
      <w:r>
        <w:t>What exactly does LAM entail in our org (gates, evidence, approvals)?</w:t>
      </w:r>
    </w:p>
    <w:p>
      <w:pPr>
        <w:pStyle w:val="ListBullet"/>
      </w:pPr>
      <w:r>
        <w:t>Which source systems are authoritative for parts/PRs/shortages? API access or file exports?</w:t>
      </w:r>
    </w:p>
    <w:p>
      <w:pPr>
        <w:pStyle w:val="ListBullet"/>
      </w:pPr>
      <w:r>
        <w:t>What is the official Reason Code list and which ones are considered 'Alternate Part'?</w:t>
      </w:r>
    </w:p>
    <w:p>
      <w:pPr>
        <w:pStyle w:val="ListBullet"/>
      </w:pPr>
      <w:r>
        <w:t>What SLA rules and aging buckets should we enforce and report?</w:t>
      </w:r>
    </w:p>
    <w:p>
      <w:pPr>
        <w:pStyle w:val="ListBullet"/>
      </w:pPr>
      <w:r>
        <w:t>Role model: who can create/update/approve? Any plant/supplier scoping?</w:t>
      </w:r>
    </w:p>
    <w:p>
      <w:pPr>
        <w:pStyle w:val="ListBullet"/>
      </w:pPr>
      <w:r>
        <w:t>Non-functional targets: availability, response time, data retention?</w:t>
      </w:r>
    </w:p>
    <w:p>
      <w:pPr>
        <w:pStyle w:val="ListBullet"/>
      </w:pPr>
      <w:r>
        <w:t>Preferred hosting &amp; environments (Dev/Test/Prod) and go-live window?</w:t>
      </w:r>
    </w:p>
    <w:p>
      <w:pPr>
        <w:pStyle w:val="ListBullet"/>
      </w:pPr>
      <w:r>
        <w:t>Any regulatory or data classification constraints to document?</w:t>
      </w:r>
    </w:p>
    <w:p>
      <w:r>
        <w:rPr>
          <w:b/>
          <w:sz w:val="28"/>
        </w:rPr>
        <w:t>15. Next Steps</w:t>
      </w:r>
    </w:p>
    <w:p>
      <w:pPr>
        <w:pStyle w:val="ListBullet"/>
      </w:pPr>
      <w:r>
        <w:t>Review this plan with business and confirm scope, KPIs, and timeline.</w:t>
      </w:r>
    </w:p>
    <w:p>
      <w:pPr>
        <w:pStyle w:val="ListBullet"/>
      </w:pPr>
      <w:r>
        <w:t>Finalize data dictionary and field mappings with Analytics.</w:t>
      </w:r>
    </w:p>
    <w:p>
      <w:pPr>
        <w:pStyle w:val="ListBullet"/>
      </w:pPr>
      <w:r>
        <w:t>Spin up Dev environment (DB, API, Worker, UI) and start MVP build.</w:t>
      </w:r>
    </w:p>
    <w:p>
      <w:pPr>
        <w:pStyle w:val="ListBullet"/>
      </w:pPr>
      <w:r>
        <w:t>Prepare Work Instruction (WI) draft for UAT and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