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36"/>
          <w:szCs w:val="36"/>
          <w:u w:val="single"/>
        </w:rPr>
      </w:pPr>
      <w:r>
        <w:rPr>
          <w:rFonts w:hint="default"/>
          <w:lang w:val="en-US"/>
        </w:rPr>
        <w:t xml:space="preserve">                                               </w:t>
      </w:r>
      <w:r>
        <w:rPr>
          <w:rFonts w:hint="default"/>
          <w:u w:val="single"/>
          <w:lang w:val="en-US"/>
        </w:rPr>
        <w:t xml:space="preserve">  </w:t>
      </w:r>
      <w:r>
        <w:rPr>
          <w:rFonts w:hint="default"/>
          <w:sz w:val="36"/>
          <w:szCs w:val="36"/>
          <w:u w:val="single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40"/>
          <w:szCs w:val="40"/>
          <w:u w:val="single"/>
        </w:rPr>
        <w:t>Assignment Questions 5</w:t>
      </w:r>
    </w:p>
    <w:p>
      <w:pPr>
        <w:rPr>
          <w:rFonts w:ascii="SimSun" w:hAnsi="SimSun" w:eastAsia="SimSun" w:cs="SimSun"/>
          <w:sz w:val="36"/>
          <w:szCs w:val="36"/>
          <w:u w:val="single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Q1.What is Exception in Java?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Ans.Exception is refers to a mistake that will occur during the runtime of our application which will result in abnormal termination or abrupt termination our application which has a developer needs to handle 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 xml:space="preserve">Exception 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&gt; it’s a unwanted event which occurs at =&gt; runtime =&gt; Abnormal Termination</w:t>
      </w:r>
    </w:p>
    <w:p>
      <w:pPr>
        <w:rPr>
          <w:rFonts w:hint="default" w:ascii="SimSun" w:hAnsi="SimSun" w:eastAsia="SimSun" w:cs="SimSun"/>
          <w:sz w:val="36"/>
          <w:szCs w:val="36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Q2.What is Exception Handling?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Ans. Exception handling is a process of handling exception in such a manner because of which abnormal termination of our application should not happen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Q3.What is the difference between Checked and Unchecked Exceptions and Error?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Ans. </w:t>
      </w: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Checked Exception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     Checked Exception is a exception where compiler only will identify code there is any risky code and compiler only giving Warning during compile time only.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UnChecked Exception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: 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     If compiler is not Checking then we can call it as UnChecked Exception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Error:</w:t>
      </w:r>
      <w: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  <w:t>Errors mostly occur at runtime that's they belongs to an unchecked type.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Q4.What are the difference between throw and throws in Java?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Ans. </w:t>
      </w: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Throw: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it is used to re throw an Exception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* In Catch Block we usually write throw keyword.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* Statement below the throw keyword is not allowed.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Throws:</w:t>
      </w:r>
      <w: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  <w:t xml:space="preserve"> Java throw keyword used in the method Signature to declare an Exception which might be thrown by the function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  <w:t>While the Execution of the code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none"/>
          <w:lang w:val="en-US"/>
        </w:rPr>
        <w:t>* Throws is used the method signature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 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 xml:space="preserve">Q5.What is </w:t>
      </w:r>
      <w:r>
        <w:rPr>
          <w:rFonts w:ascii="SimSun" w:hAnsi="SimSun" w:eastAsia="SimSun" w:cs="SimSun"/>
          <w:b/>
          <w:bCs/>
          <w:sz w:val="28"/>
          <w:szCs w:val="28"/>
          <w:lang w:val="en-US"/>
        </w:rPr>
        <w:t>multi threading</w:t>
      </w:r>
      <w:r>
        <w:rPr>
          <w:rFonts w:ascii="SimSun" w:hAnsi="SimSun" w:eastAsia="SimSun" w:cs="SimSun"/>
          <w:b/>
          <w:bCs/>
          <w:sz w:val="28"/>
          <w:szCs w:val="28"/>
        </w:rPr>
        <w:t xml:space="preserve"> in Java? mention its advantages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Ans.Multihreading 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 java it is a process of executing multiple threads  simultaneously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Advantages: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* it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doesn't block the user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because threads are independent and you can perform multiple operations at the same time.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*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You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can perform many operations together, so it saves time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*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Threads are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independent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so it doesn't affect other threads if an exception occurs in a single thread.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Q6.Write a program to create and call a custom exception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CustomException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CustomException(String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2A00FF"/>
          <w:sz w:val="20"/>
          <w:szCs w:val="24"/>
        </w:rPr>
        <w:t>"Custom Exception Occurred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CustomException(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custom 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(CustomException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Q7.How can you handle exceptions in Java?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Ans. By using Try{}, Catch{}, block we handle exceptions in java.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We can handle Exception in 3Ways 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Handle Exception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: using try Catch block.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Duck the Exception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 : Throws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 xml:space="preserve">Re-Throwing an Exception 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: try catch throw throws finally,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Q8.What is Thread in Java?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Ans.Separate</w:t>
      </w: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 xml:space="preserve"> flow of execution is called "Thread".</w:t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if there is only one flow then it is called "SingleThread" programming.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For every thread there would be a separate job.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Q9. What are the two ways of implementing thread in Java?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</w:t>
      </w: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. In java we can define,instantiate and start a new Thread in 2 ways</w:t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a. Implementing Runnable interface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b. extending Thread class</w:t>
      </w:r>
      <w:bookmarkStart w:id="0" w:name="_GoBack"/>
      <w:bookmarkEnd w:id="0"/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Q10.What do you mean by garbage collection?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Ans.Garbage collection is to identify and discord those objects that are no longer needed by the application.in order for the resources to be reclaimed and reused.</w:t>
      </w:r>
    </w:p>
    <w:p>
      <w:pPr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19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2023-07-11T07:31:00Z</dcterms:created>
  <dc:creator>Shiv</dc:creator>
  <cp:lastModifiedBy>shiva kumar</cp:lastModifiedBy>
  <dcterms:modified xsi:type="dcterms:W3CDTF">2023-07-11T16:52:47Z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0B1D01C755204E0B97D6D6F5D15B5656</vt:lpwstr>
  </property>
</Properties>
</file>