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was able to finish the project.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bugs detected.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banned STL items used!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Class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several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with different names, email addresses, and vectors of watch histories. I then used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assert()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to verify their data.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 Class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Class, I created several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Movie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 and used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assert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verify their data.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UserDatabase Class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first ensured that two, identical, files could not be loaded into one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UserDatabase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 (created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class). I then limited my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users.txt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to one user’s information with only a couple of valid movies. Line by line, I tested if the data read by the program was the correct data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users.txt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file. After the data was read and a new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created, I called several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 on this object (i.e.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.get_email)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ensure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 was created correctly. My tests on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treemm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 created in this class are listed below. 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MovieDatabase Class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UserDatabase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Class, I ensure that two, identical files could not be loaded into the object. I also limited my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movies.txt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to one movie’s information and, as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load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read the text file’s data, I printed each line. I ensured that the string of directors, actors, and genres was split correctly into vectors using my own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split_str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and also called several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Movie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 on the new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Movie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 created. 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along with its respective actor(s), director(s), and genre(s) was passed into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treemm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object, which is described below.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Recommender Class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again limited my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users.txt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movies.txt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to one user and a couple of “similar" movies. As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gathered my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User’s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information, I ensured that it was correct by simply editing the function headers to return that information. Then, I repeated the following as well: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- For ALL the movies that the user had watched (which I initially limited to 3), I printed ALL of their directors, actors, and genres. 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For EACH of the movies associated with EACH director, actor, and genre, I printed their IDs. 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After adding EACH movie from above with their scores attached, print their scores 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For EACH duplicated movie (movies recommended that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 already watched), print their IDs and delete them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TreeMultiMap Class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first mapped several pairs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strings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that there were duplicate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strings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would have mapped to a vector of corresponding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 then tested this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Movie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IDs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Movie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pointers, ensuring that the same ID was not inserted twice and that I could call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Movie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 (i.e.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.get_title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the values returned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