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B84FE6"/>
          <w:sz w:val="48"/>
          <w:szCs w:val="48"/>
        </w:rPr>
        <w:t xml:space="preserve">PRODUCT REQUIREMENTS DOCUMENT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32"/>
          <w:szCs w:val="32"/>
        </w:rPr>
        <w:t xml:space="preserve">Portfolio Website — Shiwam Kumar, Data Analyst</w:t>
      </w:r>
    </w:p>
    <w:p>
      <w:pPr>
        <w:pBdr>
          <w:bottom w:val="single" w:color="B84FE6" w:sz="6" w:space="2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2200"/>
        <w:gridCol w:w="188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Document Type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Product Requirements Document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Version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Author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Shiwam Kumar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Date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4FE6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B84FE6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document defines the requirements for Shiwam Kumar's personal data analyst portfolio website. The site will serve as a professional showcase of his analytical skills, projects, and career profile — styled with a dark, modern fintech-inspired aesthetic (deep blacks, vibrant purple and teal accents) inspired by leading financial analytics dashboards.</w:t>
      </w: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portfolio targets hiring managers, recruiters, and technical leads at data-driven organizations. It must communicate credibility, technical depth, and visual fluency with data — all within a clean, performant single-page application.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4FE6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B84FE6"/>
          <w:sz w:val="32"/>
          <w:szCs w:val="32"/>
        </w:rPr>
        <w:t xml:space="preserve">2. Product Overview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2.1 Product Vision</w:t>
      </w: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sleek, dark-themed single-page portfolio that feels like an analytics dashboard — not a generic résumé site. Every section should reflect Shiwam's expertise in turning raw data into actionable visual insights.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2.2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Hiring Managers</w:t>
            </w:r>
          </w:p>
        </w:tc>
        <w:tc>
          <w:tcPr>
            <w:tcW w:type="dxa" w:w="6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Mid-to-senior level managers at analytics, fintech, and consulting firms</w:t>
            </w:r>
          </w:p>
        </w:tc>
      </w:tr>
      <w:tr>
        <w:tc>
          <w:tcPr>
            <w:tcW w:type="dxa" w:w="3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Technical Recruiters</w:t>
            </w:r>
          </w:p>
        </w:tc>
        <w:tc>
          <w:tcPr>
            <w:tcW w:type="dxa" w:w="6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Sourcers seeking junior–mid data analysts with BI and Python skills</w:t>
            </w:r>
          </w:p>
        </w:tc>
      </w:tr>
      <w:tr>
        <w:tc>
          <w:tcPr>
            <w:tcW w:type="dxa" w:w="3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Collaborators</w:t>
            </w:r>
          </w:p>
        </w:tc>
        <w:tc>
          <w:tcPr>
            <w:tcW w:type="dxa" w:w="6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Developers or analysts interested in open-source / GitHub projects</w:t>
            </w:r>
          </w:p>
        </w:tc>
      </w:tr>
      <w:tr>
        <w:tc>
          <w:tcPr>
            <w:tcW w:type="dxa" w:w="3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Educational Peers</w:t>
            </w:r>
          </w:p>
        </w:tc>
        <w:tc>
          <w:tcPr>
            <w:tcW w:type="dxa" w:w="6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Students or bootcamp graduates in the data analytics space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2.3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Average session duration &gt;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Bounce rate &lt; 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Project section click-through rate &gt; 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Contact form submission conversion &gt; 5% of visitors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Mobile PageSpeed score &gt; 85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4FE6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B84FE6"/>
          <w:sz w:val="32"/>
          <w:szCs w:val="32"/>
        </w:rPr>
        <w:t xml:space="preserve">3. Design System &amp; Visual Identity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3.1 Color Palette</w:t>
      </w: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Inspired by the dark fintech dashboard (see inspiration screenshots): deep blacks as backgrounds, purple as the primary accent, and teal/cyan as the secondary highlight.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#0F0F0F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--bg-card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#1A1A2E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Card / panel backgrounds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--accent-purple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#B84FE6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CTAs, headings, highlights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--accent-teal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#00D4A8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Secondary accents, charts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--accent-pink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#E040D0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Diversification / badges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#FFFFFF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Main body text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#888888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Captions, metadata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--border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#2D2D2D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Card borders, dividers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3.2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Clash Display or Space Grotesk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Bold weight, large sizes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Body &amp; UI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DM Sans or Outfit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Regular / Medium weight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Code / Data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 SQL/Python snippets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Fallback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system-ui, sans-serif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Web-safe fallback stack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3.3 Layout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Full-width dark canvas; cards appear as elevated dark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Grid-breaking hero section with overlapping data-chart illustration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Generous whitespace between sections; tight density within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Subtle grid/dot background texture on hero for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Animated entry for every section using scroll-triggered fade-in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4FE6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B84FE6"/>
          <w:sz w:val="32"/>
          <w:szCs w:val="32"/>
        </w:rPr>
        <w:t xml:space="preserve">4. Site Architecture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4.1 Page Sections (Single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Hero / Landing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Name, title, CTA, animated tagline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About Me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Bio, photo, summary paragraph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Technical Skills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Skill chips with proficiency indicators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Projects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featured project cards with detail modals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Experience / Certs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Timeline of certifications and education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GitHub Activity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 GitHub contribution heatmap widget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Contact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Form + social links + email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Navbar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Fixed top bar with smooth scroll links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Footer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Copyright, quick links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P2 — Nice to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4FE6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B84FE6"/>
          <w:sz w:val="32"/>
          <w:szCs w:val="32"/>
        </w:rPr>
        <w:t xml:space="preserve">5. Functional Requirements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5.1 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Display full name: Shiwam Kumar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Animated typing effect for role titles: 'Data Analyst', 'BI Developer', 'Python Enthusiast'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Tagline: 'Transforming raw data into actionable business insights'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Two CTAs: [View Projects] (purple filled) and [Download Resume] (outlined)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Background: animated floating data particles or subtle bar-chart illustration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5.2 About Me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Short bio paragraph drawn from resume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Location: Roorkee, Uttarakhand | Email: shiwam808460@gmail.com | Phone: +91-8077624510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Education card: BCA — VMSB Uttarakhand Technical University (Jul 2024 – Jul 2027)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Profile photo placeholder (circular avatar with purple border)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5.3 Technical Skills Section</w:t>
      </w: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Displayed as grouped skill chips with a subtle proficiency bar beneath each: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Languages: Python, Java, C++,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Data Analysis: Pandas, NumPy, Matplotlib, Seaborn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Visualization: Power BI, Tableau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Tools: Git, GitHub, VS Code, Jupyter Notebook</w:t>
      </w: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skill chip uses the dark card background with a colored left-border accent.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5.4 Projects Section</w:t>
      </w: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Three project cards displayed in a responsive grid (3-col desktop, 1-col mobile):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Project 1 — Customer Behavior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Stack: SQL, Python,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Description: Cleaned and analyzed customer transaction data to identify purchasing patterns and customer segments. Performed EDA using Pandas and built interactive Power BI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Tags: EDA, Segmentation,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Links: [GitHub] [Live Demo / Report]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Project 2 — Uber Trip Data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Stack: Python, Power BI,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Description: Analyzed Uber trip data to identify booking patterns, peak hours, and travel trends. Created dashboards for ride demand and location-based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Tags: Transportation, Trend Analysis,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Links: [GitHub] [Live Demo / Report]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Project 3 — Sales Performance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Stack: SQL, Power BI,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Description: Tracked revenue, profit, and product performance across regions using SQL for data extraction and Power BI for visual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Tags: Sales Analytics, KPI, Regional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Links: [GitHub] [Live Demo / Report]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5.5 Certifications &amp; Education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Ultimate Job-Ready AI-Powered Data Analytics — CodeWithHarry (May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Data Analytics Job Simulation — Deloitte via Forage (Jan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BCA — VMSB Uttarakhand Technical University (Jul 2024 – Jul 2027)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Senior Secondary — BSEB (Mar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Secondary School — BSEB (Mar 2022)</w:t>
      </w: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Render as a vertical timeline with alternating left/right cards on desktop.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5.6 Contact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Contact form: Name, Email, Message fields + Submit button (purple 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Social icons: GitHub, LinkedIn,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Success/error toast notification after form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Form validation: all fields required, valid email format enforced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4FE6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B84FE6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Initial page load (LCP)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&lt; 2.5 seconds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&gt; 90 all categories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Mobile (360px), Tablet (768px), Desktop (1280px+)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AA level minimum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SEO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Meta tags, OG image, schema.org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pages optimized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Cross-browser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Chrome, Firefox, Safari, Edge (last 2 versions)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Animations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Respect prefers-reduced-motion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animations must pause/skip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reCAPTCHA or honeypot anti-spam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4FE6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B84FE6"/>
          <w:sz w:val="32"/>
          <w:szCs w:val="32"/>
        </w:rPr>
        <w:t xml:space="preserve">7.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Fast builds, component-based, modern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Tailwind CSS + custom CSS vars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Utility classes + design token system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Charts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Recharts or Chart.js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Native React chart library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Animations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Smooth scroll-triggered reveals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Vercel or Netlify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Free tier, CI/CD, custom domain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EmailJS or Formspree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No-backend form handling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GitHub Widget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GitHub Readme Stats API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 contribution heatmap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4FE6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B84FE6"/>
          <w:sz w:val="32"/>
          <w:szCs w:val="32"/>
        </w:rPr>
        <w:t xml:space="preserve">8. Content Requirements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8.1 Copy &amp;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All copy must be concise, professional, and first-person or third-person consistent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Hero tagline should be punchy: max 10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Project descriptions: 2–3 sentences max per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About bio: 60–80 words max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D4A8"/>
          <w:sz w:val="26"/>
          <w:szCs w:val="26"/>
        </w:rPr>
        <w:t xml:space="preserve">8.2 Assets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Profile photo (professional headshot, min 400x400px)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Resume PDF (shiwam-kumar-resume.pdf, linked from hero 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Project screenshots or mockup images for each project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Favicon (SK monogram in purple on dark background)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Open Graph preview image (1200x630px) for social sharing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4FE6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B84FE6"/>
          <w:sz w:val="32"/>
          <w:szCs w:val="32"/>
        </w:rPr>
        <w:t xml:space="preserve">9. Project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Design system + wireframes (Figma or code)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Hero + About + Skills sections built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Projects + Timeline + Contact sections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Animations, responsive polish, accessibility pass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5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Deployment, domain setup, SEO, analytics</w:t>
            </w:r>
          </w:p>
        </w:tc>
        <w:tc>
          <w:tcPr>
            <w:tcW w:type="dxa" w:w="28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4FE6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B84FE6"/>
          <w:sz w:val="32"/>
          <w:szCs w:val="32"/>
        </w:rPr>
        <w:t xml:space="preserve">10.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Blog or article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User authentication or CMS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Backend API or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Job board or application tracker</w:t>
      </w:r>
    </w:p>
    <w:p>
      <w:pPr>
        <w:spacing w:after="40" w:before="4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Document prepared for Shiwam Kumar   |   shiwam808460@gmail.com   |   v1.0 —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8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Confidential — v1.0 — June 2026   | 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4FE6" w:sz="4" w:space="4"/>
      </w:pBdr>
      <w:spacing w:after="120"/>
    </w:pPr>
    <w:r>
      <w:rPr>
        <w:rFonts w:ascii="Calibri" w:cs="Calibri" w:eastAsia="Calibri" w:hAnsi="Calibri"/>
        <w:b/>
        <w:bCs/>
        <w:color w:val="B84FE6"/>
        <w:sz w:val="20"/>
        <w:szCs w:val="20"/>
      </w:rPr>
      <w:t xml:space="preserve">PRODUCT REQUIREMENTS DOCUMENT</w:t>
    </w:r>
    <w:r>
      <w:rPr>
        <w:rFonts w:ascii="Calibri" w:cs="Calibri" w:eastAsia="Calibri" w:hAnsi="Calibri"/>
        <w:color w:val="888888"/>
        <w:sz w:val="20"/>
        <w:szCs w:val="20"/>
      </w:rPr>
      <w:t xml:space="preserve">   |   Shiwam Kumar — Data Analyst Portfolio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B84FE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00D4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2026-06-07T19:07:47.775Z</dcterms:created>
  <dcterms:modified xsi:type="dcterms:W3CDTF">2026-06-07T19:07:47.775Z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