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rPr>
      </w:pPr>
      <w:r>
        <w:rPr>
          <w:rFonts w:ascii="Times New Roman" w:hAnsi="Times New Roman" w:cs="Times New Roman"/>
          <w:b/>
          <w:bCs/>
          <w:sz w:val="24"/>
        </w:rPr>
        <w:t>Appendix 1：search strategy</w:t>
      </w:r>
    </w:p>
    <w:tbl>
      <w:tblPr>
        <w:tblStyle w:val="13"/>
        <w:tblW w:w="9199" w:type="dxa"/>
        <w:tblInd w:w="0" w:type="dxa"/>
        <w:tblLayout w:type="autofit"/>
        <w:tblCellMar>
          <w:top w:w="0" w:type="dxa"/>
          <w:left w:w="108" w:type="dxa"/>
          <w:bottom w:w="0" w:type="dxa"/>
          <w:right w:w="108" w:type="dxa"/>
        </w:tblCellMar>
      </w:tblPr>
      <w:tblGrid>
        <w:gridCol w:w="1856"/>
        <w:gridCol w:w="7343"/>
      </w:tblGrid>
      <w:tr>
        <w:trPr>
          <w:trHeight w:val="363" w:hRule="atLeast"/>
        </w:trPr>
        <w:tc>
          <w:tcPr>
            <w:tcW w:w="1856" w:type="dxa"/>
            <w:tcBorders>
              <w:top w:val="single" w:color="000000" w:sz="8" w:space="0"/>
              <w:left w:val="nil"/>
              <w:bottom w:val="single" w:color="000000" w:sz="8" w:space="0"/>
              <w:right w:val="nil"/>
            </w:tcBorders>
            <w:shd w:val="clear" w:color="auto" w:fill="auto"/>
          </w:tcPr>
          <w:p>
            <w:pPr>
              <w:widowControl/>
              <w:spacing w:after="0" w:line="240" w:lineRule="auto"/>
              <w:jc w:val="center"/>
              <w:rPr>
                <w:rFonts w:ascii="Times New Roman Regular" w:hAnsi="Times New Roman Regular" w:eastAsia="宋体" w:cs="Times New Roman Regular"/>
                <w:b/>
                <w:bCs/>
                <w:color w:val="000000"/>
                <w:kern w:val="0"/>
                <w:sz w:val="24"/>
                <w14:ligatures w14:val="none"/>
              </w:rPr>
            </w:pPr>
            <w:r>
              <w:rPr>
                <w:rFonts w:ascii="Times New Roman Regular" w:hAnsi="Times New Roman Regular" w:eastAsia="宋体" w:cs="Times New Roman Regular"/>
                <w:b/>
                <w:bCs/>
                <w:color w:val="000000"/>
                <w:kern w:val="0"/>
                <w:sz w:val="24"/>
                <w14:ligatures w14:val="none"/>
              </w:rPr>
              <w:t>Database</w:t>
            </w:r>
          </w:p>
        </w:tc>
        <w:tc>
          <w:tcPr>
            <w:tcW w:w="7343" w:type="dxa"/>
            <w:tcBorders>
              <w:top w:val="single" w:color="000000" w:sz="8" w:space="0"/>
              <w:left w:val="nil"/>
              <w:bottom w:val="single" w:color="000000" w:sz="8" w:space="0"/>
              <w:right w:val="nil"/>
            </w:tcBorders>
            <w:shd w:val="clear" w:color="auto" w:fill="auto"/>
          </w:tcPr>
          <w:p>
            <w:pPr>
              <w:widowControl/>
              <w:spacing w:after="0" w:line="240" w:lineRule="auto"/>
              <w:jc w:val="center"/>
              <w:rPr>
                <w:rFonts w:ascii="Times New Roman Regular" w:hAnsi="Times New Roman Regular" w:eastAsia="宋体" w:cs="Times New Roman Regular"/>
                <w:b/>
                <w:bCs/>
                <w:color w:val="000000"/>
                <w:kern w:val="0"/>
                <w:sz w:val="24"/>
                <w14:ligatures w14:val="none"/>
              </w:rPr>
            </w:pPr>
            <w:r>
              <w:rPr>
                <w:rFonts w:ascii="Times New Roman Regular" w:hAnsi="Times New Roman Regular" w:eastAsia="宋体" w:cs="Times New Roman Regular"/>
                <w:b/>
                <w:bCs/>
                <w:color w:val="000000"/>
                <w:kern w:val="0"/>
                <w:sz w:val="24"/>
                <w14:ligatures w14:val="none"/>
              </w:rPr>
              <w:t>Retrieval strategy</w:t>
            </w:r>
          </w:p>
        </w:tc>
      </w:tr>
      <w:tr>
        <w:trPr>
          <w:trHeight w:val="763" w:hRule="atLeast"/>
        </w:trPr>
        <w:tc>
          <w:tcPr>
            <w:tcW w:w="1856" w:type="dxa"/>
            <w:vMerge w:val="restart"/>
            <w:tcBorders>
              <w:top w:val="nil"/>
              <w:left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r>
              <w:rPr>
                <w:rFonts w:hint="default" w:ascii="Times New Roman Bold" w:hAnsi="Times New Roman Bold" w:eastAsia="宋体" w:cs="Times New Roman Bold"/>
                <w:b/>
                <w:bCs/>
                <w:color w:val="000000"/>
                <w:kern w:val="0"/>
                <w:szCs w:val="22"/>
                <w14:ligatures w14:val="none"/>
              </w:rPr>
              <w:t>Cochranne</w:t>
            </w:r>
          </w:p>
        </w:tc>
        <w:tc>
          <w:tcPr>
            <w:tcW w:w="7343" w:type="dxa"/>
            <w:tcBorders>
              <w:top w:val="nil"/>
              <w:left w:val="nil"/>
              <w:bottom w:val="nil"/>
              <w:right w:val="nil"/>
            </w:tcBorders>
            <w:shd w:val="clear" w:color="auto" w:fill="auto"/>
          </w:tcPr>
          <w:p>
            <w:pPr>
              <w:keepNext w:val="0"/>
              <w:keepLines w:val="0"/>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spacing w:after="0" w:line="288" w:lineRule="auto"/>
              <w:jc w:val="center"/>
              <w:textAlignment w:val="auto"/>
              <w:rPr>
                <w:rFonts w:ascii="Times New Roman Regular" w:hAnsi="Times New Roman Regular" w:eastAsia="宋体" w:cs="Times New Roman Regular"/>
                <w:color w:val="000000"/>
                <w:kern w:val="0"/>
                <w:sz w:val="21"/>
                <w:szCs w:val="21"/>
                <w14:ligatures w14:val="none"/>
              </w:rPr>
            </w:pPr>
            <w:r>
              <w:rPr>
                <w:rFonts w:ascii="Times New Roman Bold" w:hAnsi="Times New Roman Bold" w:eastAsia="宋体" w:cs="Times New Roman Bold"/>
                <w:b/>
                <w:bCs/>
                <w:color w:val="C00000"/>
                <w:kern w:val="0"/>
                <w:sz w:val="20"/>
                <w:szCs w:val="20"/>
                <w14:ligatures w14:val="none"/>
              </w:rPr>
              <w:t>#</w:t>
            </w:r>
            <w:r>
              <w:rPr>
                <w:rFonts w:hint="eastAsia" w:ascii="Times New Roman Bold" w:hAnsi="Times New Roman Bold" w:eastAsia="宋体" w:cs="Times New Roman Bold"/>
                <w:b/>
                <w:bCs/>
                <w:color w:val="C00000"/>
                <w:kern w:val="0"/>
                <w:sz w:val="20"/>
                <w:szCs w:val="20"/>
                <w:lang w:val="en-US" w:eastAsia="zh-CN"/>
                <w14:ligatures w14:val="none"/>
              </w:rPr>
              <w:t>1</w:t>
            </w:r>
            <w:r>
              <w:rPr>
                <w:rFonts w:hint="default" w:ascii="Times New Roman Regular" w:hAnsi="Times New Roman Regular" w:cs="Times New Roman Regular"/>
                <w:kern w:val="0"/>
                <w:sz w:val="22"/>
                <w:szCs w:val="22"/>
              </w:rPr>
              <w:t>(anterior cruciate ligament reconstruction):ti,ab,kw OR (anterior cruciate ligament):ti,ab,kw OR (acl):ti,ab,kw OR (aclr):ti,ab,kw</w:t>
            </w:r>
          </w:p>
        </w:tc>
      </w:tr>
      <w:tr>
        <w:trPr>
          <w:trHeight w:val="350"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spacing w:after="0" w:line="288" w:lineRule="auto"/>
              <w:jc w:val="center"/>
              <w:textAlignment w:val="auto"/>
              <w:rPr>
                <w:rFonts w:ascii="Times New Roman Regular" w:hAnsi="Times New Roman Regular" w:eastAsia="宋体" w:cs="Times New Roman Regular"/>
                <w:color w:val="000000"/>
                <w:kern w:val="0"/>
                <w:sz w:val="21"/>
                <w:szCs w:val="21"/>
                <w14:ligatures w14:val="none"/>
              </w:rPr>
            </w:pPr>
            <w:r>
              <w:rPr>
                <w:rFonts w:hint="default" w:ascii="Times New Roman Regular" w:hAnsi="Times New Roman Regular" w:cs="Times New Roman Regular"/>
                <w:kern w:val="0"/>
                <w:sz w:val="22"/>
                <w:szCs w:val="22"/>
              </w:rPr>
              <w:t>#2(gait):ti,ab,kw OR (walking):ti,ab,kw</w:t>
            </w:r>
          </w:p>
        </w:tc>
      </w:tr>
      <w:tr>
        <w:trPr>
          <w:trHeight w:val="433"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1"/>
                <w:szCs w:val="21"/>
                <w14:ligatures w14:val="none"/>
              </w:rPr>
            </w:pPr>
            <w:r>
              <w:rPr>
                <w:rFonts w:hint="default" w:ascii="Times New Roman Regular" w:hAnsi="Times New Roman Regular" w:cs="Times New Roman Regular"/>
                <w:kern w:val="0"/>
                <w:sz w:val="22"/>
                <w:szCs w:val="22"/>
              </w:rPr>
              <w:t xml:space="preserve">#3 </w:t>
            </w:r>
            <w:r>
              <w:rPr>
                <w:rFonts w:hint="default" w:ascii="Times New Roman Regular" w:hAnsi="Times New Roman Regular" w:cs="Times New Roman Regular"/>
                <w:sz w:val="22"/>
                <w:szCs w:val="22"/>
              </w:rPr>
              <w:t>#1 AND #2</w:t>
            </w:r>
          </w:p>
        </w:tc>
      </w:tr>
      <w:tr>
        <w:trPr>
          <w:trHeight w:val="715" w:hRule="atLeast"/>
        </w:trPr>
        <w:tc>
          <w:tcPr>
            <w:tcW w:w="1856" w:type="dxa"/>
            <w:vMerge w:val="restart"/>
            <w:tcBorders>
              <w:top w:val="nil"/>
              <w:left w:val="nil"/>
              <w:bottom w:val="nil"/>
              <w:right w:val="nil"/>
            </w:tcBorders>
            <w:shd w:val="clear" w:color="auto" w:fill="auto"/>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r>
              <w:rPr>
                <w:rFonts w:ascii="Times New Roman Bold" w:hAnsi="Times New Roman Bold" w:eastAsia="宋体" w:cs="Times New Roman Bold"/>
                <w:b/>
                <w:bCs/>
                <w:color w:val="000000"/>
                <w:kern w:val="0"/>
                <w:szCs w:val="22"/>
                <w14:ligatures w14:val="none"/>
              </w:rPr>
              <w:t>Embase</w:t>
            </w: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Bold" w:hAnsi="Times New Roman Bold" w:eastAsia="宋体" w:cs="Times New Roman Bold"/>
                <w:b/>
                <w:bCs/>
                <w:color w:val="C00000"/>
                <w:kern w:val="0"/>
                <w:sz w:val="20"/>
                <w:szCs w:val="20"/>
                <w14:ligatures w14:val="none"/>
              </w:rPr>
            </w:pPr>
            <w:r>
              <w:rPr>
                <w:rFonts w:ascii="Times New Roman Bold" w:hAnsi="Times New Roman Bold" w:eastAsia="宋体" w:cs="Times New Roman Bold"/>
                <w:b/>
                <w:bCs/>
                <w:color w:val="C00000"/>
                <w:kern w:val="0"/>
                <w:sz w:val="20"/>
                <w:szCs w:val="20"/>
                <w14:ligatures w14:val="none"/>
              </w:rPr>
              <w:t>#1</w:t>
            </w:r>
            <w:r>
              <w:rPr>
                <w:rFonts w:ascii="Times New Roman Bold" w:hAnsi="Times New Roman Bold" w:eastAsia="宋体" w:cs="Times New Roman Bold"/>
                <w:b/>
                <w:bCs/>
                <w:color w:val="000000"/>
                <w:kern w:val="0"/>
                <w:sz w:val="20"/>
                <w:szCs w:val="20"/>
                <w14:ligatures w14:val="none"/>
              </w:rPr>
              <w:t xml:space="preserve"> </w:t>
            </w:r>
            <w:r>
              <w:rPr>
                <w:rFonts w:hint="default" w:ascii="Times New Roman Regular" w:hAnsi="Times New Roman Regular" w:cs="Times New Roman Regular"/>
                <w:kern w:val="0"/>
                <w:sz w:val="22"/>
                <w:szCs w:val="22"/>
              </w:rPr>
              <w:t>('anterior cruciate ligament reconstruction'/exp OR 'anterior cruciate ligament':ti,ab OR acl:ti,ab OR aclr:ti,ab)</w:t>
            </w:r>
          </w:p>
        </w:tc>
      </w:tr>
      <w:tr>
        <w:trPr>
          <w:trHeight w:val="407"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#2</w:t>
            </w:r>
            <w:r>
              <w:rPr>
                <w:rFonts w:hint="default" w:ascii="Times New Roman Regular" w:hAnsi="Times New Roman Regular" w:cs="Times New Roman Regular"/>
                <w:kern w:val="0"/>
                <w:sz w:val="22"/>
                <w:szCs w:val="22"/>
              </w:rPr>
              <w:t xml:space="preserve"> ('gait'/exp OR walking:ti,ab)</w:t>
            </w:r>
          </w:p>
        </w:tc>
      </w:tr>
      <w:tr>
        <w:trPr>
          <w:trHeight w:val="399"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#3 #1 AND #2</w:t>
            </w:r>
          </w:p>
        </w:tc>
      </w:tr>
      <w:tr>
        <w:trPr>
          <w:trHeight w:val="735" w:hRule="atLeast"/>
        </w:trPr>
        <w:tc>
          <w:tcPr>
            <w:tcW w:w="1856" w:type="dxa"/>
            <w:vMerge w:val="restart"/>
            <w:tcBorders>
              <w:top w:val="nil"/>
              <w:left w:val="nil"/>
              <w:bottom w:val="nil"/>
              <w:right w:val="nil"/>
            </w:tcBorders>
            <w:shd w:val="clear" w:color="auto" w:fill="auto"/>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r>
              <w:rPr>
                <w:rFonts w:ascii="Times New Roman Bold" w:hAnsi="Times New Roman Bold" w:eastAsia="宋体" w:cs="Times New Roman Bold"/>
                <w:b/>
                <w:bCs/>
                <w:color w:val="000000"/>
                <w:kern w:val="0"/>
                <w:szCs w:val="22"/>
                <w14:ligatures w14:val="none"/>
              </w:rPr>
              <w:t>Web of Science</w:t>
            </w: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Bold" w:hAnsi="Times New Roman Bold" w:eastAsia="宋体" w:cs="Times New Roman Bold"/>
                <w:b/>
                <w:bCs/>
                <w:color w:val="C00000"/>
                <w:kern w:val="0"/>
                <w:sz w:val="20"/>
                <w:szCs w:val="20"/>
                <w14:ligatures w14:val="none"/>
              </w:rPr>
            </w:pPr>
            <w:r>
              <w:rPr>
                <w:rFonts w:ascii="Times New Roman Bold" w:hAnsi="Times New Roman Bold" w:eastAsia="宋体" w:cs="Times New Roman Bold"/>
                <w:b/>
                <w:bCs/>
                <w:color w:val="C00000"/>
                <w:kern w:val="0"/>
                <w:sz w:val="20"/>
                <w:szCs w:val="20"/>
                <w14:ligatures w14:val="none"/>
              </w:rPr>
              <w:t>#1</w:t>
            </w:r>
            <w:r>
              <w:rPr>
                <w:rFonts w:ascii="Times New Roman Regular" w:hAnsi="Times New Roman Regular" w:eastAsia="宋体" w:cs="Times New Roman Regular"/>
                <w:color w:val="000000"/>
                <w:kern w:val="0"/>
                <w:sz w:val="20"/>
                <w:szCs w:val="20"/>
                <w14:ligatures w14:val="none"/>
              </w:rPr>
              <w:t xml:space="preserve"> </w:t>
            </w:r>
            <w:r>
              <w:rPr>
                <w:rFonts w:hint="default" w:ascii="Times New Roman Regular" w:hAnsi="Times New Roman Regular" w:cs="Times New Roman Regular"/>
                <w:sz w:val="22"/>
                <w:szCs w:val="22"/>
              </w:rPr>
              <w:t>((TS=(ACL) OR TS=(ACLR) OR TS=(“anterior cruciate ligament*”) OR TS=(“anterior cruciate ligament reconstruction”))</w:t>
            </w:r>
          </w:p>
        </w:tc>
      </w:tr>
      <w:tr>
        <w:trPr>
          <w:trHeight w:val="386"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 xml:space="preserve">#2 </w:t>
            </w:r>
            <w:r>
              <w:rPr>
                <w:rFonts w:hint="default" w:ascii="Times New Roman Regular" w:hAnsi="Times New Roman Regular" w:cs="Times New Roman Regular"/>
                <w:sz w:val="22"/>
                <w:szCs w:val="22"/>
              </w:rPr>
              <w:t>(TS=(gait*) OR TS=(Walking))</w:t>
            </w:r>
          </w:p>
        </w:tc>
      </w:tr>
      <w:tr>
        <w:trPr>
          <w:trHeight w:val="349"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#3 #2 AND #1</w:t>
            </w:r>
          </w:p>
        </w:tc>
      </w:tr>
      <w:tr>
        <w:trPr>
          <w:trHeight w:val="966" w:hRule="atLeast"/>
        </w:trPr>
        <w:tc>
          <w:tcPr>
            <w:tcW w:w="1856" w:type="dxa"/>
            <w:vMerge w:val="restart"/>
            <w:tcBorders>
              <w:top w:val="nil"/>
              <w:left w:val="nil"/>
              <w:bottom w:val="nil"/>
              <w:right w:val="nil"/>
            </w:tcBorders>
            <w:shd w:val="clear" w:color="auto" w:fill="auto"/>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r>
              <w:rPr>
                <w:rFonts w:ascii="Times New Roman Bold" w:hAnsi="Times New Roman Bold" w:eastAsia="宋体" w:cs="Times New Roman Bold"/>
                <w:b/>
                <w:bCs/>
                <w:color w:val="000000"/>
                <w:kern w:val="0"/>
                <w:szCs w:val="22"/>
                <w14:ligatures w14:val="none"/>
              </w:rPr>
              <w:t>PubMed</w:t>
            </w: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Bold" w:hAnsi="Times New Roman Bold" w:eastAsia="宋体" w:cs="Times New Roman Bold"/>
                <w:b/>
                <w:bCs/>
                <w:color w:val="C00000"/>
                <w:kern w:val="0"/>
                <w:sz w:val="20"/>
                <w:szCs w:val="20"/>
                <w14:ligatures w14:val="none"/>
              </w:rPr>
            </w:pPr>
            <w:r>
              <w:rPr>
                <w:rFonts w:ascii="Times New Roman Bold" w:hAnsi="Times New Roman Bold" w:eastAsia="宋体" w:cs="Times New Roman Bold"/>
                <w:b/>
                <w:bCs/>
                <w:color w:val="C00000"/>
                <w:kern w:val="0"/>
                <w:sz w:val="20"/>
                <w:szCs w:val="20"/>
                <w14:ligatures w14:val="none"/>
              </w:rPr>
              <w:t>#1</w:t>
            </w:r>
            <w:r>
              <w:rPr>
                <w:rFonts w:hint="default" w:ascii="Times New Roman Regular" w:hAnsi="Times New Roman Regular" w:cs="Times New Roman Regular"/>
                <w:sz w:val="22"/>
                <w:szCs w:val="22"/>
              </w:rPr>
              <w:t>(("ACL"[Title/Abstract] OR "ACLR"[Title/Abstract] OR "anterior cruciate ligament*"[Title/Abstract] OR "anterior cruciate ligament reconstruction"[Title/Abstract])</w:t>
            </w:r>
          </w:p>
        </w:tc>
      </w:tr>
      <w:tr>
        <w:trPr>
          <w:trHeight w:val="419"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#2</w:t>
            </w:r>
            <w:r>
              <w:rPr>
                <w:rFonts w:hint="default" w:ascii="Times New Roman Regular" w:hAnsi="Times New Roman Regular" w:cs="Times New Roman Regular"/>
                <w:sz w:val="22"/>
                <w:szCs w:val="22"/>
              </w:rPr>
              <w:t>("gait*"[Title/Abstract] OR "Walking"[Title/Abstract]))</w:t>
            </w:r>
          </w:p>
        </w:tc>
      </w:tr>
      <w:tr>
        <w:trPr>
          <w:trHeight w:val="322" w:hRule="atLeast"/>
        </w:trPr>
        <w:tc>
          <w:tcPr>
            <w:tcW w:w="1856" w:type="dxa"/>
            <w:vMerge w:val="continue"/>
            <w:tcBorders>
              <w:top w:val="nil"/>
              <w:left w:val="nil"/>
              <w:bottom w:val="nil"/>
              <w:right w:val="nil"/>
            </w:tcBorders>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#3</w:t>
            </w:r>
            <w:r>
              <w:rPr>
                <w:rFonts w:hint="eastAsia" w:ascii="Times New Roman Regular" w:hAnsi="Times New Roman Regular" w:eastAsia="宋体" w:cs="Times New Roman Regular"/>
                <w:color w:val="000000"/>
                <w:kern w:val="0"/>
                <w:sz w:val="20"/>
                <w:szCs w:val="20"/>
                <w14:ligatures w14:val="none"/>
              </w:rPr>
              <w:t xml:space="preserve"> </w:t>
            </w:r>
            <w:r>
              <w:rPr>
                <w:rFonts w:ascii="Times New Roman Regular" w:hAnsi="Times New Roman Regular" w:eastAsia="宋体" w:cs="Times New Roman Regular"/>
                <w:color w:val="000000"/>
                <w:kern w:val="0"/>
                <w:sz w:val="20"/>
                <w:szCs w:val="20"/>
                <w14:ligatures w14:val="none"/>
              </w:rPr>
              <w:t>#1 AND #2</w:t>
            </w:r>
          </w:p>
        </w:tc>
      </w:tr>
      <w:tr>
        <w:trPr>
          <w:trHeight w:val="1062" w:hRule="atLeast"/>
        </w:trPr>
        <w:tc>
          <w:tcPr>
            <w:tcW w:w="1856" w:type="dxa"/>
            <w:vMerge w:val="restart"/>
            <w:tcBorders>
              <w:top w:val="nil"/>
              <w:left w:val="nil"/>
              <w:bottom w:val="single" w:color="000000" w:sz="8" w:space="0"/>
              <w:right w:val="nil"/>
            </w:tcBorders>
            <w:shd w:val="clear" w:color="auto" w:fill="auto"/>
            <w:vAlign w:val="center"/>
          </w:tcPr>
          <w:p>
            <w:pPr>
              <w:widowControl/>
              <w:spacing w:after="0" w:line="240" w:lineRule="auto"/>
              <w:jc w:val="center"/>
              <w:rPr>
                <w:rFonts w:ascii="Times New Roman Bold" w:hAnsi="Times New Roman Bold" w:eastAsia="宋体" w:cs="Times New Roman Bold"/>
                <w:b/>
                <w:bCs/>
                <w:color w:val="000000"/>
                <w:kern w:val="0"/>
                <w:szCs w:val="22"/>
                <w14:ligatures w14:val="none"/>
              </w:rPr>
            </w:pPr>
            <w:r>
              <w:rPr>
                <w:rFonts w:hint="default" w:ascii="Times New Roman Bold" w:hAnsi="Times New Roman Bold" w:eastAsia="宋体" w:cs="Times New Roman Bold"/>
                <w:b/>
                <w:bCs/>
                <w:color w:val="000000"/>
                <w:kern w:val="0"/>
                <w:szCs w:val="22"/>
                <w:lang w:val="en-US" w:eastAsia="zh-CN"/>
                <w14:ligatures w14:val="none"/>
              </w:rPr>
              <w:t>Sportdiscus</w:t>
            </w: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Bold" w:hAnsi="Times New Roman Bold" w:eastAsia="宋体" w:cs="Times New Roman Bold"/>
                <w:b/>
                <w:bCs/>
                <w:color w:val="C00000"/>
                <w:kern w:val="0"/>
                <w:sz w:val="20"/>
                <w:szCs w:val="20"/>
                <w14:ligatures w14:val="none"/>
              </w:rPr>
            </w:pPr>
            <w:r>
              <w:rPr>
                <w:rFonts w:ascii="Times New Roman Bold" w:hAnsi="Times New Roman Bold" w:eastAsia="宋体" w:cs="Times New Roman Bold"/>
                <w:b/>
                <w:bCs/>
                <w:color w:val="C00000"/>
                <w:kern w:val="0"/>
                <w:sz w:val="20"/>
                <w:szCs w:val="20"/>
                <w14:ligatures w14:val="none"/>
              </w:rPr>
              <w:t>#1</w:t>
            </w:r>
            <w:r>
              <w:rPr>
                <w:rFonts w:hint="default" w:ascii="Times New Roman Regular" w:hAnsi="Times New Roman Regular" w:cs="Times New Roman Regular"/>
                <w:kern w:val="0"/>
                <w:sz w:val="22"/>
                <w:szCs w:val="22"/>
                <w:lang w:val="en-US" w:eastAsia="zh-CN"/>
              </w:rPr>
              <w:t>(</w:t>
            </w:r>
            <w:r>
              <w:rPr>
                <w:rFonts w:hint="default" w:ascii="Times New Roman Regular" w:hAnsi="Times New Roman Regular" w:cs="Times New Roman Regular"/>
                <w:kern w:val="0"/>
                <w:sz w:val="22"/>
                <w:szCs w:val="22"/>
              </w:rPr>
              <w:t>(TI "anterior cruciate ligament reconstruction" OR AB "anterior cruciate ligament reconstruction" OR TI "anterior cruciate ligament" OR AB "anterior cruciate ligament" OR TI ACL OR AB ACL OR TI ACLR OR AB ACLR)</w:t>
            </w:r>
          </w:p>
        </w:tc>
      </w:tr>
      <w:tr>
        <w:trPr>
          <w:trHeight w:val="426" w:hRule="atLeast"/>
        </w:trPr>
        <w:tc>
          <w:tcPr>
            <w:tcW w:w="1856" w:type="dxa"/>
            <w:vMerge w:val="continue"/>
            <w:tcBorders>
              <w:top w:val="nil"/>
              <w:left w:val="nil"/>
              <w:bottom w:val="single" w:color="000000" w:sz="8" w:space="0"/>
              <w:right w:val="nil"/>
            </w:tcBorders>
            <w:vAlign w:val="center"/>
          </w:tcPr>
          <w:p>
            <w:pPr>
              <w:widowControl/>
              <w:spacing w:after="0" w:line="240" w:lineRule="auto"/>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nil"/>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#2</w:t>
            </w:r>
            <w:r>
              <w:rPr>
                <w:rFonts w:hint="default" w:ascii="Times New Roman Regular" w:hAnsi="Times New Roman Regular" w:cs="Times New Roman Regular"/>
                <w:kern w:val="0"/>
                <w:sz w:val="22"/>
                <w:szCs w:val="22"/>
              </w:rPr>
              <w:t>(TI gait OR AB gait OR TI walking OR AB walking)</w:t>
            </w:r>
            <w:r>
              <w:rPr>
                <w:rFonts w:hint="default" w:ascii="Times New Roman Regular" w:hAnsi="Times New Roman Regular" w:cs="Times New Roman Regular"/>
                <w:kern w:val="0"/>
                <w:sz w:val="22"/>
                <w:szCs w:val="22"/>
                <w:lang w:val="en-US"/>
              </w:rPr>
              <w:t>)</w:t>
            </w:r>
          </w:p>
        </w:tc>
      </w:tr>
      <w:tr>
        <w:trPr>
          <w:trHeight w:val="474" w:hRule="atLeast"/>
        </w:trPr>
        <w:tc>
          <w:tcPr>
            <w:tcW w:w="1856" w:type="dxa"/>
            <w:vMerge w:val="continue"/>
            <w:tcBorders>
              <w:top w:val="nil"/>
              <w:left w:val="nil"/>
              <w:bottom w:val="single" w:color="000000" w:sz="8" w:space="0"/>
              <w:right w:val="nil"/>
            </w:tcBorders>
            <w:vAlign w:val="center"/>
          </w:tcPr>
          <w:p>
            <w:pPr>
              <w:widowControl/>
              <w:spacing w:after="0" w:line="240" w:lineRule="auto"/>
              <w:rPr>
                <w:rFonts w:ascii="Times New Roman Bold" w:hAnsi="Times New Roman Bold" w:eastAsia="宋体" w:cs="Times New Roman Bold"/>
                <w:b/>
                <w:bCs/>
                <w:color w:val="000000"/>
                <w:kern w:val="0"/>
                <w:szCs w:val="22"/>
                <w14:ligatures w14:val="none"/>
              </w:rPr>
            </w:pPr>
          </w:p>
        </w:tc>
        <w:tc>
          <w:tcPr>
            <w:tcW w:w="7343" w:type="dxa"/>
            <w:tcBorders>
              <w:top w:val="nil"/>
              <w:left w:val="nil"/>
              <w:bottom w:val="single" w:color="000000" w:sz="8" w:space="0"/>
              <w:right w:val="nil"/>
            </w:tcBorders>
            <w:shd w:val="clear" w:color="auto" w:fill="auto"/>
          </w:tcPr>
          <w:p>
            <w:pPr>
              <w:keepNext w:val="0"/>
              <w:keepLines w:val="0"/>
              <w:pageBreakBefore w:val="0"/>
              <w:widowControl/>
              <w:kinsoku/>
              <w:wordWrap/>
              <w:overflowPunct/>
              <w:topLinePunct w:val="0"/>
              <w:bidi w:val="0"/>
              <w:snapToGrid/>
              <w:spacing w:after="0" w:line="288" w:lineRule="auto"/>
              <w:jc w:val="center"/>
              <w:textAlignment w:val="auto"/>
              <w:rPr>
                <w:rFonts w:ascii="Times New Roman Regular" w:hAnsi="Times New Roman Regular" w:eastAsia="宋体" w:cs="Times New Roman Regular"/>
                <w:color w:val="000000"/>
                <w:kern w:val="0"/>
                <w:sz w:val="20"/>
                <w:szCs w:val="20"/>
                <w14:ligatures w14:val="none"/>
              </w:rPr>
            </w:pPr>
            <w:r>
              <w:rPr>
                <w:rFonts w:ascii="Times New Roman Regular" w:hAnsi="Times New Roman Regular" w:eastAsia="宋体" w:cs="Times New Roman Regular"/>
                <w:color w:val="000000"/>
                <w:kern w:val="0"/>
                <w:sz w:val="20"/>
                <w:szCs w:val="20"/>
                <w14:ligatures w14:val="none"/>
              </w:rPr>
              <w:t>#3 #1 AND #2</w:t>
            </w:r>
          </w:p>
        </w:tc>
      </w:tr>
    </w:tbl>
    <w:p>
      <w:pPr>
        <w:tabs>
          <w:tab w:val="left" w:pos="680"/>
        </w:tabs>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01D"/>
    <w:rsid w:val="00091116"/>
    <w:rsid w:val="001A2CCE"/>
    <w:rsid w:val="00244999"/>
    <w:rsid w:val="002E17D6"/>
    <w:rsid w:val="0036685C"/>
    <w:rsid w:val="003B2365"/>
    <w:rsid w:val="004411A7"/>
    <w:rsid w:val="005664BF"/>
    <w:rsid w:val="005F3083"/>
    <w:rsid w:val="007C7C72"/>
    <w:rsid w:val="008E701D"/>
    <w:rsid w:val="00987682"/>
    <w:rsid w:val="00AF0225"/>
    <w:rsid w:val="00B23D7A"/>
    <w:rsid w:val="00B804AD"/>
    <w:rsid w:val="00BC2986"/>
    <w:rsid w:val="00D7037B"/>
    <w:rsid w:val="00E36A83"/>
    <w:rsid w:val="00E956AA"/>
    <w:rsid w:val="00F86DD9"/>
    <w:rsid w:val="00F95350"/>
    <w:rsid w:val="6BD6D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 w:type="character" w:customStyle="1" w:styleId="33">
    <w:name w:val="font31"/>
    <w:basedOn w:val="14"/>
    <w:uiPriority w:val="0"/>
    <w:rPr>
      <w:rFonts w:hint="default" w:ascii="Times New Roman Bold" w:hAnsi="Times New Roman Bold" w:cs="Times New Roman Bold"/>
      <w:b/>
      <w:bCs/>
      <w:color w:val="C00000"/>
      <w:sz w:val="20"/>
      <w:szCs w:val="20"/>
      <w:u w:val="none"/>
    </w:rPr>
  </w:style>
  <w:style w:type="character" w:customStyle="1" w:styleId="34">
    <w:name w:val="font41"/>
    <w:basedOn w:val="14"/>
    <w:uiPriority w:val="0"/>
    <w:rPr>
      <w:rFonts w:hint="default" w:ascii="Times New Roman Regular" w:hAnsi="Times New Roman Regular" w:cs="Times New Roman Regular"/>
      <w:color w:val="000000"/>
      <w:sz w:val="20"/>
      <w:szCs w:val="20"/>
      <w:u w:val="none"/>
    </w:rPr>
  </w:style>
  <w:style w:type="character" w:customStyle="1" w:styleId="35">
    <w:name w:val="font51"/>
    <w:basedOn w:val="14"/>
    <w:uiPriority w:val="0"/>
    <w:rPr>
      <w:rFonts w:hint="default" w:ascii="Times New Roman Bold" w:hAnsi="Times New Roman Bold" w:cs="Times New Roman Bold"/>
      <w:b/>
      <w:bCs/>
      <w:color w:val="000000"/>
      <w:sz w:val="20"/>
      <w:szCs w:val="20"/>
      <w:u w:val="none"/>
    </w:rPr>
  </w:style>
  <w:style w:type="character" w:customStyle="1" w:styleId="36">
    <w:name w:val="font61"/>
    <w:basedOn w:val="14"/>
    <w:uiPriority w:val="0"/>
    <w:rPr>
      <w:rFonts w:hint="eastAsia" w:ascii="宋体" w:hAnsi="宋体" w:eastAsia="宋体"/>
      <w:color w:val="000000"/>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393</Words>
  <Characters>2243</Characters>
  <Lines>18</Lines>
  <Paragraphs>5</Paragraphs>
  <TotalTime>2</TotalTime>
  <ScaleCrop>false</ScaleCrop>
  <LinksUpToDate>false</LinksUpToDate>
  <CharactersWithSpaces>2631</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2025-03-06T13:35:00Z</dcterms:created>
  <dc:creator>Chen Shiwei</dc:creator>
  <cp:lastModifiedBy>陈世伟</cp:lastModifiedBy>
  <dcterms:modified xsi:type="dcterms:W3CDTF">2025-04-15T22:02:16Z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11B9EE9C72E357D1E866FE6710B1913E_42</vt:lpwstr>
  </property>
</Properties>
</file>