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24063" cy="2024063"/>
            <wp:effectExtent b="0" l="0" r="0" t="0"/>
            <wp:docPr id="16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024063"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w:t>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1"/>
        <w:keepLines w:val="1"/>
        <w:pBdr>
          <w:top w:space="0" w:sz="0" w:val="nil"/>
          <w:left w:space="0" w:sz="0" w:val="nil"/>
          <w:bottom w:space="0" w:sz="0" w:val="nil"/>
          <w:right w:space="0" w:sz="0" w:val="nil"/>
          <w:between w:space="0" w:sz="0" w:val="nil"/>
        </w:pBdr>
        <w:spacing w:after="60" w:line="240" w:lineRule="auto"/>
        <w:jc w:val="center"/>
        <w:rPr>
          <w:rFonts w:ascii="Times New Roman" w:cs="Times New Roman" w:eastAsia="Times New Roman" w:hAnsi="Times New Roman"/>
          <w:b w:val="1"/>
          <w:color w:val="000000"/>
          <w:sz w:val="52"/>
          <w:szCs w:val="52"/>
        </w:rPr>
      </w:pPr>
      <w:bookmarkStart w:colFirst="0" w:colLast="0" w:name="_heading=h.2hm2ur8y2cx4" w:id="0"/>
      <w:bookmarkEnd w:id="0"/>
      <w:r w:rsidDel="00000000" w:rsidR="00000000" w:rsidRPr="00000000">
        <w:rPr>
          <w:rFonts w:ascii="Times New Roman" w:cs="Times New Roman" w:eastAsia="Times New Roman" w:hAnsi="Times New Roman"/>
          <w:b w:val="1"/>
          <w:color w:val="000000"/>
          <w:sz w:val="52"/>
          <w:szCs w:val="52"/>
          <w:rtl w:val="0"/>
        </w:rPr>
        <w:t xml:space="preserve">INGENIERÍA DE SOFTWARE:</w:t>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60" w:line="240" w:lineRule="auto"/>
        <w:jc w:val="center"/>
        <w:rPr>
          <w:rFonts w:ascii="Times New Roman" w:cs="Times New Roman" w:eastAsia="Times New Roman" w:hAnsi="Times New Roman"/>
          <w:b w:val="1"/>
          <w:color w:val="000000"/>
          <w:sz w:val="52"/>
          <w:szCs w:val="52"/>
        </w:rPr>
      </w:pPr>
      <w:bookmarkStart w:colFirst="0" w:colLast="0" w:name="_heading=h.7q9kq44yr4tp" w:id="1"/>
      <w:bookmarkEnd w:id="1"/>
      <w:r w:rsidDel="00000000" w:rsidR="00000000" w:rsidRPr="00000000">
        <w:rPr>
          <w:rFonts w:ascii="Times New Roman" w:cs="Times New Roman" w:eastAsia="Times New Roman" w:hAnsi="Times New Roman"/>
          <w:b w:val="1"/>
          <w:color w:val="000000"/>
          <w:sz w:val="52"/>
          <w:szCs w:val="52"/>
          <w:rtl w:val="0"/>
        </w:rPr>
        <w:t xml:space="preserve">0-CONTEXTO DE LA ORGANIZACIÓN </w:t>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Autores:</w:t>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Jefferson Belizario Belizario</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Matías Sebastian Jaime Godoy Sepulveda</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César Stefan López Castro</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Nicolás Paredes Ojeda</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Nicolas David Sandoval Castro</w:t>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Javier Solar Rakela </w:t>
      </w:r>
    </w:p>
    <w:p w:rsidR="00000000" w:rsidDel="00000000" w:rsidP="00000000" w:rsidRDefault="00000000" w:rsidRPr="00000000" w14:paraId="00000018">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Profesor: </w:t>
        <w:br w:type="textWrapping"/>
      </w:r>
      <w:r w:rsidDel="00000000" w:rsidR="00000000" w:rsidRPr="00000000">
        <w:rPr>
          <w:rFonts w:ascii="Times New Roman" w:cs="Times New Roman" w:eastAsia="Times New Roman" w:hAnsi="Times New Roman"/>
          <w:sz w:val="24"/>
          <w:szCs w:val="24"/>
          <w:rtl w:val="0"/>
        </w:rPr>
        <w:t xml:space="preserve">Paulo Quinsacara Jofré</w:t>
      </w:r>
    </w:p>
    <w:p w:rsidR="00000000" w:rsidDel="00000000" w:rsidP="00000000" w:rsidRDefault="00000000" w:rsidRPr="00000000" w14:paraId="0000001A">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Santiago, Chile</w:t>
      </w:r>
    </w:p>
    <w:p w:rsidR="00000000" w:rsidDel="00000000" w:rsidP="00000000" w:rsidRDefault="00000000" w:rsidRPr="00000000" w14:paraId="0000001E">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2025 </w:t>
      </w:r>
    </w:p>
    <w:p w:rsidR="00000000" w:rsidDel="00000000" w:rsidP="00000000" w:rsidRDefault="00000000" w:rsidRPr="00000000" w14:paraId="0000001F">
      <w:pPr>
        <w:keepNext w:val="1"/>
        <w:keepLines w:val="1"/>
        <w:pBdr>
          <w:top w:space="0" w:sz="0" w:val="nil"/>
          <w:left w:space="0" w:sz="0" w:val="nil"/>
          <w:bottom w:space="0" w:sz="0" w:val="nil"/>
          <w:right w:space="0" w:sz="0" w:val="nil"/>
          <w:between w:space="0" w:sz="0" w:val="nil"/>
        </w:pBdr>
        <w:spacing w:after="60" w:line="360" w:lineRule="auto"/>
        <w:rPr>
          <w:rFonts w:ascii="Times New Roman" w:cs="Times New Roman" w:eastAsia="Times New Roman" w:hAnsi="Times New Roman"/>
          <w:b w:val="1"/>
          <w:color w:val="000000"/>
          <w:sz w:val="28"/>
          <w:szCs w:val="28"/>
        </w:rPr>
      </w:pPr>
      <w:bookmarkStart w:colFirst="0" w:colLast="0" w:name="_heading=h.j5vlxqwtfk3f" w:id="2"/>
      <w:bookmarkEnd w:id="2"/>
      <w:r w:rsidDel="00000000" w:rsidR="00000000" w:rsidRPr="00000000">
        <w:rPr>
          <w:rFonts w:ascii="Times New Roman" w:cs="Times New Roman" w:eastAsia="Times New Roman" w:hAnsi="Times New Roman"/>
          <w:b w:val="1"/>
          <w:color w:val="000000"/>
          <w:sz w:val="28"/>
          <w:szCs w:val="28"/>
          <w:rtl w:val="0"/>
        </w:rPr>
        <w:t xml:space="preserve">ÍNDICE DE CONTENIDOS</w:t>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tl w:val="0"/>
        </w:rPr>
      </w:r>
    </w:p>
    <w:sdt>
      <w:sdtPr>
        <w:id w:val="-1696181797"/>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6,6,"</w:instrText>
            <w:fldChar w:fldCharType="separate"/>
          </w:r>
          <w:hyperlink w:anchor="_heading=h.xm0an4giaroq">
            <w:r w:rsidDel="00000000" w:rsidR="00000000" w:rsidRPr="00000000">
              <w:rPr>
                <w:rFonts w:ascii="Times New Roman" w:cs="Times New Roman" w:eastAsia="Times New Roman" w:hAnsi="Times New Roman"/>
                <w:b w:val="1"/>
                <w:color w:val="000000"/>
                <w:sz w:val="24"/>
                <w:szCs w:val="24"/>
                <w:rtl w:val="0"/>
              </w:rPr>
              <w:t xml:space="preserve">1. Introducción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color w:val="000000"/>
            </w:rPr>
          </w:pPr>
          <w:hyperlink w:anchor="_heading=h.n85lk4pfm9ea">
            <w:r w:rsidDel="00000000" w:rsidR="00000000" w:rsidRPr="00000000">
              <w:rPr>
                <w:rFonts w:ascii="Times New Roman" w:cs="Times New Roman" w:eastAsia="Times New Roman" w:hAnsi="Times New Roman"/>
                <w:b w:val="1"/>
                <w:color w:val="000000"/>
                <w:sz w:val="24"/>
                <w:szCs w:val="24"/>
                <w:rtl w:val="0"/>
              </w:rPr>
              <w:t xml:space="preserve">2. Contexto de la Fundación</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rPr>
          </w:pPr>
          <w:hyperlink w:anchor="_heading=h.dh6m0oozabqx">
            <w:r w:rsidDel="00000000" w:rsidR="00000000" w:rsidRPr="00000000">
              <w:rPr>
                <w:rFonts w:ascii="Times New Roman" w:cs="Times New Roman" w:eastAsia="Times New Roman" w:hAnsi="Times New Roman"/>
                <w:color w:val="000000"/>
                <w:sz w:val="24"/>
                <w:szCs w:val="24"/>
                <w:rtl w:val="0"/>
              </w:rPr>
              <w:t xml:space="preserve">2.1. Misión y Visión</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rPr>
          </w:pPr>
          <w:hyperlink w:anchor="_heading=h.336gvdgcnfl5">
            <w:r w:rsidDel="00000000" w:rsidR="00000000" w:rsidRPr="00000000">
              <w:rPr>
                <w:rFonts w:ascii="Times New Roman" w:cs="Times New Roman" w:eastAsia="Times New Roman" w:hAnsi="Times New Roman"/>
                <w:color w:val="000000"/>
                <w:sz w:val="24"/>
                <w:szCs w:val="24"/>
                <w:rtl w:val="0"/>
              </w:rPr>
              <w:t xml:space="preserve">2.2. Organigrama</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rPr>
          </w:pPr>
          <w:hyperlink w:anchor="_heading=h.w4txbqg6lb29">
            <w:r w:rsidDel="00000000" w:rsidR="00000000" w:rsidRPr="00000000">
              <w:rPr>
                <w:rFonts w:ascii="Times New Roman" w:cs="Times New Roman" w:eastAsia="Times New Roman" w:hAnsi="Times New Roman"/>
                <w:color w:val="000000"/>
                <w:sz w:val="24"/>
                <w:szCs w:val="24"/>
                <w:rtl w:val="0"/>
              </w:rPr>
              <w:t xml:space="preserve">2.3. Descripción</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43vj3r7awzux">
            <w:r w:rsidDel="00000000" w:rsidR="00000000" w:rsidRPr="00000000">
              <w:rPr>
                <w:rFonts w:ascii="Times New Roman" w:cs="Times New Roman" w:eastAsia="Times New Roman" w:hAnsi="Times New Roman"/>
                <w:color w:val="000000"/>
                <w:sz w:val="24"/>
                <w:szCs w:val="24"/>
                <w:rtl w:val="0"/>
              </w:rPr>
              <w:t xml:space="preserve">2.4. El quehacer de la organización</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color w:val="000000"/>
            </w:rPr>
          </w:pPr>
          <w:hyperlink w:anchor="_heading=h.593crsyod7an">
            <w:r w:rsidDel="00000000" w:rsidR="00000000" w:rsidRPr="00000000">
              <w:rPr>
                <w:rFonts w:ascii="Times New Roman" w:cs="Times New Roman" w:eastAsia="Times New Roman" w:hAnsi="Times New Roman"/>
                <w:b w:val="1"/>
                <w:color w:val="000000"/>
                <w:sz w:val="24"/>
                <w:szCs w:val="24"/>
                <w:rtl w:val="0"/>
              </w:rPr>
              <w:t xml:space="preserve">3. Análisis Interno Externo de la Organización</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heading=h.b94q9kua8ipr">
            <w:r w:rsidDel="00000000" w:rsidR="00000000" w:rsidRPr="00000000">
              <w:rPr>
                <w:rFonts w:ascii="Times New Roman" w:cs="Times New Roman" w:eastAsia="Times New Roman" w:hAnsi="Times New Roman"/>
                <w:color w:val="000000"/>
                <w:sz w:val="24"/>
                <w:szCs w:val="24"/>
                <w:rtl w:val="0"/>
              </w:rPr>
              <w:t xml:space="preserve">3.1. PEST</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rPr>
          </w:pPr>
          <w:hyperlink w:anchor="_heading=h.2efx1q9nb2ut">
            <w:r w:rsidDel="00000000" w:rsidR="00000000" w:rsidRPr="00000000">
              <w:rPr>
                <w:rFonts w:ascii="Times New Roman" w:cs="Times New Roman" w:eastAsia="Times New Roman" w:hAnsi="Times New Roman"/>
                <w:color w:val="000000"/>
                <w:sz w:val="24"/>
                <w:szCs w:val="24"/>
                <w:rtl w:val="0"/>
              </w:rPr>
              <w:t xml:space="preserve">3.2. Porter - Cadena de Valor</w:t>
              <w:tab/>
              <w:t xml:space="preserve">28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rPr>
          </w:pPr>
          <w:hyperlink w:anchor="_heading=h.fynlwe3ysinx">
            <w:r w:rsidDel="00000000" w:rsidR="00000000" w:rsidRPr="00000000">
              <w:rPr>
                <w:rFonts w:ascii="Times New Roman" w:cs="Times New Roman" w:eastAsia="Times New Roman" w:hAnsi="Times New Roman"/>
                <w:color w:val="000000"/>
                <w:sz w:val="24"/>
                <w:szCs w:val="24"/>
                <w:rtl w:val="0"/>
              </w:rPr>
              <w:t xml:space="preserve">3.2.1. Actividades de Apoyo (Support Activities)</w:t>
              <w:tab/>
              <w:t xml:space="preserve">28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color w:val="000000"/>
            </w:rPr>
          </w:pPr>
          <w:hyperlink w:anchor="_heading=h.fovz3bx64t9e">
            <w:r w:rsidDel="00000000" w:rsidR="00000000" w:rsidRPr="00000000">
              <w:rPr>
                <w:rFonts w:ascii="Times New Roman" w:cs="Times New Roman" w:eastAsia="Times New Roman" w:hAnsi="Times New Roman"/>
                <w:color w:val="000000"/>
                <w:sz w:val="24"/>
                <w:szCs w:val="24"/>
                <w:rtl w:val="0"/>
              </w:rPr>
              <w:t xml:space="preserve">3.2.2. Actividades Primarias (Primary Activities)</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rPr>
          </w:pPr>
          <w:hyperlink w:anchor="_heading=h.gf2bhb41fuoo">
            <w:r w:rsidDel="00000000" w:rsidR="00000000" w:rsidRPr="00000000">
              <w:rPr>
                <w:rFonts w:ascii="Times New Roman" w:cs="Times New Roman" w:eastAsia="Times New Roman" w:hAnsi="Times New Roman"/>
                <w:color w:val="000000"/>
                <w:sz w:val="24"/>
                <w:szCs w:val="24"/>
                <w:rtl w:val="0"/>
              </w:rPr>
              <w:t xml:space="preserve">3.3. Análisis FODA</w:t>
              <w:tab/>
              <w:t xml:space="preserve">31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color w:val="000000"/>
            </w:rPr>
          </w:pPr>
          <w:hyperlink w:anchor="_heading=h.gguitchi516p">
            <w:r w:rsidDel="00000000" w:rsidR="00000000" w:rsidRPr="00000000">
              <w:rPr>
                <w:rFonts w:ascii="Times New Roman" w:cs="Times New Roman" w:eastAsia="Times New Roman" w:hAnsi="Times New Roman"/>
                <w:color w:val="000000"/>
                <w:sz w:val="24"/>
                <w:szCs w:val="24"/>
                <w:rtl w:val="0"/>
              </w:rPr>
              <w:t xml:space="preserve">3.3.1. Fortalezas</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color w:val="000000"/>
            </w:rPr>
          </w:pPr>
          <w:hyperlink w:anchor="_heading=h.nh8ignrncahq">
            <w:r w:rsidDel="00000000" w:rsidR="00000000" w:rsidRPr="00000000">
              <w:rPr>
                <w:rFonts w:ascii="Times New Roman" w:cs="Times New Roman" w:eastAsia="Times New Roman" w:hAnsi="Times New Roman"/>
                <w:color w:val="000000"/>
                <w:sz w:val="24"/>
                <w:szCs w:val="24"/>
                <w:rtl w:val="0"/>
              </w:rPr>
              <w:t xml:space="preserve">3.3.2. Oportunidades</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rPr>
          </w:pPr>
          <w:hyperlink w:anchor="_heading=h.c4pw1f8un6li">
            <w:r w:rsidDel="00000000" w:rsidR="00000000" w:rsidRPr="00000000">
              <w:rPr>
                <w:rFonts w:ascii="Times New Roman" w:cs="Times New Roman" w:eastAsia="Times New Roman" w:hAnsi="Times New Roman"/>
                <w:color w:val="000000"/>
                <w:sz w:val="24"/>
                <w:szCs w:val="24"/>
                <w:rtl w:val="0"/>
              </w:rPr>
              <w:t xml:space="preserve">3.3.3. Debilidades</w:t>
              <w:tab/>
              <w:t xml:space="preserve">32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rPr>
          </w:pPr>
          <w:hyperlink w:anchor="_heading=h.qo24ew9b3ftw">
            <w:r w:rsidDel="00000000" w:rsidR="00000000" w:rsidRPr="00000000">
              <w:rPr>
                <w:rFonts w:ascii="Times New Roman" w:cs="Times New Roman" w:eastAsia="Times New Roman" w:hAnsi="Times New Roman"/>
                <w:color w:val="000000"/>
                <w:sz w:val="24"/>
                <w:szCs w:val="24"/>
                <w:rtl w:val="0"/>
              </w:rPr>
              <w:t xml:space="preserve">3.3.4. Amenazas</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rPr>
          </w:pPr>
          <w:hyperlink w:anchor="_heading=h.bmfbtan1i3gw">
            <w:r w:rsidDel="00000000" w:rsidR="00000000" w:rsidRPr="00000000">
              <w:rPr>
                <w:rFonts w:ascii="Times New Roman" w:cs="Times New Roman" w:eastAsia="Times New Roman" w:hAnsi="Times New Roman"/>
                <w:color w:val="000000"/>
                <w:sz w:val="24"/>
                <w:szCs w:val="24"/>
                <w:rtl w:val="0"/>
              </w:rPr>
              <w:t xml:space="preserve">3.4. Estrategias del análisis FODA</w:t>
              <w:tab/>
              <w:t xml:space="preserve">34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rPr>
          </w:pPr>
          <w:hyperlink w:anchor="_heading=h.1i9tq3kehc1f">
            <w:r w:rsidDel="00000000" w:rsidR="00000000" w:rsidRPr="00000000">
              <w:rPr>
                <w:rFonts w:ascii="Times New Roman" w:cs="Times New Roman" w:eastAsia="Times New Roman" w:hAnsi="Times New Roman"/>
                <w:color w:val="000000"/>
                <w:sz w:val="24"/>
                <w:szCs w:val="24"/>
                <w:rtl w:val="0"/>
              </w:rPr>
              <w:t xml:space="preserve">3.4.1. Fortalezas-Oportunidades</w:t>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rPr>
          </w:pPr>
          <w:hyperlink w:anchor="_heading=h.ae55kj01hac">
            <w:r w:rsidDel="00000000" w:rsidR="00000000" w:rsidRPr="00000000">
              <w:rPr>
                <w:rFonts w:ascii="Times New Roman" w:cs="Times New Roman" w:eastAsia="Times New Roman" w:hAnsi="Times New Roman"/>
                <w:color w:val="000000"/>
                <w:sz w:val="24"/>
                <w:szCs w:val="24"/>
                <w:rtl w:val="0"/>
              </w:rPr>
              <w:t xml:space="preserve">3.4.2. Debilidades-Oportunidades</w:t>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color w:val="000000"/>
            </w:rPr>
          </w:pPr>
          <w:hyperlink w:anchor="_heading=h.aw5c1n88kt3s">
            <w:r w:rsidDel="00000000" w:rsidR="00000000" w:rsidRPr="00000000">
              <w:rPr>
                <w:rFonts w:ascii="Times New Roman" w:cs="Times New Roman" w:eastAsia="Times New Roman" w:hAnsi="Times New Roman"/>
                <w:color w:val="000000"/>
                <w:sz w:val="24"/>
                <w:szCs w:val="24"/>
                <w:rtl w:val="0"/>
              </w:rPr>
              <w:t xml:space="preserve">3.4.3. Fortalezas-Amenazas</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rPr>
          </w:pPr>
          <w:hyperlink w:anchor="_heading=h.mh1tugyrkhh0">
            <w:r w:rsidDel="00000000" w:rsidR="00000000" w:rsidRPr="00000000">
              <w:rPr>
                <w:rFonts w:ascii="Times New Roman" w:cs="Times New Roman" w:eastAsia="Times New Roman" w:hAnsi="Times New Roman"/>
                <w:color w:val="000000"/>
                <w:sz w:val="24"/>
                <w:szCs w:val="24"/>
                <w:rtl w:val="0"/>
              </w:rPr>
              <w:t xml:space="preserve">3.4.4. Debilidades-Amenazas</w:t>
              <w:tab/>
              <w:t xml:space="preserve">37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rPr>
          </w:pPr>
          <w:hyperlink w:anchor="_heading=h.pi490u2wenm6">
            <w:r w:rsidDel="00000000" w:rsidR="00000000" w:rsidRPr="00000000">
              <w:rPr>
                <w:rFonts w:ascii="Times New Roman" w:cs="Times New Roman" w:eastAsia="Times New Roman" w:hAnsi="Times New Roman"/>
                <w:color w:val="000000"/>
                <w:sz w:val="24"/>
                <w:szCs w:val="24"/>
                <w:rtl w:val="0"/>
              </w:rPr>
              <w:t xml:space="preserve">3.5. Histograma</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rPr>
          </w:pPr>
          <w:hyperlink w:anchor="_heading=h.dpt9x7decja9">
            <w:r w:rsidDel="00000000" w:rsidR="00000000" w:rsidRPr="00000000">
              <w:rPr>
                <w:rFonts w:ascii="Times New Roman" w:cs="Times New Roman" w:eastAsia="Times New Roman" w:hAnsi="Times New Roman"/>
                <w:color w:val="000000"/>
                <w:sz w:val="24"/>
                <w:szCs w:val="24"/>
                <w:rtl w:val="0"/>
              </w:rPr>
              <w:t xml:space="preserve">3.6. Diagrama de Ishikawa</w:t>
              <w:tab/>
              <w:t xml:space="preserve">39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color w:val="000000"/>
            </w:rPr>
          </w:pPr>
          <w:hyperlink w:anchor="_heading=h.12ks3vskyvt4">
            <w:r w:rsidDel="00000000" w:rsidR="00000000" w:rsidRPr="00000000">
              <w:rPr>
                <w:rFonts w:ascii="Times New Roman" w:cs="Times New Roman" w:eastAsia="Times New Roman" w:hAnsi="Times New Roman"/>
                <w:b w:val="1"/>
                <w:color w:val="000000"/>
                <w:sz w:val="24"/>
                <w:szCs w:val="24"/>
                <w:rtl w:val="0"/>
              </w:rPr>
              <w:t xml:space="preserve">4. Levantamiento de Procesos Inicial</w:t>
              <w:tab/>
              <w:t xml:space="preserve">41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000000"/>
            </w:rPr>
          </w:pPr>
          <w:hyperlink w:anchor="_heading=h.x5fy75kjm88h">
            <w:r w:rsidDel="00000000" w:rsidR="00000000" w:rsidRPr="00000000">
              <w:rPr>
                <w:rFonts w:ascii="Times New Roman" w:cs="Times New Roman" w:eastAsia="Times New Roman" w:hAnsi="Times New Roman"/>
                <w:b w:val="1"/>
                <w:color w:val="000000"/>
                <w:sz w:val="24"/>
                <w:szCs w:val="24"/>
                <w:rtl w:val="0"/>
              </w:rPr>
              <w:t xml:space="preserve">4.1. BPMN en herramienta Bizagi</w:t>
              <w:tab/>
              <w:t xml:space="preserve">41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rPr>
          </w:pPr>
          <w:hyperlink w:anchor="_heading=h.vu6oagdge5vz">
            <w:r w:rsidDel="00000000" w:rsidR="00000000" w:rsidRPr="00000000">
              <w:rPr>
                <w:rFonts w:ascii="Times New Roman" w:cs="Times New Roman" w:eastAsia="Times New Roman" w:hAnsi="Times New Roman"/>
                <w:color w:val="000000"/>
                <w:sz w:val="24"/>
                <w:szCs w:val="24"/>
                <w:rtl w:val="0"/>
              </w:rPr>
              <w:t xml:space="preserve">4.2. Descripción</w:t>
              <w:tab/>
              <w:t xml:space="preserve">42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color w:val="000000"/>
            </w:rPr>
          </w:pPr>
          <w:hyperlink w:anchor="_heading=h.nkynikynzb5h">
            <w:r w:rsidDel="00000000" w:rsidR="00000000" w:rsidRPr="00000000">
              <w:rPr>
                <w:rFonts w:ascii="Times New Roman" w:cs="Times New Roman" w:eastAsia="Times New Roman" w:hAnsi="Times New Roman"/>
                <w:b w:val="1"/>
                <w:color w:val="000000"/>
                <w:sz w:val="24"/>
                <w:szCs w:val="24"/>
                <w:rtl w:val="0"/>
              </w:rPr>
              <w:t xml:space="preserve">5. Requisitos</w:t>
              <w:tab/>
              <w:t xml:space="preserve">44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color w:val="000000"/>
            </w:rPr>
          </w:pPr>
          <w:hyperlink w:anchor="_heading=h.q32twds27fiv">
            <w:r w:rsidDel="00000000" w:rsidR="00000000" w:rsidRPr="00000000">
              <w:rPr>
                <w:rFonts w:ascii="Times New Roman" w:cs="Times New Roman" w:eastAsia="Times New Roman" w:hAnsi="Times New Roman"/>
                <w:b w:val="1"/>
                <w:color w:val="000000"/>
                <w:sz w:val="24"/>
                <w:szCs w:val="24"/>
                <w:rtl w:val="0"/>
              </w:rPr>
              <w:t xml:space="preserve">6. Requerimientos</w:t>
              <w:tab/>
              <w:t xml:space="preserve">45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rPr>
          </w:pPr>
          <w:hyperlink w:anchor="_heading=h.joa7zr66o7k4">
            <w:r w:rsidDel="00000000" w:rsidR="00000000" w:rsidRPr="00000000">
              <w:rPr>
                <w:rFonts w:ascii="Times New Roman" w:cs="Times New Roman" w:eastAsia="Times New Roman" w:hAnsi="Times New Roman"/>
                <w:color w:val="000000"/>
                <w:sz w:val="24"/>
                <w:szCs w:val="24"/>
                <w:rtl w:val="0"/>
              </w:rPr>
              <w:t xml:space="preserve">6.1. Funcionales (RF)</w:t>
              <w:tab/>
              <w:t xml:space="preserve">45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color w:val="000000"/>
            </w:rPr>
          </w:pPr>
          <w:hyperlink w:anchor="_heading=h.3jj656f9tmcz">
            <w:r w:rsidDel="00000000" w:rsidR="00000000" w:rsidRPr="00000000">
              <w:rPr>
                <w:rFonts w:ascii="Times New Roman" w:cs="Times New Roman" w:eastAsia="Times New Roman" w:hAnsi="Times New Roman"/>
                <w:color w:val="000000"/>
                <w:sz w:val="24"/>
                <w:szCs w:val="24"/>
                <w:rtl w:val="0"/>
              </w:rPr>
              <w:t xml:space="preserve">6.2. No Funcionales (RNF)</w:t>
              <w:tab/>
              <w:t xml:space="preserve">55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000000"/>
            </w:rPr>
          </w:pPr>
          <w:hyperlink w:anchor="_heading=h.wbj8qfhl7bdw">
            <w:r w:rsidDel="00000000" w:rsidR="00000000" w:rsidRPr="00000000">
              <w:rPr>
                <w:rFonts w:ascii="Times New Roman" w:cs="Times New Roman" w:eastAsia="Times New Roman" w:hAnsi="Times New Roman"/>
                <w:color w:val="000000"/>
                <w:sz w:val="24"/>
                <w:szCs w:val="24"/>
                <w:rtl w:val="0"/>
              </w:rPr>
              <w:t xml:space="preserve">6.3. Unidades de Requerimiento (UR)</w:t>
              <w:tab/>
              <w:t xml:space="preserve">60</w:t>
            </w:r>
          </w:hyperlink>
          <w:r w:rsidDel="00000000" w:rsidR="00000000" w:rsidRPr="00000000">
            <w:rPr>
              <w:rtl w:val="0"/>
            </w:rPr>
            <w:t xml:space="preserve">cf</w:t>
          </w:r>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color w:val="000000"/>
            </w:rPr>
          </w:pPr>
          <w:hyperlink w:anchor="_heading=h.70macrdqqv3a">
            <w:r w:rsidDel="00000000" w:rsidR="00000000" w:rsidRPr="00000000">
              <w:rPr>
                <w:rFonts w:ascii="Times New Roman" w:cs="Times New Roman" w:eastAsia="Times New Roman" w:hAnsi="Times New Roman"/>
                <w:color w:val="000000"/>
                <w:sz w:val="24"/>
                <w:szCs w:val="24"/>
                <w:rtl w:val="0"/>
              </w:rPr>
              <w:t xml:space="preserve">6.4. Casos de USO (extendido)</w:t>
              <w:tab/>
              <w:t xml:space="preserve">70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color w:val="000000"/>
            </w:rPr>
          </w:pPr>
          <w:hyperlink w:anchor="_heading=h.l78xeiw7jh1l">
            <w:r w:rsidDel="00000000" w:rsidR="00000000" w:rsidRPr="00000000">
              <w:rPr>
                <w:rFonts w:ascii="Times New Roman" w:cs="Times New Roman" w:eastAsia="Times New Roman" w:hAnsi="Times New Roman"/>
                <w:color w:val="000000"/>
                <w:sz w:val="24"/>
                <w:szCs w:val="24"/>
                <w:rtl w:val="0"/>
              </w:rPr>
              <w:t xml:space="preserve">6.5. Diagrama UML</w:t>
              <w:tab/>
              <w:t xml:space="preserve">129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color w:val="000000"/>
            </w:rPr>
          </w:pPr>
          <w:hyperlink w:anchor="_heading=h.wkbnw2jp769">
            <w:r w:rsidDel="00000000" w:rsidR="00000000" w:rsidRPr="00000000">
              <w:rPr>
                <w:rFonts w:ascii="Times New Roman" w:cs="Times New Roman" w:eastAsia="Times New Roman" w:hAnsi="Times New Roman"/>
                <w:color w:val="000000"/>
                <w:sz w:val="24"/>
                <w:szCs w:val="24"/>
                <w:rtl w:val="0"/>
              </w:rPr>
              <w:t xml:space="preserve">6.5.1. Actor: Cliente</w:t>
              <w:tab/>
              <w:t xml:space="preserve">129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color w:val="000000"/>
            </w:rPr>
          </w:pPr>
          <w:hyperlink w:anchor="_heading=h.8xvk48jq38z8">
            <w:r w:rsidDel="00000000" w:rsidR="00000000" w:rsidRPr="00000000">
              <w:rPr>
                <w:rFonts w:ascii="Times New Roman" w:cs="Times New Roman" w:eastAsia="Times New Roman" w:hAnsi="Times New Roman"/>
                <w:color w:val="000000"/>
                <w:sz w:val="24"/>
                <w:szCs w:val="24"/>
                <w:rtl w:val="0"/>
              </w:rPr>
              <w:t xml:space="preserve">6.5.2. Actor: Administrador</w:t>
              <w:tab/>
              <w:t xml:space="preserve">131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color w:val="000000"/>
            </w:rPr>
          </w:pPr>
          <w:hyperlink w:anchor="_heading=h.rcw8sqmjcnkj">
            <w:r w:rsidDel="00000000" w:rsidR="00000000" w:rsidRPr="00000000">
              <w:rPr>
                <w:rFonts w:ascii="Times New Roman" w:cs="Times New Roman" w:eastAsia="Times New Roman" w:hAnsi="Times New Roman"/>
                <w:color w:val="000000"/>
                <w:sz w:val="24"/>
                <w:szCs w:val="24"/>
                <w:rtl w:val="0"/>
              </w:rPr>
              <w:t xml:space="preserve">6.5.3. Actor: Supervisor</w:t>
              <w:tab/>
              <w:t xml:space="preserve">132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color w:val="000000"/>
            </w:rPr>
          </w:pPr>
          <w:hyperlink w:anchor="_heading=h.gt9ksmspu1ny">
            <w:r w:rsidDel="00000000" w:rsidR="00000000" w:rsidRPr="00000000">
              <w:rPr>
                <w:rFonts w:ascii="Times New Roman" w:cs="Times New Roman" w:eastAsia="Times New Roman" w:hAnsi="Times New Roman"/>
                <w:color w:val="000000"/>
                <w:sz w:val="24"/>
                <w:szCs w:val="24"/>
                <w:rtl w:val="0"/>
              </w:rPr>
              <w:t xml:space="preserve">6.5.4. Actor: Sistema</w:t>
              <w:tab/>
              <w:t xml:space="preserve">133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color w:val="000000"/>
            </w:rPr>
          </w:pPr>
          <w:hyperlink w:anchor="_heading=h.9z21t5350bzw">
            <w:r w:rsidDel="00000000" w:rsidR="00000000" w:rsidRPr="00000000">
              <w:rPr>
                <w:rFonts w:ascii="Times New Roman" w:cs="Times New Roman" w:eastAsia="Times New Roman" w:hAnsi="Times New Roman"/>
                <w:color w:val="000000"/>
                <w:sz w:val="24"/>
                <w:szCs w:val="24"/>
                <w:rtl w:val="0"/>
              </w:rPr>
              <w:t xml:space="preserve">6.6. Matriz de Requerimientos integrando versus Casos de Uso</w:t>
              <w:tab/>
              <w:t xml:space="preserve">135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b w:val="1"/>
              <w:color w:val="000000"/>
            </w:rPr>
          </w:pPr>
          <w:hyperlink w:anchor="_heading=h.ugdyifgrou6i">
            <w:r w:rsidDel="00000000" w:rsidR="00000000" w:rsidRPr="00000000">
              <w:rPr>
                <w:rFonts w:ascii="Times New Roman" w:cs="Times New Roman" w:eastAsia="Times New Roman" w:hAnsi="Times New Roman"/>
                <w:b w:val="1"/>
                <w:color w:val="000000"/>
                <w:sz w:val="24"/>
                <w:szCs w:val="24"/>
                <w:rtl w:val="0"/>
              </w:rPr>
              <w:t xml:space="preserve">7. Objetivos</w:t>
              <w:tab/>
              <w:t xml:space="preserve">136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color w:val="000000"/>
            </w:rPr>
          </w:pPr>
          <w:hyperlink w:anchor="_heading=h.6tsfuw2ifkfd">
            <w:r w:rsidDel="00000000" w:rsidR="00000000" w:rsidRPr="00000000">
              <w:rPr>
                <w:rFonts w:ascii="Times New Roman" w:cs="Times New Roman" w:eastAsia="Times New Roman" w:hAnsi="Times New Roman"/>
                <w:color w:val="000000"/>
                <w:sz w:val="24"/>
                <w:szCs w:val="24"/>
                <w:rtl w:val="0"/>
              </w:rPr>
              <w:t xml:space="preserve">7.1. Objetivo General</w:t>
              <w:tab/>
              <w:t xml:space="preserve">136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color w:val="000000"/>
            </w:rPr>
          </w:pPr>
          <w:hyperlink w:anchor="_heading=h.v90ol6qbusoq">
            <w:r w:rsidDel="00000000" w:rsidR="00000000" w:rsidRPr="00000000">
              <w:rPr>
                <w:rFonts w:ascii="Times New Roman" w:cs="Times New Roman" w:eastAsia="Times New Roman" w:hAnsi="Times New Roman"/>
                <w:color w:val="000000"/>
                <w:sz w:val="24"/>
                <w:szCs w:val="24"/>
                <w:rtl w:val="0"/>
              </w:rPr>
              <w:t xml:space="preserve">7.2. Objetivos Específicos</w:t>
              <w:tab/>
              <w:t xml:space="preserve">136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b w:val="1"/>
              <w:color w:val="000000"/>
            </w:rPr>
          </w:pPr>
          <w:hyperlink w:anchor="_heading=h.az1po0jfa4zk">
            <w:r w:rsidDel="00000000" w:rsidR="00000000" w:rsidRPr="00000000">
              <w:rPr>
                <w:rFonts w:ascii="Times New Roman" w:cs="Times New Roman" w:eastAsia="Times New Roman" w:hAnsi="Times New Roman"/>
                <w:b w:val="1"/>
                <w:color w:val="000000"/>
                <w:sz w:val="24"/>
                <w:szCs w:val="24"/>
                <w:rtl w:val="0"/>
              </w:rPr>
              <w:t xml:space="preserve">8. Anexo</w:t>
              <w:tab/>
              <w:t xml:space="preserve">139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color w:val="000000"/>
            </w:rPr>
          </w:pPr>
          <w:hyperlink w:anchor="_heading=h.vvd6yliizlr0">
            <w:r w:rsidDel="00000000" w:rsidR="00000000" w:rsidRPr="00000000">
              <w:rPr>
                <w:rFonts w:ascii="Times New Roman" w:cs="Times New Roman" w:eastAsia="Times New Roman" w:hAnsi="Times New Roman"/>
                <w:color w:val="000000"/>
                <w:sz w:val="24"/>
                <w:szCs w:val="24"/>
                <w:rtl w:val="0"/>
              </w:rPr>
              <w:t xml:space="preserve">8.1. Curriculum Vitae</w:t>
              <w:tab/>
              <w:t xml:space="preserve">139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color w:val="000000"/>
            </w:rPr>
          </w:pPr>
          <w:hyperlink w:anchor="_heading=h.vkhgxphuk4m0">
            <w:r w:rsidDel="00000000" w:rsidR="00000000" w:rsidRPr="00000000">
              <w:rPr>
                <w:rFonts w:ascii="Times New Roman" w:cs="Times New Roman" w:eastAsia="Times New Roman" w:hAnsi="Times New Roman"/>
                <w:color w:val="000000"/>
                <w:sz w:val="24"/>
                <w:szCs w:val="24"/>
                <w:rtl w:val="0"/>
              </w:rPr>
              <w:t xml:space="preserve">8.2. Correo de aceptación</w:t>
              <w:tab/>
              <w:t xml:space="preserve">145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color w:val="000000"/>
            </w:rPr>
          </w:pPr>
          <w:hyperlink w:anchor="_heading=h.l85wkxx75z7">
            <w:r w:rsidDel="00000000" w:rsidR="00000000" w:rsidRPr="00000000">
              <w:rPr>
                <w:rFonts w:ascii="Times New Roman" w:cs="Times New Roman" w:eastAsia="Times New Roman" w:hAnsi="Times New Roman"/>
                <w:color w:val="000000"/>
                <w:sz w:val="24"/>
                <w:szCs w:val="24"/>
                <w:rtl w:val="0"/>
              </w:rPr>
              <w:t xml:space="preserve">8.3. Planificación</w:t>
              <w:tab/>
              <w:t xml:space="preserve">145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color w:val="000000"/>
            </w:rPr>
          </w:pPr>
          <w:hyperlink w:anchor="_heading=h.omvxolsphco3">
            <w:r w:rsidDel="00000000" w:rsidR="00000000" w:rsidRPr="00000000">
              <w:rPr>
                <w:rFonts w:ascii="Times New Roman" w:cs="Times New Roman" w:eastAsia="Times New Roman" w:hAnsi="Times New Roman"/>
                <w:color w:val="000000"/>
                <w:sz w:val="24"/>
                <w:szCs w:val="24"/>
                <w:rtl w:val="0"/>
              </w:rPr>
              <w:t xml:space="preserve">8.4. Estimación costos y beneficios</w:t>
              <w:tab/>
              <w:t xml:space="preserve">146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color w:val="000000"/>
            </w:rPr>
          </w:pPr>
          <w:hyperlink w:anchor="_heading=h.jrbjaahma9i0">
            <w:r w:rsidDel="00000000" w:rsidR="00000000" w:rsidRPr="00000000">
              <w:rPr>
                <w:rFonts w:ascii="Times New Roman" w:cs="Times New Roman" w:eastAsia="Times New Roman" w:hAnsi="Times New Roman"/>
                <w:color w:val="000000"/>
                <w:sz w:val="24"/>
                <w:szCs w:val="24"/>
                <w:rtl w:val="0"/>
              </w:rPr>
              <w:t xml:space="preserve">8.5. Dimensión técnica del proyecto</w:t>
              <w:tab/>
              <w:t xml:space="preserve">148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color w:val="000000"/>
            </w:rPr>
          </w:pPr>
          <w:hyperlink w:anchor="_heading=h.d4e2ezoc084f">
            <w:r w:rsidDel="00000000" w:rsidR="00000000" w:rsidRPr="00000000">
              <w:rPr>
                <w:rFonts w:ascii="Times New Roman" w:cs="Times New Roman" w:eastAsia="Times New Roman" w:hAnsi="Times New Roman"/>
                <w:color w:val="000000"/>
                <w:sz w:val="24"/>
                <w:szCs w:val="24"/>
                <w:rtl w:val="0"/>
              </w:rPr>
              <w:t xml:space="preserve">1. Base de Datos</w:t>
              <w:tab/>
              <w:t xml:space="preserve">148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color w:val="000000"/>
            </w:rPr>
          </w:pPr>
          <w:hyperlink w:anchor="_heading=h.4hjig6xlp2tz">
            <w:r w:rsidDel="00000000" w:rsidR="00000000" w:rsidRPr="00000000">
              <w:rPr>
                <w:rFonts w:ascii="Times New Roman" w:cs="Times New Roman" w:eastAsia="Times New Roman" w:hAnsi="Times New Roman"/>
                <w:color w:val="000000"/>
                <w:sz w:val="24"/>
                <w:szCs w:val="24"/>
                <w:rtl w:val="0"/>
              </w:rPr>
              <w:t xml:space="preserve">2. Backend</w:t>
              <w:tab/>
              <w:t xml:space="preserve">149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color w:val="000000"/>
            </w:rPr>
          </w:pPr>
          <w:hyperlink w:anchor="_heading=h.guntg0bzxvng">
            <w:r w:rsidDel="00000000" w:rsidR="00000000" w:rsidRPr="00000000">
              <w:rPr>
                <w:rFonts w:ascii="Times New Roman" w:cs="Times New Roman" w:eastAsia="Times New Roman" w:hAnsi="Times New Roman"/>
                <w:color w:val="000000"/>
                <w:sz w:val="24"/>
                <w:szCs w:val="24"/>
                <w:rtl w:val="0"/>
              </w:rPr>
              <w:t xml:space="preserve">3. Frontend</w:t>
              <w:tab/>
              <w:t xml:space="preserve">150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color w:val="000000"/>
            </w:rPr>
          </w:pPr>
          <w:hyperlink w:anchor="_heading=h.e8qbec3h6a7c">
            <w:r w:rsidDel="00000000" w:rsidR="00000000" w:rsidRPr="00000000">
              <w:rPr>
                <w:rFonts w:ascii="Times New Roman" w:cs="Times New Roman" w:eastAsia="Times New Roman" w:hAnsi="Times New Roman"/>
                <w:color w:val="000000"/>
                <w:sz w:val="24"/>
                <w:szCs w:val="24"/>
                <w:rtl w:val="0"/>
              </w:rPr>
              <w:t xml:space="preserve">4. Infraestructura y Despliegue</w:t>
              <w:tab/>
              <w:t xml:space="preserve">150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color w:val="000000"/>
            </w:rPr>
          </w:pPr>
          <w:hyperlink w:anchor="_heading=h.7fbcxea84n87">
            <w:r w:rsidDel="00000000" w:rsidR="00000000" w:rsidRPr="00000000">
              <w:rPr>
                <w:rFonts w:ascii="Times New Roman" w:cs="Times New Roman" w:eastAsia="Times New Roman" w:hAnsi="Times New Roman"/>
                <w:color w:val="000000"/>
                <w:sz w:val="24"/>
                <w:szCs w:val="24"/>
                <w:rtl w:val="0"/>
              </w:rPr>
              <w:t xml:space="preserve">5. Gestión del Proyecto y Desarrollo</w:t>
              <w:tab/>
              <w:t xml:space="preserve">151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b w:val="1"/>
              <w:color w:val="000000"/>
            </w:rPr>
          </w:pPr>
          <w:hyperlink w:anchor="_heading=h.whinrb5zr2ee">
            <w:r w:rsidDel="00000000" w:rsidR="00000000" w:rsidRPr="00000000">
              <w:rPr>
                <w:rFonts w:ascii="Times New Roman" w:cs="Times New Roman" w:eastAsia="Times New Roman" w:hAnsi="Times New Roman"/>
                <w:b w:val="1"/>
                <w:color w:val="000000"/>
                <w:sz w:val="24"/>
                <w:szCs w:val="24"/>
                <w:rtl w:val="0"/>
              </w:rPr>
              <w:t xml:space="preserve">9. Bibliografía</w:t>
              <w:tab/>
              <w:t xml:space="preserve">153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keepNext w:val="1"/>
        <w:keepLines w:val="1"/>
        <w:pBdr>
          <w:top w:space="0" w:sz="0" w:val="nil"/>
          <w:left w:space="0" w:sz="0" w:val="nil"/>
          <w:bottom w:space="0" w:sz="0" w:val="nil"/>
          <w:right w:space="0" w:sz="0" w:val="nil"/>
          <w:between w:space="0" w:sz="0" w:val="nil"/>
        </w:pBdr>
        <w:spacing w:after="60" w:line="360" w:lineRule="auto"/>
        <w:rPr>
          <w:rFonts w:ascii="Times New Roman" w:cs="Times New Roman" w:eastAsia="Times New Roman" w:hAnsi="Times New Roman"/>
          <w:b w:val="1"/>
          <w:color w:val="000000"/>
          <w:sz w:val="52"/>
          <w:szCs w:val="52"/>
        </w:rPr>
      </w:pPr>
      <w:bookmarkStart w:colFirst="0" w:colLast="0" w:name="_heading=h.pm5lvsnl3lmr" w:id="3"/>
      <w:bookmarkEnd w:id="3"/>
      <w:r w:rsidDel="00000000" w:rsidR="00000000" w:rsidRPr="00000000">
        <w:br w:type="page"/>
      </w:r>
      <w:r w:rsidDel="00000000" w:rsidR="00000000" w:rsidRPr="00000000">
        <w:rPr>
          <w:rtl w:val="0"/>
        </w:rPr>
      </w:r>
    </w:p>
    <w:p w:rsidR="00000000" w:rsidDel="00000000" w:rsidP="00000000" w:rsidRDefault="00000000" w:rsidRPr="00000000" w14:paraId="0000005A">
      <w:pPr>
        <w:keepNext w:val="1"/>
        <w:keepLines w:val="1"/>
        <w:pBdr>
          <w:top w:space="0" w:sz="0" w:val="nil"/>
          <w:left w:space="0" w:sz="0" w:val="nil"/>
          <w:bottom w:space="0" w:sz="0" w:val="nil"/>
          <w:right w:space="0" w:sz="0" w:val="nil"/>
          <w:between w:space="0" w:sz="0" w:val="nil"/>
        </w:pBdr>
        <w:spacing w:after="60" w:line="360" w:lineRule="auto"/>
        <w:rPr>
          <w:rFonts w:ascii="Times New Roman" w:cs="Times New Roman" w:eastAsia="Times New Roman" w:hAnsi="Times New Roman"/>
          <w:b w:val="1"/>
          <w:color w:val="000000"/>
          <w:sz w:val="28"/>
          <w:szCs w:val="28"/>
        </w:rPr>
      </w:pPr>
      <w:bookmarkStart w:colFirst="0" w:colLast="0" w:name="_heading=h.tyf7vajfnvpu" w:id="4"/>
      <w:bookmarkEnd w:id="4"/>
      <w:r w:rsidDel="00000000" w:rsidR="00000000" w:rsidRPr="00000000">
        <w:rPr>
          <w:rFonts w:ascii="Times New Roman" w:cs="Times New Roman" w:eastAsia="Times New Roman" w:hAnsi="Times New Roman"/>
          <w:b w:val="1"/>
          <w:color w:val="000000"/>
          <w:sz w:val="28"/>
          <w:szCs w:val="28"/>
          <w:rtl w:val="0"/>
        </w:rPr>
        <w:t xml:space="preserve">ÍNDICE DE FIGURAS</w:t>
      </w:r>
    </w:p>
    <w:p w:rsidR="00000000" w:rsidDel="00000000" w:rsidP="00000000" w:rsidRDefault="00000000" w:rsidRPr="00000000" w14:paraId="0000005B">
      <w:pPr>
        <w:rPr/>
      </w:pPr>
      <w:r w:rsidDel="00000000" w:rsidR="00000000" w:rsidRPr="00000000">
        <w:rPr>
          <w:rtl w:val="0"/>
        </w:rPr>
      </w:r>
    </w:p>
    <w:sdt>
      <w:sdtPr>
        <w:id w:val="-112646628"/>
        <w:docPartObj>
          <w:docPartGallery w:val="Table of Contents"/>
          <w:docPartUnique w:val="1"/>
        </w:docPartObj>
      </w:sdtPr>
      <w:sdtContent>
        <w:p w:rsidR="00000000" w:rsidDel="00000000" w:rsidP="00000000" w:rsidRDefault="00000000" w:rsidRPr="00000000" w14:paraId="0000005C">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4,4,Heading 6,6,"</w:instrText>
            <w:fldChar w:fldCharType="separate"/>
          </w:r>
          <w:hyperlink w:anchor="_heading=h.n85lk4pfm9ea">
            <w:r w:rsidDel="00000000" w:rsidR="00000000" w:rsidRPr="00000000">
              <w:rPr>
                <w:rFonts w:ascii="Times New Roman" w:cs="Times New Roman" w:eastAsia="Times New Roman" w:hAnsi="Times New Roman"/>
                <w:b w:val="1"/>
                <w:color w:val="000000"/>
                <w:sz w:val="24"/>
                <w:szCs w:val="24"/>
                <w:rtl w:val="0"/>
              </w:rPr>
              <w:t xml:space="preserve">2. Contexto de la Fundación</w:t>
              <w:tab/>
              <w:t xml:space="preserve">10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080" w:firstLine="0"/>
            <w:rPr>
              <w:color w:val="000000"/>
            </w:rPr>
          </w:pPr>
          <w:hyperlink w:anchor="_heading=h.5g9slo948283">
            <w:r w:rsidDel="00000000" w:rsidR="00000000" w:rsidRPr="00000000">
              <w:rPr>
                <w:rFonts w:ascii="Times New Roman" w:cs="Times New Roman" w:eastAsia="Times New Roman" w:hAnsi="Times New Roman"/>
                <w:color w:val="000000"/>
                <w:sz w:val="24"/>
                <w:szCs w:val="24"/>
                <w:rtl w:val="0"/>
              </w:rPr>
              <w:t xml:space="preserve">Figura 2.1. “Ubicación de la fundación vía mapa“</w:t>
              <w:tab/>
              <w:t xml:space="preserve">10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rPr>
              <w:color w:val="000000"/>
            </w:rPr>
          </w:pPr>
          <w:hyperlink w:anchor="_heading=h.swbqe145vmj7">
            <w:r w:rsidDel="00000000" w:rsidR="00000000" w:rsidRPr="00000000">
              <w:rPr>
                <w:rFonts w:ascii="Times New Roman" w:cs="Times New Roman" w:eastAsia="Times New Roman" w:hAnsi="Times New Roman"/>
                <w:color w:val="000000"/>
                <w:sz w:val="24"/>
                <w:szCs w:val="24"/>
                <w:rtl w:val="0"/>
              </w:rPr>
              <w:t xml:space="preserve">Figura 2.2. “Fachada de la fundación“</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color w:val="000000"/>
            </w:rPr>
          </w:pPr>
          <w:hyperlink w:anchor="_heading=h.yfex5bfqs6xp">
            <w:r w:rsidDel="00000000" w:rsidR="00000000" w:rsidRPr="00000000">
              <w:rPr>
                <w:rFonts w:ascii="Times New Roman" w:cs="Times New Roman" w:eastAsia="Times New Roman" w:hAnsi="Times New Roman"/>
                <w:color w:val="000000"/>
                <w:sz w:val="24"/>
                <w:szCs w:val="24"/>
                <w:rtl w:val="0"/>
              </w:rPr>
              <w:t xml:space="preserve">Figura 2.3. “Organigrama“</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color w:val="000000"/>
            </w:rPr>
          </w:pPr>
          <w:hyperlink w:anchor="_heading=h.g8r0rjovmzgu">
            <w:r w:rsidDel="00000000" w:rsidR="00000000" w:rsidRPr="00000000">
              <w:rPr>
                <w:rFonts w:ascii="Times New Roman" w:cs="Times New Roman" w:eastAsia="Times New Roman" w:hAnsi="Times New Roman"/>
                <w:color w:val="000000"/>
                <w:sz w:val="24"/>
                <w:szCs w:val="24"/>
                <w:rtl w:val="0"/>
              </w:rPr>
              <w:t xml:space="preserve">Figura 2.4. “Línea de tiempo histórica de la Fundación Ciudad del Niño (1934–ACT)“</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color w:val="000000"/>
            </w:rPr>
          </w:pPr>
          <w:hyperlink w:anchor="_heading=h.6p9th47tbw53">
            <w:r w:rsidDel="00000000" w:rsidR="00000000" w:rsidRPr="00000000">
              <w:rPr>
                <w:rFonts w:ascii="Times New Roman" w:cs="Times New Roman" w:eastAsia="Times New Roman" w:hAnsi="Times New Roman"/>
                <w:color w:val="000000"/>
                <w:sz w:val="24"/>
                <w:szCs w:val="24"/>
                <w:rtl w:val="0"/>
              </w:rPr>
              <w:t xml:space="preserve">Figura 2.5.“Ubicación geográfica de la Fundación Ciudad del Niño en Chile“</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b w:val="1"/>
              <w:color w:val="000000"/>
            </w:rPr>
          </w:pPr>
          <w:hyperlink w:anchor="_heading=h.593crsyod7an">
            <w:r w:rsidDel="00000000" w:rsidR="00000000" w:rsidRPr="00000000">
              <w:rPr>
                <w:rFonts w:ascii="Times New Roman" w:cs="Times New Roman" w:eastAsia="Times New Roman" w:hAnsi="Times New Roman"/>
                <w:b w:val="1"/>
                <w:color w:val="000000"/>
                <w:sz w:val="24"/>
                <w:szCs w:val="24"/>
                <w:rtl w:val="0"/>
              </w:rPr>
              <w:t xml:space="preserve">3. Análisis Interno Externo de la Organización</w:t>
              <w:tab/>
              <w:t xml:space="preserve">25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color w:val="000000"/>
            </w:rPr>
          </w:pPr>
          <w:hyperlink w:anchor="_heading=h.f8k1rwlq6jno">
            <w:r w:rsidDel="00000000" w:rsidR="00000000" w:rsidRPr="00000000">
              <w:rPr>
                <w:rFonts w:ascii="Times New Roman" w:cs="Times New Roman" w:eastAsia="Times New Roman" w:hAnsi="Times New Roman"/>
                <w:color w:val="000000"/>
                <w:sz w:val="24"/>
                <w:szCs w:val="24"/>
                <w:rtl w:val="0"/>
              </w:rPr>
              <w:t xml:space="preserve">Figura 3.1. “Análisis PEST del entorno externo de la organización“</w:t>
              <w:tab/>
              <w:t xml:space="preserve">26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rPr>
              <w:color w:val="000000"/>
            </w:rPr>
          </w:pPr>
          <w:hyperlink w:anchor="_heading=h.c1hy5visc9ve">
            <w:r w:rsidDel="00000000" w:rsidR="00000000" w:rsidRPr="00000000">
              <w:rPr>
                <w:rFonts w:ascii="Times New Roman" w:cs="Times New Roman" w:eastAsia="Times New Roman" w:hAnsi="Times New Roman"/>
                <w:color w:val="000000"/>
                <w:sz w:val="24"/>
                <w:szCs w:val="24"/>
                <w:rtl w:val="0"/>
              </w:rPr>
              <w:t xml:space="preserve">Figura 3.2. “Porter-Cadena de Valor“</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color w:val="000000"/>
            </w:rPr>
          </w:pPr>
          <w:hyperlink w:anchor="_heading=h.4mrtrp7q5vm3">
            <w:r w:rsidDel="00000000" w:rsidR="00000000" w:rsidRPr="00000000">
              <w:rPr>
                <w:rFonts w:ascii="Times New Roman" w:cs="Times New Roman" w:eastAsia="Times New Roman" w:hAnsi="Times New Roman"/>
                <w:color w:val="000000"/>
                <w:sz w:val="24"/>
                <w:szCs w:val="24"/>
                <w:rtl w:val="0"/>
              </w:rPr>
              <w:t xml:space="preserve">Figura 3.3. “Análisis FODA“</w:t>
              <w:tab/>
              <w:t xml:space="preserve">32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rPr>
              <w:color w:val="000000"/>
            </w:rPr>
          </w:pPr>
          <w:hyperlink w:anchor="_heading=h.iru90nkcmug">
            <w:r w:rsidDel="00000000" w:rsidR="00000000" w:rsidRPr="00000000">
              <w:rPr>
                <w:rFonts w:ascii="Times New Roman" w:cs="Times New Roman" w:eastAsia="Times New Roman" w:hAnsi="Times New Roman"/>
                <w:color w:val="000000"/>
                <w:sz w:val="24"/>
                <w:szCs w:val="24"/>
                <w:rtl w:val="0"/>
              </w:rPr>
              <w:t xml:space="preserve">Figura 3.4. “Histograma“</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080" w:firstLine="0"/>
            <w:rPr>
              <w:color w:val="000000"/>
            </w:rPr>
          </w:pPr>
          <w:hyperlink w:anchor="_heading=h.9lzhsl18lq4v">
            <w:r w:rsidDel="00000000" w:rsidR="00000000" w:rsidRPr="00000000">
              <w:rPr>
                <w:rFonts w:ascii="Times New Roman" w:cs="Times New Roman" w:eastAsia="Times New Roman" w:hAnsi="Times New Roman"/>
                <w:color w:val="000000"/>
                <w:sz w:val="24"/>
                <w:szCs w:val="24"/>
                <w:rtl w:val="0"/>
              </w:rPr>
              <w:t xml:space="preserve">Figura 3.5. “Diagrama Ishikawa“</w:t>
              <w:tab/>
              <w:t xml:space="preserve">39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b w:val="1"/>
              <w:color w:val="000000"/>
            </w:rPr>
          </w:pPr>
          <w:hyperlink w:anchor="_heading=h.12ks3vskyvt4">
            <w:r w:rsidDel="00000000" w:rsidR="00000000" w:rsidRPr="00000000">
              <w:rPr>
                <w:rFonts w:ascii="Times New Roman" w:cs="Times New Roman" w:eastAsia="Times New Roman" w:hAnsi="Times New Roman"/>
                <w:b w:val="1"/>
                <w:color w:val="000000"/>
                <w:sz w:val="24"/>
                <w:szCs w:val="24"/>
                <w:rtl w:val="0"/>
              </w:rPr>
              <w:t xml:space="preserve">4. Levantamiento de Procesos Inicial</w:t>
              <w:tab/>
              <w:t xml:space="preserve">40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080" w:firstLine="0"/>
            <w:rPr>
              <w:color w:val="000000"/>
            </w:rPr>
          </w:pPr>
          <w:hyperlink w:anchor="_heading=h.1u1ees8lj0c3">
            <w:r w:rsidDel="00000000" w:rsidR="00000000" w:rsidRPr="00000000">
              <w:rPr>
                <w:rFonts w:ascii="Times New Roman" w:cs="Times New Roman" w:eastAsia="Times New Roman" w:hAnsi="Times New Roman"/>
                <w:color w:val="000000"/>
                <w:sz w:val="24"/>
                <w:szCs w:val="24"/>
                <w:rtl w:val="0"/>
              </w:rPr>
              <w:t xml:space="preserve">Figura 4.1. “Levantamiento de procesos en Bizagi“</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b w:val="1"/>
              <w:color w:val="000000"/>
            </w:rPr>
          </w:pPr>
          <w:hyperlink w:anchor="_heading=h.q32twds27fiv">
            <w:r w:rsidDel="00000000" w:rsidR="00000000" w:rsidRPr="00000000">
              <w:rPr>
                <w:rFonts w:ascii="Times New Roman" w:cs="Times New Roman" w:eastAsia="Times New Roman" w:hAnsi="Times New Roman"/>
                <w:b w:val="1"/>
                <w:color w:val="000000"/>
                <w:sz w:val="24"/>
                <w:szCs w:val="24"/>
                <w:rtl w:val="0"/>
              </w:rPr>
              <w:t xml:space="preserve">6. Requerimientos</w:t>
              <w:tab/>
              <w:t xml:space="preserve">44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color w:val="000000"/>
            </w:rPr>
          </w:pPr>
          <w:hyperlink w:anchor="_heading=h.rcr2cygg14t2">
            <w:r w:rsidDel="00000000" w:rsidR="00000000" w:rsidRPr="00000000">
              <w:rPr>
                <w:rFonts w:ascii="Times New Roman" w:cs="Times New Roman" w:eastAsia="Times New Roman" w:hAnsi="Times New Roman"/>
                <w:color w:val="000000"/>
                <w:sz w:val="24"/>
                <w:szCs w:val="24"/>
                <w:rtl w:val="0"/>
              </w:rPr>
              <w:t xml:space="preserve">Figura 6.9. “Diagrama de uso del actor cliente“</w:t>
              <w:tab/>
              <w:t xml:space="preserve">129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1080" w:firstLine="0"/>
            <w:rPr>
              <w:color w:val="000000"/>
            </w:rPr>
          </w:pPr>
          <w:hyperlink w:anchor="_heading=h.ahcbuacua9ae">
            <w:r w:rsidDel="00000000" w:rsidR="00000000" w:rsidRPr="00000000">
              <w:rPr>
                <w:rFonts w:ascii="Times New Roman" w:cs="Times New Roman" w:eastAsia="Times New Roman" w:hAnsi="Times New Roman"/>
                <w:color w:val="000000"/>
                <w:sz w:val="24"/>
                <w:szCs w:val="24"/>
                <w:rtl w:val="0"/>
              </w:rPr>
              <w:t xml:space="preserve">Figura 6.10. “Diagrama de uso del actor Administrador“</w:t>
              <w:tab/>
              <w:t xml:space="preserve">130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rPr>
              <w:color w:val="000000"/>
            </w:rPr>
          </w:pPr>
          <w:hyperlink w:anchor="_heading=h.7a8xt5sdr99y">
            <w:r w:rsidDel="00000000" w:rsidR="00000000" w:rsidRPr="00000000">
              <w:rPr>
                <w:rFonts w:ascii="Times New Roman" w:cs="Times New Roman" w:eastAsia="Times New Roman" w:hAnsi="Times New Roman"/>
                <w:color w:val="000000"/>
                <w:sz w:val="24"/>
                <w:szCs w:val="24"/>
                <w:rtl w:val="0"/>
              </w:rPr>
              <w:t xml:space="preserve">Figura 6.11. “Diagrama de uso del actor Supervisor“</w:t>
              <w:tab/>
              <w:t xml:space="preserve">131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080" w:firstLine="0"/>
            <w:rPr>
              <w:color w:val="000000"/>
            </w:rPr>
          </w:pPr>
          <w:hyperlink w:anchor="_heading=h.xln5dux1lqxh">
            <w:r w:rsidDel="00000000" w:rsidR="00000000" w:rsidRPr="00000000">
              <w:rPr>
                <w:rFonts w:ascii="Times New Roman" w:cs="Times New Roman" w:eastAsia="Times New Roman" w:hAnsi="Times New Roman"/>
                <w:color w:val="000000"/>
                <w:sz w:val="24"/>
                <w:szCs w:val="24"/>
                <w:rtl w:val="0"/>
              </w:rPr>
              <w:t xml:space="preserve">Figura 6.12. “Diagrama de uso del actor Sistema“</w:t>
              <w:tab/>
              <w:t xml:space="preserve">133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rPr>
              <w:b w:val="1"/>
              <w:color w:val="000000"/>
            </w:rPr>
          </w:pPr>
          <w:hyperlink w:anchor="_heading=h.7mn4yhcfk0rm">
            <w:r w:rsidDel="00000000" w:rsidR="00000000" w:rsidRPr="00000000">
              <w:rPr>
                <w:rFonts w:ascii="Times New Roman" w:cs="Times New Roman" w:eastAsia="Times New Roman" w:hAnsi="Times New Roman"/>
                <w:color w:val="000000"/>
                <w:sz w:val="24"/>
                <w:szCs w:val="24"/>
                <w:rtl w:val="0"/>
              </w:rPr>
              <w:t xml:space="preserve">Figura 6.13 Matriz de Requerimientos versus Casos de Uso</w:t>
              <w:tab/>
              <w:t xml:space="preserve">134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b w:val="1"/>
              <w:color w:val="000000"/>
            </w:rPr>
          </w:pPr>
          <w:hyperlink w:anchor="_heading=h.az1po0jfa4zk">
            <w:r w:rsidDel="00000000" w:rsidR="00000000" w:rsidRPr="00000000">
              <w:rPr>
                <w:rFonts w:ascii="Times New Roman" w:cs="Times New Roman" w:eastAsia="Times New Roman" w:hAnsi="Times New Roman"/>
                <w:b w:val="1"/>
                <w:color w:val="000000"/>
                <w:sz w:val="24"/>
                <w:szCs w:val="24"/>
                <w:rtl w:val="0"/>
              </w:rPr>
              <w:t xml:space="preserve">8. Anexo</w:t>
              <w:tab/>
              <w:t xml:space="preserve">138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1080" w:firstLine="0"/>
            <w:rPr>
              <w:color w:val="000000"/>
            </w:rPr>
          </w:pPr>
          <w:hyperlink w:anchor="_heading=h.dg9i8h8zudwo">
            <w:r w:rsidDel="00000000" w:rsidR="00000000" w:rsidRPr="00000000">
              <w:rPr>
                <w:rFonts w:ascii="Times New Roman" w:cs="Times New Roman" w:eastAsia="Times New Roman" w:hAnsi="Times New Roman"/>
                <w:color w:val="000000"/>
                <w:sz w:val="24"/>
                <w:szCs w:val="24"/>
                <w:rtl w:val="0"/>
              </w:rPr>
              <w:t xml:space="preserve">Figura 8.1. “Curriculum Vitae Integrante 1“</w:t>
              <w:tab/>
              <w:t xml:space="preserve">138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rPr>
              <w:color w:val="000000"/>
            </w:rPr>
          </w:pPr>
          <w:hyperlink w:anchor="_heading=h.l6hh1ajodc3z">
            <w:r w:rsidDel="00000000" w:rsidR="00000000" w:rsidRPr="00000000">
              <w:rPr>
                <w:rFonts w:ascii="Times New Roman" w:cs="Times New Roman" w:eastAsia="Times New Roman" w:hAnsi="Times New Roman"/>
                <w:color w:val="000000"/>
                <w:sz w:val="24"/>
                <w:szCs w:val="24"/>
                <w:rtl w:val="0"/>
              </w:rPr>
              <w:t xml:space="preserve">Figura 8.2. “Curriculum Vitae Integrante 2“</w:t>
              <w:tab/>
              <w:t xml:space="preserve">139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1080" w:firstLine="0"/>
            <w:rPr>
              <w:color w:val="000000"/>
            </w:rPr>
          </w:pPr>
          <w:hyperlink w:anchor="_heading=h.s6e7z3m8jdx0">
            <w:r w:rsidDel="00000000" w:rsidR="00000000" w:rsidRPr="00000000">
              <w:rPr>
                <w:rFonts w:ascii="Times New Roman" w:cs="Times New Roman" w:eastAsia="Times New Roman" w:hAnsi="Times New Roman"/>
                <w:color w:val="000000"/>
                <w:sz w:val="24"/>
                <w:szCs w:val="24"/>
                <w:rtl w:val="0"/>
              </w:rPr>
              <w:t xml:space="preserve">Figura 8.3. “Curriculum Vitae Integrante 3 “</w:t>
              <w:tab/>
              <w:t xml:space="preserve">140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1080" w:firstLine="0"/>
            <w:rPr>
              <w:color w:val="000000"/>
            </w:rPr>
          </w:pPr>
          <w:hyperlink w:anchor="_heading=h.h7s2bs7zhyco">
            <w:r w:rsidDel="00000000" w:rsidR="00000000" w:rsidRPr="00000000">
              <w:rPr>
                <w:rFonts w:ascii="Times New Roman" w:cs="Times New Roman" w:eastAsia="Times New Roman" w:hAnsi="Times New Roman"/>
                <w:color w:val="000000"/>
                <w:sz w:val="24"/>
                <w:szCs w:val="24"/>
                <w:rtl w:val="0"/>
              </w:rPr>
              <w:t xml:space="preserve">Figura 8.4. “Curriculum Vitae Integrante 4“</w:t>
              <w:tab/>
              <w:t xml:space="preserve">141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080" w:firstLine="0"/>
            <w:rPr>
              <w:color w:val="000000"/>
            </w:rPr>
          </w:pPr>
          <w:hyperlink w:anchor="_heading=h.iroafdfbvy4i">
            <w:r w:rsidDel="00000000" w:rsidR="00000000" w:rsidRPr="00000000">
              <w:rPr>
                <w:rFonts w:ascii="Times New Roman" w:cs="Times New Roman" w:eastAsia="Times New Roman" w:hAnsi="Times New Roman"/>
                <w:color w:val="000000"/>
                <w:sz w:val="24"/>
                <w:szCs w:val="24"/>
                <w:rtl w:val="0"/>
              </w:rPr>
              <w:t xml:space="preserve">Figura 8.5. “Curriculum Vitae Integrante 5“</w:t>
              <w:tab/>
              <w:t xml:space="preserve">142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color w:val="000000"/>
            </w:rPr>
          </w:pPr>
          <w:hyperlink w:anchor="_heading=h.kxchzo6rd5vf">
            <w:r w:rsidDel="00000000" w:rsidR="00000000" w:rsidRPr="00000000">
              <w:rPr>
                <w:rFonts w:ascii="Times New Roman" w:cs="Times New Roman" w:eastAsia="Times New Roman" w:hAnsi="Times New Roman"/>
                <w:color w:val="000000"/>
                <w:sz w:val="24"/>
                <w:szCs w:val="24"/>
                <w:rtl w:val="0"/>
              </w:rPr>
              <w:t xml:space="preserve">Figura 8.6. “Curriculum Vitae Integrante 6“</w:t>
              <w:tab/>
              <w:t xml:space="preserve">143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color w:val="000000"/>
            </w:rPr>
          </w:pPr>
          <w:hyperlink w:anchor="_heading=h.xma9jz3fwv6f">
            <w:r w:rsidDel="00000000" w:rsidR="00000000" w:rsidRPr="00000000">
              <w:rPr>
                <w:rFonts w:ascii="Times New Roman" w:cs="Times New Roman" w:eastAsia="Times New Roman" w:hAnsi="Times New Roman"/>
                <w:color w:val="000000"/>
                <w:sz w:val="24"/>
                <w:szCs w:val="24"/>
                <w:rtl w:val="0"/>
              </w:rPr>
              <w:t xml:space="preserve">Figura 8.7. “Correo de aceptación“</w:t>
              <w:tab/>
              <w:t xml:space="preserve">144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080" w:firstLine="0"/>
            <w:rPr>
              <w:b w:val="1"/>
              <w:color w:val="000000"/>
            </w:rPr>
          </w:pPr>
          <w:hyperlink w:anchor="_heading=h.s12upbv94oa6">
            <w:r w:rsidDel="00000000" w:rsidR="00000000" w:rsidRPr="00000000">
              <w:rPr>
                <w:rFonts w:ascii="Times New Roman" w:cs="Times New Roman" w:eastAsia="Times New Roman" w:hAnsi="Times New Roman"/>
                <w:color w:val="000000"/>
                <w:sz w:val="24"/>
                <w:szCs w:val="24"/>
                <w:rtl w:val="0"/>
              </w:rPr>
              <w:t xml:space="preserve">Figura 8.8. “Carta Gantt“</w:t>
              <w:tab/>
              <w:t xml:space="preserve">145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keepNext w:val="1"/>
        <w:keepLines w:val="1"/>
        <w:pBdr>
          <w:top w:space="0" w:sz="0" w:val="nil"/>
          <w:left w:space="0" w:sz="0" w:val="nil"/>
          <w:bottom w:space="0" w:sz="0" w:val="nil"/>
          <w:right w:space="0" w:sz="0" w:val="nil"/>
          <w:between w:space="0" w:sz="0" w:val="nil"/>
        </w:pBdr>
        <w:spacing w:after="60" w:line="360" w:lineRule="auto"/>
        <w:rPr>
          <w:rFonts w:ascii="Times New Roman" w:cs="Times New Roman" w:eastAsia="Times New Roman" w:hAnsi="Times New Roman"/>
          <w:b w:val="1"/>
          <w:color w:val="000000"/>
          <w:sz w:val="28"/>
          <w:szCs w:val="28"/>
        </w:rPr>
      </w:pPr>
      <w:bookmarkStart w:colFirst="0" w:colLast="0" w:name="_heading=h.2z79s89ucmsv" w:id="5"/>
      <w:bookmarkEnd w:id="5"/>
      <w:r w:rsidDel="00000000" w:rsidR="00000000" w:rsidRPr="00000000">
        <w:rPr>
          <w:rtl w:val="0"/>
        </w:rPr>
      </w:r>
    </w:p>
    <w:p w:rsidR="00000000" w:rsidDel="00000000" w:rsidP="00000000" w:rsidRDefault="00000000" w:rsidRPr="00000000" w14:paraId="0000007A">
      <w:pPr>
        <w:keepNext w:val="1"/>
        <w:keepLines w:val="1"/>
        <w:pBdr>
          <w:top w:space="0" w:sz="0" w:val="nil"/>
          <w:left w:space="0" w:sz="0" w:val="nil"/>
          <w:bottom w:space="0" w:sz="0" w:val="nil"/>
          <w:right w:space="0" w:sz="0" w:val="nil"/>
          <w:between w:space="0" w:sz="0" w:val="nil"/>
        </w:pBdr>
        <w:spacing w:after="60" w:line="360" w:lineRule="auto"/>
        <w:rPr>
          <w:rFonts w:ascii="Times New Roman" w:cs="Times New Roman" w:eastAsia="Times New Roman" w:hAnsi="Times New Roman"/>
          <w:b w:val="1"/>
          <w:color w:val="000000"/>
          <w:sz w:val="28"/>
          <w:szCs w:val="28"/>
        </w:rPr>
      </w:pPr>
      <w:bookmarkStart w:colFirst="0" w:colLast="0" w:name="_heading=h.m9iatz15xart" w:id="6"/>
      <w:bookmarkEnd w:id="6"/>
      <w:r w:rsidDel="00000000" w:rsidR="00000000" w:rsidRPr="00000000">
        <w:rPr>
          <w:rFonts w:ascii="Times New Roman" w:cs="Times New Roman" w:eastAsia="Times New Roman" w:hAnsi="Times New Roman"/>
          <w:b w:val="1"/>
          <w:color w:val="000000"/>
          <w:sz w:val="28"/>
          <w:szCs w:val="28"/>
          <w:rtl w:val="0"/>
        </w:rPr>
        <w:t xml:space="preserve">ÍNDICE DE TABLAS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dt>
      <w:sdtPr>
        <w:id w:val="-186025276"/>
        <w:docPartObj>
          <w:docPartGallery w:val="Table of Contents"/>
          <w:docPartUnique w:val="1"/>
        </w:docPartObj>
      </w:sdtPr>
      <w:sdtContent>
        <w:p w:rsidR="00000000" w:rsidDel="00000000" w:rsidP="00000000" w:rsidRDefault="00000000" w:rsidRPr="00000000" w14:paraId="0000007D">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5,5,Heading 6,6,"</w:instrText>
            <w:fldChar w:fldCharType="separate"/>
          </w:r>
          <w:hyperlink w:anchor="_heading=h.q32twds27fiv">
            <w:r w:rsidDel="00000000" w:rsidR="00000000" w:rsidRPr="00000000">
              <w:rPr>
                <w:rFonts w:ascii="Times New Roman" w:cs="Times New Roman" w:eastAsia="Times New Roman" w:hAnsi="Times New Roman"/>
                <w:b w:val="1"/>
                <w:color w:val="000000"/>
                <w:sz w:val="24"/>
                <w:szCs w:val="24"/>
                <w:rtl w:val="0"/>
              </w:rPr>
              <w:t xml:space="preserve">6. Requerimientos</w:t>
              <w:tab/>
              <w:t xml:space="preserve">44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440" w:firstLine="0"/>
            <w:rPr>
              <w:color w:val="000000"/>
            </w:rPr>
          </w:pPr>
          <w:hyperlink w:anchor="_heading=h.owfc9430e3e7">
            <w:r w:rsidDel="00000000" w:rsidR="00000000" w:rsidRPr="00000000">
              <w:rPr>
                <w:rFonts w:ascii="Times New Roman" w:cs="Times New Roman" w:eastAsia="Times New Roman" w:hAnsi="Times New Roman"/>
                <w:color w:val="000000"/>
                <w:sz w:val="24"/>
                <w:szCs w:val="24"/>
                <w:rtl w:val="0"/>
              </w:rPr>
              <w:t xml:space="preserve">Tabla 6.1. “sesión usuario“</w:t>
              <w:tab/>
              <w:t xml:space="preserve">59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440" w:firstLine="0"/>
            <w:rPr>
              <w:color w:val="000000"/>
            </w:rPr>
          </w:pPr>
          <w:hyperlink w:anchor="_heading=h.5t4qhyylgnh3">
            <w:r w:rsidDel="00000000" w:rsidR="00000000" w:rsidRPr="00000000">
              <w:rPr>
                <w:rFonts w:ascii="Times New Roman" w:cs="Times New Roman" w:eastAsia="Times New Roman" w:hAnsi="Times New Roman"/>
                <w:color w:val="000000"/>
                <w:sz w:val="24"/>
                <w:szCs w:val="24"/>
                <w:rtl w:val="0"/>
              </w:rPr>
              <w:t xml:space="preserve">Tabla 6.2. “Gestion documentos“</w:t>
              <w:tab/>
              <w:t xml:space="preserve">60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440" w:firstLine="0"/>
            <w:rPr>
              <w:color w:val="000000"/>
            </w:rPr>
          </w:pPr>
          <w:hyperlink w:anchor="_heading=h.ttxll1cr10w">
            <w:r w:rsidDel="00000000" w:rsidR="00000000" w:rsidRPr="00000000">
              <w:rPr>
                <w:rFonts w:ascii="Times New Roman" w:cs="Times New Roman" w:eastAsia="Times New Roman" w:hAnsi="Times New Roman"/>
                <w:color w:val="000000"/>
                <w:sz w:val="24"/>
                <w:szCs w:val="24"/>
                <w:rtl w:val="0"/>
              </w:rPr>
              <w:t xml:space="preserve">Tabla 6.3. “Plataforma N°1“</w:t>
              <w:tab/>
              <w:t xml:space="preserve">62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440" w:firstLine="0"/>
            <w:rPr>
              <w:color w:val="000000"/>
            </w:rPr>
          </w:pPr>
          <w:hyperlink w:anchor="_heading=h.g9rhvqoj0nsi">
            <w:r w:rsidDel="00000000" w:rsidR="00000000" w:rsidRPr="00000000">
              <w:rPr>
                <w:rFonts w:ascii="Times New Roman" w:cs="Times New Roman" w:eastAsia="Times New Roman" w:hAnsi="Times New Roman"/>
                <w:color w:val="000000"/>
                <w:sz w:val="24"/>
                <w:szCs w:val="24"/>
                <w:rtl w:val="0"/>
              </w:rPr>
              <w:t xml:space="preserve">Tabla 6.4. “Plataforma N°2“</w:t>
              <w:tab/>
              <w:t xml:space="preserve">63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440" w:firstLine="0"/>
            <w:rPr>
              <w:color w:val="000000"/>
            </w:rPr>
          </w:pPr>
          <w:hyperlink w:anchor="_heading=h.l9diuifwrmpm">
            <w:r w:rsidDel="00000000" w:rsidR="00000000" w:rsidRPr="00000000">
              <w:rPr>
                <w:rFonts w:ascii="Times New Roman" w:cs="Times New Roman" w:eastAsia="Times New Roman" w:hAnsi="Times New Roman"/>
                <w:color w:val="000000"/>
                <w:sz w:val="24"/>
                <w:szCs w:val="24"/>
                <w:rtl w:val="0"/>
              </w:rPr>
              <w:t xml:space="preserve">Tabla 6.5. “Plataforma N°3“</w:t>
              <w:tab/>
              <w:t xml:space="preserve">64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440" w:firstLine="0"/>
            <w:rPr>
              <w:color w:val="000000"/>
            </w:rPr>
          </w:pPr>
          <w:hyperlink w:anchor="_heading=h.jqrsyrq03l4b">
            <w:r w:rsidDel="00000000" w:rsidR="00000000" w:rsidRPr="00000000">
              <w:rPr>
                <w:rFonts w:ascii="Times New Roman" w:cs="Times New Roman" w:eastAsia="Times New Roman" w:hAnsi="Times New Roman"/>
                <w:color w:val="000000"/>
                <w:sz w:val="24"/>
                <w:szCs w:val="24"/>
                <w:rtl w:val="0"/>
              </w:rPr>
              <w:t xml:space="preserve">Tabla 6.6. “Plataforma N°4“</w:t>
              <w:tab/>
              <w:t xml:space="preserve">66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440" w:firstLine="0"/>
            <w:rPr>
              <w:color w:val="000000"/>
            </w:rPr>
          </w:pPr>
          <w:hyperlink w:anchor="_heading=h.wtgpzljerfuu">
            <w:r w:rsidDel="00000000" w:rsidR="00000000" w:rsidRPr="00000000">
              <w:rPr>
                <w:rFonts w:ascii="Times New Roman" w:cs="Times New Roman" w:eastAsia="Times New Roman" w:hAnsi="Times New Roman"/>
                <w:color w:val="000000"/>
                <w:sz w:val="24"/>
                <w:szCs w:val="24"/>
                <w:rtl w:val="0"/>
              </w:rPr>
              <w:t xml:space="preserve">Tabla 6.7. “Administrador“</w:t>
              <w:tab/>
              <w:t xml:space="preserve">67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440" w:firstLine="0"/>
            <w:rPr>
              <w:color w:val="000000"/>
            </w:rPr>
          </w:pPr>
          <w:hyperlink w:anchor="_heading=h.c06aia3b4jws">
            <w:r w:rsidDel="00000000" w:rsidR="00000000" w:rsidRPr="00000000">
              <w:rPr>
                <w:rFonts w:ascii="Times New Roman" w:cs="Times New Roman" w:eastAsia="Times New Roman" w:hAnsi="Times New Roman"/>
                <w:color w:val="000000"/>
                <w:sz w:val="24"/>
                <w:szCs w:val="24"/>
                <w:rtl w:val="0"/>
              </w:rPr>
              <w:t xml:space="preserve">Tabla 6.8. “Supervisor“</w:t>
              <w:tab/>
              <w:t xml:space="preserve">68</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440" w:firstLine="0"/>
            <w:rPr>
              <w:color w:val="000000"/>
            </w:rPr>
          </w:pPr>
          <w:hyperlink w:anchor="_heading=h.edbm9ul58onl">
            <w:r w:rsidDel="00000000" w:rsidR="00000000" w:rsidRPr="00000000">
              <w:rPr>
                <w:rFonts w:ascii="Times New Roman" w:cs="Times New Roman" w:eastAsia="Times New Roman" w:hAnsi="Times New Roman"/>
                <w:color w:val="000000"/>
                <w:sz w:val="24"/>
                <w:szCs w:val="24"/>
                <w:rtl w:val="0"/>
              </w:rPr>
              <w:t xml:space="preserve">Tabla 6.9.“Inicio de sesión“</w:t>
              <w:tab/>
              <w:t xml:space="preserve">69</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440" w:firstLine="0"/>
            <w:rPr>
              <w:color w:val="000000"/>
            </w:rPr>
          </w:pPr>
          <w:hyperlink w:anchor="_heading=h.v64oa5zg846l">
            <w:r w:rsidDel="00000000" w:rsidR="00000000" w:rsidRPr="00000000">
              <w:rPr>
                <w:rFonts w:ascii="Times New Roman" w:cs="Times New Roman" w:eastAsia="Times New Roman" w:hAnsi="Times New Roman"/>
                <w:color w:val="000000"/>
                <w:sz w:val="24"/>
                <w:szCs w:val="24"/>
                <w:rtl w:val="0"/>
              </w:rPr>
              <w:t xml:space="preserve">Tabla 6.10. “Subida de documentos“</w:t>
              <w:tab/>
              <w:t xml:space="preserve">70</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440" w:firstLine="0"/>
            <w:rPr>
              <w:color w:val="000000"/>
            </w:rPr>
          </w:pPr>
          <w:hyperlink w:anchor="_heading=h.7p7mydcwebvx">
            <w:r w:rsidDel="00000000" w:rsidR="00000000" w:rsidRPr="00000000">
              <w:rPr>
                <w:rFonts w:ascii="Times New Roman" w:cs="Times New Roman" w:eastAsia="Times New Roman" w:hAnsi="Times New Roman"/>
                <w:color w:val="000000"/>
                <w:sz w:val="24"/>
                <w:szCs w:val="24"/>
                <w:rtl w:val="0"/>
              </w:rPr>
              <w:t xml:space="preserve">Tabla 6.11. “Clasificación de documentos“</w:t>
              <w:tab/>
              <w:t xml:space="preserve">71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1440" w:firstLine="0"/>
            <w:rPr>
              <w:color w:val="000000"/>
            </w:rPr>
          </w:pPr>
          <w:hyperlink w:anchor="_heading=h.cwyd5na3h1k1">
            <w:r w:rsidDel="00000000" w:rsidR="00000000" w:rsidRPr="00000000">
              <w:rPr>
                <w:rFonts w:ascii="Times New Roman" w:cs="Times New Roman" w:eastAsia="Times New Roman" w:hAnsi="Times New Roman"/>
                <w:color w:val="000000"/>
                <w:sz w:val="24"/>
                <w:szCs w:val="24"/>
                <w:rtl w:val="0"/>
              </w:rPr>
              <w:t xml:space="preserve">Tabla 6.12. “Búsqueda de </w:t>
            </w:r>
          </w:hyperlink>
          <w:hyperlink w:anchor="_heading=h.cwyd5na3h1k1">
            <w:r w:rsidDel="00000000" w:rsidR="00000000" w:rsidRPr="00000000">
              <w:rPr>
                <w:rFonts w:ascii="Times New Roman" w:cs="Times New Roman" w:eastAsia="Times New Roman" w:hAnsi="Times New Roman"/>
                <w:sz w:val="24"/>
                <w:szCs w:val="24"/>
                <w:rtl w:val="0"/>
              </w:rPr>
              <w:t xml:space="preserve">documentos</w:t>
            </w:r>
          </w:hyperlink>
          <w:hyperlink w:anchor="_heading=h.cwyd5na3h1k1">
            <w:r w:rsidDel="00000000" w:rsidR="00000000" w:rsidRPr="00000000">
              <w:rPr>
                <w:rFonts w:ascii="Times New Roman" w:cs="Times New Roman" w:eastAsia="Times New Roman" w:hAnsi="Times New Roman"/>
                <w:color w:val="000000"/>
                <w:sz w:val="24"/>
                <w:szCs w:val="24"/>
                <w:rtl w:val="0"/>
              </w:rPr>
              <w:t xml:space="preserve">“</w:t>
              <w:tab/>
              <w:t xml:space="preserve">72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440" w:firstLine="0"/>
            <w:rPr>
              <w:color w:val="000000"/>
            </w:rPr>
          </w:pPr>
          <w:hyperlink w:anchor="_heading=h.bymavu8cbm5z">
            <w:r w:rsidDel="00000000" w:rsidR="00000000" w:rsidRPr="00000000">
              <w:rPr>
                <w:rFonts w:ascii="Times New Roman" w:cs="Times New Roman" w:eastAsia="Times New Roman" w:hAnsi="Times New Roman"/>
                <w:color w:val="000000"/>
                <w:sz w:val="24"/>
                <w:szCs w:val="24"/>
                <w:rtl w:val="0"/>
              </w:rPr>
              <w:t xml:space="preserve">Tabla 6.13 “</w:t>
            </w:r>
          </w:hyperlink>
          <w:hyperlink w:anchor="_heading=h.bymavu8cbm5z">
            <w:r w:rsidDel="00000000" w:rsidR="00000000" w:rsidRPr="00000000">
              <w:rPr>
                <w:rFonts w:ascii="Times New Roman" w:cs="Times New Roman" w:eastAsia="Times New Roman" w:hAnsi="Times New Roman"/>
                <w:sz w:val="24"/>
                <w:szCs w:val="24"/>
                <w:rtl w:val="0"/>
              </w:rPr>
              <w:t xml:space="preserve">Descarga de documentos</w:t>
            </w:r>
          </w:hyperlink>
          <w:hyperlink w:anchor="_heading=h.bymavu8cbm5z">
            <w:r w:rsidDel="00000000" w:rsidR="00000000" w:rsidRPr="00000000">
              <w:rPr>
                <w:rFonts w:ascii="Times New Roman" w:cs="Times New Roman" w:eastAsia="Times New Roman" w:hAnsi="Times New Roman"/>
                <w:color w:val="000000"/>
                <w:sz w:val="24"/>
                <w:szCs w:val="24"/>
                <w:rtl w:val="0"/>
              </w:rPr>
              <w:t xml:space="preserve">“</w:t>
              <w:tab/>
              <w:t xml:space="preserve">73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440" w:firstLine="0"/>
            <w:rPr>
              <w:color w:val="000000"/>
            </w:rPr>
          </w:pPr>
          <w:hyperlink w:anchor="_heading=h.2fw3qhuzm31s">
            <w:r w:rsidDel="00000000" w:rsidR="00000000" w:rsidRPr="00000000">
              <w:rPr>
                <w:rFonts w:ascii="Times New Roman" w:cs="Times New Roman" w:eastAsia="Times New Roman" w:hAnsi="Times New Roman"/>
                <w:color w:val="000000"/>
                <w:sz w:val="24"/>
                <w:szCs w:val="24"/>
                <w:rtl w:val="0"/>
              </w:rPr>
              <w:t xml:space="preserve">Tabla 6.14. “</w:t>
            </w:r>
          </w:hyperlink>
          <w:hyperlink w:anchor="_heading=h.2fw3qhuzm31s">
            <w:r w:rsidDel="00000000" w:rsidR="00000000" w:rsidRPr="00000000">
              <w:rPr>
                <w:rFonts w:ascii="Times New Roman" w:cs="Times New Roman" w:eastAsia="Times New Roman" w:hAnsi="Times New Roman"/>
                <w:sz w:val="24"/>
                <w:szCs w:val="24"/>
                <w:rtl w:val="0"/>
              </w:rPr>
              <w:t xml:space="preserve">Generando gráfico de reporte de encuesta de satisfacción</w:t>
            </w:r>
          </w:hyperlink>
          <w:hyperlink w:anchor="_heading=h.2fw3qhuzm31s">
            <w:r w:rsidDel="00000000" w:rsidR="00000000" w:rsidRPr="00000000">
              <w:rPr>
                <w:rFonts w:ascii="Times New Roman" w:cs="Times New Roman" w:eastAsia="Times New Roman" w:hAnsi="Times New Roman"/>
                <w:color w:val="000000"/>
                <w:sz w:val="24"/>
                <w:szCs w:val="24"/>
                <w:rtl w:val="0"/>
              </w:rPr>
              <w:t xml:space="preserve">“</w:t>
              <w:tab/>
              <w:t xml:space="preserve">74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1440" w:firstLine="0"/>
            <w:rPr>
              <w:color w:val="000000"/>
            </w:rPr>
          </w:pPr>
          <w:hyperlink w:anchor="_heading=h.1b2486a1pyv1">
            <w:r w:rsidDel="00000000" w:rsidR="00000000" w:rsidRPr="00000000">
              <w:rPr>
                <w:rFonts w:ascii="Times New Roman" w:cs="Times New Roman" w:eastAsia="Times New Roman" w:hAnsi="Times New Roman"/>
                <w:color w:val="000000"/>
                <w:sz w:val="24"/>
                <w:szCs w:val="24"/>
                <w:rtl w:val="0"/>
              </w:rPr>
              <w:t xml:space="preserve">Tabla 6.15. “</w:t>
            </w:r>
          </w:hyperlink>
          <w:hyperlink w:anchor="_heading=h.1b2486a1pyv1">
            <w:r w:rsidDel="00000000" w:rsidR="00000000" w:rsidRPr="00000000">
              <w:rPr>
                <w:rFonts w:ascii="Times New Roman" w:cs="Times New Roman" w:eastAsia="Times New Roman" w:hAnsi="Times New Roman"/>
                <w:sz w:val="24"/>
                <w:szCs w:val="24"/>
                <w:rtl w:val="0"/>
              </w:rPr>
              <w:t xml:space="preserve">Reporte de satisfacción</w:t>
            </w:r>
          </w:hyperlink>
          <w:hyperlink w:anchor="_heading=h.1b2486a1pyv1">
            <w:r w:rsidDel="00000000" w:rsidR="00000000" w:rsidRPr="00000000">
              <w:rPr>
                <w:rFonts w:ascii="Times New Roman" w:cs="Times New Roman" w:eastAsia="Times New Roman" w:hAnsi="Times New Roman"/>
                <w:color w:val="000000"/>
                <w:sz w:val="24"/>
                <w:szCs w:val="24"/>
                <w:rtl w:val="0"/>
              </w:rPr>
              <w:t xml:space="preserve">“</w:t>
              <w:tab/>
              <w:t xml:space="preserve">75</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1440" w:firstLine="0"/>
            <w:rPr>
              <w:color w:val="000000"/>
            </w:rPr>
          </w:pPr>
          <w:hyperlink w:anchor="_heading=h.ybjgabydnr8m">
            <w:r w:rsidDel="00000000" w:rsidR="00000000" w:rsidRPr="00000000">
              <w:rPr>
                <w:rFonts w:ascii="Times New Roman" w:cs="Times New Roman" w:eastAsia="Times New Roman" w:hAnsi="Times New Roman"/>
                <w:color w:val="000000"/>
                <w:sz w:val="24"/>
                <w:szCs w:val="24"/>
                <w:rtl w:val="0"/>
              </w:rPr>
              <w:t xml:space="preserve">Tabla 6.16. “</w:t>
            </w:r>
          </w:hyperlink>
          <w:hyperlink w:anchor="_heading=h.ybjgabydnr8m">
            <w:r w:rsidDel="00000000" w:rsidR="00000000" w:rsidRPr="00000000">
              <w:rPr>
                <w:rFonts w:ascii="Times New Roman" w:cs="Times New Roman" w:eastAsia="Times New Roman" w:hAnsi="Times New Roman"/>
                <w:sz w:val="24"/>
                <w:szCs w:val="24"/>
                <w:rtl w:val="0"/>
              </w:rPr>
              <w:t xml:space="preserve">Edición de documentos: eliminar</w:t>
            </w:r>
          </w:hyperlink>
          <w:hyperlink w:anchor="_heading=h.ybjgabydnr8m">
            <w:r w:rsidDel="00000000" w:rsidR="00000000" w:rsidRPr="00000000">
              <w:rPr>
                <w:rFonts w:ascii="Times New Roman" w:cs="Times New Roman" w:eastAsia="Times New Roman" w:hAnsi="Times New Roman"/>
                <w:color w:val="000000"/>
                <w:sz w:val="24"/>
                <w:szCs w:val="24"/>
                <w:rtl w:val="0"/>
              </w:rPr>
              <w:t xml:space="preserve">“</w:t>
              <w:tab/>
              <w:t xml:space="preserve">76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440" w:firstLine="0"/>
            <w:rPr>
              <w:color w:val="000000"/>
            </w:rPr>
          </w:pPr>
          <w:hyperlink w:anchor="_heading=h.dpn8ur7qlmq3">
            <w:r w:rsidDel="00000000" w:rsidR="00000000" w:rsidRPr="00000000">
              <w:rPr>
                <w:rFonts w:ascii="Times New Roman" w:cs="Times New Roman" w:eastAsia="Times New Roman" w:hAnsi="Times New Roman"/>
                <w:color w:val="000000"/>
                <w:sz w:val="24"/>
                <w:szCs w:val="24"/>
                <w:rtl w:val="0"/>
              </w:rPr>
              <w:t xml:space="preserve">Tabla 6.17. “</w:t>
            </w:r>
          </w:hyperlink>
          <w:hyperlink w:anchor="_heading=h.dpn8ur7qlmq3">
            <w:r w:rsidDel="00000000" w:rsidR="00000000" w:rsidRPr="00000000">
              <w:rPr>
                <w:rFonts w:ascii="Times New Roman" w:cs="Times New Roman" w:eastAsia="Times New Roman" w:hAnsi="Times New Roman"/>
                <w:sz w:val="24"/>
                <w:szCs w:val="24"/>
                <w:rtl w:val="0"/>
              </w:rPr>
              <w:t xml:space="preserve">Clasificando programa por puntaje</w:t>
            </w:r>
          </w:hyperlink>
          <w:hyperlink w:anchor="_heading=h.dpn8ur7qlmq3">
            <w:r w:rsidDel="00000000" w:rsidR="00000000" w:rsidRPr="00000000">
              <w:rPr>
                <w:rFonts w:ascii="Times New Roman" w:cs="Times New Roman" w:eastAsia="Times New Roman" w:hAnsi="Times New Roman"/>
                <w:color w:val="000000"/>
                <w:sz w:val="24"/>
                <w:szCs w:val="24"/>
                <w:rtl w:val="0"/>
              </w:rPr>
              <w:t xml:space="preserve">“</w:t>
              <w:tab/>
              <w:t xml:space="preserve">77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440" w:firstLine="0"/>
            <w:rPr>
              <w:color w:val="000000"/>
            </w:rPr>
          </w:pPr>
          <w:hyperlink w:anchor="_heading=h.w4fcuhqrc03c">
            <w:r w:rsidDel="00000000" w:rsidR="00000000" w:rsidRPr="00000000">
              <w:rPr>
                <w:rFonts w:ascii="Times New Roman" w:cs="Times New Roman" w:eastAsia="Times New Roman" w:hAnsi="Times New Roman"/>
                <w:color w:val="000000"/>
                <w:sz w:val="24"/>
                <w:szCs w:val="24"/>
                <w:rtl w:val="0"/>
              </w:rPr>
              <w:t xml:space="preserve">Tabla 6.18. “</w:t>
            </w:r>
          </w:hyperlink>
          <w:hyperlink w:anchor="_heading=h.w4fcuhqrc03c">
            <w:r w:rsidDel="00000000" w:rsidR="00000000" w:rsidRPr="00000000">
              <w:rPr>
                <w:rFonts w:ascii="Times New Roman" w:cs="Times New Roman" w:eastAsia="Times New Roman" w:hAnsi="Times New Roman"/>
                <w:sz w:val="24"/>
                <w:szCs w:val="24"/>
                <w:rtl w:val="0"/>
              </w:rPr>
              <w:t xml:space="preserve">Navegación clara</w:t>
            </w:r>
          </w:hyperlink>
          <w:hyperlink w:anchor="_heading=h.w4fcuhqrc03c">
            <w:r w:rsidDel="00000000" w:rsidR="00000000" w:rsidRPr="00000000">
              <w:rPr>
                <w:rFonts w:ascii="Times New Roman" w:cs="Times New Roman" w:eastAsia="Times New Roman" w:hAnsi="Times New Roman"/>
                <w:color w:val="000000"/>
                <w:sz w:val="24"/>
                <w:szCs w:val="24"/>
                <w:rtl w:val="0"/>
              </w:rPr>
              <w:t xml:space="preserve">“</w:t>
              <w:tab/>
              <w:t xml:space="preserve">78</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1440" w:firstLine="0"/>
            <w:rPr>
              <w:color w:val="000000"/>
            </w:rPr>
          </w:pPr>
          <w:hyperlink w:anchor="_heading=h.yox70za38mgr">
            <w:r w:rsidDel="00000000" w:rsidR="00000000" w:rsidRPr="00000000">
              <w:rPr>
                <w:rFonts w:ascii="Times New Roman" w:cs="Times New Roman" w:eastAsia="Times New Roman" w:hAnsi="Times New Roman"/>
                <w:color w:val="000000"/>
                <w:sz w:val="24"/>
                <w:szCs w:val="24"/>
                <w:rtl w:val="0"/>
              </w:rPr>
              <w:t xml:space="preserve">Tabla 6.19. “</w:t>
            </w:r>
          </w:hyperlink>
          <w:hyperlink w:anchor="_heading=h.yox70za38mgr">
            <w:r w:rsidDel="00000000" w:rsidR="00000000" w:rsidRPr="00000000">
              <w:rPr>
                <w:rFonts w:ascii="Times New Roman" w:cs="Times New Roman" w:eastAsia="Times New Roman" w:hAnsi="Times New Roman"/>
                <w:sz w:val="24"/>
                <w:szCs w:val="24"/>
                <w:rtl w:val="0"/>
              </w:rPr>
              <w:t xml:space="preserve">Registro de nuevos usuarios</w:t>
            </w:r>
          </w:hyperlink>
          <w:hyperlink w:anchor="_heading=h.yox70za38mgr">
            <w:r w:rsidDel="00000000" w:rsidR="00000000" w:rsidRPr="00000000">
              <w:rPr>
                <w:rFonts w:ascii="Times New Roman" w:cs="Times New Roman" w:eastAsia="Times New Roman" w:hAnsi="Times New Roman"/>
                <w:color w:val="000000"/>
                <w:sz w:val="24"/>
                <w:szCs w:val="24"/>
                <w:rtl w:val="0"/>
              </w:rPr>
              <w:t xml:space="preserve">“</w:t>
              <w:tab/>
              <w:t xml:space="preserve">79</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440" w:firstLine="0"/>
            <w:rPr>
              <w:color w:val="000000"/>
            </w:rPr>
          </w:pPr>
          <w:hyperlink w:anchor="_heading=h.fn4aidh4bhkb">
            <w:r w:rsidDel="00000000" w:rsidR="00000000" w:rsidRPr="00000000">
              <w:rPr>
                <w:rFonts w:ascii="Times New Roman" w:cs="Times New Roman" w:eastAsia="Times New Roman" w:hAnsi="Times New Roman"/>
                <w:color w:val="000000"/>
                <w:sz w:val="24"/>
                <w:szCs w:val="24"/>
                <w:rtl w:val="0"/>
              </w:rPr>
              <w:t xml:space="preserve">Tabla 6.20. “</w:t>
            </w:r>
          </w:hyperlink>
          <w:hyperlink w:anchor="_heading=h.fn4aidh4bhkb">
            <w:r w:rsidDel="00000000" w:rsidR="00000000" w:rsidRPr="00000000">
              <w:rPr>
                <w:rFonts w:ascii="Times New Roman" w:cs="Times New Roman" w:eastAsia="Times New Roman" w:hAnsi="Times New Roman"/>
                <w:sz w:val="24"/>
                <w:szCs w:val="24"/>
                <w:rtl w:val="0"/>
              </w:rPr>
              <w:t xml:space="preserve">Recuperación de contraseña</w:t>
            </w:r>
          </w:hyperlink>
          <w:hyperlink w:anchor="_heading=h.fn4aidh4bhkb">
            <w:r w:rsidDel="00000000" w:rsidR="00000000" w:rsidRPr="00000000">
              <w:rPr>
                <w:rFonts w:ascii="Times New Roman" w:cs="Times New Roman" w:eastAsia="Times New Roman" w:hAnsi="Times New Roman"/>
                <w:color w:val="000000"/>
                <w:sz w:val="24"/>
                <w:szCs w:val="24"/>
                <w:rtl w:val="0"/>
              </w:rPr>
              <w:t xml:space="preserve">“</w:t>
              <w:tab/>
              <w:t xml:space="preserve">80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440" w:firstLine="0"/>
            <w:rPr>
              <w:color w:val="000000"/>
            </w:rPr>
          </w:pPr>
          <w:hyperlink w:anchor="_heading=h.9mfjjbk8fgd0">
            <w:r w:rsidDel="00000000" w:rsidR="00000000" w:rsidRPr="00000000">
              <w:rPr>
                <w:rFonts w:ascii="Times New Roman" w:cs="Times New Roman" w:eastAsia="Times New Roman" w:hAnsi="Times New Roman"/>
                <w:color w:val="000000"/>
                <w:sz w:val="24"/>
                <w:szCs w:val="24"/>
                <w:rtl w:val="0"/>
              </w:rPr>
              <w:t xml:space="preserve">Tabla 6.21.“</w:t>
            </w:r>
          </w:hyperlink>
          <w:hyperlink w:anchor="_heading=h.9mfjjbk8fgd0">
            <w:r w:rsidDel="00000000" w:rsidR="00000000" w:rsidRPr="00000000">
              <w:rPr>
                <w:rFonts w:ascii="Times New Roman" w:cs="Times New Roman" w:eastAsia="Times New Roman" w:hAnsi="Times New Roman"/>
                <w:sz w:val="24"/>
                <w:szCs w:val="24"/>
                <w:rtl w:val="0"/>
              </w:rPr>
              <w:t xml:space="preserve">Reportando cantidad de NNA satisfechos por programa</w:t>
            </w:r>
          </w:hyperlink>
          <w:hyperlink w:anchor="_heading=h.9mfjjbk8fgd0">
            <w:r w:rsidDel="00000000" w:rsidR="00000000" w:rsidRPr="00000000">
              <w:rPr>
                <w:rFonts w:ascii="Times New Roman" w:cs="Times New Roman" w:eastAsia="Times New Roman" w:hAnsi="Times New Roman"/>
                <w:color w:val="000000"/>
                <w:sz w:val="24"/>
                <w:szCs w:val="24"/>
                <w:rtl w:val="0"/>
              </w:rPr>
              <w:t xml:space="preserve">“</w:t>
              <w:tab/>
              <w:t xml:space="preserve">81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440" w:firstLine="0"/>
            <w:rPr>
              <w:color w:val="000000"/>
            </w:rPr>
          </w:pPr>
          <w:hyperlink w:anchor="_heading=h.v3cd6a1gec2i">
            <w:r w:rsidDel="00000000" w:rsidR="00000000" w:rsidRPr="00000000">
              <w:rPr>
                <w:rFonts w:ascii="Times New Roman" w:cs="Times New Roman" w:eastAsia="Times New Roman" w:hAnsi="Times New Roman"/>
                <w:color w:val="000000"/>
                <w:sz w:val="24"/>
                <w:szCs w:val="24"/>
                <w:rtl w:val="0"/>
              </w:rPr>
              <w:t xml:space="preserve">Tabla 6.22. “</w:t>
            </w:r>
          </w:hyperlink>
          <w:hyperlink w:anchor="_heading=h.v3cd6a1gec2i">
            <w:r w:rsidDel="00000000" w:rsidR="00000000" w:rsidRPr="00000000">
              <w:rPr>
                <w:rFonts w:ascii="Times New Roman" w:cs="Times New Roman" w:eastAsia="Times New Roman" w:hAnsi="Times New Roman"/>
                <w:sz w:val="24"/>
                <w:szCs w:val="24"/>
                <w:rtl w:val="0"/>
              </w:rPr>
              <w:t xml:space="preserve">Reportando cantidad de NNA satisfechos por categoría</w:t>
            </w:r>
          </w:hyperlink>
          <w:hyperlink w:anchor="_heading=h.v3cd6a1gec2i">
            <w:r w:rsidDel="00000000" w:rsidR="00000000" w:rsidRPr="00000000">
              <w:rPr>
                <w:rFonts w:ascii="Times New Roman" w:cs="Times New Roman" w:eastAsia="Times New Roman" w:hAnsi="Times New Roman"/>
                <w:color w:val="000000"/>
                <w:sz w:val="24"/>
                <w:szCs w:val="24"/>
                <w:rtl w:val="0"/>
              </w:rPr>
              <w:t xml:space="preserve">“</w:t>
              <w:tab/>
              <w:t xml:space="preserve">82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440" w:firstLine="0"/>
            <w:rPr>
              <w:color w:val="000000"/>
            </w:rPr>
          </w:pPr>
          <w:hyperlink w:anchor="_heading=h.uuj7ashrgl83">
            <w:r w:rsidDel="00000000" w:rsidR="00000000" w:rsidRPr="00000000">
              <w:rPr>
                <w:rFonts w:ascii="Times New Roman" w:cs="Times New Roman" w:eastAsia="Times New Roman" w:hAnsi="Times New Roman"/>
                <w:color w:val="000000"/>
                <w:sz w:val="24"/>
                <w:szCs w:val="24"/>
                <w:rtl w:val="0"/>
              </w:rPr>
              <w:t xml:space="preserve">Tabla 6.23. “</w:t>
            </w:r>
          </w:hyperlink>
          <w:hyperlink w:anchor="_heading=h.uuj7ashrgl83">
            <w:r w:rsidDel="00000000" w:rsidR="00000000" w:rsidRPr="00000000">
              <w:rPr>
                <w:rFonts w:ascii="Times New Roman" w:cs="Times New Roman" w:eastAsia="Times New Roman" w:hAnsi="Times New Roman"/>
                <w:sz w:val="24"/>
                <w:szCs w:val="24"/>
                <w:rtl w:val="0"/>
              </w:rPr>
              <w:t xml:space="preserve">Generando gráfico de reporte de encuesta de insatisfacción</w:t>
            </w:r>
          </w:hyperlink>
          <w:hyperlink w:anchor="_heading=h.uuj7ashrgl83">
            <w:r w:rsidDel="00000000" w:rsidR="00000000" w:rsidRPr="00000000">
              <w:rPr>
                <w:rFonts w:ascii="Times New Roman" w:cs="Times New Roman" w:eastAsia="Times New Roman" w:hAnsi="Times New Roman"/>
                <w:color w:val="000000"/>
                <w:sz w:val="24"/>
                <w:szCs w:val="24"/>
                <w:rtl w:val="0"/>
              </w:rPr>
              <w:t xml:space="preserve">“</w:t>
              <w:tab/>
              <w:t xml:space="preserve">83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440" w:firstLine="0"/>
            <w:rPr>
              <w:color w:val="000000"/>
            </w:rPr>
          </w:pPr>
          <w:hyperlink w:anchor="_heading=h.r97z9z7vmn85">
            <w:r w:rsidDel="00000000" w:rsidR="00000000" w:rsidRPr="00000000">
              <w:rPr>
                <w:rFonts w:ascii="Times New Roman" w:cs="Times New Roman" w:eastAsia="Times New Roman" w:hAnsi="Times New Roman"/>
                <w:color w:val="000000"/>
                <w:sz w:val="24"/>
                <w:szCs w:val="24"/>
                <w:rtl w:val="0"/>
              </w:rPr>
              <w:t xml:space="preserve">Tabla 6.24. “</w:t>
            </w:r>
          </w:hyperlink>
          <w:hyperlink w:anchor="_heading=h.r97z9z7vmn85">
            <w:r w:rsidDel="00000000" w:rsidR="00000000" w:rsidRPr="00000000">
              <w:rPr>
                <w:rFonts w:ascii="Times New Roman" w:cs="Times New Roman" w:eastAsia="Times New Roman" w:hAnsi="Times New Roman"/>
                <w:sz w:val="24"/>
                <w:szCs w:val="24"/>
                <w:rtl w:val="0"/>
              </w:rPr>
              <w:t xml:space="preserve">Visualización documento</w:t>
            </w:r>
          </w:hyperlink>
          <w:hyperlink w:anchor="_heading=h.r97z9z7vmn85">
            <w:r w:rsidDel="00000000" w:rsidR="00000000" w:rsidRPr="00000000">
              <w:rPr>
                <w:rFonts w:ascii="Times New Roman" w:cs="Times New Roman" w:eastAsia="Times New Roman" w:hAnsi="Times New Roman"/>
                <w:color w:val="000000"/>
                <w:sz w:val="24"/>
                <w:szCs w:val="24"/>
                <w:rtl w:val="0"/>
              </w:rPr>
              <w:t xml:space="preserve">“</w:t>
              <w:tab/>
              <w:t xml:space="preserve">84</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1440" w:firstLine="0"/>
            <w:rPr>
              <w:color w:val="000000"/>
            </w:rPr>
          </w:pPr>
          <w:hyperlink w:anchor="_heading=h.obog1zthxokz">
            <w:r w:rsidDel="00000000" w:rsidR="00000000" w:rsidRPr="00000000">
              <w:rPr>
                <w:rFonts w:ascii="Times New Roman" w:cs="Times New Roman" w:eastAsia="Times New Roman" w:hAnsi="Times New Roman"/>
                <w:color w:val="000000"/>
                <w:sz w:val="24"/>
                <w:szCs w:val="24"/>
                <w:rtl w:val="0"/>
              </w:rPr>
              <w:t xml:space="preserve">Tabla 6.25. “</w:t>
            </w:r>
          </w:hyperlink>
          <w:hyperlink w:anchor="_heading=h.obog1zthxokz">
            <w:r w:rsidDel="00000000" w:rsidR="00000000" w:rsidRPr="00000000">
              <w:rPr>
                <w:rFonts w:ascii="Times New Roman" w:cs="Times New Roman" w:eastAsia="Times New Roman" w:hAnsi="Times New Roman"/>
                <w:sz w:val="24"/>
                <w:szCs w:val="24"/>
                <w:rtl w:val="0"/>
              </w:rPr>
              <w:t xml:space="preserve">Exportación de datos</w:t>
            </w:r>
          </w:hyperlink>
          <w:hyperlink w:anchor="_heading=h.obog1zthxokz">
            <w:r w:rsidDel="00000000" w:rsidR="00000000" w:rsidRPr="00000000">
              <w:rPr>
                <w:rFonts w:ascii="Times New Roman" w:cs="Times New Roman" w:eastAsia="Times New Roman" w:hAnsi="Times New Roman"/>
                <w:color w:val="000000"/>
                <w:sz w:val="24"/>
                <w:szCs w:val="24"/>
                <w:rtl w:val="0"/>
              </w:rPr>
              <w:t xml:space="preserve">“</w:t>
              <w:tab/>
              <w:t xml:space="preserve">85</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1440" w:firstLine="0"/>
            <w:rPr>
              <w:color w:val="000000"/>
            </w:rPr>
          </w:pPr>
          <w:hyperlink w:anchor="_heading=h.mtxbz2r28wcb">
            <w:r w:rsidDel="00000000" w:rsidR="00000000" w:rsidRPr="00000000">
              <w:rPr>
                <w:rFonts w:ascii="Times New Roman" w:cs="Times New Roman" w:eastAsia="Times New Roman" w:hAnsi="Times New Roman"/>
                <w:color w:val="000000"/>
                <w:sz w:val="24"/>
                <w:szCs w:val="24"/>
                <w:rtl w:val="0"/>
              </w:rPr>
              <w:t xml:space="preserve">Tabla 6.26. “</w:t>
            </w:r>
          </w:hyperlink>
          <w:hyperlink w:anchor="_heading=h.mtxbz2r28wcb">
            <w:r w:rsidDel="00000000" w:rsidR="00000000" w:rsidRPr="00000000">
              <w:rPr>
                <w:rFonts w:ascii="Times New Roman" w:cs="Times New Roman" w:eastAsia="Times New Roman" w:hAnsi="Times New Roman"/>
                <w:sz w:val="24"/>
                <w:szCs w:val="24"/>
                <w:rtl w:val="0"/>
              </w:rPr>
              <w:t xml:space="preserve">Reporte por cantidad de respuestas por programa (satisfacción)</w:t>
            </w:r>
          </w:hyperlink>
          <w:hyperlink w:anchor="_heading=h.mtxbz2r28wcb">
            <w:r w:rsidDel="00000000" w:rsidR="00000000" w:rsidRPr="00000000">
              <w:rPr>
                <w:rFonts w:ascii="Times New Roman" w:cs="Times New Roman" w:eastAsia="Times New Roman" w:hAnsi="Times New Roman"/>
                <w:color w:val="000000"/>
                <w:sz w:val="24"/>
                <w:szCs w:val="24"/>
                <w:rtl w:val="0"/>
              </w:rPr>
              <w:t xml:space="preserve">“</w:t>
              <w:tab/>
              <w:t xml:space="preserve">86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1440" w:firstLine="0"/>
            <w:rPr>
              <w:color w:val="000000"/>
            </w:rPr>
          </w:pPr>
          <w:hyperlink w:anchor="_heading=h.b07iz8gzo3mu">
            <w:r w:rsidDel="00000000" w:rsidR="00000000" w:rsidRPr="00000000">
              <w:rPr>
                <w:rFonts w:ascii="Times New Roman" w:cs="Times New Roman" w:eastAsia="Times New Roman" w:hAnsi="Times New Roman"/>
                <w:color w:val="000000"/>
                <w:sz w:val="24"/>
                <w:szCs w:val="24"/>
                <w:rtl w:val="0"/>
              </w:rPr>
              <w:t xml:space="preserve">Tabla 6.27. “</w:t>
            </w:r>
          </w:hyperlink>
          <w:hyperlink w:anchor="_heading=h.b07iz8gzo3mu">
            <w:r w:rsidDel="00000000" w:rsidR="00000000" w:rsidRPr="00000000">
              <w:rPr>
                <w:rFonts w:ascii="Times New Roman" w:cs="Times New Roman" w:eastAsia="Times New Roman" w:hAnsi="Times New Roman"/>
                <w:sz w:val="24"/>
                <w:szCs w:val="24"/>
                <w:rtl w:val="0"/>
              </w:rPr>
              <w:t xml:space="preserve">Validación de formato de archivos</w:t>
            </w:r>
          </w:hyperlink>
          <w:hyperlink w:anchor="_heading=h.b07iz8gzo3mu">
            <w:r w:rsidDel="00000000" w:rsidR="00000000" w:rsidRPr="00000000">
              <w:rPr>
                <w:rFonts w:ascii="Times New Roman" w:cs="Times New Roman" w:eastAsia="Times New Roman" w:hAnsi="Times New Roman"/>
                <w:color w:val="000000"/>
                <w:sz w:val="24"/>
                <w:szCs w:val="24"/>
                <w:rtl w:val="0"/>
              </w:rPr>
              <w:t xml:space="preserve">“</w:t>
              <w:tab/>
              <w:t xml:space="preserve">87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1440" w:firstLine="0"/>
            <w:rPr>
              <w:color w:val="000000"/>
            </w:rPr>
          </w:pPr>
          <w:hyperlink w:anchor="_heading=h.besavsfvy27z">
            <w:r w:rsidDel="00000000" w:rsidR="00000000" w:rsidRPr="00000000">
              <w:rPr>
                <w:rFonts w:ascii="Times New Roman" w:cs="Times New Roman" w:eastAsia="Times New Roman" w:hAnsi="Times New Roman"/>
                <w:color w:val="000000"/>
                <w:sz w:val="24"/>
                <w:szCs w:val="24"/>
                <w:rtl w:val="0"/>
              </w:rPr>
              <w:t xml:space="preserve">Tabla 6.28. “</w:t>
            </w:r>
          </w:hyperlink>
          <w:hyperlink w:anchor="_heading=h.besavsfvy27z">
            <w:r w:rsidDel="00000000" w:rsidR="00000000" w:rsidRPr="00000000">
              <w:rPr>
                <w:rFonts w:ascii="Times New Roman" w:cs="Times New Roman" w:eastAsia="Times New Roman" w:hAnsi="Times New Roman"/>
                <w:sz w:val="24"/>
                <w:szCs w:val="24"/>
                <w:rtl w:val="0"/>
              </w:rPr>
              <w:t xml:space="preserve">Reportando documentos existentes e inexistentes</w:t>
            </w:r>
          </w:hyperlink>
          <w:hyperlink w:anchor="_heading=h.besavsfvy27z">
            <w:r w:rsidDel="00000000" w:rsidR="00000000" w:rsidRPr="00000000">
              <w:rPr>
                <w:rFonts w:ascii="Times New Roman" w:cs="Times New Roman" w:eastAsia="Times New Roman" w:hAnsi="Times New Roman"/>
                <w:color w:val="000000"/>
                <w:sz w:val="24"/>
                <w:szCs w:val="24"/>
                <w:rtl w:val="0"/>
              </w:rPr>
              <w:t xml:space="preserve">“</w:t>
              <w:tab/>
              <w:t xml:space="preserve">88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1440" w:firstLine="0"/>
            <w:rPr>
              <w:color w:val="000000"/>
            </w:rPr>
          </w:pPr>
          <w:hyperlink w:anchor="_heading=h.h63muc7801it">
            <w:r w:rsidDel="00000000" w:rsidR="00000000" w:rsidRPr="00000000">
              <w:rPr>
                <w:rFonts w:ascii="Times New Roman" w:cs="Times New Roman" w:eastAsia="Times New Roman" w:hAnsi="Times New Roman"/>
                <w:color w:val="000000"/>
                <w:sz w:val="24"/>
                <w:szCs w:val="24"/>
                <w:rtl w:val="0"/>
              </w:rPr>
              <w:t xml:space="preserve">Tabla 6.29. “</w:t>
            </w:r>
          </w:hyperlink>
          <w:hyperlink w:anchor="_heading=h.h63muc7801it">
            <w:r w:rsidDel="00000000" w:rsidR="00000000" w:rsidRPr="00000000">
              <w:rPr>
                <w:rFonts w:ascii="Times New Roman" w:cs="Times New Roman" w:eastAsia="Times New Roman" w:hAnsi="Times New Roman"/>
                <w:sz w:val="24"/>
                <w:szCs w:val="24"/>
                <w:rtl w:val="0"/>
              </w:rPr>
              <w:t xml:space="preserve">Cierre de sesión automático</w:t>
            </w:r>
          </w:hyperlink>
          <w:hyperlink w:anchor="_heading=h.h63muc7801it">
            <w:r w:rsidDel="00000000" w:rsidR="00000000" w:rsidRPr="00000000">
              <w:rPr>
                <w:rFonts w:ascii="Times New Roman" w:cs="Times New Roman" w:eastAsia="Times New Roman" w:hAnsi="Times New Roman"/>
                <w:color w:val="000000"/>
                <w:sz w:val="24"/>
                <w:szCs w:val="24"/>
                <w:rtl w:val="0"/>
              </w:rPr>
              <w:t xml:space="preserve">“</w:t>
              <w:tab/>
              <w:t xml:space="preserve">89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1440" w:firstLine="0"/>
            <w:rPr>
              <w:color w:val="000000"/>
            </w:rPr>
          </w:pPr>
          <w:hyperlink w:anchor="_heading=h.e64ohxj1x4f4">
            <w:r w:rsidDel="00000000" w:rsidR="00000000" w:rsidRPr="00000000">
              <w:rPr>
                <w:rFonts w:ascii="Times New Roman" w:cs="Times New Roman" w:eastAsia="Times New Roman" w:hAnsi="Times New Roman"/>
                <w:color w:val="000000"/>
                <w:sz w:val="24"/>
                <w:szCs w:val="24"/>
                <w:rtl w:val="0"/>
              </w:rPr>
              <w:t xml:space="preserve">Tabla 6.30. “</w:t>
            </w:r>
          </w:hyperlink>
          <w:hyperlink w:anchor="_heading=h.e64ohxj1x4f4">
            <w:r w:rsidDel="00000000" w:rsidR="00000000" w:rsidRPr="00000000">
              <w:rPr>
                <w:rFonts w:ascii="Times New Roman" w:cs="Times New Roman" w:eastAsia="Times New Roman" w:hAnsi="Times New Roman"/>
                <w:sz w:val="24"/>
                <w:szCs w:val="24"/>
                <w:rtl w:val="0"/>
              </w:rPr>
              <w:t xml:space="preserve">Encuesta de auditoría</w:t>
            </w:r>
          </w:hyperlink>
          <w:hyperlink w:anchor="_heading=h.e64ohxj1x4f4">
            <w:r w:rsidDel="00000000" w:rsidR="00000000" w:rsidRPr="00000000">
              <w:rPr>
                <w:rFonts w:ascii="Times New Roman" w:cs="Times New Roman" w:eastAsia="Times New Roman" w:hAnsi="Times New Roman"/>
                <w:color w:val="000000"/>
                <w:sz w:val="24"/>
                <w:szCs w:val="24"/>
                <w:rtl w:val="0"/>
              </w:rPr>
              <w:t xml:space="preserve">“</w:t>
              <w:tab/>
              <w:t xml:space="preserve">90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1440" w:firstLine="0"/>
            <w:rPr>
              <w:color w:val="000000"/>
            </w:rPr>
          </w:pPr>
          <w:hyperlink w:anchor="_heading=h.e68bssmxtxg1">
            <w:r w:rsidDel="00000000" w:rsidR="00000000" w:rsidRPr="00000000">
              <w:rPr>
                <w:rFonts w:ascii="Times New Roman" w:cs="Times New Roman" w:eastAsia="Times New Roman" w:hAnsi="Times New Roman"/>
                <w:color w:val="000000"/>
                <w:sz w:val="24"/>
                <w:szCs w:val="24"/>
                <w:rtl w:val="0"/>
              </w:rPr>
              <w:t xml:space="preserve">Tabla 6.31. “</w:t>
            </w:r>
          </w:hyperlink>
          <w:hyperlink w:anchor="_heading=h.e68bssmxtxg1">
            <w:r w:rsidDel="00000000" w:rsidR="00000000" w:rsidRPr="00000000">
              <w:rPr>
                <w:rFonts w:ascii="Times New Roman" w:cs="Times New Roman" w:eastAsia="Times New Roman" w:hAnsi="Times New Roman"/>
                <w:sz w:val="24"/>
                <w:szCs w:val="24"/>
                <w:rtl w:val="0"/>
              </w:rPr>
              <w:t xml:space="preserve">Etiquetado de documentos</w:t>
            </w:r>
          </w:hyperlink>
          <w:hyperlink w:anchor="_heading=h.e68bssmxtxg1">
            <w:r w:rsidDel="00000000" w:rsidR="00000000" w:rsidRPr="00000000">
              <w:rPr>
                <w:rFonts w:ascii="Times New Roman" w:cs="Times New Roman" w:eastAsia="Times New Roman" w:hAnsi="Times New Roman"/>
                <w:color w:val="000000"/>
                <w:sz w:val="24"/>
                <w:szCs w:val="24"/>
                <w:rtl w:val="0"/>
              </w:rPr>
              <w:t xml:space="preserve">“</w:t>
              <w:tab/>
              <w:t xml:space="preserve">91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1440" w:firstLine="0"/>
            <w:rPr>
              <w:color w:val="000000"/>
            </w:rPr>
          </w:pPr>
          <w:hyperlink w:anchor="_heading=h.4jpgz6elxgr5">
            <w:r w:rsidDel="00000000" w:rsidR="00000000" w:rsidRPr="00000000">
              <w:rPr>
                <w:rFonts w:ascii="Times New Roman" w:cs="Times New Roman" w:eastAsia="Times New Roman" w:hAnsi="Times New Roman"/>
                <w:color w:val="000000"/>
                <w:sz w:val="24"/>
                <w:szCs w:val="24"/>
                <w:rtl w:val="0"/>
              </w:rPr>
              <w:t xml:space="preserve">Tabla 6.32. “</w:t>
            </w:r>
          </w:hyperlink>
          <w:hyperlink w:anchor="_heading=h.4jpgz6elxgr5">
            <w:r w:rsidDel="00000000" w:rsidR="00000000" w:rsidRPr="00000000">
              <w:rPr>
                <w:rFonts w:ascii="Times New Roman" w:cs="Times New Roman" w:eastAsia="Times New Roman" w:hAnsi="Times New Roman"/>
                <w:sz w:val="24"/>
                <w:szCs w:val="24"/>
                <w:rtl w:val="0"/>
              </w:rPr>
              <w:t xml:space="preserve">Favoritos o documentos destacados</w:t>
            </w:r>
          </w:hyperlink>
          <w:hyperlink w:anchor="_heading=h.4jpgz6elxgr5">
            <w:r w:rsidDel="00000000" w:rsidR="00000000" w:rsidRPr="00000000">
              <w:rPr>
                <w:rFonts w:ascii="Times New Roman" w:cs="Times New Roman" w:eastAsia="Times New Roman" w:hAnsi="Times New Roman"/>
                <w:color w:val="000000"/>
                <w:sz w:val="24"/>
                <w:szCs w:val="24"/>
                <w:rtl w:val="0"/>
              </w:rPr>
              <w:t xml:space="preserve">“</w:t>
              <w:tab/>
              <w:t xml:space="preserve">92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1440" w:firstLine="0"/>
            <w:rPr>
              <w:color w:val="000000"/>
            </w:rPr>
          </w:pPr>
          <w:hyperlink w:anchor="_heading=h.pe1tl4cgsjzs">
            <w:r w:rsidDel="00000000" w:rsidR="00000000" w:rsidRPr="00000000">
              <w:rPr>
                <w:rFonts w:ascii="Times New Roman" w:cs="Times New Roman" w:eastAsia="Times New Roman" w:hAnsi="Times New Roman"/>
                <w:color w:val="000000"/>
                <w:sz w:val="24"/>
                <w:szCs w:val="24"/>
                <w:rtl w:val="0"/>
              </w:rPr>
              <w:t xml:space="preserve">Tabla 6.33. “</w:t>
            </w:r>
          </w:hyperlink>
          <w:hyperlink w:anchor="_heading=h.pe1tl4cgsjzs">
            <w:r w:rsidDel="00000000" w:rsidR="00000000" w:rsidRPr="00000000">
              <w:rPr>
                <w:rFonts w:ascii="Times New Roman" w:cs="Times New Roman" w:eastAsia="Times New Roman" w:hAnsi="Times New Roman"/>
                <w:sz w:val="24"/>
                <w:szCs w:val="24"/>
                <w:rtl w:val="0"/>
              </w:rPr>
              <w:t xml:space="preserve">Link de acceso a documentos</w:t>
            </w:r>
          </w:hyperlink>
          <w:hyperlink w:anchor="_heading=h.pe1tl4cgsjzs">
            <w:r w:rsidDel="00000000" w:rsidR="00000000" w:rsidRPr="00000000">
              <w:rPr>
                <w:rFonts w:ascii="Times New Roman" w:cs="Times New Roman" w:eastAsia="Times New Roman" w:hAnsi="Times New Roman"/>
                <w:color w:val="000000"/>
                <w:sz w:val="24"/>
                <w:szCs w:val="24"/>
                <w:rtl w:val="0"/>
              </w:rPr>
              <w:t xml:space="preserve">“</w:t>
              <w:tab/>
              <w:t xml:space="preserve">93</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1440" w:firstLine="0"/>
            <w:rPr>
              <w:color w:val="000000"/>
            </w:rPr>
          </w:pPr>
          <w:hyperlink w:anchor="_heading=h.9wdtnzgpkerl">
            <w:r w:rsidDel="00000000" w:rsidR="00000000" w:rsidRPr="00000000">
              <w:rPr>
                <w:rFonts w:ascii="Times New Roman" w:cs="Times New Roman" w:eastAsia="Times New Roman" w:hAnsi="Times New Roman"/>
                <w:color w:val="000000"/>
                <w:sz w:val="24"/>
                <w:szCs w:val="24"/>
                <w:rtl w:val="0"/>
              </w:rPr>
              <w:t xml:space="preserve">Tabla 6.34. “</w:t>
            </w:r>
          </w:hyperlink>
          <w:hyperlink w:anchor="_heading=h.9wdtnzgpkerl">
            <w:r w:rsidDel="00000000" w:rsidR="00000000" w:rsidRPr="00000000">
              <w:rPr>
                <w:rFonts w:ascii="Times New Roman" w:cs="Times New Roman" w:eastAsia="Times New Roman" w:hAnsi="Times New Roman"/>
                <w:sz w:val="24"/>
                <w:szCs w:val="24"/>
                <w:rtl w:val="0"/>
              </w:rPr>
              <w:t xml:space="preserve">Comentarios en documentos</w:t>
            </w:r>
          </w:hyperlink>
          <w:hyperlink w:anchor="_heading=h.9wdtnzgpkerl">
            <w:r w:rsidDel="00000000" w:rsidR="00000000" w:rsidRPr="00000000">
              <w:rPr>
                <w:rFonts w:ascii="Times New Roman" w:cs="Times New Roman" w:eastAsia="Times New Roman" w:hAnsi="Times New Roman"/>
                <w:color w:val="000000"/>
                <w:sz w:val="24"/>
                <w:szCs w:val="24"/>
                <w:rtl w:val="0"/>
              </w:rPr>
              <w:t xml:space="preserve">“</w:t>
              <w:tab/>
              <w:t xml:space="preserve">94</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1440" w:firstLine="0"/>
            <w:rPr>
              <w:color w:val="000000"/>
            </w:rPr>
          </w:pPr>
          <w:hyperlink w:anchor="_heading=h.e16c5e7qt27">
            <w:r w:rsidDel="00000000" w:rsidR="00000000" w:rsidRPr="00000000">
              <w:rPr>
                <w:rFonts w:ascii="Times New Roman" w:cs="Times New Roman" w:eastAsia="Times New Roman" w:hAnsi="Times New Roman"/>
                <w:color w:val="000000"/>
                <w:sz w:val="24"/>
                <w:szCs w:val="24"/>
                <w:rtl w:val="0"/>
              </w:rPr>
              <w:t xml:space="preserve">Tabla 6.35. “</w:t>
            </w:r>
          </w:hyperlink>
          <w:hyperlink w:anchor="_heading=h.e16c5e7qt27">
            <w:r w:rsidDel="00000000" w:rsidR="00000000" w:rsidRPr="00000000">
              <w:rPr>
                <w:rFonts w:ascii="Times New Roman" w:cs="Times New Roman" w:eastAsia="Times New Roman" w:hAnsi="Times New Roman"/>
                <w:sz w:val="24"/>
                <w:szCs w:val="24"/>
                <w:rtl w:val="0"/>
              </w:rPr>
              <w:t xml:space="preserve">Filtrado de puntajes</w:t>
            </w:r>
          </w:hyperlink>
          <w:hyperlink w:anchor="_heading=h.e16c5e7qt27">
            <w:r w:rsidDel="00000000" w:rsidR="00000000" w:rsidRPr="00000000">
              <w:rPr>
                <w:rFonts w:ascii="Times New Roman" w:cs="Times New Roman" w:eastAsia="Times New Roman" w:hAnsi="Times New Roman"/>
                <w:color w:val="000000"/>
                <w:sz w:val="24"/>
                <w:szCs w:val="24"/>
                <w:rtl w:val="0"/>
              </w:rPr>
              <w:t xml:space="preserve">“</w:t>
              <w:tab/>
              <w:t xml:space="preserve">95</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1440" w:firstLine="0"/>
            <w:rPr>
              <w:color w:val="000000"/>
            </w:rPr>
          </w:pPr>
          <w:hyperlink w:anchor="_heading=h.9o09jcqtfxkl">
            <w:r w:rsidDel="00000000" w:rsidR="00000000" w:rsidRPr="00000000">
              <w:rPr>
                <w:rFonts w:ascii="Times New Roman" w:cs="Times New Roman" w:eastAsia="Times New Roman" w:hAnsi="Times New Roman"/>
                <w:color w:val="000000"/>
                <w:sz w:val="24"/>
                <w:szCs w:val="24"/>
                <w:rtl w:val="0"/>
              </w:rPr>
              <w:t xml:space="preserve">Tabla 6.36. “</w:t>
            </w:r>
          </w:hyperlink>
          <w:hyperlink w:anchor="_heading=h.9o09jcqtfxkl">
            <w:r w:rsidDel="00000000" w:rsidR="00000000" w:rsidRPr="00000000">
              <w:rPr>
                <w:rFonts w:ascii="Times New Roman" w:cs="Times New Roman" w:eastAsia="Times New Roman" w:hAnsi="Times New Roman"/>
                <w:sz w:val="24"/>
                <w:szCs w:val="24"/>
                <w:rtl w:val="0"/>
              </w:rPr>
              <w:t xml:space="preserve">Reportando por cantidad de respuestas por programa (Auditoría)</w:t>
            </w:r>
          </w:hyperlink>
          <w:hyperlink w:anchor="_heading=h.9o09jcqtfxkl">
            <w:r w:rsidDel="00000000" w:rsidR="00000000" w:rsidRPr="00000000">
              <w:rPr>
                <w:rFonts w:ascii="Times New Roman" w:cs="Times New Roman" w:eastAsia="Times New Roman" w:hAnsi="Times New Roman"/>
                <w:color w:val="000000"/>
                <w:sz w:val="24"/>
                <w:szCs w:val="24"/>
                <w:rtl w:val="0"/>
              </w:rPr>
              <w:t xml:space="preserve">“</w:t>
              <w:tab/>
              <w:t xml:space="preserve">96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1440" w:firstLine="0"/>
            <w:rPr>
              <w:color w:val="000000"/>
            </w:rPr>
          </w:pPr>
          <w:hyperlink w:anchor="_heading=h.sm11soh71x9c">
            <w:r w:rsidDel="00000000" w:rsidR="00000000" w:rsidRPr="00000000">
              <w:rPr>
                <w:rFonts w:ascii="Times New Roman" w:cs="Times New Roman" w:eastAsia="Times New Roman" w:hAnsi="Times New Roman"/>
                <w:color w:val="000000"/>
                <w:sz w:val="24"/>
                <w:szCs w:val="24"/>
                <w:rtl w:val="0"/>
              </w:rPr>
              <w:t xml:space="preserve">Tabla 6.37. “</w:t>
            </w:r>
          </w:hyperlink>
          <w:hyperlink w:anchor="_heading=h.sm11soh71x9c">
            <w:r w:rsidDel="00000000" w:rsidR="00000000" w:rsidRPr="00000000">
              <w:rPr>
                <w:rFonts w:ascii="Times New Roman" w:cs="Times New Roman" w:eastAsia="Times New Roman" w:hAnsi="Times New Roman"/>
                <w:sz w:val="24"/>
                <w:szCs w:val="24"/>
                <w:rtl w:val="0"/>
              </w:rPr>
              <w:t xml:space="preserve">Documentos archivados</w:t>
            </w:r>
          </w:hyperlink>
          <w:hyperlink w:anchor="_heading=h.sm11soh71x9c">
            <w:r w:rsidDel="00000000" w:rsidR="00000000" w:rsidRPr="00000000">
              <w:rPr>
                <w:rFonts w:ascii="Times New Roman" w:cs="Times New Roman" w:eastAsia="Times New Roman" w:hAnsi="Times New Roman"/>
                <w:color w:val="000000"/>
                <w:sz w:val="24"/>
                <w:szCs w:val="24"/>
                <w:rtl w:val="0"/>
              </w:rPr>
              <w:t xml:space="preserve">“</w:t>
              <w:tab/>
              <w:t xml:space="preserve">97</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1440" w:firstLine="0"/>
            <w:rPr>
              <w:color w:val="000000"/>
            </w:rPr>
          </w:pPr>
          <w:hyperlink w:anchor="_heading=h.tn742dz90k2i">
            <w:r w:rsidDel="00000000" w:rsidR="00000000" w:rsidRPr="00000000">
              <w:rPr>
                <w:rFonts w:ascii="Times New Roman" w:cs="Times New Roman" w:eastAsia="Times New Roman" w:hAnsi="Times New Roman"/>
                <w:color w:val="000000"/>
                <w:sz w:val="24"/>
                <w:szCs w:val="24"/>
                <w:rtl w:val="0"/>
              </w:rPr>
              <w:t xml:space="preserve">Tabla 6.38. “</w:t>
            </w:r>
          </w:hyperlink>
          <w:hyperlink w:anchor="_heading=h.tn742dz90k2i">
            <w:r w:rsidDel="00000000" w:rsidR="00000000" w:rsidRPr="00000000">
              <w:rPr>
                <w:rFonts w:ascii="Times New Roman" w:cs="Times New Roman" w:eastAsia="Times New Roman" w:hAnsi="Times New Roman"/>
                <w:sz w:val="24"/>
                <w:szCs w:val="24"/>
                <w:rtl w:val="0"/>
              </w:rPr>
              <w:t xml:space="preserve">Comentarios internos de revisión</w:t>
            </w:r>
          </w:hyperlink>
          <w:hyperlink w:anchor="_heading=h.tn742dz90k2i">
            <w:r w:rsidDel="00000000" w:rsidR="00000000" w:rsidRPr="00000000">
              <w:rPr>
                <w:rFonts w:ascii="Times New Roman" w:cs="Times New Roman" w:eastAsia="Times New Roman" w:hAnsi="Times New Roman"/>
                <w:color w:val="000000"/>
                <w:sz w:val="24"/>
                <w:szCs w:val="24"/>
                <w:rtl w:val="0"/>
              </w:rPr>
              <w:t xml:space="preserve">“</w:t>
              <w:tab/>
              <w:t xml:space="preserve">98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1440" w:firstLine="0"/>
            <w:rPr>
              <w:color w:val="000000"/>
            </w:rPr>
          </w:pPr>
          <w:hyperlink w:anchor="_heading=h.hrcqp6w541k2">
            <w:r w:rsidDel="00000000" w:rsidR="00000000" w:rsidRPr="00000000">
              <w:rPr>
                <w:rFonts w:ascii="Times New Roman" w:cs="Times New Roman" w:eastAsia="Times New Roman" w:hAnsi="Times New Roman"/>
                <w:color w:val="000000"/>
                <w:sz w:val="24"/>
                <w:szCs w:val="24"/>
                <w:rtl w:val="0"/>
              </w:rPr>
              <w:t xml:space="preserve">Tabla 6.39. “</w:t>
            </w:r>
          </w:hyperlink>
          <w:hyperlink w:anchor="_heading=h.hrcqp6w541k2">
            <w:r w:rsidDel="00000000" w:rsidR="00000000" w:rsidRPr="00000000">
              <w:rPr>
                <w:rFonts w:ascii="Times New Roman" w:cs="Times New Roman" w:eastAsia="Times New Roman" w:hAnsi="Times New Roman"/>
                <w:sz w:val="24"/>
                <w:szCs w:val="24"/>
                <w:rtl w:val="0"/>
              </w:rPr>
              <w:t xml:space="preserve">Eliminación temporal (papelera)</w:t>
            </w:r>
          </w:hyperlink>
          <w:hyperlink w:anchor="_heading=h.hrcqp6w541k2">
            <w:r w:rsidDel="00000000" w:rsidR="00000000" w:rsidRPr="00000000">
              <w:rPr>
                <w:rFonts w:ascii="Times New Roman" w:cs="Times New Roman" w:eastAsia="Times New Roman" w:hAnsi="Times New Roman"/>
                <w:color w:val="000000"/>
                <w:sz w:val="24"/>
                <w:szCs w:val="24"/>
                <w:rtl w:val="0"/>
              </w:rPr>
              <w:t xml:space="preserve">“</w:t>
              <w:tab/>
              <w:t xml:space="preserve">99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1440" w:firstLine="0"/>
            <w:rPr>
              <w:color w:val="000000"/>
            </w:rPr>
          </w:pPr>
          <w:hyperlink w:anchor="_heading=h.id0dnhf6i6m7">
            <w:r w:rsidDel="00000000" w:rsidR="00000000" w:rsidRPr="00000000">
              <w:rPr>
                <w:rFonts w:ascii="Times New Roman" w:cs="Times New Roman" w:eastAsia="Times New Roman" w:hAnsi="Times New Roman"/>
                <w:color w:val="000000"/>
                <w:sz w:val="24"/>
                <w:szCs w:val="24"/>
                <w:rtl w:val="0"/>
              </w:rPr>
              <w:t xml:space="preserve">Tabla 6.40. “</w:t>
            </w:r>
          </w:hyperlink>
          <w:hyperlink w:anchor="_heading=h.id0dnhf6i6m7">
            <w:r w:rsidDel="00000000" w:rsidR="00000000" w:rsidRPr="00000000">
              <w:rPr>
                <w:rFonts w:ascii="Times New Roman" w:cs="Times New Roman" w:eastAsia="Times New Roman" w:hAnsi="Times New Roman"/>
                <w:sz w:val="24"/>
                <w:szCs w:val="24"/>
                <w:rtl w:val="0"/>
              </w:rPr>
              <w:t xml:space="preserve">Restauración desde papelera</w:t>
            </w:r>
          </w:hyperlink>
          <w:hyperlink w:anchor="_heading=h.id0dnhf6i6m7">
            <w:r w:rsidDel="00000000" w:rsidR="00000000" w:rsidRPr="00000000">
              <w:rPr>
                <w:rFonts w:ascii="Times New Roman" w:cs="Times New Roman" w:eastAsia="Times New Roman" w:hAnsi="Times New Roman"/>
                <w:color w:val="000000"/>
                <w:sz w:val="24"/>
                <w:szCs w:val="24"/>
                <w:rtl w:val="0"/>
              </w:rPr>
              <w:t xml:space="preserve">“</w:t>
              <w:tab/>
              <w:t xml:space="preserve">100</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1440" w:firstLine="0"/>
            <w:rPr>
              <w:color w:val="000000"/>
            </w:rPr>
          </w:pPr>
          <w:hyperlink w:anchor="_heading=h.hwqisd5n3uro">
            <w:r w:rsidDel="00000000" w:rsidR="00000000" w:rsidRPr="00000000">
              <w:rPr>
                <w:rFonts w:ascii="Times New Roman" w:cs="Times New Roman" w:eastAsia="Times New Roman" w:hAnsi="Times New Roman"/>
                <w:color w:val="000000"/>
                <w:sz w:val="24"/>
                <w:szCs w:val="24"/>
                <w:rtl w:val="0"/>
              </w:rPr>
              <w:t xml:space="preserve">Tabla 6.41. “</w:t>
            </w:r>
          </w:hyperlink>
          <w:hyperlink w:anchor="_heading=h.hwqisd5n3uro">
            <w:r w:rsidDel="00000000" w:rsidR="00000000" w:rsidRPr="00000000">
              <w:rPr>
                <w:rFonts w:ascii="Times New Roman" w:cs="Times New Roman" w:eastAsia="Times New Roman" w:hAnsi="Times New Roman"/>
                <w:sz w:val="24"/>
                <w:szCs w:val="24"/>
                <w:rtl w:val="0"/>
              </w:rPr>
              <w:t xml:space="preserve">Control de duplicados</w:t>
            </w:r>
          </w:hyperlink>
          <w:hyperlink w:anchor="_heading=h.hwqisd5n3uro">
            <w:r w:rsidDel="00000000" w:rsidR="00000000" w:rsidRPr="00000000">
              <w:rPr>
                <w:rFonts w:ascii="Times New Roman" w:cs="Times New Roman" w:eastAsia="Times New Roman" w:hAnsi="Times New Roman"/>
                <w:color w:val="000000"/>
                <w:sz w:val="24"/>
                <w:szCs w:val="24"/>
                <w:rtl w:val="0"/>
              </w:rPr>
              <w:t xml:space="preserve">“</w:t>
              <w:tab/>
              <w:t xml:space="preserve">101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1440" w:firstLine="0"/>
            <w:rPr>
              <w:color w:val="000000"/>
            </w:rPr>
          </w:pPr>
          <w:hyperlink w:anchor="_heading=h.t0z9ipuk0t74">
            <w:r w:rsidDel="00000000" w:rsidR="00000000" w:rsidRPr="00000000">
              <w:rPr>
                <w:rFonts w:ascii="Times New Roman" w:cs="Times New Roman" w:eastAsia="Times New Roman" w:hAnsi="Times New Roman"/>
                <w:color w:val="000000"/>
                <w:sz w:val="24"/>
                <w:szCs w:val="24"/>
                <w:rtl w:val="0"/>
              </w:rPr>
              <w:t xml:space="preserve">Tabla 6.42.  “</w:t>
            </w:r>
          </w:hyperlink>
          <w:hyperlink w:anchor="_heading=h.t0z9ipuk0t74">
            <w:r w:rsidDel="00000000" w:rsidR="00000000" w:rsidRPr="00000000">
              <w:rPr>
                <w:rFonts w:ascii="Times New Roman" w:cs="Times New Roman" w:eastAsia="Times New Roman" w:hAnsi="Times New Roman"/>
                <w:sz w:val="24"/>
                <w:szCs w:val="24"/>
                <w:rtl w:val="0"/>
              </w:rPr>
              <w:t xml:space="preserve">Configuración de privacidad</w:t>
            </w:r>
          </w:hyperlink>
          <w:hyperlink w:anchor="_heading=h.t0z9ipuk0t74">
            <w:r w:rsidDel="00000000" w:rsidR="00000000" w:rsidRPr="00000000">
              <w:rPr>
                <w:rFonts w:ascii="Times New Roman" w:cs="Times New Roman" w:eastAsia="Times New Roman" w:hAnsi="Times New Roman"/>
                <w:color w:val="000000"/>
                <w:sz w:val="24"/>
                <w:szCs w:val="24"/>
                <w:rtl w:val="0"/>
              </w:rPr>
              <w:t xml:space="preserve">“</w:t>
              <w:tab/>
              <w:t xml:space="preserve">102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1440" w:firstLine="0"/>
            <w:rPr>
              <w:color w:val="000000"/>
            </w:rPr>
          </w:pPr>
          <w:hyperlink w:anchor="_heading=h.brbs6fflbx3u">
            <w:r w:rsidDel="00000000" w:rsidR="00000000" w:rsidRPr="00000000">
              <w:rPr>
                <w:rFonts w:ascii="Times New Roman" w:cs="Times New Roman" w:eastAsia="Times New Roman" w:hAnsi="Times New Roman"/>
                <w:color w:val="000000"/>
                <w:sz w:val="24"/>
                <w:szCs w:val="24"/>
                <w:rtl w:val="0"/>
              </w:rPr>
              <w:t xml:space="preserve">Tabla 6.43. “</w:t>
            </w:r>
          </w:hyperlink>
          <w:hyperlink w:anchor="_heading=h.brbs6fflbx3u">
            <w:r w:rsidDel="00000000" w:rsidR="00000000" w:rsidRPr="00000000">
              <w:rPr>
                <w:rFonts w:ascii="Times New Roman" w:cs="Times New Roman" w:eastAsia="Times New Roman" w:hAnsi="Times New Roman"/>
                <w:sz w:val="24"/>
                <w:szCs w:val="24"/>
                <w:rtl w:val="0"/>
              </w:rPr>
              <w:t xml:space="preserve">Carga de metadatos personalizados</w:t>
            </w:r>
          </w:hyperlink>
          <w:hyperlink w:anchor="_heading=h.brbs6fflbx3u">
            <w:r w:rsidDel="00000000" w:rsidR="00000000" w:rsidRPr="00000000">
              <w:rPr>
                <w:rFonts w:ascii="Times New Roman" w:cs="Times New Roman" w:eastAsia="Times New Roman" w:hAnsi="Times New Roman"/>
                <w:color w:val="000000"/>
                <w:sz w:val="24"/>
                <w:szCs w:val="24"/>
                <w:rtl w:val="0"/>
              </w:rPr>
              <w:t xml:space="preserve">“</w:t>
              <w:tab/>
              <w:t xml:space="preserve">103</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1440" w:firstLine="0"/>
            <w:rPr>
              <w:color w:val="000000"/>
            </w:rPr>
          </w:pPr>
          <w:hyperlink w:anchor="_heading=h.lrcsftenii8w">
            <w:r w:rsidDel="00000000" w:rsidR="00000000" w:rsidRPr="00000000">
              <w:rPr>
                <w:rFonts w:ascii="Times New Roman" w:cs="Times New Roman" w:eastAsia="Times New Roman" w:hAnsi="Times New Roman"/>
                <w:color w:val="000000"/>
                <w:sz w:val="24"/>
                <w:szCs w:val="24"/>
                <w:rtl w:val="0"/>
              </w:rPr>
              <w:t xml:space="preserve">Tabla 6.44. “</w:t>
            </w:r>
          </w:hyperlink>
          <w:hyperlink w:anchor="_heading=h.lrcsftenii8w">
            <w:r w:rsidDel="00000000" w:rsidR="00000000" w:rsidRPr="00000000">
              <w:rPr>
                <w:rFonts w:ascii="Times New Roman" w:cs="Times New Roman" w:eastAsia="Times New Roman" w:hAnsi="Times New Roman"/>
                <w:sz w:val="24"/>
                <w:szCs w:val="24"/>
                <w:rtl w:val="0"/>
              </w:rPr>
              <w:t xml:space="preserve">Ordenamiento personalizado</w:t>
            </w:r>
          </w:hyperlink>
          <w:hyperlink w:anchor="_heading=h.lrcsftenii8w">
            <w:r w:rsidDel="00000000" w:rsidR="00000000" w:rsidRPr="00000000">
              <w:rPr>
                <w:rFonts w:ascii="Times New Roman" w:cs="Times New Roman" w:eastAsia="Times New Roman" w:hAnsi="Times New Roman"/>
                <w:color w:val="000000"/>
                <w:sz w:val="24"/>
                <w:szCs w:val="24"/>
                <w:rtl w:val="0"/>
              </w:rPr>
              <w:t xml:space="preserve">“</w:t>
              <w:tab/>
              <w:t xml:space="preserve">104</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1440" w:firstLine="0"/>
            <w:rPr>
              <w:color w:val="000000"/>
            </w:rPr>
          </w:pPr>
          <w:hyperlink w:anchor="_heading=h.i9f0m5axoss6">
            <w:r w:rsidDel="00000000" w:rsidR="00000000" w:rsidRPr="00000000">
              <w:rPr>
                <w:rFonts w:ascii="Times New Roman" w:cs="Times New Roman" w:eastAsia="Times New Roman" w:hAnsi="Times New Roman"/>
                <w:color w:val="000000"/>
                <w:sz w:val="24"/>
                <w:szCs w:val="24"/>
                <w:rtl w:val="0"/>
              </w:rPr>
              <w:t xml:space="preserve">Tabla 6.45. “</w:t>
            </w:r>
          </w:hyperlink>
          <w:hyperlink w:anchor="_heading=h.i9f0m5axoss6">
            <w:r w:rsidDel="00000000" w:rsidR="00000000" w:rsidRPr="00000000">
              <w:rPr>
                <w:rFonts w:ascii="Times New Roman" w:cs="Times New Roman" w:eastAsia="Times New Roman" w:hAnsi="Times New Roman"/>
                <w:sz w:val="24"/>
                <w:szCs w:val="24"/>
                <w:rtl w:val="0"/>
              </w:rPr>
              <w:t xml:space="preserve">Marcado de prioridad</w:t>
            </w:r>
          </w:hyperlink>
          <w:hyperlink w:anchor="_heading=h.i9f0m5axoss6">
            <w:r w:rsidDel="00000000" w:rsidR="00000000" w:rsidRPr="00000000">
              <w:rPr>
                <w:rFonts w:ascii="Times New Roman" w:cs="Times New Roman" w:eastAsia="Times New Roman" w:hAnsi="Times New Roman"/>
                <w:color w:val="000000"/>
                <w:sz w:val="24"/>
                <w:szCs w:val="24"/>
                <w:rtl w:val="0"/>
              </w:rPr>
              <w:t xml:space="preserve">“</w:t>
              <w:tab/>
              <w:t xml:space="preserve">105</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1440" w:firstLine="0"/>
            <w:rPr>
              <w:color w:val="000000"/>
            </w:rPr>
          </w:pPr>
          <w:hyperlink w:anchor="_heading=h.ncdwtf4wl69s">
            <w:r w:rsidDel="00000000" w:rsidR="00000000" w:rsidRPr="00000000">
              <w:rPr>
                <w:rFonts w:ascii="Times New Roman" w:cs="Times New Roman" w:eastAsia="Times New Roman" w:hAnsi="Times New Roman"/>
                <w:color w:val="000000"/>
                <w:sz w:val="24"/>
                <w:szCs w:val="24"/>
                <w:rtl w:val="0"/>
              </w:rPr>
              <w:t xml:space="preserve">Tabla 6.46. “</w:t>
            </w:r>
          </w:hyperlink>
          <w:hyperlink w:anchor="_heading=h.ncdwtf4wl69s">
            <w:r w:rsidDel="00000000" w:rsidR="00000000" w:rsidRPr="00000000">
              <w:rPr>
                <w:rFonts w:ascii="Times New Roman" w:cs="Times New Roman" w:eastAsia="Times New Roman" w:hAnsi="Times New Roman"/>
                <w:sz w:val="24"/>
                <w:szCs w:val="24"/>
                <w:rtl w:val="0"/>
              </w:rPr>
              <w:t xml:space="preserve">Vista detallada del documento</w:t>
            </w:r>
          </w:hyperlink>
          <w:hyperlink w:anchor="_heading=h.ncdwtf4wl69s">
            <w:r w:rsidDel="00000000" w:rsidR="00000000" w:rsidRPr="00000000">
              <w:rPr>
                <w:rFonts w:ascii="Times New Roman" w:cs="Times New Roman" w:eastAsia="Times New Roman" w:hAnsi="Times New Roman"/>
                <w:color w:val="000000"/>
                <w:sz w:val="24"/>
                <w:szCs w:val="24"/>
                <w:rtl w:val="0"/>
              </w:rPr>
              <w:t xml:space="preserve">“</w:t>
              <w:tab/>
              <w:t xml:space="preserve">106</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1440" w:firstLine="0"/>
            <w:rPr>
              <w:color w:val="000000"/>
            </w:rPr>
          </w:pPr>
          <w:hyperlink w:anchor="_heading=h.1n8ljbxjeu8s">
            <w:r w:rsidDel="00000000" w:rsidR="00000000" w:rsidRPr="00000000">
              <w:rPr>
                <w:rFonts w:ascii="Times New Roman" w:cs="Times New Roman" w:eastAsia="Times New Roman" w:hAnsi="Times New Roman"/>
                <w:color w:val="000000"/>
                <w:sz w:val="24"/>
                <w:szCs w:val="24"/>
                <w:rtl w:val="0"/>
              </w:rPr>
              <w:t xml:space="preserve">Tabla 6.47. “</w:t>
            </w:r>
          </w:hyperlink>
          <w:hyperlink w:anchor="_heading=h.1n8ljbxjeu8s">
            <w:r w:rsidDel="00000000" w:rsidR="00000000" w:rsidRPr="00000000">
              <w:rPr>
                <w:rFonts w:ascii="Times New Roman" w:cs="Times New Roman" w:eastAsia="Times New Roman" w:hAnsi="Times New Roman"/>
                <w:sz w:val="24"/>
                <w:szCs w:val="24"/>
                <w:rtl w:val="0"/>
              </w:rPr>
              <w:t xml:space="preserve">Registro de accesos</w:t>
            </w:r>
          </w:hyperlink>
          <w:hyperlink w:anchor="_heading=h.1n8ljbxjeu8s">
            <w:r w:rsidDel="00000000" w:rsidR="00000000" w:rsidRPr="00000000">
              <w:rPr>
                <w:rFonts w:ascii="Times New Roman" w:cs="Times New Roman" w:eastAsia="Times New Roman" w:hAnsi="Times New Roman"/>
                <w:color w:val="000000"/>
                <w:sz w:val="24"/>
                <w:szCs w:val="24"/>
                <w:rtl w:val="0"/>
              </w:rPr>
              <w:t xml:space="preserve">“</w:t>
              <w:tab/>
              <w:t xml:space="preserve">107</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1440" w:firstLine="0"/>
            <w:rPr>
              <w:color w:val="000000"/>
            </w:rPr>
          </w:pPr>
          <w:hyperlink w:anchor="_heading=h.syfdqvm39j0f">
            <w:r w:rsidDel="00000000" w:rsidR="00000000" w:rsidRPr="00000000">
              <w:rPr>
                <w:rFonts w:ascii="Times New Roman" w:cs="Times New Roman" w:eastAsia="Times New Roman" w:hAnsi="Times New Roman"/>
                <w:color w:val="000000"/>
                <w:sz w:val="24"/>
                <w:szCs w:val="24"/>
                <w:rtl w:val="0"/>
              </w:rPr>
              <w:t xml:space="preserve">Tabla 6.48. “</w:t>
            </w:r>
          </w:hyperlink>
          <w:hyperlink w:anchor="_heading=h.syfdqvm39j0f">
            <w:r w:rsidDel="00000000" w:rsidR="00000000" w:rsidRPr="00000000">
              <w:rPr>
                <w:rFonts w:ascii="Times New Roman" w:cs="Times New Roman" w:eastAsia="Times New Roman" w:hAnsi="Times New Roman"/>
                <w:sz w:val="24"/>
                <w:szCs w:val="24"/>
                <w:rtl w:val="0"/>
              </w:rPr>
              <w:t xml:space="preserve">Subida por arrastrar y soltar</w:t>
            </w:r>
          </w:hyperlink>
          <w:hyperlink w:anchor="_heading=h.syfdqvm39j0f">
            <w:r w:rsidDel="00000000" w:rsidR="00000000" w:rsidRPr="00000000">
              <w:rPr>
                <w:rFonts w:ascii="Times New Roman" w:cs="Times New Roman" w:eastAsia="Times New Roman" w:hAnsi="Times New Roman"/>
                <w:color w:val="000000"/>
                <w:sz w:val="24"/>
                <w:szCs w:val="24"/>
                <w:rtl w:val="0"/>
              </w:rPr>
              <w:t xml:space="preserve">“</w:t>
              <w:tab/>
              <w:t xml:space="preserve">108</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1440" w:firstLine="0"/>
            <w:rPr>
              <w:color w:val="000000"/>
            </w:rPr>
          </w:pPr>
          <w:hyperlink w:anchor="_heading=h.ya88yyef79a4">
            <w:r w:rsidDel="00000000" w:rsidR="00000000" w:rsidRPr="00000000">
              <w:rPr>
                <w:rFonts w:ascii="Times New Roman" w:cs="Times New Roman" w:eastAsia="Times New Roman" w:hAnsi="Times New Roman"/>
                <w:color w:val="000000"/>
                <w:sz w:val="24"/>
                <w:szCs w:val="24"/>
                <w:rtl w:val="0"/>
              </w:rPr>
              <w:t xml:space="preserve">Tabla 6.49. “</w:t>
            </w:r>
          </w:hyperlink>
          <w:hyperlink w:anchor="_heading=h.ya88yyef79a4">
            <w:r w:rsidDel="00000000" w:rsidR="00000000" w:rsidRPr="00000000">
              <w:rPr>
                <w:rFonts w:ascii="Times New Roman" w:cs="Times New Roman" w:eastAsia="Times New Roman" w:hAnsi="Times New Roman"/>
                <w:sz w:val="24"/>
                <w:szCs w:val="24"/>
                <w:rtl w:val="0"/>
              </w:rPr>
              <w:t xml:space="preserve">Etiquetado múltiple</w:t>
            </w:r>
          </w:hyperlink>
          <w:hyperlink w:anchor="_heading=h.ya88yyef79a4">
            <w:r w:rsidDel="00000000" w:rsidR="00000000" w:rsidRPr="00000000">
              <w:rPr>
                <w:rFonts w:ascii="Times New Roman" w:cs="Times New Roman" w:eastAsia="Times New Roman" w:hAnsi="Times New Roman"/>
                <w:color w:val="000000"/>
                <w:sz w:val="24"/>
                <w:szCs w:val="24"/>
                <w:rtl w:val="0"/>
              </w:rPr>
              <w:t xml:space="preserve">“</w:t>
              <w:tab/>
              <w:t xml:space="preserve">109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1440" w:firstLine="0"/>
            <w:rPr>
              <w:color w:val="000000"/>
            </w:rPr>
          </w:pPr>
          <w:hyperlink w:anchor="_heading=h.4me98w7zxydm">
            <w:r w:rsidDel="00000000" w:rsidR="00000000" w:rsidRPr="00000000">
              <w:rPr>
                <w:rFonts w:ascii="Times New Roman" w:cs="Times New Roman" w:eastAsia="Times New Roman" w:hAnsi="Times New Roman"/>
                <w:color w:val="000000"/>
                <w:sz w:val="24"/>
                <w:szCs w:val="24"/>
                <w:rtl w:val="0"/>
              </w:rPr>
              <w:t xml:space="preserve">Tabla 6.50. “</w:t>
            </w:r>
          </w:hyperlink>
          <w:hyperlink w:anchor="_heading=h.4me98w7zxydm">
            <w:r w:rsidDel="00000000" w:rsidR="00000000" w:rsidRPr="00000000">
              <w:rPr>
                <w:rFonts w:ascii="Times New Roman" w:cs="Times New Roman" w:eastAsia="Times New Roman" w:hAnsi="Times New Roman"/>
                <w:sz w:val="24"/>
                <w:szCs w:val="24"/>
                <w:rtl w:val="0"/>
              </w:rPr>
              <w:t xml:space="preserve">Restricción por horario de acceso</w:t>
            </w:r>
          </w:hyperlink>
          <w:hyperlink w:anchor="_heading=h.4me98w7zxydm">
            <w:r w:rsidDel="00000000" w:rsidR="00000000" w:rsidRPr="00000000">
              <w:rPr>
                <w:rFonts w:ascii="Times New Roman" w:cs="Times New Roman" w:eastAsia="Times New Roman" w:hAnsi="Times New Roman"/>
                <w:color w:val="000000"/>
                <w:sz w:val="24"/>
                <w:szCs w:val="24"/>
                <w:rtl w:val="0"/>
              </w:rPr>
              <w:t xml:space="preserve">“</w:t>
              <w:tab/>
              <w:t xml:space="preserve">110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1440" w:firstLine="0"/>
            <w:rPr>
              <w:color w:val="000000"/>
            </w:rPr>
          </w:pPr>
          <w:hyperlink w:anchor="_heading=h.741hydsnox0a">
            <w:r w:rsidDel="00000000" w:rsidR="00000000" w:rsidRPr="00000000">
              <w:rPr>
                <w:rFonts w:ascii="Times New Roman" w:cs="Times New Roman" w:eastAsia="Times New Roman" w:hAnsi="Times New Roman"/>
                <w:color w:val="000000"/>
                <w:sz w:val="24"/>
                <w:szCs w:val="24"/>
                <w:rtl w:val="0"/>
              </w:rPr>
              <w:t xml:space="preserve">Tabla 6.51. “</w:t>
            </w:r>
          </w:hyperlink>
          <w:hyperlink w:anchor="_heading=h.741hydsnox0a">
            <w:r w:rsidDel="00000000" w:rsidR="00000000" w:rsidRPr="00000000">
              <w:rPr>
                <w:rFonts w:ascii="Times New Roman" w:cs="Times New Roman" w:eastAsia="Times New Roman" w:hAnsi="Times New Roman"/>
                <w:sz w:val="24"/>
                <w:szCs w:val="24"/>
                <w:rtl w:val="0"/>
              </w:rPr>
              <w:t xml:space="preserve">Recordatorio de documentos incompletos</w:t>
            </w:r>
          </w:hyperlink>
          <w:hyperlink w:anchor="_heading=h.741hydsnox0a">
            <w:r w:rsidDel="00000000" w:rsidR="00000000" w:rsidRPr="00000000">
              <w:rPr>
                <w:rFonts w:ascii="Times New Roman" w:cs="Times New Roman" w:eastAsia="Times New Roman" w:hAnsi="Times New Roman"/>
                <w:color w:val="000000"/>
                <w:sz w:val="24"/>
                <w:szCs w:val="24"/>
                <w:rtl w:val="0"/>
              </w:rPr>
              <w:t xml:space="preserve">“</w:t>
              <w:tab/>
              <w:t xml:space="preserve">111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1440" w:firstLine="0"/>
            <w:rPr>
              <w:color w:val="000000"/>
            </w:rPr>
          </w:pPr>
          <w:hyperlink w:anchor="_heading=h.yreyio5chp5o">
            <w:r w:rsidDel="00000000" w:rsidR="00000000" w:rsidRPr="00000000">
              <w:rPr>
                <w:rFonts w:ascii="Times New Roman" w:cs="Times New Roman" w:eastAsia="Times New Roman" w:hAnsi="Times New Roman"/>
                <w:color w:val="000000"/>
                <w:sz w:val="24"/>
                <w:szCs w:val="24"/>
                <w:rtl w:val="0"/>
              </w:rPr>
              <w:t xml:space="preserve">Tabla 6.52. “</w:t>
            </w:r>
          </w:hyperlink>
          <w:hyperlink w:anchor="_heading=h.yreyio5chp5o">
            <w:r w:rsidDel="00000000" w:rsidR="00000000" w:rsidRPr="00000000">
              <w:rPr>
                <w:rFonts w:ascii="Times New Roman" w:cs="Times New Roman" w:eastAsia="Times New Roman" w:hAnsi="Times New Roman"/>
                <w:sz w:val="24"/>
                <w:szCs w:val="24"/>
                <w:rtl w:val="0"/>
              </w:rPr>
              <w:t xml:space="preserve">Subida de evidencias complementarias</w:t>
            </w:r>
          </w:hyperlink>
          <w:hyperlink w:anchor="_heading=h.yreyio5chp5o">
            <w:r w:rsidDel="00000000" w:rsidR="00000000" w:rsidRPr="00000000">
              <w:rPr>
                <w:rFonts w:ascii="Times New Roman" w:cs="Times New Roman" w:eastAsia="Times New Roman" w:hAnsi="Times New Roman"/>
                <w:color w:val="000000"/>
                <w:sz w:val="24"/>
                <w:szCs w:val="24"/>
                <w:rtl w:val="0"/>
              </w:rPr>
              <w:t xml:space="preserve">“</w:t>
              <w:tab/>
              <w:t xml:space="preserve">112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1440" w:firstLine="0"/>
            <w:rPr>
              <w:color w:val="000000"/>
            </w:rPr>
          </w:pPr>
          <w:hyperlink w:anchor="_heading=h.iwr9yz73bfpq">
            <w:r w:rsidDel="00000000" w:rsidR="00000000" w:rsidRPr="00000000">
              <w:rPr>
                <w:rFonts w:ascii="Times New Roman" w:cs="Times New Roman" w:eastAsia="Times New Roman" w:hAnsi="Times New Roman"/>
                <w:color w:val="000000"/>
                <w:sz w:val="24"/>
                <w:szCs w:val="24"/>
                <w:rtl w:val="0"/>
              </w:rPr>
              <w:t xml:space="preserve">Tabla 6.53. “</w:t>
            </w:r>
          </w:hyperlink>
          <w:hyperlink w:anchor="_heading=h.iwr9yz73bfpq">
            <w:r w:rsidDel="00000000" w:rsidR="00000000" w:rsidRPr="00000000">
              <w:rPr>
                <w:rFonts w:ascii="Times New Roman" w:cs="Times New Roman" w:eastAsia="Times New Roman" w:hAnsi="Times New Roman"/>
                <w:sz w:val="24"/>
                <w:szCs w:val="24"/>
                <w:rtl w:val="0"/>
              </w:rPr>
              <w:t xml:space="preserve">Gestión de usuarios inactivos</w:t>
            </w:r>
          </w:hyperlink>
          <w:hyperlink w:anchor="_heading=h.iwr9yz73bfpq">
            <w:r w:rsidDel="00000000" w:rsidR="00000000" w:rsidRPr="00000000">
              <w:rPr>
                <w:rFonts w:ascii="Times New Roman" w:cs="Times New Roman" w:eastAsia="Times New Roman" w:hAnsi="Times New Roman"/>
                <w:color w:val="000000"/>
                <w:sz w:val="24"/>
                <w:szCs w:val="24"/>
                <w:rtl w:val="0"/>
              </w:rPr>
              <w:t xml:space="preserve">“</w:t>
              <w:tab/>
              <w:t xml:space="preserve">113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1440" w:firstLine="0"/>
            <w:rPr>
              <w:color w:val="000000"/>
            </w:rPr>
          </w:pPr>
          <w:hyperlink w:anchor="_heading=h.k1doij463c6m">
            <w:r w:rsidDel="00000000" w:rsidR="00000000" w:rsidRPr="00000000">
              <w:rPr>
                <w:rFonts w:ascii="Times New Roman" w:cs="Times New Roman" w:eastAsia="Times New Roman" w:hAnsi="Times New Roman"/>
                <w:color w:val="000000"/>
                <w:sz w:val="24"/>
                <w:szCs w:val="24"/>
                <w:rtl w:val="0"/>
              </w:rPr>
              <w:t xml:space="preserve">Tabla 6.54. “</w:t>
            </w:r>
          </w:hyperlink>
          <w:hyperlink w:anchor="_heading=h.k1doij463c6m">
            <w:r w:rsidDel="00000000" w:rsidR="00000000" w:rsidRPr="00000000">
              <w:rPr>
                <w:rFonts w:ascii="Times New Roman" w:cs="Times New Roman" w:eastAsia="Times New Roman" w:hAnsi="Times New Roman"/>
                <w:sz w:val="24"/>
                <w:szCs w:val="24"/>
                <w:rtl w:val="0"/>
              </w:rPr>
              <w:t xml:space="preserve">Notificación de usuarios inactivos</w:t>
            </w:r>
          </w:hyperlink>
          <w:hyperlink w:anchor="_heading=h.k1doij463c6m">
            <w:r w:rsidDel="00000000" w:rsidR="00000000" w:rsidRPr="00000000">
              <w:rPr>
                <w:rFonts w:ascii="Times New Roman" w:cs="Times New Roman" w:eastAsia="Times New Roman" w:hAnsi="Times New Roman"/>
                <w:color w:val="000000"/>
                <w:sz w:val="24"/>
                <w:szCs w:val="24"/>
                <w:rtl w:val="0"/>
              </w:rPr>
              <w:t xml:space="preserve">“</w:t>
              <w:tab/>
              <w:t xml:space="preserve">114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1440" w:firstLine="0"/>
            <w:rPr>
              <w:color w:val="000000"/>
            </w:rPr>
          </w:pPr>
          <w:hyperlink w:anchor="_heading=h.8xoxww7eanpj">
            <w:r w:rsidDel="00000000" w:rsidR="00000000" w:rsidRPr="00000000">
              <w:rPr>
                <w:rFonts w:ascii="Times New Roman" w:cs="Times New Roman" w:eastAsia="Times New Roman" w:hAnsi="Times New Roman"/>
                <w:color w:val="000000"/>
                <w:sz w:val="24"/>
                <w:szCs w:val="24"/>
                <w:rtl w:val="0"/>
              </w:rPr>
              <w:t xml:space="preserve">Tabla 6.55. “</w:t>
            </w:r>
          </w:hyperlink>
          <w:hyperlink w:anchor="_heading=h.8xoxww7eanpj">
            <w:r w:rsidDel="00000000" w:rsidR="00000000" w:rsidRPr="00000000">
              <w:rPr>
                <w:rFonts w:ascii="Times New Roman" w:cs="Times New Roman" w:eastAsia="Times New Roman" w:hAnsi="Times New Roman"/>
                <w:sz w:val="24"/>
                <w:szCs w:val="24"/>
                <w:rtl w:val="0"/>
              </w:rPr>
              <w:t xml:space="preserve">Visualización de estadísticas</w:t>
            </w:r>
          </w:hyperlink>
          <w:hyperlink w:anchor="_heading=h.8xoxww7eanpj">
            <w:r w:rsidDel="00000000" w:rsidR="00000000" w:rsidRPr="00000000">
              <w:rPr>
                <w:rFonts w:ascii="Times New Roman" w:cs="Times New Roman" w:eastAsia="Times New Roman" w:hAnsi="Times New Roman"/>
                <w:color w:val="000000"/>
                <w:sz w:val="24"/>
                <w:szCs w:val="24"/>
                <w:rtl w:val="0"/>
              </w:rPr>
              <w:t xml:space="preserve">“</w:t>
              <w:tab/>
              <w:t xml:space="preserve">115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1440" w:firstLine="0"/>
            <w:rPr>
              <w:color w:val="000000"/>
            </w:rPr>
          </w:pPr>
          <w:hyperlink w:anchor="_heading=h.qtbtvmqmcf7z">
            <w:r w:rsidDel="00000000" w:rsidR="00000000" w:rsidRPr="00000000">
              <w:rPr>
                <w:rFonts w:ascii="Times New Roman" w:cs="Times New Roman" w:eastAsia="Times New Roman" w:hAnsi="Times New Roman"/>
                <w:color w:val="000000"/>
                <w:sz w:val="24"/>
                <w:szCs w:val="24"/>
                <w:rtl w:val="0"/>
              </w:rPr>
              <w:t xml:space="preserve">Tabla 6.56. “</w:t>
            </w:r>
          </w:hyperlink>
          <w:hyperlink w:anchor="_heading=h.qtbtvmqmcf7z">
            <w:r w:rsidDel="00000000" w:rsidR="00000000" w:rsidRPr="00000000">
              <w:rPr>
                <w:rFonts w:ascii="Times New Roman" w:cs="Times New Roman" w:eastAsia="Times New Roman" w:hAnsi="Times New Roman"/>
                <w:sz w:val="24"/>
                <w:szCs w:val="24"/>
                <w:rtl w:val="0"/>
              </w:rPr>
              <w:t xml:space="preserve">Alerta de documento no leído</w:t>
            </w:r>
          </w:hyperlink>
          <w:hyperlink w:anchor="_heading=h.qtbtvmqmcf7z">
            <w:r w:rsidDel="00000000" w:rsidR="00000000" w:rsidRPr="00000000">
              <w:rPr>
                <w:rFonts w:ascii="Times New Roman" w:cs="Times New Roman" w:eastAsia="Times New Roman" w:hAnsi="Times New Roman"/>
                <w:color w:val="000000"/>
                <w:sz w:val="24"/>
                <w:szCs w:val="24"/>
                <w:rtl w:val="0"/>
              </w:rPr>
              <w:t xml:space="preserve">“</w:t>
              <w:tab/>
              <w:t xml:space="preserve">116</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1440" w:firstLine="0"/>
            <w:rPr>
              <w:color w:val="000000"/>
            </w:rPr>
          </w:pPr>
          <w:hyperlink w:anchor="_heading=h.dy0l5cqxvwyn">
            <w:r w:rsidDel="00000000" w:rsidR="00000000" w:rsidRPr="00000000">
              <w:rPr>
                <w:rFonts w:ascii="Times New Roman" w:cs="Times New Roman" w:eastAsia="Times New Roman" w:hAnsi="Times New Roman"/>
                <w:color w:val="000000"/>
                <w:sz w:val="24"/>
                <w:szCs w:val="24"/>
                <w:rtl w:val="0"/>
              </w:rPr>
              <w:t xml:space="preserve">Tabla 6.57. “</w:t>
            </w:r>
          </w:hyperlink>
          <w:hyperlink w:anchor="_heading=h.dy0l5cqxvwyn">
            <w:r w:rsidDel="00000000" w:rsidR="00000000" w:rsidRPr="00000000">
              <w:rPr>
                <w:rFonts w:ascii="Times New Roman" w:cs="Times New Roman" w:eastAsia="Times New Roman" w:hAnsi="Times New Roman"/>
                <w:sz w:val="24"/>
                <w:szCs w:val="24"/>
                <w:rtl w:val="0"/>
              </w:rPr>
              <w:t xml:space="preserve">Cambio de nombre del documento</w:t>
            </w:r>
          </w:hyperlink>
          <w:hyperlink w:anchor="_heading=h.dy0l5cqxvwyn">
            <w:r w:rsidDel="00000000" w:rsidR="00000000" w:rsidRPr="00000000">
              <w:rPr>
                <w:rFonts w:ascii="Times New Roman" w:cs="Times New Roman" w:eastAsia="Times New Roman" w:hAnsi="Times New Roman"/>
                <w:color w:val="000000"/>
                <w:sz w:val="24"/>
                <w:szCs w:val="24"/>
                <w:rtl w:val="0"/>
              </w:rPr>
              <w:t xml:space="preserve">“</w:t>
              <w:tab/>
              <w:t xml:space="preserve">117</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1440" w:firstLine="0"/>
            <w:rPr>
              <w:color w:val="000000"/>
            </w:rPr>
          </w:pPr>
          <w:hyperlink w:anchor="_heading=h.suc44rdaf4o1">
            <w:r w:rsidDel="00000000" w:rsidR="00000000" w:rsidRPr="00000000">
              <w:rPr>
                <w:rFonts w:ascii="Times New Roman" w:cs="Times New Roman" w:eastAsia="Times New Roman" w:hAnsi="Times New Roman"/>
                <w:color w:val="000000"/>
                <w:sz w:val="24"/>
                <w:szCs w:val="24"/>
                <w:rtl w:val="0"/>
              </w:rPr>
              <w:t xml:space="preserve">Tabla 6.58. “</w:t>
            </w:r>
          </w:hyperlink>
          <w:hyperlink w:anchor="_heading=h.suc44rdaf4o1">
            <w:r w:rsidDel="00000000" w:rsidR="00000000" w:rsidRPr="00000000">
              <w:rPr>
                <w:rFonts w:ascii="Times New Roman" w:cs="Times New Roman" w:eastAsia="Times New Roman" w:hAnsi="Times New Roman"/>
                <w:sz w:val="24"/>
                <w:szCs w:val="24"/>
                <w:rtl w:val="0"/>
              </w:rPr>
              <w:t xml:space="preserve">Formulario de retroalimentación</w:t>
            </w:r>
          </w:hyperlink>
          <w:hyperlink w:anchor="_heading=h.suc44rdaf4o1">
            <w:r w:rsidDel="00000000" w:rsidR="00000000" w:rsidRPr="00000000">
              <w:rPr>
                <w:rFonts w:ascii="Times New Roman" w:cs="Times New Roman" w:eastAsia="Times New Roman" w:hAnsi="Times New Roman"/>
                <w:color w:val="000000"/>
                <w:sz w:val="24"/>
                <w:szCs w:val="24"/>
                <w:rtl w:val="0"/>
              </w:rPr>
              <w:t xml:space="preserve">“</w:t>
              <w:tab/>
              <w:t xml:space="preserve">118</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1440" w:firstLine="0"/>
            <w:rPr>
              <w:color w:val="000000"/>
            </w:rPr>
          </w:pPr>
          <w:hyperlink w:anchor="_heading=h.jrrakts888d9">
            <w:r w:rsidDel="00000000" w:rsidR="00000000" w:rsidRPr="00000000">
              <w:rPr>
                <w:rFonts w:ascii="Times New Roman" w:cs="Times New Roman" w:eastAsia="Times New Roman" w:hAnsi="Times New Roman"/>
                <w:color w:val="000000"/>
                <w:sz w:val="24"/>
                <w:szCs w:val="24"/>
                <w:rtl w:val="0"/>
              </w:rPr>
              <w:t xml:space="preserve">Tabla 6.59. “</w:t>
            </w:r>
          </w:hyperlink>
          <w:hyperlink w:anchor="_heading=h.jrrakts888d9">
            <w:r w:rsidDel="00000000" w:rsidR="00000000" w:rsidRPr="00000000">
              <w:rPr>
                <w:rFonts w:ascii="Times New Roman" w:cs="Times New Roman" w:eastAsia="Times New Roman" w:hAnsi="Times New Roman"/>
                <w:sz w:val="24"/>
                <w:szCs w:val="24"/>
                <w:rtl w:val="0"/>
              </w:rPr>
              <w:t xml:space="preserve">Soporte para enlaces externos</w:t>
            </w:r>
          </w:hyperlink>
          <w:hyperlink w:anchor="_heading=h.jrrakts888d9">
            <w:r w:rsidDel="00000000" w:rsidR="00000000" w:rsidRPr="00000000">
              <w:rPr>
                <w:rFonts w:ascii="Times New Roman" w:cs="Times New Roman" w:eastAsia="Times New Roman" w:hAnsi="Times New Roman"/>
                <w:color w:val="000000"/>
                <w:sz w:val="24"/>
                <w:szCs w:val="24"/>
                <w:rtl w:val="0"/>
              </w:rPr>
              <w:t xml:space="preserve">“</w:t>
              <w:tab/>
              <w:t xml:space="preserve">119</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1440" w:firstLine="0"/>
            <w:rPr>
              <w:b w:val="1"/>
              <w:color w:val="000000"/>
            </w:rPr>
          </w:pPr>
          <w:hyperlink w:anchor="_heading=h.3253xwj81xr">
            <w:r w:rsidDel="00000000" w:rsidR="00000000" w:rsidRPr="00000000">
              <w:rPr>
                <w:rFonts w:ascii="Times New Roman" w:cs="Times New Roman" w:eastAsia="Times New Roman" w:hAnsi="Times New Roman"/>
                <w:color w:val="000000"/>
                <w:sz w:val="24"/>
                <w:szCs w:val="24"/>
                <w:rtl w:val="0"/>
              </w:rPr>
              <w:t xml:space="preserve">Tabla 6.60. “</w:t>
            </w:r>
          </w:hyperlink>
          <w:hyperlink w:anchor="_heading=h.3253xwj81xr">
            <w:r w:rsidDel="00000000" w:rsidR="00000000" w:rsidRPr="00000000">
              <w:rPr>
                <w:rFonts w:ascii="Times New Roman" w:cs="Times New Roman" w:eastAsia="Times New Roman" w:hAnsi="Times New Roman"/>
                <w:sz w:val="24"/>
                <w:szCs w:val="24"/>
                <w:rtl w:val="0"/>
              </w:rPr>
              <w:t xml:space="preserve">Filtro por estado del documento</w:t>
            </w:r>
          </w:hyperlink>
          <w:hyperlink w:anchor="_heading=h.3253xwj81xr">
            <w:r w:rsidDel="00000000" w:rsidR="00000000" w:rsidRPr="00000000">
              <w:rPr>
                <w:rFonts w:ascii="Times New Roman" w:cs="Times New Roman" w:eastAsia="Times New Roman" w:hAnsi="Times New Roman"/>
                <w:color w:val="000000"/>
                <w:sz w:val="24"/>
                <w:szCs w:val="24"/>
                <w:rtl w:val="0"/>
              </w:rPr>
              <w:t xml:space="preserve">“</w:t>
              <w:tab/>
              <w:t xml:space="preserve">120</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rPr>
              <w:b w:val="1"/>
              <w:color w:val="000000"/>
            </w:rPr>
          </w:pPr>
          <w:hyperlink w:anchor="_heading=h.az1po0jfa4zk">
            <w:r w:rsidDel="00000000" w:rsidR="00000000" w:rsidRPr="00000000">
              <w:rPr>
                <w:rFonts w:ascii="Times New Roman" w:cs="Times New Roman" w:eastAsia="Times New Roman" w:hAnsi="Times New Roman"/>
                <w:b w:val="1"/>
                <w:color w:val="000000"/>
                <w:sz w:val="24"/>
                <w:szCs w:val="24"/>
                <w:rtl w:val="0"/>
              </w:rPr>
              <w:t xml:space="preserve">8. Anexo</w:t>
              <w:tab/>
              <w:t xml:space="preserve">138</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1440" w:firstLine="0"/>
            <w:rPr>
              <w:b w:val="1"/>
              <w:color w:val="000000"/>
            </w:rPr>
          </w:pPr>
          <w:hyperlink w:anchor="_heading=h.odimwkcguu0x">
            <w:r w:rsidDel="00000000" w:rsidR="00000000" w:rsidRPr="00000000">
              <w:rPr>
                <w:rFonts w:ascii="Times New Roman" w:cs="Times New Roman" w:eastAsia="Times New Roman" w:hAnsi="Times New Roman"/>
                <w:color w:val="000000"/>
                <w:sz w:val="24"/>
                <w:szCs w:val="24"/>
                <w:rtl w:val="0"/>
              </w:rPr>
              <w:t xml:space="preserve">Tabla 8.1. “Tabla de costos y beneficios“</w:t>
              <w:tab/>
              <w:t xml:space="preserve">146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keepNext w:val="1"/>
        <w:keepLines w:val="1"/>
        <w:numPr>
          <w:ilvl w:val="0"/>
          <w:numId w:val="30"/>
        </w:numPr>
        <w:pBdr>
          <w:top w:space="0" w:sz="0" w:val="nil"/>
          <w:left w:space="0" w:sz="0" w:val="nil"/>
          <w:bottom w:space="0" w:sz="0" w:val="nil"/>
          <w:right w:space="0" w:sz="0" w:val="nil"/>
          <w:between w:space="0" w:sz="0" w:val="nil"/>
        </w:pBdr>
        <w:spacing w:after="120" w:before="400" w:line="360" w:lineRule="auto"/>
        <w:ind w:left="720" w:hanging="360"/>
        <w:rPr>
          <w:rFonts w:ascii="Times New Roman" w:cs="Times New Roman" w:eastAsia="Times New Roman" w:hAnsi="Times New Roman"/>
          <w:b w:val="1"/>
          <w:color w:val="000000"/>
          <w:sz w:val="28"/>
          <w:szCs w:val="28"/>
        </w:rPr>
      </w:pPr>
      <w:bookmarkStart w:colFirst="0" w:colLast="0" w:name="_heading=h.xm0an4giaroq" w:id="7"/>
      <w:bookmarkEnd w:id="7"/>
      <w:r w:rsidDel="00000000" w:rsidR="00000000" w:rsidRPr="00000000">
        <w:rPr>
          <w:rFonts w:ascii="Times New Roman" w:cs="Times New Roman" w:eastAsia="Times New Roman" w:hAnsi="Times New Roman"/>
          <w:b w:val="1"/>
          <w:color w:val="000000"/>
          <w:sz w:val="28"/>
          <w:szCs w:val="28"/>
          <w:rtl w:val="0"/>
        </w:rPr>
        <w:t xml:space="preserve">Introducción</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informe tiene como objetivo documentar el desarrollo de un proyecto web orientado a la Fundación Ciudad del Niño de Chile, una institución sin fines de lucro que trabaja en la protección y promoción de los derechos de niños, niñas y adolescentes en situación de vulnerabilidad social. Este proyecto surge como una propuesta concreta para apoyar a la fundación en la mejora de sus procesos internos, particularmente en lo relacionado con la gestión de documentos e información institucional.</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iniciativa consiste en el diseño e implementación de una plataforma web para la gestión documental, que permitirá a la fundación organizar, almacenar, acceder y administrar documentos relevantes de forma más eficiente, segura y ordenada. Esta solución digital busca reemplazar prácticas manuales o poco sistematizadas, reduciendo el tiempo de búsqueda de información, mejorando la trazabilidad de documentos y facilitando el trabajo colaborativo entre distintas áreas de la institución. </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trabajo se enmarca en una actividad académica vinculada a la carrera de Ingeniería Civil Informática, y representa una oportunidad para aplicar conocimientos técnicos adquiridos en asignaturas previas, tales como desarrollo web, bases de datos, diseño de interfaces y análisis de requerimientos. A su vez, permite a los estudiantes involucrarse en un contexto real de intervención social, fortaleciendo el vínculo entre el ámbito académico y las necesidades de organizaciones de impacto comunitario.</w:t>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del informe se detallarán los objetivos del sistema, los requisitos funcionales y no funcionales identificados, el proceso de modelado y diseño de la solución, así como los entregables correspondientes, incluyendo histogramas de priorización y la justificación de decisiones técnicas adoptadas. Este documento busca evidenciar el trabajo colaborativo realizado por el equipo desarrollador y presentar una propuesta técnica viable, escalable y alineada con los principios y valores de la Fundación Ciudad del Niño.</w:t>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keepNext w:val="1"/>
        <w:keepLines w:val="1"/>
        <w:numPr>
          <w:ilvl w:val="0"/>
          <w:numId w:val="30"/>
        </w:numPr>
        <w:pBdr>
          <w:top w:space="0" w:sz="0" w:val="nil"/>
          <w:left w:space="0" w:sz="0" w:val="nil"/>
          <w:bottom w:space="0" w:sz="0" w:val="nil"/>
          <w:right w:space="0" w:sz="0" w:val="nil"/>
          <w:between w:space="0" w:sz="0" w:val="nil"/>
        </w:pBdr>
        <w:spacing w:after="120" w:before="400" w:line="360" w:lineRule="auto"/>
        <w:ind w:left="720" w:hanging="360"/>
        <w:jc w:val="both"/>
        <w:rPr>
          <w:rFonts w:ascii="Times New Roman" w:cs="Times New Roman" w:eastAsia="Times New Roman" w:hAnsi="Times New Roman"/>
          <w:b w:val="1"/>
          <w:color w:val="000000"/>
          <w:sz w:val="28"/>
          <w:szCs w:val="28"/>
        </w:rPr>
      </w:pPr>
      <w:bookmarkStart w:colFirst="0" w:colLast="0" w:name="_heading=h.n85lk4pfm9ea" w:id="8"/>
      <w:bookmarkEnd w:id="8"/>
      <w:r w:rsidDel="00000000" w:rsidR="00000000" w:rsidRPr="00000000">
        <w:rPr>
          <w:rFonts w:ascii="Times New Roman" w:cs="Times New Roman" w:eastAsia="Times New Roman" w:hAnsi="Times New Roman"/>
          <w:b w:val="1"/>
          <w:color w:val="000000"/>
          <w:sz w:val="28"/>
          <w:szCs w:val="28"/>
          <w:rtl w:val="0"/>
        </w:rPr>
        <w:t xml:space="preserve">Contexto de la Fundación</w:t>
      </w:r>
    </w:p>
    <w:p w:rsidR="00000000" w:rsidDel="00000000" w:rsidP="00000000" w:rsidRDefault="00000000" w:rsidRPr="00000000" w14:paraId="000000D6">
      <w:pPr>
        <w:rPr>
          <w:sz w:val="28"/>
          <w:szCs w:val="28"/>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puede observar en la </w:t>
      </w:r>
      <w:r w:rsidDel="00000000" w:rsidR="00000000" w:rsidRPr="00000000">
        <w:rPr>
          <w:rFonts w:ascii="Times New Roman" w:cs="Times New Roman" w:eastAsia="Times New Roman" w:hAnsi="Times New Roman"/>
          <w:i w:val="1"/>
          <w:sz w:val="24"/>
          <w:szCs w:val="24"/>
          <w:rtl w:val="0"/>
        </w:rPr>
        <w:t xml:space="preserve">Figura 2.1</w:t>
      </w:r>
      <w:r w:rsidDel="00000000" w:rsidR="00000000" w:rsidRPr="00000000">
        <w:rPr>
          <w:rFonts w:ascii="Times New Roman" w:cs="Times New Roman" w:eastAsia="Times New Roman" w:hAnsi="Times New Roman"/>
          <w:sz w:val="24"/>
          <w:szCs w:val="24"/>
          <w:rtl w:val="0"/>
        </w:rPr>
        <w:t xml:space="preserve">, en este proyecto el grupo seleccionó la fundación “Ciudad del niño” con la cual trabajar, esta se encuentra ubicado en Paseo Presidente Errázuriz Echaurren 2631, Providencia, Región Metropolitana, Chile, en el piso 5, cerca del Costanera Center y a pasos de la estación Tobalaba de la Línea 1 del Metro de Santiago, en dirección noreste.</w:t>
      </w:r>
    </w:p>
    <w:p w:rsidR="00000000" w:rsidDel="00000000" w:rsidP="00000000" w:rsidRDefault="00000000" w:rsidRPr="00000000" w14:paraId="000000D9">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color w:val="666666"/>
          <w:sz w:val="18"/>
          <w:szCs w:val="18"/>
        </w:rPr>
      </w:pPr>
      <w:bookmarkStart w:colFirst="0" w:colLast="0" w:name="_heading=h.5g9slo948283" w:id="9"/>
      <w:bookmarkEnd w:id="9"/>
      <w:r w:rsidDel="00000000" w:rsidR="00000000" w:rsidRPr="00000000">
        <w:rPr>
          <w:rFonts w:ascii="Times New Roman" w:cs="Times New Roman" w:eastAsia="Times New Roman" w:hAnsi="Times New Roman"/>
          <w:i w:val="1"/>
          <w:color w:val="666666"/>
          <w:sz w:val="18"/>
          <w:szCs w:val="18"/>
          <w:rtl w:val="0"/>
        </w:rPr>
        <w:t xml:space="preserve">Figura 2.1. “Ubicación de la fundación vía mapa“</w:t>
      </w: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67000"/>
            <wp:effectExtent b="0" l="0" r="0" t="0"/>
            <wp:docPr id="16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Google Maps, 2025</w:t>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2.2,</w:t>
      </w:r>
      <w:r w:rsidDel="00000000" w:rsidR="00000000" w:rsidRPr="00000000">
        <w:rPr>
          <w:rFonts w:ascii="Times New Roman" w:cs="Times New Roman" w:eastAsia="Times New Roman" w:hAnsi="Times New Roman"/>
          <w:sz w:val="24"/>
          <w:szCs w:val="24"/>
          <w:rtl w:val="0"/>
        </w:rPr>
        <w:t xml:space="preserve"> se mostrará el lugar del establecimiento, aquí se puede observar la fachada del edificio en donde opera la sede de la fundación “Ciudad del Niño”.</w:t>
      </w:r>
    </w:p>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color w:val="666666"/>
          <w:sz w:val="18"/>
          <w:szCs w:val="18"/>
        </w:rPr>
      </w:pPr>
      <w:bookmarkStart w:colFirst="0" w:colLast="0" w:name="_heading=h.swbqe145vmj7" w:id="10"/>
      <w:bookmarkEnd w:id="10"/>
      <w:r w:rsidDel="00000000" w:rsidR="00000000" w:rsidRPr="00000000">
        <w:rPr>
          <w:rFonts w:ascii="Times New Roman" w:cs="Times New Roman" w:eastAsia="Times New Roman" w:hAnsi="Times New Roman"/>
          <w:i w:val="1"/>
          <w:color w:val="666666"/>
          <w:sz w:val="18"/>
          <w:szCs w:val="18"/>
          <w:rtl w:val="0"/>
        </w:rPr>
        <w:t xml:space="preserve">Figura 2.2. “Fachada de la fundación“</w:t>
      </w:r>
    </w:p>
    <w:p w:rsidR="00000000" w:rsidDel="00000000" w:rsidP="00000000" w:rsidRDefault="00000000" w:rsidRPr="00000000" w14:paraId="000000E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51200"/>
            <wp:effectExtent b="0" l="0" r="0" t="0"/>
            <wp:docPr id="163"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Google Maps, 2025</w:t>
      </w:r>
    </w:p>
    <w:p w:rsidR="00000000" w:rsidDel="00000000" w:rsidP="00000000" w:rsidRDefault="00000000" w:rsidRPr="00000000" w14:paraId="000000E7">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0F4">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0F5">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dh6m0oozabqx" w:id="11"/>
      <w:bookmarkEnd w:id="11"/>
      <w:r w:rsidDel="00000000" w:rsidR="00000000" w:rsidRPr="00000000">
        <w:rPr>
          <w:rFonts w:ascii="Times New Roman" w:cs="Times New Roman" w:eastAsia="Times New Roman" w:hAnsi="Times New Roman"/>
          <w:color w:val="000000"/>
          <w:sz w:val="24"/>
          <w:szCs w:val="24"/>
          <w:rtl w:val="0"/>
        </w:rPr>
        <w:t xml:space="preserve">Misión y Visión</w:t>
      </w:r>
      <w:r w:rsidDel="00000000" w:rsidR="00000000" w:rsidRPr="00000000">
        <w:rPr>
          <w:rtl w:val="0"/>
        </w:rPr>
      </w:r>
    </w:p>
    <w:p w:rsidR="00000000" w:rsidDel="00000000" w:rsidP="00000000" w:rsidRDefault="00000000" w:rsidRPr="00000000" w14:paraId="000000F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misión de la fundación es contribuir significativamente para cambiar la realidad de la niñez y adolescencia en situación de vulnerabilidad.</w:t>
      </w:r>
    </w:p>
    <w:p w:rsidR="00000000" w:rsidDel="00000000" w:rsidP="00000000" w:rsidRDefault="00000000" w:rsidRPr="00000000" w14:paraId="000000F9">
      <w:pPr>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manifiesta un compromiso con los derechos de los niños(as) y con su inserción en sus familias y en la comunidad a la cual pertenecen, a través de procesos de intervención caracterizados por:</w:t>
      </w:r>
    </w:p>
    <w:p w:rsidR="00000000" w:rsidDel="00000000" w:rsidP="00000000" w:rsidRDefault="00000000" w:rsidRPr="00000000" w14:paraId="000000FA">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atención de calidad centrada en las personas y sus derechos, y en sus recursos y potencialidades.</w:t>
        <w:br w:type="textWrapping"/>
      </w:r>
    </w:p>
    <w:p w:rsidR="00000000" w:rsidDel="00000000" w:rsidP="00000000" w:rsidRDefault="00000000" w:rsidRPr="00000000" w14:paraId="000000FC">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afecto, calidez y buen trato en la relación con los niños y sus familias.</w:t>
        <w:br w:type="textWrapping"/>
      </w:r>
    </w:p>
    <w:p w:rsidR="00000000" w:rsidDel="00000000" w:rsidP="00000000" w:rsidRDefault="00000000" w:rsidRPr="00000000" w14:paraId="000000FD">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escucha y participación activa de los niños y jóvenes en sus procesos de intervención.</w:t>
        <w:br w:type="textWrapping"/>
      </w:r>
    </w:p>
    <w:p w:rsidR="00000000" w:rsidDel="00000000" w:rsidP="00000000" w:rsidRDefault="00000000" w:rsidRPr="00000000" w14:paraId="000000FE">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esfuerzo permanente por generar conocimiento, innovación y contribuir a la mejora de las políticas públicas para la infancia.</w:t>
        <w:br w:type="textWrapping"/>
      </w:r>
    </w:p>
    <w:p w:rsidR="00000000" w:rsidDel="00000000" w:rsidP="00000000" w:rsidRDefault="00000000" w:rsidRPr="00000000" w14:paraId="000000FF">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responsabilidad, transparencia, eficacia y eficiencia en el cumplimiento de nuestros compromisos.</w:t>
        <w:br w:type="textWrapping"/>
      </w:r>
    </w:p>
    <w:p w:rsidR="00000000" w:rsidDel="00000000" w:rsidP="00000000" w:rsidRDefault="00000000" w:rsidRPr="00000000" w14:paraId="00000100">
      <w:pPr>
        <w:numPr>
          <w:ilvl w:val="0"/>
          <w:numId w:val="3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seguimiento y medición de los resultados.</w:t>
      </w: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336gvdgcnfl5" w:id="12"/>
      <w:bookmarkEnd w:id="12"/>
      <w:r w:rsidDel="00000000" w:rsidR="00000000" w:rsidRPr="00000000">
        <w:rPr>
          <w:rFonts w:ascii="Times New Roman" w:cs="Times New Roman" w:eastAsia="Times New Roman" w:hAnsi="Times New Roman"/>
          <w:color w:val="000000"/>
          <w:sz w:val="24"/>
          <w:szCs w:val="24"/>
          <w:rtl w:val="0"/>
        </w:rPr>
        <w:t xml:space="preserve">Organigrama</w:t>
      </w: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puede observar a continuación en la</w:t>
      </w:r>
      <w:r w:rsidDel="00000000" w:rsidR="00000000" w:rsidRPr="00000000">
        <w:rPr>
          <w:rFonts w:ascii="Times New Roman" w:cs="Times New Roman" w:eastAsia="Times New Roman" w:hAnsi="Times New Roman"/>
          <w:i w:val="1"/>
          <w:sz w:val="24"/>
          <w:szCs w:val="24"/>
          <w:rtl w:val="0"/>
        </w:rPr>
        <w:t xml:space="preserve"> Figura 2.3</w:t>
      </w:r>
      <w:r w:rsidDel="00000000" w:rsidR="00000000" w:rsidRPr="00000000">
        <w:rPr>
          <w:rFonts w:ascii="Times New Roman" w:cs="Times New Roman" w:eastAsia="Times New Roman" w:hAnsi="Times New Roman"/>
          <w:sz w:val="24"/>
          <w:szCs w:val="24"/>
          <w:rtl w:val="0"/>
        </w:rPr>
        <w:t xml:space="preserve">, esta fundación está compuesta por un consejo directivo, el cual es el responsable de la supervisión, estrategia y la gobernanza dentro de la fundación, la cual está conformada por:</w:t>
        <w:br w:type="textWrapping"/>
      </w:r>
    </w:p>
    <w:p w:rsidR="00000000" w:rsidDel="00000000" w:rsidP="00000000" w:rsidRDefault="00000000" w:rsidRPr="00000000" w14:paraId="00000108">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Consejo directivo actual</w:t>
      </w:r>
    </w:p>
    <w:p w:rsidR="00000000" w:rsidDel="00000000" w:rsidP="00000000" w:rsidRDefault="00000000" w:rsidRPr="00000000" w14:paraId="00000109">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Presidente</w:t>
      </w:r>
      <w:r w:rsidDel="00000000" w:rsidR="00000000" w:rsidRPr="00000000">
        <w:rPr>
          <w:rFonts w:ascii="Times New Roman" w:cs="Times New Roman" w:eastAsia="Times New Roman" w:hAnsi="Times New Roman"/>
          <w:sz w:val="24"/>
          <w:szCs w:val="24"/>
          <w:rtl w:val="0"/>
        </w:rPr>
        <w:t xml:space="preserve">: José Pedro Silva Prado</w:t>
      </w:r>
      <w:r w:rsidDel="00000000" w:rsidR="00000000" w:rsidRPr="00000000">
        <w:rPr>
          <w:rtl w:val="0"/>
        </w:rPr>
      </w:r>
    </w:p>
    <w:p w:rsidR="00000000" w:rsidDel="00000000" w:rsidP="00000000" w:rsidRDefault="00000000" w:rsidRPr="00000000" w14:paraId="0000010A">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Vicepresidente</w:t>
      </w:r>
      <w:r w:rsidDel="00000000" w:rsidR="00000000" w:rsidRPr="00000000">
        <w:rPr>
          <w:rFonts w:ascii="Times New Roman" w:cs="Times New Roman" w:eastAsia="Times New Roman" w:hAnsi="Times New Roman"/>
          <w:sz w:val="24"/>
          <w:szCs w:val="24"/>
          <w:rtl w:val="0"/>
        </w:rPr>
        <w:t xml:space="preserve">: María Cecilia Milevcic Potin</w:t>
      </w:r>
      <w:r w:rsidDel="00000000" w:rsidR="00000000" w:rsidRPr="00000000">
        <w:rPr>
          <w:rtl w:val="0"/>
        </w:rPr>
      </w:r>
    </w:p>
    <w:p w:rsidR="00000000" w:rsidDel="00000000" w:rsidP="00000000" w:rsidRDefault="00000000" w:rsidRPr="00000000" w14:paraId="0000010B">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Consejero</w:t>
      </w:r>
      <w:r w:rsidDel="00000000" w:rsidR="00000000" w:rsidRPr="00000000">
        <w:rPr>
          <w:rFonts w:ascii="Times New Roman" w:cs="Times New Roman" w:eastAsia="Times New Roman" w:hAnsi="Times New Roman"/>
          <w:sz w:val="24"/>
          <w:szCs w:val="24"/>
          <w:rtl w:val="0"/>
        </w:rPr>
        <w:t xml:space="preserve">: Francisco Alejandro Jara Lazcano</w:t>
      </w:r>
      <w:r w:rsidDel="00000000" w:rsidR="00000000" w:rsidRPr="00000000">
        <w:rPr>
          <w:rtl w:val="0"/>
        </w:rPr>
      </w:r>
    </w:p>
    <w:p w:rsidR="00000000" w:rsidDel="00000000" w:rsidP="00000000" w:rsidRDefault="00000000" w:rsidRPr="00000000" w14:paraId="0000010C">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Consejero/ Tesorero</w:t>
      </w:r>
      <w:r w:rsidDel="00000000" w:rsidR="00000000" w:rsidRPr="00000000">
        <w:rPr>
          <w:rFonts w:ascii="Times New Roman" w:cs="Times New Roman" w:eastAsia="Times New Roman" w:hAnsi="Times New Roman"/>
          <w:sz w:val="24"/>
          <w:szCs w:val="24"/>
          <w:rtl w:val="0"/>
        </w:rPr>
        <w:t xml:space="preserve">: Sergio Jiménez Moraga</w:t>
      </w:r>
      <w:r w:rsidDel="00000000" w:rsidR="00000000" w:rsidRPr="00000000">
        <w:rPr>
          <w:rtl w:val="0"/>
        </w:rPr>
      </w:r>
    </w:p>
    <w:p w:rsidR="00000000" w:rsidDel="00000000" w:rsidP="00000000" w:rsidRDefault="00000000" w:rsidRPr="00000000" w14:paraId="0000010D">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Consejera/ secretaria</w:t>
      </w:r>
      <w:r w:rsidDel="00000000" w:rsidR="00000000" w:rsidRPr="00000000">
        <w:rPr>
          <w:rFonts w:ascii="Times New Roman" w:cs="Times New Roman" w:eastAsia="Times New Roman" w:hAnsi="Times New Roman"/>
          <w:sz w:val="24"/>
          <w:szCs w:val="24"/>
          <w:rtl w:val="0"/>
        </w:rPr>
        <w:t xml:space="preserve">: Paulina María Raffo O’heninger</w:t>
      </w:r>
      <w:r w:rsidDel="00000000" w:rsidR="00000000" w:rsidRPr="00000000">
        <w:rPr>
          <w:rtl w:val="0"/>
        </w:rPr>
      </w:r>
    </w:p>
    <w:p w:rsidR="00000000" w:rsidDel="00000000" w:rsidP="00000000" w:rsidRDefault="00000000" w:rsidRPr="00000000" w14:paraId="0000010E">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Consejera</w:t>
      </w:r>
      <w:r w:rsidDel="00000000" w:rsidR="00000000" w:rsidRPr="00000000">
        <w:rPr>
          <w:rFonts w:ascii="Times New Roman" w:cs="Times New Roman" w:eastAsia="Times New Roman" w:hAnsi="Times New Roman"/>
          <w:sz w:val="24"/>
          <w:szCs w:val="24"/>
          <w:rtl w:val="0"/>
        </w:rPr>
        <w:t xml:space="preserve">: Marisol Peña Torres</w:t>
      </w:r>
      <w:r w:rsidDel="00000000" w:rsidR="00000000" w:rsidRPr="00000000">
        <w:rPr>
          <w:rtl w:val="0"/>
        </w:rPr>
      </w:r>
    </w:p>
    <w:p w:rsidR="00000000" w:rsidDel="00000000" w:rsidP="00000000" w:rsidRDefault="00000000" w:rsidRPr="00000000" w14:paraId="0000010F">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Consejero</w:t>
      </w:r>
      <w:r w:rsidDel="00000000" w:rsidR="00000000" w:rsidRPr="00000000">
        <w:rPr>
          <w:rFonts w:ascii="Times New Roman" w:cs="Times New Roman" w:eastAsia="Times New Roman" w:hAnsi="Times New Roman"/>
          <w:sz w:val="24"/>
          <w:szCs w:val="24"/>
          <w:rtl w:val="0"/>
        </w:rPr>
        <w:t xml:space="preserve">: Augusto Alejandro Iglesias Palau</w:t>
      </w:r>
      <w:r w:rsidDel="00000000" w:rsidR="00000000" w:rsidRPr="00000000">
        <w:rPr>
          <w:rtl w:val="0"/>
        </w:rPr>
      </w:r>
    </w:p>
    <w:p w:rsidR="00000000" w:rsidDel="00000000" w:rsidP="00000000" w:rsidRDefault="00000000" w:rsidRPr="00000000" w14:paraId="00000110">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Consejera</w:t>
      </w:r>
      <w:r w:rsidDel="00000000" w:rsidR="00000000" w:rsidRPr="00000000">
        <w:rPr>
          <w:rFonts w:ascii="Times New Roman" w:cs="Times New Roman" w:eastAsia="Times New Roman" w:hAnsi="Times New Roman"/>
          <w:sz w:val="24"/>
          <w:szCs w:val="24"/>
          <w:rtl w:val="0"/>
        </w:rPr>
        <w:t xml:space="preserve">: María Elena Soledad Santibáñez Torres</w:t>
      </w:r>
      <w:r w:rsidDel="00000000" w:rsidR="00000000" w:rsidRPr="00000000">
        <w:rPr>
          <w:rtl w:val="0"/>
        </w:rPr>
      </w:r>
    </w:p>
    <w:p w:rsidR="00000000" w:rsidDel="00000000" w:rsidP="00000000" w:rsidRDefault="00000000" w:rsidRPr="00000000" w14:paraId="00000111">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Consejero</w:t>
      </w:r>
      <w:r w:rsidDel="00000000" w:rsidR="00000000" w:rsidRPr="00000000">
        <w:rPr>
          <w:rFonts w:ascii="Times New Roman" w:cs="Times New Roman" w:eastAsia="Times New Roman" w:hAnsi="Times New Roman"/>
          <w:sz w:val="24"/>
          <w:szCs w:val="24"/>
          <w:rtl w:val="0"/>
        </w:rPr>
        <w:t xml:space="preserve">: Jorge Alfonso Burgos Varela</w:t>
      </w:r>
      <w:r w:rsidDel="00000000" w:rsidR="00000000" w:rsidRPr="00000000">
        <w:rPr>
          <w:rtl w:val="0"/>
        </w:rPr>
      </w:r>
    </w:p>
    <w:p w:rsidR="00000000" w:rsidDel="00000000" w:rsidP="00000000" w:rsidRDefault="00000000" w:rsidRPr="00000000" w14:paraId="00000112">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Consejero</w:t>
      </w:r>
      <w:r w:rsidDel="00000000" w:rsidR="00000000" w:rsidRPr="00000000">
        <w:rPr>
          <w:rFonts w:ascii="Times New Roman" w:cs="Times New Roman" w:eastAsia="Times New Roman" w:hAnsi="Times New Roman"/>
          <w:sz w:val="24"/>
          <w:szCs w:val="24"/>
          <w:rtl w:val="0"/>
        </w:rPr>
        <w:t xml:space="preserve">: Francisco José Manuel Claro Huneeus</w:t>
      </w:r>
      <w:r w:rsidDel="00000000" w:rsidR="00000000" w:rsidRPr="00000000">
        <w:rPr>
          <w:rtl w:val="0"/>
        </w:rPr>
      </w:r>
    </w:p>
    <w:p w:rsidR="00000000" w:rsidDel="00000000" w:rsidP="00000000" w:rsidRDefault="00000000" w:rsidRPr="00000000" w14:paraId="00000113">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Consejero</w:t>
      </w:r>
      <w:r w:rsidDel="00000000" w:rsidR="00000000" w:rsidRPr="00000000">
        <w:rPr>
          <w:rFonts w:ascii="Times New Roman" w:cs="Times New Roman" w:eastAsia="Times New Roman" w:hAnsi="Times New Roman"/>
          <w:sz w:val="24"/>
          <w:szCs w:val="24"/>
          <w:rtl w:val="0"/>
        </w:rPr>
        <w:t xml:space="preserve">: Pablo Agustín de los Dolores Vial Claro</w:t>
      </w:r>
      <w:r w:rsidDel="00000000" w:rsidR="00000000" w:rsidRPr="00000000">
        <w:rPr>
          <w:rtl w:val="0"/>
        </w:rPr>
      </w:r>
    </w:p>
    <w:p w:rsidR="00000000" w:rsidDel="00000000" w:rsidP="00000000" w:rsidRDefault="00000000" w:rsidRPr="00000000" w14:paraId="00000114">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Consejera</w:t>
      </w:r>
      <w:r w:rsidDel="00000000" w:rsidR="00000000" w:rsidRPr="00000000">
        <w:rPr>
          <w:rFonts w:ascii="Times New Roman" w:cs="Times New Roman" w:eastAsia="Times New Roman" w:hAnsi="Times New Roman"/>
          <w:sz w:val="24"/>
          <w:szCs w:val="24"/>
          <w:rtl w:val="0"/>
        </w:rPr>
        <w:t xml:space="preserve">: Paula Graciela Daza Narbona</w:t>
      </w:r>
      <w:r w:rsidDel="00000000" w:rsidR="00000000" w:rsidRPr="00000000">
        <w:rPr>
          <w:rtl w:val="0"/>
        </w:rPr>
      </w:r>
    </w:p>
    <w:p w:rsidR="00000000" w:rsidDel="00000000" w:rsidP="00000000" w:rsidRDefault="00000000" w:rsidRPr="00000000" w14:paraId="0000011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 Consejo Directivo cuenta con 2 comités: </w:t>
      </w:r>
    </w:p>
    <w:p w:rsidR="00000000" w:rsidDel="00000000" w:rsidP="00000000" w:rsidRDefault="00000000" w:rsidRPr="00000000" w14:paraId="00000117">
      <w:pPr>
        <w:numPr>
          <w:ilvl w:val="0"/>
          <w:numId w:val="2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Comité Técnico</w:t>
      </w:r>
      <w:r w:rsidDel="00000000" w:rsidR="00000000" w:rsidRPr="00000000">
        <w:rPr>
          <w:rFonts w:ascii="Times New Roman" w:cs="Times New Roman" w:eastAsia="Times New Roman" w:hAnsi="Times New Roman"/>
          <w:sz w:val="24"/>
          <w:szCs w:val="24"/>
          <w:rtl w:val="0"/>
        </w:rPr>
        <w:t xml:space="preserve">: Su función es la de realizar análisis y proposiciones sobre las condiciones profesionales y técnicas con que los programas abordan la atención de los niños/as de acuerdo con las líneas programáticas, con el fin de velar por la calidad de las prestaciones. </w:t>
      </w:r>
      <w:r w:rsidDel="00000000" w:rsidR="00000000" w:rsidRPr="00000000">
        <w:rPr>
          <w:rtl w:val="0"/>
        </w:rPr>
      </w:r>
    </w:p>
    <w:p w:rsidR="00000000" w:rsidDel="00000000" w:rsidP="00000000" w:rsidRDefault="00000000" w:rsidRPr="00000000" w14:paraId="00000118">
      <w:pPr>
        <w:numPr>
          <w:ilvl w:val="0"/>
          <w:numId w:val="2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Comité de Administración Financiera y de Patrimonio</w:t>
      </w:r>
      <w:r w:rsidDel="00000000" w:rsidR="00000000" w:rsidRPr="00000000">
        <w:rPr>
          <w:rFonts w:ascii="Times New Roman" w:cs="Times New Roman" w:eastAsia="Times New Roman" w:hAnsi="Times New Roman"/>
          <w:sz w:val="24"/>
          <w:szCs w:val="24"/>
          <w:rtl w:val="0"/>
        </w:rPr>
        <w:t xml:space="preserve">: Encargado del conocimiento, estudio y proposiciones en materia de políticas de administración financiera del Fondo Mobiliario de la Fundación, además asesora al Consejo Directivo en la administración de los bienes inmuebles de la Fundación.</w:t>
      </w:r>
      <w:r w:rsidDel="00000000" w:rsidR="00000000" w:rsidRPr="00000000">
        <w:rPr>
          <w:rtl w:val="0"/>
        </w:rPr>
      </w:r>
    </w:p>
    <w:p w:rsidR="00000000" w:rsidDel="00000000" w:rsidP="00000000" w:rsidRDefault="00000000" w:rsidRPr="00000000" w14:paraId="0000011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Directores de área</w:t>
      </w:r>
    </w:p>
    <w:p w:rsidR="00000000" w:rsidDel="00000000" w:rsidP="00000000" w:rsidRDefault="00000000" w:rsidRPr="00000000" w14:paraId="0000011B">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Director Ejecutivo</w:t>
      </w:r>
      <w:r w:rsidDel="00000000" w:rsidR="00000000" w:rsidRPr="00000000">
        <w:rPr>
          <w:rFonts w:ascii="Times New Roman" w:cs="Times New Roman" w:eastAsia="Times New Roman" w:hAnsi="Times New Roman"/>
          <w:sz w:val="24"/>
          <w:szCs w:val="24"/>
          <w:rtl w:val="0"/>
        </w:rPr>
        <w:t xml:space="preserve">: Edmundo Crespo Pisano</w:t>
      </w:r>
      <w:r w:rsidDel="00000000" w:rsidR="00000000" w:rsidRPr="00000000">
        <w:rPr>
          <w:rtl w:val="0"/>
        </w:rPr>
      </w:r>
    </w:p>
    <w:p w:rsidR="00000000" w:rsidDel="00000000" w:rsidP="00000000" w:rsidRDefault="00000000" w:rsidRPr="00000000" w14:paraId="0000011C">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Fiscal</w:t>
      </w:r>
      <w:r w:rsidDel="00000000" w:rsidR="00000000" w:rsidRPr="00000000">
        <w:rPr>
          <w:rFonts w:ascii="Times New Roman" w:cs="Times New Roman" w:eastAsia="Times New Roman" w:hAnsi="Times New Roman"/>
          <w:sz w:val="24"/>
          <w:szCs w:val="24"/>
          <w:rtl w:val="0"/>
        </w:rPr>
        <w:t xml:space="preserve">: Constanza Oliva Marchant</w:t>
      </w:r>
      <w:r w:rsidDel="00000000" w:rsidR="00000000" w:rsidRPr="00000000">
        <w:rPr>
          <w:rtl w:val="0"/>
        </w:rPr>
      </w:r>
    </w:p>
    <w:p w:rsidR="00000000" w:rsidDel="00000000" w:rsidP="00000000" w:rsidRDefault="00000000" w:rsidRPr="00000000" w14:paraId="0000011D">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Oficial de Cumplimiento:</w:t>
      </w:r>
      <w:r w:rsidDel="00000000" w:rsidR="00000000" w:rsidRPr="00000000">
        <w:rPr>
          <w:rFonts w:ascii="Times New Roman" w:cs="Times New Roman" w:eastAsia="Times New Roman" w:hAnsi="Times New Roman"/>
          <w:sz w:val="24"/>
          <w:szCs w:val="24"/>
          <w:rtl w:val="0"/>
        </w:rPr>
        <w:t xml:space="preserve"> Constanza Oliva Marchant </w:t>
      </w:r>
      <w:r w:rsidDel="00000000" w:rsidR="00000000" w:rsidRPr="00000000">
        <w:rPr>
          <w:rtl w:val="0"/>
        </w:rPr>
      </w:r>
    </w:p>
    <w:p w:rsidR="00000000" w:rsidDel="00000000" w:rsidP="00000000" w:rsidRDefault="00000000" w:rsidRPr="00000000" w14:paraId="0000011E">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Directora de Protección y Reinserción</w:t>
      </w:r>
      <w:r w:rsidDel="00000000" w:rsidR="00000000" w:rsidRPr="00000000">
        <w:rPr>
          <w:rFonts w:ascii="Times New Roman" w:cs="Times New Roman" w:eastAsia="Times New Roman" w:hAnsi="Times New Roman"/>
          <w:sz w:val="24"/>
          <w:szCs w:val="24"/>
          <w:rtl w:val="0"/>
        </w:rPr>
        <w:t xml:space="preserve">: María Teresa Sepúlveda</w:t>
      </w:r>
      <w:r w:rsidDel="00000000" w:rsidR="00000000" w:rsidRPr="00000000">
        <w:rPr>
          <w:rtl w:val="0"/>
        </w:rPr>
      </w:r>
    </w:p>
    <w:p w:rsidR="00000000" w:rsidDel="00000000" w:rsidP="00000000" w:rsidRDefault="00000000" w:rsidRPr="00000000" w14:paraId="0000011F">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de Prevención</w:t>
      </w:r>
      <w:r w:rsidDel="00000000" w:rsidR="00000000" w:rsidRPr="00000000">
        <w:rPr>
          <w:rFonts w:ascii="Times New Roman" w:cs="Times New Roman" w:eastAsia="Times New Roman" w:hAnsi="Times New Roman"/>
          <w:sz w:val="24"/>
          <w:szCs w:val="24"/>
          <w:rtl w:val="0"/>
        </w:rPr>
        <w:t xml:space="preserve">: Valeria Ivonne Pinto Merino </w:t>
      </w:r>
      <w:r w:rsidDel="00000000" w:rsidR="00000000" w:rsidRPr="00000000">
        <w:rPr>
          <w:rtl w:val="0"/>
        </w:rPr>
      </w:r>
    </w:p>
    <w:p w:rsidR="00000000" w:rsidDel="00000000" w:rsidP="00000000" w:rsidRDefault="00000000" w:rsidRPr="00000000" w14:paraId="00000120">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Director de Personas</w:t>
      </w:r>
      <w:r w:rsidDel="00000000" w:rsidR="00000000" w:rsidRPr="00000000">
        <w:rPr>
          <w:rFonts w:ascii="Times New Roman" w:cs="Times New Roman" w:eastAsia="Times New Roman" w:hAnsi="Times New Roman"/>
          <w:sz w:val="24"/>
          <w:szCs w:val="24"/>
          <w:rtl w:val="0"/>
        </w:rPr>
        <w:t xml:space="preserve">: Sebastián Montero Allende</w:t>
      </w:r>
      <w:r w:rsidDel="00000000" w:rsidR="00000000" w:rsidRPr="00000000">
        <w:rPr>
          <w:rtl w:val="0"/>
        </w:rPr>
      </w:r>
    </w:p>
    <w:p w:rsidR="00000000" w:rsidDel="00000000" w:rsidP="00000000" w:rsidRDefault="00000000" w:rsidRPr="00000000" w14:paraId="00000121">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Director de Administración y Finanzas</w:t>
      </w:r>
      <w:r w:rsidDel="00000000" w:rsidR="00000000" w:rsidRPr="00000000">
        <w:rPr>
          <w:rFonts w:ascii="Times New Roman" w:cs="Times New Roman" w:eastAsia="Times New Roman" w:hAnsi="Times New Roman"/>
          <w:sz w:val="24"/>
          <w:szCs w:val="24"/>
          <w:rtl w:val="0"/>
        </w:rPr>
        <w:t xml:space="preserve">: Julio Gutierrez Campos</w:t>
      </w:r>
      <w:r w:rsidDel="00000000" w:rsidR="00000000" w:rsidRPr="00000000">
        <w:rPr>
          <w:rtl w:val="0"/>
        </w:rPr>
      </w:r>
    </w:p>
    <w:p w:rsidR="00000000" w:rsidDel="00000000" w:rsidP="00000000" w:rsidRDefault="00000000" w:rsidRPr="00000000" w14:paraId="00000122">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Directora de Estudios Innovación</w:t>
      </w:r>
      <w:r w:rsidDel="00000000" w:rsidR="00000000" w:rsidRPr="00000000">
        <w:rPr>
          <w:rFonts w:ascii="Times New Roman" w:cs="Times New Roman" w:eastAsia="Times New Roman" w:hAnsi="Times New Roman"/>
          <w:sz w:val="24"/>
          <w:szCs w:val="24"/>
          <w:rtl w:val="0"/>
        </w:rPr>
        <w:t xml:space="preserve">: María Teresa Sepúlveda</w:t>
      </w:r>
      <w:r w:rsidDel="00000000" w:rsidR="00000000" w:rsidRPr="00000000">
        <w:rPr>
          <w:rtl w:val="0"/>
        </w:rPr>
      </w:r>
    </w:p>
    <w:p w:rsidR="00000000" w:rsidDel="00000000" w:rsidP="00000000" w:rsidRDefault="00000000" w:rsidRPr="00000000" w14:paraId="00000123">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Director de Tecnologías de la información</w:t>
      </w:r>
      <w:r w:rsidDel="00000000" w:rsidR="00000000" w:rsidRPr="00000000">
        <w:rPr>
          <w:rFonts w:ascii="Times New Roman" w:cs="Times New Roman" w:eastAsia="Times New Roman" w:hAnsi="Times New Roman"/>
          <w:sz w:val="24"/>
          <w:szCs w:val="24"/>
          <w:rtl w:val="0"/>
        </w:rPr>
        <w:t xml:space="preserve">: Sergio Márquez Espinoza</w:t>
      </w:r>
      <w:r w:rsidDel="00000000" w:rsidR="00000000" w:rsidRPr="00000000">
        <w:rPr>
          <w:rtl w:val="0"/>
        </w:rPr>
      </w:r>
    </w:p>
    <w:p w:rsidR="00000000" w:rsidDel="00000000" w:rsidP="00000000" w:rsidRDefault="00000000" w:rsidRPr="00000000" w14:paraId="00000124">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Directora de Comunicaciones y Marketing</w:t>
      </w:r>
      <w:r w:rsidDel="00000000" w:rsidR="00000000" w:rsidRPr="00000000">
        <w:rPr>
          <w:rFonts w:ascii="Times New Roman" w:cs="Times New Roman" w:eastAsia="Times New Roman" w:hAnsi="Times New Roman"/>
          <w:sz w:val="24"/>
          <w:szCs w:val="24"/>
          <w:rtl w:val="0"/>
        </w:rPr>
        <w:t xml:space="preserve">: Mónica Fernández Martínez</w:t>
      </w:r>
      <w:r w:rsidDel="00000000" w:rsidR="00000000" w:rsidRPr="00000000">
        <w:rPr>
          <w:rtl w:val="0"/>
        </w:rPr>
      </w:r>
    </w:p>
    <w:p w:rsidR="00000000" w:rsidDel="00000000" w:rsidP="00000000" w:rsidRDefault="00000000" w:rsidRPr="00000000" w14:paraId="0000012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finalidad de asegurar una atención personalizada y de calidad hacia los clientes, el sistema de gestión y todos los procesos técnicos, administrativos y contables de la Institución están certificados bajo la norma ISO 9001/2015.</w:t>
      </w:r>
    </w:p>
    <w:p w:rsidR="00000000" w:rsidDel="00000000" w:rsidP="00000000" w:rsidRDefault="00000000" w:rsidRPr="00000000" w14:paraId="0000012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organizacional de la Fundación está conformada por:</w:t>
        <w:br w:type="textWrapping"/>
      </w:r>
    </w:p>
    <w:p w:rsidR="00000000" w:rsidDel="00000000" w:rsidP="00000000" w:rsidRDefault="00000000" w:rsidRPr="00000000" w14:paraId="00000129">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ejecutiva</w:t>
      </w:r>
      <w:r w:rsidDel="00000000" w:rsidR="00000000" w:rsidRPr="00000000">
        <w:rPr>
          <w:rFonts w:ascii="Times New Roman" w:cs="Times New Roman" w:eastAsia="Times New Roman" w:hAnsi="Times New Roman"/>
          <w:sz w:val="24"/>
          <w:szCs w:val="24"/>
          <w:rtl w:val="0"/>
        </w:rPr>
        <w:t xml:space="preserve">: Responsable de la gestión directiva de la Fundación de acuerdo con los lineamientos dispuestos por el Consejo Directivo y objetivos definidos en la Planificación Estratégica.</w:t>
      </w:r>
      <w:r w:rsidDel="00000000" w:rsidR="00000000" w:rsidRPr="00000000">
        <w:rPr>
          <w:rtl w:val="0"/>
        </w:rPr>
      </w:r>
    </w:p>
    <w:p w:rsidR="00000000" w:rsidDel="00000000" w:rsidP="00000000" w:rsidRDefault="00000000" w:rsidRPr="00000000" w14:paraId="0000012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Fiscal</w:t>
      </w:r>
      <w:r w:rsidDel="00000000" w:rsidR="00000000" w:rsidRPr="00000000">
        <w:rPr>
          <w:rFonts w:ascii="Times New Roman" w:cs="Times New Roman" w:eastAsia="Times New Roman" w:hAnsi="Times New Roman"/>
          <w:sz w:val="24"/>
          <w:szCs w:val="24"/>
          <w:rtl w:val="0"/>
        </w:rPr>
        <w:t xml:space="preserve">: Asesora a la Administración Central y de los Programas de la Fundación en materias de orden jurídico, siendo principalmente en cuestiones de derecho administrativo y corporativo.</w:t>
      </w:r>
      <w:r w:rsidDel="00000000" w:rsidR="00000000" w:rsidRPr="00000000">
        <w:rPr>
          <w:rtl w:val="0"/>
        </w:rPr>
      </w:r>
    </w:p>
    <w:p w:rsidR="00000000" w:rsidDel="00000000" w:rsidP="00000000" w:rsidRDefault="00000000" w:rsidRPr="00000000" w14:paraId="0000012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Oficial de Cumplimiento</w:t>
      </w:r>
      <w:r w:rsidDel="00000000" w:rsidR="00000000" w:rsidRPr="00000000">
        <w:rPr>
          <w:rFonts w:ascii="Times New Roman" w:cs="Times New Roman" w:eastAsia="Times New Roman" w:hAnsi="Times New Roman"/>
          <w:sz w:val="24"/>
          <w:szCs w:val="24"/>
          <w:rtl w:val="0"/>
        </w:rPr>
        <w:t xml:space="preserve">: Responsable de la ejecución de las políticas institucionales de cumplimiento normativo, de acuerdo a las características organizacionales de la entidad. Conduce los procesos de identificación, monitoreo y reporte de operaciones sospechosas, con el propósito de cumplir con la normativa vigente y brindar un permanente apoyo a la organización en la gestión de riesgos y el aseguramiento de la integridad institucional.</w:t>
      </w:r>
      <w:r w:rsidDel="00000000" w:rsidR="00000000" w:rsidRPr="00000000">
        <w:rPr>
          <w:rtl w:val="0"/>
        </w:rPr>
      </w:r>
    </w:p>
    <w:p w:rsidR="00000000" w:rsidDel="00000000" w:rsidP="00000000" w:rsidRDefault="00000000" w:rsidRPr="00000000" w14:paraId="0000012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de Protección y Reinserción</w:t>
      </w:r>
      <w:r w:rsidDel="00000000" w:rsidR="00000000" w:rsidRPr="00000000">
        <w:rPr>
          <w:rFonts w:ascii="Times New Roman" w:cs="Times New Roman" w:eastAsia="Times New Roman" w:hAnsi="Times New Roman"/>
          <w:sz w:val="24"/>
          <w:szCs w:val="24"/>
          <w:rtl w:val="0"/>
        </w:rPr>
        <w:t xml:space="preserve">: Responsable de la ejecución de las políticas técnicas de la institución y en el desarrollo de la organización, de acuerdo con los requerimientos de atención de los niños/as y jóvenes del país, dirige la ejecución de los Programas proporcionando apoyo y supervisión, con el propósito de mejorar continuamente la gestión técnica de la institución y verificar el cumplimiento de la Política Institucional y las orientaciones técnicas de cada línea de Programas.</w:t>
      </w:r>
      <w:r w:rsidDel="00000000" w:rsidR="00000000" w:rsidRPr="00000000">
        <w:rPr>
          <w:rtl w:val="0"/>
        </w:rPr>
      </w:r>
    </w:p>
    <w:p w:rsidR="00000000" w:rsidDel="00000000" w:rsidP="00000000" w:rsidRDefault="00000000" w:rsidRPr="00000000" w14:paraId="0000013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de Prevención</w:t>
      </w:r>
      <w:r w:rsidDel="00000000" w:rsidR="00000000" w:rsidRPr="00000000">
        <w:rPr>
          <w:rFonts w:ascii="Times New Roman" w:cs="Times New Roman" w:eastAsia="Times New Roman" w:hAnsi="Times New Roman"/>
          <w:sz w:val="24"/>
          <w:szCs w:val="24"/>
          <w:rtl w:val="0"/>
        </w:rPr>
        <w:t xml:space="preserve">: Responsable de la gestión y ejecución de los proyectos de prevención de la Fundación, asegurando la implementación de metodologías establecidas y el cumplimiento de las normativas institucionales. Conduce los procesos de selección, inducción y capacitación del equipo de terapeutas, así como la evaluación y el seguimiento de las intervenciones terapéuticas realizadas por los programas de prevención, con el propósito de brindar un apoyo integral a las familias y contribuir a la misión de la Fundación.</w:t>
      </w:r>
      <w:r w:rsidDel="00000000" w:rsidR="00000000" w:rsidRPr="00000000">
        <w:rPr>
          <w:rtl w:val="0"/>
        </w:rPr>
      </w:r>
    </w:p>
    <w:p w:rsidR="00000000" w:rsidDel="00000000" w:rsidP="00000000" w:rsidRDefault="00000000" w:rsidRPr="00000000" w14:paraId="0000013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de Personas</w:t>
      </w:r>
      <w:r w:rsidDel="00000000" w:rsidR="00000000" w:rsidRPr="00000000">
        <w:rPr>
          <w:rFonts w:ascii="Times New Roman" w:cs="Times New Roman" w:eastAsia="Times New Roman" w:hAnsi="Times New Roman"/>
          <w:sz w:val="24"/>
          <w:szCs w:val="24"/>
          <w:rtl w:val="0"/>
        </w:rPr>
        <w:t xml:space="preserve">: Responsable de la ejecución de las políticas institucionales de gestión de personas y en el desarrollo de la organización, de acuerdo con los requerimientos de las distintas modalidades de atención de los Programas. Conduce los procesos de gestión de personas con el propósito de cumplir con la normativa vigente y brindar un permanente apoyo a los Programas.</w:t>
      </w:r>
      <w:r w:rsidDel="00000000" w:rsidR="00000000" w:rsidRPr="00000000">
        <w:rPr>
          <w:rtl w:val="0"/>
        </w:rPr>
      </w:r>
    </w:p>
    <w:p w:rsidR="00000000" w:rsidDel="00000000" w:rsidP="00000000" w:rsidRDefault="00000000" w:rsidRPr="00000000" w14:paraId="0000013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de Administración y Finanzas</w:t>
      </w:r>
      <w:r w:rsidDel="00000000" w:rsidR="00000000" w:rsidRPr="00000000">
        <w:rPr>
          <w:rFonts w:ascii="Times New Roman" w:cs="Times New Roman" w:eastAsia="Times New Roman" w:hAnsi="Times New Roman"/>
          <w:sz w:val="24"/>
          <w:szCs w:val="24"/>
          <w:rtl w:val="0"/>
        </w:rPr>
        <w:t xml:space="preserve">: Este es el responsable de la planificación, gestión, control, uso y obtención de los recursos, al igual que el financiamiento a corto, mediano y largo plazo, los cuales son necesarios para el funcionamiento de la fundación y de sus programas, con el fin de cumplir con su misión.</w:t>
      </w:r>
      <w:r w:rsidDel="00000000" w:rsidR="00000000" w:rsidRPr="00000000">
        <w:rPr>
          <w:rtl w:val="0"/>
        </w:rPr>
      </w:r>
    </w:p>
    <w:p w:rsidR="00000000" w:rsidDel="00000000" w:rsidP="00000000" w:rsidRDefault="00000000" w:rsidRPr="00000000" w14:paraId="0000013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de Estudios e Innovación</w:t>
      </w:r>
      <w:r w:rsidDel="00000000" w:rsidR="00000000" w:rsidRPr="00000000">
        <w:rPr>
          <w:rFonts w:ascii="Times New Roman" w:cs="Times New Roman" w:eastAsia="Times New Roman" w:hAnsi="Times New Roman"/>
          <w:sz w:val="24"/>
          <w:szCs w:val="24"/>
          <w:rtl w:val="0"/>
        </w:rPr>
        <w:t xml:space="preserve">: Responsable de la ejecución de las políticas de gestión del conocimiento de la Fundación, al igual que la relación con organismos externos del área de la infancia y su gestión de las políticas públicas de temáticas infantiles.</w:t>
      </w:r>
      <w:r w:rsidDel="00000000" w:rsidR="00000000" w:rsidRPr="00000000">
        <w:rPr>
          <w:rtl w:val="0"/>
        </w:rPr>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de Tecnologías de la Información</w:t>
      </w:r>
      <w:r w:rsidDel="00000000" w:rsidR="00000000" w:rsidRPr="00000000">
        <w:rPr>
          <w:rFonts w:ascii="Times New Roman" w:cs="Times New Roman" w:eastAsia="Times New Roman" w:hAnsi="Times New Roman"/>
          <w:sz w:val="24"/>
          <w:szCs w:val="24"/>
          <w:rtl w:val="0"/>
        </w:rPr>
        <w:t xml:space="preserve">: Responsable de la gestión de las tecnologías de la información. Administra la plataforma tecnológica de la Fundación para la atención de los niños, niñas y adolescentes, al igual que se encarga de apoyar y proporcionar soporte técnico, este puesto también está a cargo del desarrollo de nuevas aplicaciones para la mejora de los procesos de gestión.</w:t>
      </w:r>
      <w:r w:rsidDel="00000000" w:rsidR="00000000" w:rsidRPr="00000000">
        <w:rPr>
          <w:rtl w:val="0"/>
        </w:rPr>
      </w:r>
    </w:p>
    <w:p w:rsidR="00000000" w:rsidDel="00000000" w:rsidP="00000000" w:rsidRDefault="00000000" w:rsidRPr="00000000" w14:paraId="0000013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de Comunicaciones y Marketing</w:t>
      </w:r>
      <w:r w:rsidDel="00000000" w:rsidR="00000000" w:rsidRPr="00000000">
        <w:rPr>
          <w:rFonts w:ascii="Times New Roman" w:cs="Times New Roman" w:eastAsia="Times New Roman" w:hAnsi="Times New Roman"/>
          <w:sz w:val="24"/>
          <w:szCs w:val="24"/>
          <w:rtl w:val="0"/>
        </w:rPr>
        <w:t xml:space="preserve">: Responsable de la ejecución de las políticas de imagen y posicionamiento de la Fundación en el ámbito de las organizaciones públicas y privadas que trabajan en los temas relacionados con la infancia, tanto en Chile, como en el extranjero, al igual que en la comunidad en general, este también contribuye al fortalecimiento de la identidad, el sentido de pertenencia y la cultura institucional en los integrantes de la Fundación.</w:t>
      </w:r>
      <w:r w:rsidDel="00000000" w:rsidR="00000000" w:rsidRPr="00000000">
        <w:rPr>
          <w:rtl w:val="0"/>
        </w:rPr>
      </w:r>
    </w:p>
    <w:p w:rsidR="00000000" w:rsidDel="00000000" w:rsidP="00000000" w:rsidRDefault="00000000" w:rsidRPr="00000000" w14:paraId="0000013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puede ver la </w:t>
      </w:r>
      <w:r w:rsidDel="00000000" w:rsidR="00000000" w:rsidRPr="00000000">
        <w:rPr>
          <w:rFonts w:ascii="Times New Roman" w:cs="Times New Roman" w:eastAsia="Times New Roman" w:hAnsi="Times New Roman"/>
          <w:i w:val="1"/>
          <w:sz w:val="24"/>
          <w:szCs w:val="24"/>
          <w:rtl w:val="0"/>
        </w:rPr>
        <w:t xml:space="preserve">Figura 2.3</w:t>
      </w:r>
      <w:r w:rsidDel="00000000" w:rsidR="00000000" w:rsidRPr="00000000">
        <w:rPr>
          <w:rFonts w:ascii="Times New Roman" w:cs="Times New Roman" w:eastAsia="Times New Roman" w:hAnsi="Times New Roman"/>
          <w:sz w:val="24"/>
          <w:szCs w:val="24"/>
          <w:rtl w:val="0"/>
        </w:rPr>
        <w:t xml:space="preserve"> en donde se observa la tabla del organigrama con todo lo anterior mencionado.</w:t>
      </w:r>
    </w:p>
    <w:p w:rsidR="00000000" w:rsidDel="00000000" w:rsidP="00000000" w:rsidRDefault="00000000" w:rsidRPr="00000000" w14:paraId="0000013E">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color w:val="666666"/>
          <w:sz w:val="18"/>
          <w:szCs w:val="18"/>
        </w:rPr>
      </w:pPr>
      <w:bookmarkStart w:colFirst="0" w:colLast="0" w:name="_heading=h.yfex5bfqs6xp" w:id="13"/>
      <w:bookmarkEnd w:id="13"/>
      <w:r w:rsidDel="00000000" w:rsidR="00000000" w:rsidRPr="00000000">
        <w:rPr>
          <w:rFonts w:ascii="Times New Roman" w:cs="Times New Roman" w:eastAsia="Times New Roman" w:hAnsi="Times New Roman"/>
          <w:i w:val="1"/>
          <w:color w:val="666666"/>
          <w:sz w:val="18"/>
          <w:szCs w:val="18"/>
          <w:rtl w:val="0"/>
        </w:rPr>
        <w:t xml:space="preserve">Figura 2.3. “Organigrama“</w:t>
      </w:r>
    </w:p>
    <w:p w:rsidR="00000000" w:rsidDel="00000000" w:rsidP="00000000" w:rsidRDefault="00000000" w:rsidRPr="00000000" w14:paraId="0000013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53185" cy="4721083"/>
            <wp:effectExtent b="0" l="0" r="0" t="0"/>
            <wp:docPr id="16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rot="16200000">
                      <a:off x="0" y="0"/>
                      <a:ext cx="7053185" cy="4721083"/>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360" w:lineRule="auto"/>
        <w:ind w:left="283"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141">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w4txbqg6lb29" w:id="14"/>
      <w:bookmarkEnd w:id="14"/>
      <w:r w:rsidDel="00000000" w:rsidR="00000000" w:rsidRPr="00000000">
        <w:rPr>
          <w:rFonts w:ascii="Times New Roman" w:cs="Times New Roman" w:eastAsia="Times New Roman" w:hAnsi="Times New Roman"/>
          <w:color w:val="000000"/>
          <w:sz w:val="24"/>
          <w:szCs w:val="24"/>
          <w:rtl w:val="0"/>
        </w:rPr>
        <w:t xml:space="preserve">Descripción</w:t>
      </w:r>
      <w:r w:rsidDel="00000000" w:rsidR="00000000" w:rsidRPr="00000000">
        <w:rPr>
          <w:rtl w:val="0"/>
        </w:rPr>
      </w:r>
    </w:p>
    <w:p w:rsidR="00000000" w:rsidDel="00000000" w:rsidP="00000000" w:rsidRDefault="00000000" w:rsidRPr="00000000" w14:paraId="0000014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Ciudad del Niño o Consejo de Defensa del Niño se originó a partir de una iniciativa individual del Ministerio de Justicia en el año 1934 y su personalidad jurídica fue establecida por Decreto Supremo N°629, de fecha 14 de febrero del año 1938 del Ministerio de Justicia y constituye una Fundación Privada de Beneficencia, actualmente está regulada en el Título XXXIII del Libro Primero del Código Civil y se encuentra registrada con el N.º 9156 en el Registro de Personas Jurídicas sin Fines de Lucro del Servicio de Registro Civil e Identificación.</w:t>
      </w:r>
    </w:p>
    <w:p w:rsidR="00000000" w:rsidDel="00000000" w:rsidP="00000000" w:rsidRDefault="00000000" w:rsidRPr="00000000" w14:paraId="0000014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realiza trabajos de servicios sociales, intermediación laboral, servicios de infancia y servicios para personas con discapacidad; está presente en diez regiones del país, ejecutando 96 programas en las líneas de Protección, Responsabilidad Penal Adolescente y Prevención. Todo este trabajo implica una cobertura anual estimada en más de 14.000 niños, niñas, jóvenes y sus familias en todo Chile. A continuación, en la </w:t>
      </w:r>
      <w:r w:rsidDel="00000000" w:rsidR="00000000" w:rsidRPr="00000000">
        <w:rPr>
          <w:rFonts w:ascii="Times New Roman" w:cs="Times New Roman" w:eastAsia="Times New Roman" w:hAnsi="Times New Roman"/>
          <w:i w:val="1"/>
          <w:sz w:val="24"/>
          <w:szCs w:val="24"/>
          <w:rtl w:val="0"/>
        </w:rPr>
        <w:t xml:space="preserve">Figura 2.4</w:t>
      </w:r>
      <w:r w:rsidDel="00000000" w:rsidR="00000000" w:rsidRPr="00000000">
        <w:rPr>
          <w:rFonts w:ascii="Times New Roman" w:cs="Times New Roman" w:eastAsia="Times New Roman" w:hAnsi="Times New Roman"/>
          <w:sz w:val="24"/>
          <w:szCs w:val="24"/>
          <w:rtl w:val="0"/>
        </w:rPr>
        <w:t xml:space="preserve"> se puede apreciar de una manera más gráfica.</w:t>
      </w:r>
    </w:p>
    <w:p w:rsidR="00000000" w:rsidDel="00000000" w:rsidP="00000000" w:rsidRDefault="00000000" w:rsidRPr="00000000" w14:paraId="00000146">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color w:val="666666"/>
          <w:sz w:val="24"/>
          <w:szCs w:val="24"/>
        </w:rPr>
      </w:pPr>
      <w:bookmarkStart w:colFirst="0" w:colLast="0" w:name="_heading=h.g8r0rjovmzgu" w:id="15"/>
      <w:bookmarkEnd w:id="15"/>
      <w:r w:rsidDel="00000000" w:rsidR="00000000" w:rsidRPr="00000000">
        <w:rPr>
          <w:rFonts w:ascii="Times New Roman" w:cs="Times New Roman" w:eastAsia="Times New Roman" w:hAnsi="Times New Roman"/>
          <w:i w:val="1"/>
          <w:color w:val="666666"/>
          <w:sz w:val="18"/>
          <w:szCs w:val="18"/>
          <w:rtl w:val="0"/>
        </w:rPr>
        <w:t xml:space="preserve">Figura 2.4. “Línea de tiempo histórica de la Fundación Ciudad del Niño (1934–ACT)“</w:t>
      </w:r>
      <w:r w:rsidDel="00000000" w:rsidR="00000000" w:rsidRPr="00000000">
        <w:rPr>
          <w:rtl w:val="0"/>
        </w:rPr>
      </w:r>
    </w:p>
    <w:p w:rsidR="00000000" w:rsidDel="00000000" w:rsidP="00000000" w:rsidRDefault="00000000" w:rsidRPr="00000000" w14:paraId="0000014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81450" cy="7059309"/>
            <wp:effectExtent b="0" l="0" r="0" t="0"/>
            <wp:docPr id="165"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981450" cy="7059309"/>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Fundación Ciudad del Niño, 2025</w:t>
      </w:r>
    </w:p>
    <w:p w:rsidR="00000000" w:rsidDel="00000000" w:rsidP="00000000" w:rsidRDefault="00000000" w:rsidRPr="00000000" w14:paraId="00000149">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43vj3r7awzux" w:id="16"/>
      <w:bookmarkEnd w:id="16"/>
      <w:r w:rsidDel="00000000" w:rsidR="00000000" w:rsidRPr="00000000">
        <w:rPr>
          <w:rFonts w:ascii="Times New Roman" w:cs="Times New Roman" w:eastAsia="Times New Roman" w:hAnsi="Times New Roman"/>
          <w:color w:val="000000"/>
          <w:sz w:val="24"/>
          <w:szCs w:val="24"/>
          <w:rtl w:val="0"/>
        </w:rPr>
        <w:t xml:space="preserve">El quehacer de la organización</w:t>
      </w:r>
      <w:r w:rsidDel="00000000" w:rsidR="00000000" w:rsidRPr="00000000">
        <w:rPr>
          <w:rtl w:val="0"/>
        </w:rPr>
      </w:r>
    </w:p>
    <w:p w:rsidR="00000000" w:rsidDel="00000000" w:rsidP="00000000" w:rsidRDefault="00000000" w:rsidRPr="00000000" w14:paraId="0000014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ind w:left="11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realiza programas preventivos con el fin de apoyar a los padres en la crianza y cuidado de sus hijos, restituir y proteger los derechos de la niñez en situación de vulnerabilidad, al igual que apoyar a jóvenes en conflicto con la ley en el cumplimiento de sus sanciones judiciales.</w:t>
      </w:r>
    </w:p>
    <w:p w:rsidR="00000000" w:rsidDel="00000000" w:rsidP="00000000" w:rsidRDefault="00000000" w:rsidRPr="00000000" w14:paraId="0000014D">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numPr>
          <w:ilvl w:val="0"/>
          <w:numId w:val="25"/>
        </w:numPr>
        <w:spacing w:line="360" w:lineRule="auto"/>
        <w:ind w:left="157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Protección de derechos</w:t>
        <w:br w:type="textWrapping"/>
      </w:r>
      <w:r w:rsidDel="00000000" w:rsidR="00000000" w:rsidRPr="00000000">
        <w:rPr>
          <w:rFonts w:ascii="Times New Roman" w:cs="Times New Roman" w:eastAsia="Times New Roman" w:hAnsi="Times New Roman"/>
          <w:sz w:val="24"/>
          <w:szCs w:val="24"/>
          <w:rtl w:val="0"/>
        </w:rPr>
        <w:t xml:space="preserve">Programas de intervención y protección para niños, niñas y adolescentes que han sufrido vulneraciones de derechos desde mediana complejidad a maltrato grave constitutivo de delito.</w:t>
        <w:br w:type="textWrapping"/>
      </w:r>
      <w:r w:rsidDel="00000000" w:rsidR="00000000" w:rsidRPr="00000000">
        <w:rPr>
          <w:rtl w:val="0"/>
        </w:rPr>
      </w:r>
    </w:p>
    <w:p w:rsidR="00000000" w:rsidDel="00000000" w:rsidP="00000000" w:rsidRDefault="00000000" w:rsidRPr="00000000" w14:paraId="0000014F">
      <w:pPr>
        <w:numPr>
          <w:ilvl w:val="1"/>
          <w:numId w:val="25"/>
        </w:numPr>
        <w:spacing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Programas de acompañamiento familiar con prevención focalizada (AFT-PT)</w:t>
        <w:br w:type="textWrapping"/>
      </w:r>
      <w:r w:rsidDel="00000000" w:rsidR="00000000" w:rsidRPr="00000000">
        <w:rPr>
          <w:rFonts w:ascii="Times New Roman" w:cs="Times New Roman" w:eastAsia="Times New Roman" w:hAnsi="Times New Roman"/>
          <w:sz w:val="24"/>
          <w:szCs w:val="24"/>
          <w:rtl w:val="0"/>
        </w:rPr>
        <w:t xml:space="preserve">Nuevo programa ambulatorio que aborda principalmente las experiencias de violencia y maltrato, y sus consecuencias en el desarrollo de la niñez y adolescencia, desde una perspectiva transgeneracional, familiar y ecosistémica, considerando un encuadre flexible a través de un modelo de acompañamiento terapéutico y la parentalidad reflexiva como base segura para el desarrollo y bienestar de los niños y niñas.</w:t>
        <w:br w:type="textWrapping"/>
      </w:r>
      <w:r w:rsidDel="00000000" w:rsidR="00000000" w:rsidRPr="00000000">
        <w:rPr>
          <w:rtl w:val="0"/>
        </w:rPr>
      </w:r>
    </w:p>
    <w:p w:rsidR="00000000" w:rsidDel="00000000" w:rsidP="00000000" w:rsidRDefault="00000000" w:rsidRPr="00000000" w14:paraId="00000150">
      <w:pPr>
        <w:numPr>
          <w:ilvl w:val="1"/>
          <w:numId w:val="25"/>
        </w:numPr>
        <w:spacing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Programa de reparación en maltrato (PRM)</w:t>
        <w:br w:type="textWrapping"/>
      </w:r>
      <w:r w:rsidDel="00000000" w:rsidR="00000000" w:rsidRPr="00000000">
        <w:rPr>
          <w:rFonts w:ascii="Times New Roman" w:cs="Times New Roman" w:eastAsia="Times New Roman" w:hAnsi="Times New Roman"/>
          <w:sz w:val="24"/>
          <w:szCs w:val="24"/>
          <w:rtl w:val="0"/>
        </w:rPr>
        <w:t xml:space="preserve">Psicólogos, Asistentes Sociales y Abogados atienden a niños, niñas y adolescentes víctimas de agresiones sexuales y/o maltrato grave, contribuyendo a garantizar su protección e interrumpiendo la situación de vulneración a través de intervenciones psicosociales y jurídicas.</w:t>
        <w:br w:type="textWrapping"/>
      </w:r>
      <w:r w:rsidDel="00000000" w:rsidR="00000000" w:rsidRPr="00000000">
        <w:rPr>
          <w:rtl w:val="0"/>
        </w:rPr>
      </w:r>
    </w:p>
    <w:p w:rsidR="00000000" w:rsidDel="00000000" w:rsidP="00000000" w:rsidRDefault="00000000" w:rsidRPr="00000000" w14:paraId="00000151">
      <w:pPr>
        <w:numPr>
          <w:ilvl w:val="1"/>
          <w:numId w:val="25"/>
        </w:numPr>
        <w:spacing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Programa de prevención focalizada (PPF)</w:t>
        <w:br w:type="textWrapping"/>
      </w:r>
      <w:r w:rsidDel="00000000" w:rsidR="00000000" w:rsidRPr="00000000">
        <w:rPr>
          <w:rFonts w:ascii="Times New Roman" w:cs="Times New Roman" w:eastAsia="Times New Roman" w:hAnsi="Times New Roman"/>
          <w:sz w:val="24"/>
          <w:szCs w:val="24"/>
          <w:rtl w:val="0"/>
        </w:rPr>
        <w:t xml:space="preserve">Programas ambulatorios que atienden a niños, niñas y adolescentes derivados por Tribunales, Oficinas de Protección de Derechos (OPD) y colegios, resolviendo vulneraciones de mediana complejidad, previniendo que se tornen crónicas y desarrollando factores protectores.</w:t>
        <w:br w:type="textWrapping"/>
      </w:r>
      <w:r w:rsidDel="00000000" w:rsidR="00000000" w:rsidRPr="00000000">
        <w:rPr>
          <w:rtl w:val="0"/>
        </w:rPr>
      </w:r>
    </w:p>
    <w:p w:rsidR="00000000" w:rsidDel="00000000" w:rsidP="00000000" w:rsidRDefault="00000000" w:rsidRPr="00000000" w14:paraId="00000152">
      <w:pPr>
        <w:numPr>
          <w:ilvl w:val="1"/>
          <w:numId w:val="25"/>
        </w:numPr>
        <w:spacing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Programas de intervención integral Especializada (PIE)</w:t>
        <w:br w:type="textWrapping"/>
      </w:r>
      <w:r w:rsidDel="00000000" w:rsidR="00000000" w:rsidRPr="00000000">
        <w:rPr>
          <w:rFonts w:ascii="Times New Roman" w:cs="Times New Roman" w:eastAsia="Times New Roman" w:hAnsi="Times New Roman"/>
          <w:sz w:val="24"/>
          <w:szCs w:val="24"/>
          <w:rtl w:val="0"/>
        </w:rPr>
        <w:t xml:space="preserve">Programas ambulatorios que atienden a niños, niñas y adolescentes en situaciones de alta complejidad con el fin de interrumpir vulneraciones y prácticas transgresoras, a través de intervenciones a nivel individual y familiar, propiciando su integración social.</w:t>
        <w:br w:type="textWrapping"/>
      </w:r>
      <w:r w:rsidDel="00000000" w:rsidR="00000000" w:rsidRPr="00000000">
        <w:rPr>
          <w:rtl w:val="0"/>
        </w:rPr>
      </w:r>
    </w:p>
    <w:p w:rsidR="00000000" w:rsidDel="00000000" w:rsidP="00000000" w:rsidRDefault="00000000" w:rsidRPr="00000000" w14:paraId="00000153">
      <w:pPr>
        <w:numPr>
          <w:ilvl w:val="1"/>
          <w:numId w:val="25"/>
        </w:numPr>
        <w:spacing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Programa especializado en explotación sexual comercial (PEE)</w:t>
        <w:br w:type="textWrapping"/>
      </w:r>
      <w:r w:rsidDel="00000000" w:rsidR="00000000" w:rsidRPr="00000000">
        <w:rPr>
          <w:rFonts w:ascii="Times New Roman" w:cs="Times New Roman" w:eastAsia="Times New Roman" w:hAnsi="Times New Roman"/>
          <w:sz w:val="24"/>
          <w:szCs w:val="24"/>
          <w:rtl w:val="0"/>
        </w:rPr>
        <w:t xml:space="preserve">Asegurar los procesos de reparación del niño, niña o adolescente víctima de explotación sexual comercial y propiciar su integración familiar y social. Esto implica interrumpir las prácticas de explotación sexual en niños, niñas y adolescentes, apoyar la elaboración de los daños y experiencias traumáticas presentes en ellos, fortalecer recursos protectores de las familias, favorecer la reinserción social de niños, niñas y adolescentes.</w:t>
      </w:r>
      <w:r w:rsidDel="00000000" w:rsidR="00000000" w:rsidRPr="00000000">
        <w:rPr>
          <w:rtl w:val="0"/>
        </w:rPr>
      </w:r>
    </w:p>
    <w:p w:rsidR="00000000" w:rsidDel="00000000" w:rsidP="00000000" w:rsidRDefault="00000000" w:rsidRPr="00000000" w14:paraId="0000015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numPr>
          <w:ilvl w:val="0"/>
          <w:numId w:val="25"/>
        </w:numPr>
        <w:spacing w:line="360" w:lineRule="auto"/>
        <w:ind w:left="157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Residencias familiares</w:t>
        <w:br w:type="textWrapping"/>
      </w:r>
      <w:r w:rsidDel="00000000" w:rsidR="00000000" w:rsidRPr="00000000">
        <w:rPr>
          <w:rFonts w:ascii="Times New Roman" w:cs="Times New Roman" w:eastAsia="Times New Roman" w:hAnsi="Times New Roman"/>
          <w:sz w:val="24"/>
          <w:szCs w:val="24"/>
          <w:rtl w:val="0"/>
        </w:rPr>
        <w:t xml:space="preserve">Centros destinados a garantizar bienestar y protección a niños, niñas y adolescentes separados temporalmente de sus familias debido a una grave vulneración de sus derechos, favoreciendo su vinculación y/o reinserción con su grupo familiar.</w:t>
      </w:r>
      <w:r w:rsidDel="00000000" w:rsidR="00000000" w:rsidRPr="00000000">
        <w:rPr>
          <w:rtl w:val="0"/>
        </w:rPr>
      </w:r>
    </w:p>
    <w:p w:rsidR="00000000" w:rsidDel="00000000" w:rsidP="00000000" w:rsidRDefault="00000000" w:rsidRPr="00000000" w14:paraId="00000156">
      <w:pPr>
        <w:spacing w:line="360" w:lineRule="auto"/>
        <w:ind w:left="15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numPr>
          <w:ilvl w:val="0"/>
          <w:numId w:val="25"/>
        </w:numPr>
        <w:spacing w:line="360" w:lineRule="auto"/>
        <w:ind w:left="157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Responsabilidad penal adolescente</w:t>
        <w:br w:type="textWrapping"/>
      </w:r>
      <w:r w:rsidDel="00000000" w:rsidR="00000000" w:rsidRPr="00000000">
        <w:rPr>
          <w:rFonts w:ascii="Times New Roman" w:cs="Times New Roman" w:eastAsia="Times New Roman" w:hAnsi="Times New Roman"/>
          <w:sz w:val="24"/>
          <w:szCs w:val="24"/>
          <w:rtl w:val="0"/>
        </w:rPr>
        <w:t xml:space="preserve">Programas ejecutados en el medio libre que atienden a adolescentes de 14 a 18 años inculpados de haber infringido la Ley de Responsabilidad Penal Juvenil, a través de un trabajo de responsabilización, reparación, integración y reinserción social.</w:t>
      </w:r>
      <w:r w:rsidDel="00000000" w:rsidR="00000000" w:rsidRPr="00000000">
        <w:rPr>
          <w:rtl w:val="0"/>
        </w:rPr>
      </w:r>
    </w:p>
    <w:p w:rsidR="00000000" w:rsidDel="00000000" w:rsidP="00000000" w:rsidRDefault="00000000" w:rsidRPr="00000000" w14:paraId="00000158">
      <w:pPr>
        <w:spacing w:line="360" w:lineRule="auto"/>
        <w:ind w:left="8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numPr>
          <w:ilvl w:val="1"/>
          <w:numId w:val="25"/>
        </w:numPr>
        <w:spacing w:line="360" w:lineRule="auto"/>
        <w:ind w:left="21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Libertad asistida (PLA) y libertad asistida especial (PLAE)</w:t>
        <w:br w:type="textWrapping"/>
      </w:r>
      <w:r w:rsidDel="00000000" w:rsidR="00000000" w:rsidRPr="00000000">
        <w:rPr>
          <w:rFonts w:ascii="Times New Roman" w:cs="Times New Roman" w:eastAsia="Times New Roman" w:hAnsi="Times New Roman"/>
          <w:sz w:val="24"/>
          <w:szCs w:val="24"/>
          <w:rtl w:val="0"/>
        </w:rPr>
        <w:t xml:space="preserve">Acompañan el cumplimiento de la sanción a adolescentes condenados(as), a través de una intervención psicosocial con ellos y sus familias que busca la reparación de los derechos vulnerados, la responsabilización y la interrupción de la trayectoria delictiva.</w:t>
        <w:br w:type="textWrapping"/>
      </w:r>
      <w:r w:rsidDel="00000000" w:rsidR="00000000" w:rsidRPr="00000000">
        <w:rPr>
          <w:rtl w:val="0"/>
        </w:rPr>
      </w:r>
    </w:p>
    <w:p w:rsidR="00000000" w:rsidDel="00000000" w:rsidP="00000000" w:rsidRDefault="00000000" w:rsidRPr="00000000" w14:paraId="0000015A">
      <w:pPr>
        <w:numPr>
          <w:ilvl w:val="1"/>
          <w:numId w:val="25"/>
        </w:numPr>
        <w:spacing w:line="360" w:lineRule="auto"/>
        <w:ind w:left="21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Medidas cautelares (MCA)</w:t>
        <w:br w:type="textWrapping"/>
      </w:r>
      <w:r w:rsidDel="00000000" w:rsidR="00000000" w:rsidRPr="00000000">
        <w:rPr>
          <w:rFonts w:ascii="Times New Roman" w:cs="Times New Roman" w:eastAsia="Times New Roman" w:hAnsi="Times New Roman"/>
          <w:sz w:val="24"/>
          <w:szCs w:val="24"/>
          <w:rtl w:val="0"/>
        </w:rPr>
        <w:t xml:space="preserve">Programa encargado de controlar y vigilar, a través de profesionales delegados, el cumplimiento de las medidas cautelares impuestas por los Tribunales a los adolescentes imputados(as) de infringir la ley penal.</w:t>
        <w:br w:type="textWrapping"/>
      </w:r>
      <w:r w:rsidDel="00000000" w:rsidR="00000000" w:rsidRPr="00000000">
        <w:rPr>
          <w:rtl w:val="0"/>
        </w:rPr>
      </w:r>
    </w:p>
    <w:p w:rsidR="00000000" w:rsidDel="00000000" w:rsidP="00000000" w:rsidRDefault="00000000" w:rsidRPr="00000000" w14:paraId="0000015B">
      <w:pPr>
        <w:numPr>
          <w:ilvl w:val="1"/>
          <w:numId w:val="25"/>
        </w:numPr>
        <w:spacing w:line="360" w:lineRule="auto"/>
        <w:ind w:left="21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Servicios en beneficio de la comunidad y reparación del daño (SBC)</w:t>
        <w:br w:type="textWrapping"/>
      </w:r>
      <w:r w:rsidDel="00000000" w:rsidR="00000000" w:rsidRPr="00000000">
        <w:rPr>
          <w:rFonts w:ascii="Times New Roman" w:cs="Times New Roman" w:eastAsia="Times New Roman" w:hAnsi="Times New Roman"/>
          <w:sz w:val="24"/>
          <w:szCs w:val="24"/>
          <w:rtl w:val="0"/>
        </w:rPr>
        <w:t xml:space="preserve">Programas que acompañan el cumplimiento de las sanciones impuestas a los adolescentes infractores de ley, consistentes en actividades no remuneradas en favor de la colectividad o de personas en situación precaria.</w:t>
        <w:br w:type="textWrapping"/>
      </w:r>
      <w:r w:rsidDel="00000000" w:rsidR="00000000" w:rsidRPr="00000000">
        <w:rPr>
          <w:rtl w:val="0"/>
        </w:rPr>
      </w:r>
    </w:p>
    <w:p w:rsidR="00000000" w:rsidDel="00000000" w:rsidP="00000000" w:rsidRDefault="00000000" w:rsidRPr="00000000" w14:paraId="0000015C">
      <w:pPr>
        <w:numPr>
          <w:ilvl w:val="1"/>
          <w:numId w:val="25"/>
        </w:numPr>
        <w:spacing w:line="360" w:lineRule="auto"/>
        <w:ind w:left="21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Salidas alternativas (PSA)</w:t>
        <w:br w:type="textWrapping"/>
      </w:r>
      <w:r w:rsidDel="00000000" w:rsidR="00000000" w:rsidRPr="00000000">
        <w:rPr>
          <w:rFonts w:ascii="Times New Roman" w:cs="Times New Roman" w:eastAsia="Times New Roman" w:hAnsi="Times New Roman"/>
          <w:sz w:val="24"/>
          <w:szCs w:val="24"/>
          <w:rtl w:val="0"/>
        </w:rPr>
        <w:t xml:space="preserve">Programa dirigido a consolidar una estrategia para detener las acciones delictivas de los adolescentes que presentan sus primeros ingresos a la red de justicia, a través de una metodología basada en los recursos de los jóvenes y de su contexto socio familiar.</w:t>
        <w:br w:type="textWrapping"/>
      </w:r>
      <w:r w:rsidDel="00000000" w:rsidR="00000000" w:rsidRPr="00000000">
        <w:rPr>
          <w:rtl w:val="0"/>
        </w:rPr>
      </w:r>
    </w:p>
    <w:p w:rsidR="00000000" w:rsidDel="00000000" w:rsidP="00000000" w:rsidRDefault="00000000" w:rsidRPr="00000000" w14:paraId="0000015D">
      <w:pPr>
        <w:numPr>
          <w:ilvl w:val="1"/>
          <w:numId w:val="25"/>
        </w:numPr>
        <w:spacing w:line="360" w:lineRule="auto"/>
        <w:ind w:left="21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Programas de intermediación laboral (PIL)</w:t>
        <w:br w:type="textWrapping"/>
      </w:r>
      <w:r w:rsidDel="00000000" w:rsidR="00000000" w:rsidRPr="00000000">
        <w:rPr>
          <w:rFonts w:ascii="Times New Roman" w:cs="Times New Roman" w:eastAsia="Times New Roman" w:hAnsi="Times New Roman"/>
          <w:sz w:val="24"/>
          <w:szCs w:val="24"/>
          <w:rtl w:val="0"/>
        </w:rPr>
        <w:t xml:space="preserve">Programa que acompaña el proceso de inserción laboral de jóvenes que han cumplido sanciones por la Ley N.º 20.084, mejorando las condiciones de empleabilidad de estos jóvenes y apoyándolos con estrategias de intermediación laboral que asegure tanto su colocación como mantención laboral en empleos del área formal.</w:t>
        <w:br w:type="textWrapping"/>
      </w:r>
      <w:r w:rsidDel="00000000" w:rsidR="00000000" w:rsidRPr="00000000">
        <w:rPr>
          <w:rtl w:val="0"/>
        </w:rPr>
      </w:r>
    </w:p>
    <w:p w:rsidR="00000000" w:rsidDel="00000000" w:rsidP="00000000" w:rsidRDefault="00000000" w:rsidRPr="00000000" w14:paraId="0000015E">
      <w:pPr>
        <w:numPr>
          <w:ilvl w:val="1"/>
          <w:numId w:val="25"/>
        </w:numPr>
        <w:spacing w:line="360" w:lineRule="auto"/>
        <w:ind w:left="21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Programa multimodal (PMM)</w:t>
        <w:br w:type="textWrapping"/>
      </w:r>
      <w:r w:rsidDel="00000000" w:rsidR="00000000" w:rsidRPr="00000000">
        <w:rPr>
          <w:rFonts w:ascii="Times New Roman" w:cs="Times New Roman" w:eastAsia="Times New Roman" w:hAnsi="Times New Roman"/>
          <w:sz w:val="24"/>
          <w:szCs w:val="24"/>
          <w:rtl w:val="0"/>
        </w:rPr>
        <w:t xml:space="preserve">Programa que concentra las 5 líneas programáticas de Medidas y Sanciones en Medio Libre (PSA, MCA, SBC, PLA y PLE), con una organización administrativa que facilita la gestión del programa, y favorece el cumplimiento de los estándares de atención y los objetivos de intervención de cada una de las líneas señaladas.</w:t>
      </w:r>
      <w:r w:rsidDel="00000000" w:rsidR="00000000" w:rsidRPr="00000000">
        <w:rPr>
          <w:rtl w:val="0"/>
        </w:rPr>
      </w:r>
    </w:p>
    <w:p w:rsidR="00000000" w:rsidDel="00000000" w:rsidP="00000000" w:rsidRDefault="00000000" w:rsidRPr="00000000" w14:paraId="0000015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numPr>
          <w:ilvl w:val="0"/>
          <w:numId w:val="25"/>
        </w:numPr>
        <w:spacing w:line="360" w:lineRule="auto"/>
        <w:ind w:left="157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Área de Prevención</w:t>
        <w:br w:type="textWrapping"/>
      </w:r>
      <w:r w:rsidDel="00000000" w:rsidR="00000000" w:rsidRPr="00000000">
        <w:rPr>
          <w:rFonts w:ascii="Times New Roman" w:cs="Times New Roman" w:eastAsia="Times New Roman" w:hAnsi="Times New Roman"/>
          <w:sz w:val="24"/>
          <w:szCs w:val="24"/>
          <w:rtl w:val="0"/>
        </w:rPr>
        <w:t xml:space="preserve">Programa orientado a mejorar la calidad de la relación y modificar patrones e interacción entre el niño/a y sus padres o cuidadores. promover el aprendizaje de prácticas parentales que fomenten el funcionamiento familiar saludable; aumentar las habilidades sociales y de cooperación infantil y disminuir las conductas problemáticas infantiles. Focalizado en familias con niños/as entre 2 años y medio y 7 años que presenten problemas de conducta, y que no presenten situaciones como abuso sexual o problemas graves de salud mental.</w:t>
      </w:r>
      <w:r w:rsidDel="00000000" w:rsidR="00000000" w:rsidRPr="00000000">
        <w:rPr>
          <w:rtl w:val="0"/>
        </w:rPr>
      </w:r>
    </w:p>
    <w:p w:rsidR="00000000" w:rsidDel="00000000" w:rsidP="00000000" w:rsidRDefault="00000000" w:rsidRPr="00000000" w14:paraId="00000161">
      <w:pPr>
        <w:spacing w:line="360" w:lineRule="auto"/>
        <w:ind w:left="8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numPr>
          <w:ilvl w:val="1"/>
          <w:numId w:val="25"/>
        </w:numPr>
        <w:spacing w:line="360" w:lineRule="auto"/>
        <w:ind w:left="21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Habilidades parentales</w:t>
        <w:br w:type="textWrapping"/>
      </w:r>
      <w:r w:rsidDel="00000000" w:rsidR="00000000" w:rsidRPr="00000000">
        <w:rPr>
          <w:rFonts w:ascii="Times New Roman" w:cs="Times New Roman" w:eastAsia="Times New Roman" w:hAnsi="Times New Roman"/>
          <w:sz w:val="24"/>
          <w:szCs w:val="24"/>
          <w:rtl w:val="0"/>
        </w:rPr>
        <w:t xml:space="preserve">Programa orientado a un proceso de reflexión con los padres, madres y/o adultos, para fortalecer el rol parental al interior de su familia y la sociedad. El objetivo es mejorar y desarrollar las habilidades de autorregulación emocional, sociales y de comunicación con sus hijos, de modo que puedan abordar los conflictos cotidianos a través del diálogo.</w:t>
        <w:br w:type="textWrapping"/>
      </w:r>
      <w:r w:rsidDel="00000000" w:rsidR="00000000" w:rsidRPr="00000000">
        <w:rPr>
          <w:rtl w:val="0"/>
        </w:rPr>
      </w:r>
    </w:p>
    <w:p w:rsidR="00000000" w:rsidDel="00000000" w:rsidP="00000000" w:rsidRDefault="00000000" w:rsidRPr="00000000" w14:paraId="00000163">
      <w:pPr>
        <w:numPr>
          <w:ilvl w:val="1"/>
          <w:numId w:val="25"/>
        </w:numPr>
        <w:spacing w:line="360" w:lineRule="auto"/>
        <w:ind w:left="21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Estrategias de autocuidado</w:t>
        <w:br w:type="textWrapping"/>
      </w:r>
      <w:r w:rsidDel="00000000" w:rsidR="00000000" w:rsidRPr="00000000">
        <w:rPr>
          <w:rFonts w:ascii="Times New Roman" w:cs="Times New Roman" w:eastAsia="Times New Roman" w:hAnsi="Times New Roman"/>
          <w:sz w:val="24"/>
          <w:szCs w:val="24"/>
          <w:rtl w:val="0"/>
        </w:rPr>
        <w:t xml:space="preserve">Programa cuya finalidad es contribuir al desarrollo de prácticas de autocuidado en preadolescentes, afianzando el desarrollo de su autonomía y bienestar, identificando factores de riesgo y factores protectores, e involucrando en la materia a otros actores relevantes en la vida de estos jóvenes. </w:t>
        <w:br w:type="textWrapping"/>
      </w:r>
      <w:r w:rsidDel="00000000" w:rsidR="00000000" w:rsidRPr="00000000">
        <w:rPr>
          <w:rtl w:val="0"/>
        </w:rPr>
      </w:r>
    </w:p>
    <w:p w:rsidR="00000000" w:rsidDel="00000000" w:rsidP="00000000" w:rsidRDefault="00000000" w:rsidRPr="00000000" w14:paraId="00000164">
      <w:pPr>
        <w:spacing w:line="360" w:lineRule="auto"/>
        <w:ind w:left="1286"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Dónde estamos</w:t>
      </w:r>
    </w:p>
    <w:p w:rsidR="00000000" w:rsidDel="00000000" w:rsidP="00000000" w:rsidRDefault="00000000" w:rsidRPr="00000000" w14:paraId="00000165">
      <w:pPr>
        <w:spacing w:line="360" w:lineRule="auto"/>
        <w:ind w:left="12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Atendemos anualmente a más de 15.000 niños, niñas y adolescentes junto a sus familias, en once regiones del país: Región de Antofagasta, Región de Coquimbo, Región de Valparaíso, Región Metropolitana, Región del Maule, Región de Ñuble, Región del Biobío, Región de la Araucanía, Región de los Ríos, y Región de los Lagos, como se puede apreciar en la </w:t>
      </w:r>
      <w:r w:rsidDel="00000000" w:rsidR="00000000" w:rsidRPr="00000000">
        <w:rPr>
          <w:rFonts w:ascii="Times New Roman" w:cs="Times New Roman" w:eastAsia="Times New Roman" w:hAnsi="Times New Roman"/>
          <w:i w:val="1"/>
          <w:sz w:val="24"/>
          <w:szCs w:val="24"/>
          <w:rtl w:val="0"/>
        </w:rPr>
        <w:t xml:space="preserve">Figura 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color w:val="666666"/>
          <w:sz w:val="18"/>
          <w:szCs w:val="18"/>
        </w:rPr>
      </w:pPr>
      <w:bookmarkStart w:colFirst="0" w:colLast="0" w:name="_heading=h.6p9th47tbw53" w:id="17"/>
      <w:bookmarkEnd w:id="17"/>
      <w:r w:rsidDel="00000000" w:rsidR="00000000" w:rsidRPr="00000000">
        <w:rPr>
          <w:rFonts w:ascii="Times New Roman" w:cs="Times New Roman" w:eastAsia="Times New Roman" w:hAnsi="Times New Roman"/>
          <w:i w:val="1"/>
          <w:color w:val="666666"/>
          <w:sz w:val="18"/>
          <w:szCs w:val="18"/>
          <w:rtl w:val="0"/>
        </w:rPr>
        <w:t xml:space="preserve">Figura 2.5.“Ubicación geográfica de la Fundación Ciudad del Niño en Chile “</w:t>
      </w:r>
    </w:p>
    <w:p w:rsidR="00000000" w:rsidDel="00000000" w:rsidP="00000000" w:rsidRDefault="00000000" w:rsidRPr="00000000" w14:paraId="00000168">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Pr>
        <w:drawing>
          <wp:inline distB="114300" distT="114300" distL="114300" distR="114300">
            <wp:extent cx="5731200" cy="2400300"/>
            <wp:effectExtent b="0" l="0" r="0" t="0"/>
            <wp:docPr id="16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Fonts w:ascii="Times New Roman" w:cs="Times New Roman" w:eastAsia="Times New Roman" w:hAnsi="Times New Roman"/>
          <w:i w:val="1"/>
          <w:color w:val="666666"/>
          <w:sz w:val="18"/>
          <w:szCs w:val="18"/>
          <w:rtl w:val="0"/>
        </w:rPr>
        <w:t xml:space="preserve">Fuente: Fundación Ciudad del Niño, 2025</w:t>
      </w:r>
      <w:r w:rsidDel="00000000" w:rsidR="00000000" w:rsidRPr="00000000">
        <w:rPr>
          <w:rtl w:val="0"/>
        </w:rPr>
      </w:r>
    </w:p>
    <w:p w:rsidR="00000000" w:rsidDel="00000000" w:rsidP="00000000" w:rsidRDefault="00000000" w:rsidRPr="00000000" w14:paraId="0000016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keepNext w:val="1"/>
        <w:keepLines w:val="1"/>
        <w:numPr>
          <w:ilvl w:val="0"/>
          <w:numId w:val="30"/>
        </w:numPr>
        <w:pBdr>
          <w:top w:space="0" w:sz="0" w:val="nil"/>
          <w:left w:space="0" w:sz="0" w:val="nil"/>
          <w:bottom w:space="0" w:sz="0" w:val="nil"/>
          <w:right w:space="0" w:sz="0" w:val="nil"/>
          <w:between w:space="0" w:sz="0" w:val="nil"/>
        </w:pBdr>
        <w:spacing w:after="120" w:before="400" w:line="360" w:lineRule="auto"/>
        <w:ind w:left="720" w:hanging="360"/>
        <w:rPr>
          <w:color w:val="000000"/>
          <w:sz w:val="28"/>
          <w:szCs w:val="28"/>
        </w:rPr>
      </w:pPr>
      <w:bookmarkStart w:colFirst="0" w:colLast="0" w:name="_heading=h.593crsyod7an" w:id="18"/>
      <w:bookmarkEnd w:id="18"/>
      <w:r w:rsidDel="00000000" w:rsidR="00000000" w:rsidRPr="00000000">
        <w:rPr>
          <w:rFonts w:ascii="Times New Roman" w:cs="Times New Roman" w:eastAsia="Times New Roman" w:hAnsi="Times New Roman"/>
          <w:b w:val="1"/>
          <w:color w:val="000000"/>
          <w:sz w:val="28"/>
          <w:szCs w:val="28"/>
          <w:rtl w:val="0"/>
        </w:rPr>
        <w:t xml:space="preserve">Análisis Interno Externo de la Organización </w:t>
      </w:r>
      <w:r w:rsidDel="00000000" w:rsidR="00000000" w:rsidRPr="00000000">
        <w:rPr>
          <w:rtl w:val="0"/>
        </w:rPr>
      </w:r>
    </w:p>
    <w:p w:rsidR="00000000" w:rsidDel="00000000" w:rsidP="00000000" w:rsidRDefault="00000000" w:rsidRPr="00000000" w14:paraId="0000016E">
      <w:pPr>
        <w:ind w:left="720" w:firstLine="0"/>
        <w:rPr/>
      </w:pPr>
      <w:r w:rsidDel="00000000" w:rsidR="00000000" w:rsidRPr="00000000">
        <w:rPr>
          <w:rtl w:val="0"/>
        </w:rPr>
      </w:r>
    </w:p>
    <w:p w:rsidR="00000000" w:rsidDel="00000000" w:rsidP="00000000" w:rsidRDefault="00000000" w:rsidRPr="00000000" w14:paraId="0000016F">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b94q9kua8ipr" w:id="19"/>
      <w:bookmarkEnd w:id="19"/>
      <w:r w:rsidDel="00000000" w:rsidR="00000000" w:rsidRPr="00000000">
        <w:rPr>
          <w:rFonts w:ascii="Times New Roman" w:cs="Times New Roman" w:eastAsia="Times New Roman" w:hAnsi="Times New Roman"/>
          <w:color w:val="000000"/>
          <w:sz w:val="24"/>
          <w:szCs w:val="24"/>
          <w:rtl w:val="0"/>
        </w:rPr>
        <w:t xml:space="preserve">PEST</w:t>
        <w:br w:type="textWrapping"/>
      </w:r>
      <w:r w:rsidDel="00000000" w:rsidR="00000000" w:rsidRPr="00000000">
        <w:rPr>
          <w:rtl w:val="0"/>
        </w:rPr>
      </w:r>
    </w:p>
    <w:p w:rsidR="00000000" w:rsidDel="00000000" w:rsidP="00000000" w:rsidRDefault="00000000" w:rsidRPr="00000000" w14:paraId="00000170">
      <w:pPr>
        <w:spacing w:line="360" w:lineRule="auto"/>
        <w:ind w:left="850" w:firstLine="0"/>
        <w:jc w:val="both"/>
        <w:rPr/>
      </w:pPr>
      <w:r w:rsidDel="00000000" w:rsidR="00000000" w:rsidRPr="00000000">
        <w:rPr>
          <w:rtl w:val="0"/>
        </w:rPr>
      </w:r>
    </w:p>
    <w:p w:rsidR="00000000" w:rsidDel="00000000" w:rsidP="00000000" w:rsidRDefault="00000000" w:rsidRPr="00000000" w14:paraId="00000171">
      <w:pPr>
        <w:numPr>
          <w:ilvl w:val="0"/>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Política</w:t>
      </w:r>
      <w:r w:rsidDel="00000000" w:rsidR="00000000" w:rsidRPr="00000000">
        <w:rPr>
          <w:rFonts w:ascii="Times New Roman" w:cs="Times New Roman" w:eastAsia="Times New Roman" w:hAnsi="Times New Roman"/>
          <w:sz w:val="24"/>
          <w:szCs w:val="24"/>
          <w:rtl w:val="0"/>
        </w:rPr>
        <w:t xml:space="preserve">: Se identifican leyes y normativas relevantes que regulan la protección de la niñez en Chile, como la Ley 21.430 del Sistema de Garantías de los Derechos de la Niñez y la Ley 21.302 sobre protección especializada. Además, se destacan políticas públicas enfocadas en la protección infantil, así como regulaciones relacionadas con la transparencia y la protección de datos, lo que resalta la necesidad de una plataforma que respete estos marcos legales.</w:t>
        <w:br w:type="textWrapping"/>
      </w:r>
    </w:p>
    <w:p w:rsidR="00000000" w:rsidDel="00000000" w:rsidP="00000000" w:rsidRDefault="00000000" w:rsidRPr="00000000" w14:paraId="00000172">
      <w:pPr>
        <w:numPr>
          <w:ilvl w:val="0"/>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Económica</w:t>
      </w:r>
      <w:r w:rsidDel="00000000" w:rsidR="00000000" w:rsidRPr="00000000">
        <w:rPr>
          <w:rFonts w:ascii="Times New Roman" w:cs="Times New Roman" w:eastAsia="Times New Roman" w:hAnsi="Times New Roman"/>
          <w:sz w:val="24"/>
          <w:szCs w:val="24"/>
          <w:rtl w:val="0"/>
        </w:rPr>
        <w:t xml:space="preserve">: El contexto económico post pandemia sigue teniendo repercusiones, incluyendo altas tasas de interés que dificultan el financiamiento para organizaciones como fundaciones. También se menciona el lento crecimiento económico y la inflación, que afecta los costos operativos y la calidad de vida de las personas atendidas por la fundación. Estos factores hacen aún más relevante contar con soluciones tecnológicas eficientes y de bajo costo.</w:t>
        <w:br w:type="textWrapping"/>
      </w:r>
    </w:p>
    <w:p w:rsidR="00000000" w:rsidDel="00000000" w:rsidP="00000000" w:rsidRDefault="00000000" w:rsidRPr="00000000" w14:paraId="00000173">
      <w:pPr>
        <w:numPr>
          <w:ilvl w:val="0"/>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Social</w:t>
      </w:r>
      <w:r w:rsidDel="00000000" w:rsidR="00000000" w:rsidRPr="00000000">
        <w:rPr>
          <w:rFonts w:ascii="Times New Roman" w:cs="Times New Roman" w:eastAsia="Times New Roman" w:hAnsi="Times New Roman"/>
          <w:sz w:val="24"/>
          <w:szCs w:val="24"/>
          <w:rtl w:val="0"/>
        </w:rPr>
        <w:t xml:space="preserve">: Se observa un alto índice de vulnerabilidad infantil, desigualdad social y restricciones de movilidad en sectores vulnerables. Estos aspectos evidencian la importancia de brindar soluciones que ayuden a optimizar los procesos internos de la fundación y maximizar su impacto social. Además, existe una creciente conciencia social sobre los derechos de la niñez, lo cual refuerza la pertinencia del proyecto.</w:t>
        <w:br w:type="textWrapping"/>
      </w:r>
    </w:p>
    <w:p w:rsidR="00000000" w:rsidDel="00000000" w:rsidP="00000000" w:rsidRDefault="00000000" w:rsidRPr="00000000" w14:paraId="00000174">
      <w:pPr>
        <w:numPr>
          <w:ilvl w:val="0"/>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Tecnológica</w:t>
      </w:r>
      <w:r w:rsidDel="00000000" w:rsidR="00000000" w:rsidRPr="00000000">
        <w:rPr>
          <w:rFonts w:ascii="Times New Roman" w:cs="Times New Roman" w:eastAsia="Times New Roman" w:hAnsi="Times New Roman"/>
          <w:sz w:val="24"/>
          <w:szCs w:val="24"/>
          <w:rtl w:val="0"/>
        </w:rPr>
        <w:t xml:space="preserve">: Existen brechas digitales importantes, especialmente en zonas rurales y sectores vulnerables. Además, las fundaciones presentan una disponibilidad limitada de personal especializado en tecnologías de la información. Sin embargo, esto también representa una oportunidad para aplicar transferencia tecnológica mediante soluciones simples, intuitivas y accesibles como el sistema de gestión documental que se propone.</w:t>
      </w:r>
    </w:p>
    <w:p w:rsidR="00000000" w:rsidDel="00000000" w:rsidP="00000000" w:rsidRDefault="00000000" w:rsidRPr="00000000" w14:paraId="00000175">
      <w:pPr>
        <w:spacing w:line="360" w:lineRule="auto"/>
        <w:ind w:left="113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br w:type="textWrapping"/>
        <w:t xml:space="preserve">A continuación, en la </w:t>
      </w:r>
      <w:r w:rsidDel="00000000" w:rsidR="00000000" w:rsidRPr="00000000">
        <w:rPr>
          <w:rFonts w:ascii="Times New Roman" w:cs="Times New Roman" w:eastAsia="Times New Roman" w:hAnsi="Times New Roman"/>
          <w:i w:val="1"/>
          <w:sz w:val="24"/>
          <w:szCs w:val="24"/>
          <w:rtl w:val="0"/>
        </w:rPr>
        <w:t xml:space="preserve">Figura 3.1</w:t>
      </w:r>
      <w:r w:rsidDel="00000000" w:rsidR="00000000" w:rsidRPr="00000000">
        <w:rPr>
          <w:rFonts w:ascii="Times New Roman" w:cs="Times New Roman" w:eastAsia="Times New Roman" w:hAnsi="Times New Roman"/>
          <w:sz w:val="24"/>
          <w:szCs w:val="24"/>
          <w:rtl w:val="0"/>
        </w:rPr>
        <w:t xml:space="preserve"> se presenta un análisis de PEST, el análisis contempla cuatro dimensiones: Política, Económica, Social y Tecnológica.</w:t>
      </w:r>
      <w:r w:rsidDel="00000000" w:rsidR="00000000" w:rsidRPr="00000000">
        <w:rPr>
          <w:rtl w:val="0"/>
        </w:rPr>
      </w:r>
    </w:p>
    <w:p w:rsidR="00000000" w:rsidDel="00000000" w:rsidP="00000000" w:rsidRDefault="00000000" w:rsidRPr="00000000" w14:paraId="00000176">
      <w:pPr>
        <w:keepNext w:val="1"/>
        <w:keepLines w:val="1"/>
        <w:pBdr>
          <w:top w:space="0" w:sz="0" w:val="nil"/>
          <w:left w:space="0" w:sz="0" w:val="nil"/>
          <w:bottom w:space="0" w:sz="0" w:val="nil"/>
          <w:right w:space="0" w:sz="0" w:val="nil"/>
          <w:between w:space="0" w:sz="0" w:val="nil"/>
        </w:pBdr>
        <w:spacing w:after="80" w:before="280" w:line="360" w:lineRule="auto"/>
        <w:ind w:left="1440" w:firstLine="0"/>
        <w:jc w:val="center"/>
        <w:rPr>
          <w:rFonts w:ascii="Times New Roman" w:cs="Times New Roman" w:eastAsia="Times New Roman" w:hAnsi="Times New Roman"/>
          <w:color w:val="666666"/>
          <w:sz w:val="24"/>
          <w:szCs w:val="24"/>
        </w:rPr>
      </w:pPr>
      <w:bookmarkStart w:colFirst="0" w:colLast="0" w:name="_heading=h.f8k1rwlq6jno" w:id="20"/>
      <w:bookmarkEnd w:id="20"/>
      <w:r w:rsidDel="00000000" w:rsidR="00000000" w:rsidRPr="00000000">
        <w:rPr>
          <w:rFonts w:ascii="Times New Roman" w:cs="Times New Roman" w:eastAsia="Times New Roman" w:hAnsi="Times New Roman"/>
          <w:i w:val="1"/>
          <w:color w:val="666666"/>
          <w:sz w:val="18"/>
          <w:szCs w:val="18"/>
          <w:rtl w:val="0"/>
        </w:rPr>
        <w:t xml:space="preserve">Figura 3.1. “Análisis PEST del entorno externo de la organización“</w:t>
      </w:r>
      <w:r w:rsidDel="00000000" w:rsidR="00000000" w:rsidRPr="00000000">
        <w:rPr>
          <w:rFonts w:ascii="Times New Roman" w:cs="Times New Roman" w:eastAsia="Times New Roman" w:hAnsi="Times New Roman"/>
          <w:color w:val="666666"/>
          <w:sz w:val="24"/>
          <w:szCs w:val="24"/>
          <w:rtl w:val="0"/>
        </w:rPr>
        <w:br w:type="textWrapping"/>
      </w:r>
      <w:r w:rsidDel="00000000" w:rsidR="00000000" w:rsidRPr="00000000">
        <w:rPr>
          <w:rFonts w:ascii="Times New Roman" w:cs="Times New Roman" w:eastAsia="Times New Roman" w:hAnsi="Times New Roman"/>
          <w:color w:val="666666"/>
          <w:sz w:val="24"/>
          <w:szCs w:val="24"/>
        </w:rPr>
        <w:drawing>
          <wp:inline distB="114300" distT="114300" distL="114300" distR="114300">
            <wp:extent cx="4367963" cy="4376823"/>
            <wp:effectExtent b="0" l="0" r="0" t="0"/>
            <wp:docPr id="167"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367963" cy="4376823"/>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line="360" w:lineRule="auto"/>
        <w:ind w:left="1417"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178">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2efx1q9nb2ut" w:id="21"/>
      <w:bookmarkEnd w:id="21"/>
      <w:r w:rsidDel="00000000" w:rsidR="00000000" w:rsidRPr="00000000">
        <w:rPr>
          <w:rFonts w:ascii="Times New Roman" w:cs="Times New Roman" w:eastAsia="Times New Roman" w:hAnsi="Times New Roman"/>
          <w:color w:val="000000"/>
          <w:sz w:val="24"/>
          <w:szCs w:val="24"/>
          <w:rtl w:val="0"/>
        </w:rPr>
        <w:t xml:space="preserve">Porter - Cadena de Valor</w:t>
      </w:r>
      <w:r w:rsidDel="00000000" w:rsidR="00000000" w:rsidRPr="00000000">
        <w:rPr>
          <w:rtl w:val="0"/>
        </w:rPr>
      </w:r>
    </w:p>
    <w:p w:rsidR="00000000" w:rsidDel="00000000" w:rsidP="00000000" w:rsidRDefault="00000000" w:rsidRPr="00000000" w14:paraId="00000179">
      <w:pPr>
        <w:ind w:left="1559" w:firstLine="0"/>
        <w:rPr/>
      </w:pPr>
      <w:r w:rsidDel="00000000" w:rsidR="00000000" w:rsidRPr="00000000">
        <w:rPr>
          <w:rtl w:val="0"/>
        </w:rPr>
      </w:r>
    </w:p>
    <w:p w:rsidR="00000000" w:rsidDel="00000000" w:rsidP="00000000" w:rsidRDefault="00000000" w:rsidRPr="00000000" w14:paraId="0000017A">
      <w:pPr>
        <w:keepNext w:val="1"/>
        <w:keepLines w:val="1"/>
        <w:numPr>
          <w:ilvl w:val="2"/>
          <w:numId w:val="30"/>
        </w:numPr>
        <w:pBdr>
          <w:top w:space="0" w:sz="0" w:val="nil"/>
          <w:left w:space="0" w:sz="0" w:val="nil"/>
          <w:bottom w:space="0" w:sz="0" w:val="nil"/>
          <w:right w:space="0" w:sz="0" w:val="nil"/>
          <w:between w:space="0" w:sz="0" w:val="nil"/>
        </w:pBdr>
        <w:spacing w:after="80" w:before="320" w:line="360" w:lineRule="auto"/>
        <w:ind w:left="2160" w:hanging="360"/>
        <w:rPr>
          <w:rFonts w:ascii="Times New Roman" w:cs="Times New Roman" w:eastAsia="Times New Roman" w:hAnsi="Times New Roman"/>
          <w:color w:val="434343"/>
          <w:sz w:val="24"/>
          <w:szCs w:val="24"/>
        </w:rPr>
      </w:pPr>
      <w:bookmarkStart w:colFirst="0" w:colLast="0" w:name="_heading=h.fynlwe3ysinx" w:id="22"/>
      <w:bookmarkEnd w:id="22"/>
      <w:r w:rsidDel="00000000" w:rsidR="00000000" w:rsidRPr="00000000">
        <w:rPr>
          <w:rFonts w:ascii="Times New Roman" w:cs="Times New Roman" w:eastAsia="Times New Roman" w:hAnsi="Times New Roman"/>
          <w:color w:val="434343"/>
          <w:sz w:val="24"/>
          <w:szCs w:val="24"/>
          <w:rtl w:val="0"/>
        </w:rPr>
        <w:t xml:space="preserve">Actividades de Apoyo (Support Activities)</w:t>
        <w:br w:type="textWrapping"/>
      </w:r>
    </w:p>
    <w:p w:rsidR="00000000" w:rsidDel="00000000" w:rsidP="00000000" w:rsidRDefault="00000000" w:rsidRPr="00000000" w14:paraId="0000017B">
      <w:pPr>
        <w:ind w:left="2160" w:firstLine="0"/>
        <w:rPr/>
      </w:pPr>
      <w:r w:rsidDel="00000000" w:rsidR="00000000" w:rsidRPr="00000000">
        <w:rPr>
          <w:rtl w:val="0"/>
        </w:rPr>
      </w:r>
    </w:p>
    <w:p w:rsidR="00000000" w:rsidDel="00000000" w:rsidP="00000000" w:rsidRDefault="00000000" w:rsidRPr="00000000" w14:paraId="0000017C">
      <w:pPr>
        <w:numPr>
          <w:ilvl w:val="0"/>
          <w:numId w:val="23"/>
        </w:numPr>
        <w:spacing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Infraestructura de la Empresa</w:t>
      </w:r>
    </w:p>
    <w:p w:rsidR="00000000" w:rsidDel="00000000" w:rsidP="00000000" w:rsidRDefault="00000000" w:rsidRPr="00000000" w14:paraId="0000017D">
      <w:pPr>
        <w:spacing w:line="360" w:lineRule="auto"/>
        <w:ind w:left="25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la gestión general, planificación estratégica, búsqueda y administración de financiamiento externo (como donaciones y convenios), así como el cumplimiento de obligaciones legales. Esta área establece el marco organizativo y estratégico de la entidad.</w:t>
        <w:br w:type="textWrapping"/>
      </w:r>
    </w:p>
    <w:p w:rsidR="00000000" w:rsidDel="00000000" w:rsidP="00000000" w:rsidRDefault="00000000" w:rsidRPr="00000000" w14:paraId="0000017E">
      <w:pPr>
        <w:numPr>
          <w:ilvl w:val="0"/>
          <w:numId w:val="23"/>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Gestión del Talento Humano</w:t>
      </w:r>
      <w:r w:rsidDel="00000000" w:rsidR="00000000" w:rsidRPr="00000000">
        <w:rPr>
          <w:rFonts w:ascii="Times New Roman" w:cs="Times New Roman" w:eastAsia="Times New Roman" w:hAnsi="Times New Roman"/>
          <w:sz w:val="24"/>
          <w:szCs w:val="24"/>
          <w:rtl w:val="0"/>
        </w:rPr>
        <w:br w:type="textWrapping"/>
        <w:t xml:space="preserve">Se refiere a los procesos de selección, formación, desarrollo y bienestar del personal, incluyendo trabajadores sociales, psicólogos y personal administrativo. Su propósito es asegurar un equipo profesional competente y motivado.</w:t>
        <w:br w:type="textWrapping"/>
      </w:r>
    </w:p>
    <w:p w:rsidR="00000000" w:rsidDel="00000000" w:rsidP="00000000" w:rsidRDefault="00000000" w:rsidRPr="00000000" w14:paraId="0000017F">
      <w:pPr>
        <w:numPr>
          <w:ilvl w:val="0"/>
          <w:numId w:val="23"/>
        </w:numPr>
        <w:spacing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Desarrollo Tecnológico</w:t>
      </w:r>
    </w:p>
    <w:p w:rsidR="00000000" w:rsidDel="00000000" w:rsidP="00000000" w:rsidRDefault="00000000" w:rsidRPr="00000000" w14:paraId="00000180">
      <w:pPr>
        <w:spacing w:line="360" w:lineRule="auto"/>
        <w:ind w:left="25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 la implementación de herramientas tecnológicas para mejorar la eficiencia institucional, como sistemas de información, digitalización de documentos y canales de comunicación interna más eficaces.</w:t>
      </w:r>
    </w:p>
    <w:p w:rsidR="00000000" w:rsidDel="00000000" w:rsidP="00000000" w:rsidRDefault="00000000" w:rsidRPr="00000000" w14:paraId="000001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numPr>
          <w:ilvl w:val="0"/>
          <w:numId w:val="23"/>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Aprovisionamiento</w:t>
      </w:r>
      <w:r w:rsidDel="00000000" w:rsidR="00000000" w:rsidRPr="00000000">
        <w:rPr>
          <w:rFonts w:ascii="Times New Roman" w:cs="Times New Roman" w:eastAsia="Times New Roman" w:hAnsi="Times New Roman"/>
          <w:sz w:val="24"/>
          <w:szCs w:val="24"/>
          <w:rtl w:val="0"/>
        </w:rPr>
        <w:br w:type="textWrapping"/>
        <w:t xml:space="preserve">Consiste en la adquisición y coordinación de recursos materiales, insumos y servicios necesarios para llevar a cabo los programas sociales. Asegura que la organización cuente con lo requerido para sus actividades operativas.</w:t>
        <w:br w:type="textWrapping"/>
      </w:r>
    </w:p>
    <w:p w:rsidR="00000000" w:rsidDel="00000000" w:rsidP="00000000" w:rsidRDefault="00000000" w:rsidRPr="00000000" w14:paraId="00000183">
      <w:pPr>
        <w:keepNext w:val="1"/>
        <w:keepLines w:val="1"/>
        <w:numPr>
          <w:ilvl w:val="2"/>
          <w:numId w:val="30"/>
        </w:numPr>
        <w:pBdr>
          <w:top w:space="0" w:sz="0" w:val="nil"/>
          <w:left w:space="0" w:sz="0" w:val="nil"/>
          <w:bottom w:space="0" w:sz="0" w:val="nil"/>
          <w:right w:space="0" w:sz="0" w:val="nil"/>
          <w:between w:space="0" w:sz="0" w:val="nil"/>
        </w:pBdr>
        <w:spacing w:after="80" w:lineRule="auto"/>
        <w:ind w:left="2160" w:hanging="360"/>
        <w:rPr>
          <w:rFonts w:ascii="Times New Roman" w:cs="Times New Roman" w:eastAsia="Times New Roman" w:hAnsi="Times New Roman"/>
          <w:color w:val="434343"/>
          <w:sz w:val="24"/>
          <w:szCs w:val="24"/>
        </w:rPr>
      </w:pPr>
      <w:bookmarkStart w:colFirst="0" w:colLast="0" w:name="_heading=h.fovz3bx64t9e" w:id="23"/>
      <w:bookmarkEnd w:id="23"/>
      <w:r w:rsidDel="00000000" w:rsidR="00000000" w:rsidRPr="00000000">
        <w:rPr>
          <w:rFonts w:ascii="Times New Roman" w:cs="Times New Roman" w:eastAsia="Times New Roman" w:hAnsi="Times New Roman"/>
          <w:color w:val="434343"/>
          <w:sz w:val="24"/>
          <w:szCs w:val="24"/>
          <w:rtl w:val="0"/>
        </w:rPr>
        <w:t xml:space="preserve">Actividades Primarias (Primary Activities)</w:t>
        <w:br w:type="textWrapping"/>
      </w:r>
    </w:p>
    <w:p w:rsidR="00000000" w:rsidDel="00000000" w:rsidP="00000000" w:rsidRDefault="00000000" w:rsidRPr="00000000" w14:paraId="00000184">
      <w:pPr>
        <w:ind w:left="2160" w:firstLine="0"/>
        <w:rPr/>
      </w:pPr>
      <w:r w:rsidDel="00000000" w:rsidR="00000000" w:rsidRPr="00000000">
        <w:rPr>
          <w:rtl w:val="0"/>
        </w:rPr>
      </w:r>
    </w:p>
    <w:p w:rsidR="00000000" w:rsidDel="00000000" w:rsidP="00000000" w:rsidRDefault="00000000" w:rsidRPr="00000000" w14:paraId="00000185">
      <w:pPr>
        <w:numPr>
          <w:ilvl w:val="0"/>
          <w:numId w:val="9"/>
        </w:numPr>
        <w:spacing w:line="360" w:lineRule="auto"/>
        <w:ind w:left="288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Logística Interna</w:t>
      </w:r>
    </w:p>
    <w:p w:rsidR="00000000" w:rsidDel="00000000" w:rsidP="00000000" w:rsidRDefault="00000000" w:rsidRPr="00000000" w14:paraId="00000186">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la organización y gestión de los procesos de ingreso o derivación de niños, jóvenes y sus familias a los programas sociales. Se centra en la recepción y el flujo interno de casos dentro de la organización.</w:t>
        <w:br w:type="textWrapping"/>
      </w:r>
    </w:p>
    <w:p w:rsidR="00000000" w:rsidDel="00000000" w:rsidP="00000000" w:rsidRDefault="00000000" w:rsidRPr="00000000" w14:paraId="00000187">
      <w:pPr>
        <w:numPr>
          <w:ilvl w:val="0"/>
          <w:numId w:val="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Operaciones</w:t>
      </w:r>
      <w:r w:rsidDel="00000000" w:rsidR="00000000" w:rsidRPr="00000000">
        <w:rPr>
          <w:rFonts w:ascii="Times New Roman" w:cs="Times New Roman" w:eastAsia="Times New Roman" w:hAnsi="Times New Roman"/>
          <w:sz w:val="24"/>
          <w:szCs w:val="24"/>
          <w:rtl w:val="0"/>
        </w:rPr>
        <w:br w:type="textWrapping"/>
        <w:t xml:space="preserve">Corresponde a la ejecución directa de los programas de intervención, como protección de derechos, acompañamiento psicosocial, educativo y familiar. Es el núcleo del trabajo misional de la organización.</w:t>
        <w:br w:type="textWrapping"/>
      </w:r>
    </w:p>
    <w:p w:rsidR="00000000" w:rsidDel="00000000" w:rsidP="00000000" w:rsidRDefault="00000000" w:rsidRPr="00000000" w14:paraId="00000188">
      <w:pPr>
        <w:numPr>
          <w:ilvl w:val="0"/>
          <w:numId w:val="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Logística Externa</w:t>
      </w:r>
      <w:r w:rsidDel="00000000" w:rsidR="00000000" w:rsidRPr="00000000">
        <w:rPr>
          <w:rFonts w:ascii="Times New Roman" w:cs="Times New Roman" w:eastAsia="Times New Roman" w:hAnsi="Times New Roman"/>
          <w:sz w:val="24"/>
          <w:szCs w:val="24"/>
          <w:rtl w:val="0"/>
        </w:rPr>
        <w:br w:type="textWrapping"/>
        <w:t xml:space="preserve">Consiste en la coordinación con instituciones externas (como servicios públicos, tribunales, etc.), elaboración de informes, seguimiento de casos y manejo de documentación necesaria para la gestión de programas.</w:t>
        <w:br w:type="textWrapping"/>
      </w:r>
    </w:p>
    <w:p w:rsidR="00000000" w:rsidDel="00000000" w:rsidP="00000000" w:rsidRDefault="00000000" w:rsidRPr="00000000" w14:paraId="00000189">
      <w:pPr>
        <w:numPr>
          <w:ilvl w:val="0"/>
          <w:numId w:val="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Marketing y Ventas</w:t>
      </w:r>
      <w:r w:rsidDel="00000000" w:rsidR="00000000" w:rsidRPr="00000000">
        <w:rPr>
          <w:rFonts w:ascii="Times New Roman" w:cs="Times New Roman" w:eastAsia="Times New Roman" w:hAnsi="Times New Roman"/>
          <w:sz w:val="24"/>
          <w:szCs w:val="24"/>
          <w:rtl w:val="0"/>
        </w:rPr>
        <w:br w:type="textWrapping"/>
        <w:t xml:space="preserve">En el contexto social, se refiere a la difusión de la misión y resultados de la organización a través de medios de comunicación, redes sociales y relaciones públicas. También incluye la gestión de alianzas estratégicas y búsqueda de financiamiento.</w:t>
        <w:br w:type="textWrapping"/>
      </w:r>
    </w:p>
    <w:p w:rsidR="00000000" w:rsidDel="00000000" w:rsidP="00000000" w:rsidRDefault="00000000" w:rsidRPr="00000000" w14:paraId="0000018A">
      <w:pPr>
        <w:numPr>
          <w:ilvl w:val="0"/>
          <w:numId w:val="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Servicios</w:t>
        <w:br w:type="textWrapping"/>
      </w:r>
      <w:r w:rsidDel="00000000" w:rsidR="00000000" w:rsidRPr="00000000">
        <w:rPr>
          <w:rFonts w:ascii="Times New Roman" w:cs="Times New Roman" w:eastAsia="Times New Roman" w:hAnsi="Times New Roman"/>
          <w:sz w:val="24"/>
          <w:szCs w:val="24"/>
          <w:rtl w:val="0"/>
        </w:rPr>
        <w:t xml:space="preserve">Engloba el seguimiento posterior a la intervención, evaluación de impacto social, y el soporte continuo a las familias atendidas. Es clave para asegurar la sostenibilidad y efectividad de las acciones realizadas.</w:t>
        <w:br w:type="textWrapping"/>
      </w:r>
    </w:p>
    <w:p w:rsidR="00000000" w:rsidDel="00000000" w:rsidP="00000000" w:rsidRDefault="00000000" w:rsidRPr="00000000" w14:paraId="0000018B">
      <w:pPr>
        <w:spacing w:line="360" w:lineRule="auto"/>
        <w:ind w:left="720" w:firstLine="0"/>
        <w:jc w:val="both"/>
        <w:rPr/>
      </w:pPr>
      <w:r w:rsidDel="00000000" w:rsidR="00000000" w:rsidRPr="00000000">
        <w:rPr>
          <w:rFonts w:ascii="Times New Roman" w:cs="Times New Roman" w:eastAsia="Times New Roman" w:hAnsi="Times New Roman"/>
          <w:sz w:val="24"/>
          <w:szCs w:val="24"/>
          <w:rtl w:val="0"/>
        </w:rPr>
        <w:t xml:space="preserve">A continuación, en la</w:t>
      </w:r>
      <w:r w:rsidDel="00000000" w:rsidR="00000000" w:rsidRPr="00000000">
        <w:rPr>
          <w:rFonts w:ascii="Times New Roman" w:cs="Times New Roman" w:eastAsia="Times New Roman" w:hAnsi="Times New Roman"/>
          <w:i w:val="1"/>
          <w:sz w:val="24"/>
          <w:szCs w:val="24"/>
          <w:rtl w:val="0"/>
        </w:rPr>
        <w:t xml:space="preserve"> Figura 3.2</w:t>
      </w:r>
      <w:r w:rsidDel="00000000" w:rsidR="00000000" w:rsidRPr="00000000">
        <w:rPr>
          <w:rFonts w:ascii="Times New Roman" w:cs="Times New Roman" w:eastAsia="Times New Roman" w:hAnsi="Times New Roman"/>
          <w:sz w:val="24"/>
          <w:szCs w:val="24"/>
          <w:rtl w:val="0"/>
        </w:rPr>
        <w:t xml:space="preserve"> se ilustra cómo se estructuran las actividades primarias y de apoyo de acuerdo con el modelo de Cadena de Valor de Porter.</w:t>
      </w:r>
      <w:r w:rsidDel="00000000" w:rsidR="00000000" w:rsidRPr="00000000">
        <w:rPr>
          <w:rtl w:val="0"/>
        </w:rPr>
      </w:r>
    </w:p>
    <w:p w:rsidR="00000000" w:rsidDel="00000000" w:rsidP="00000000" w:rsidRDefault="00000000" w:rsidRPr="00000000" w14:paraId="0000018C">
      <w:pPr>
        <w:keepNext w:val="1"/>
        <w:keepLines w:val="1"/>
        <w:pBdr>
          <w:top w:space="0" w:sz="0" w:val="nil"/>
          <w:left w:space="0" w:sz="0" w:val="nil"/>
          <w:bottom w:space="0" w:sz="0" w:val="nil"/>
          <w:right w:space="0" w:sz="0" w:val="nil"/>
          <w:between w:space="0" w:sz="0" w:val="nil"/>
        </w:pBdr>
        <w:spacing w:after="80" w:before="280" w:line="360" w:lineRule="auto"/>
        <w:ind w:left="1440" w:firstLine="0"/>
        <w:jc w:val="center"/>
        <w:rPr>
          <w:rFonts w:ascii="Times New Roman" w:cs="Times New Roman" w:eastAsia="Times New Roman" w:hAnsi="Times New Roman"/>
          <w:i w:val="1"/>
          <w:color w:val="666666"/>
          <w:sz w:val="24"/>
          <w:szCs w:val="24"/>
        </w:rPr>
      </w:pPr>
      <w:bookmarkStart w:colFirst="0" w:colLast="0" w:name="_heading=h.c1hy5visc9ve" w:id="24"/>
      <w:bookmarkEnd w:id="24"/>
      <w:r w:rsidDel="00000000" w:rsidR="00000000" w:rsidRPr="00000000">
        <w:rPr>
          <w:rFonts w:ascii="Times New Roman" w:cs="Times New Roman" w:eastAsia="Times New Roman" w:hAnsi="Times New Roman"/>
          <w:i w:val="1"/>
          <w:color w:val="666666"/>
          <w:sz w:val="18"/>
          <w:szCs w:val="18"/>
          <w:rtl w:val="0"/>
        </w:rPr>
        <w:t xml:space="preserve">Figura 3.2. “Porter-Cadena de Valor “</w:t>
      </w:r>
      <w:r w:rsidDel="00000000" w:rsidR="00000000" w:rsidRPr="00000000">
        <w:rPr>
          <w:rFonts w:ascii="Times New Roman" w:cs="Times New Roman" w:eastAsia="Times New Roman" w:hAnsi="Times New Roman"/>
          <w:i w:val="1"/>
          <w:color w:val="666666"/>
          <w:sz w:val="24"/>
          <w:szCs w:val="24"/>
        </w:rPr>
        <w:drawing>
          <wp:inline distB="114300" distT="114300" distL="114300" distR="114300">
            <wp:extent cx="4943588" cy="3075804"/>
            <wp:effectExtent b="0" l="0" r="0" t="0"/>
            <wp:docPr id="17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943588" cy="3075804"/>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line="360" w:lineRule="auto"/>
        <w:ind w:left="1275" w:hanging="3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18E">
      <w:pPr>
        <w:spacing w:line="360" w:lineRule="auto"/>
        <w:ind w:left="1440"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8F">
      <w:pPr>
        <w:spacing w:line="360" w:lineRule="auto"/>
        <w:ind w:left="1440"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90">
      <w:pPr>
        <w:spacing w:line="360" w:lineRule="auto"/>
        <w:ind w:left="1440"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91">
      <w:pPr>
        <w:spacing w:line="360" w:lineRule="auto"/>
        <w:ind w:left="1440"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92">
      <w:pPr>
        <w:spacing w:line="360" w:lineRule="auto"/>
        <w:ind w:left="1440"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93">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gf2bhb41fuoo" w:id="25"/>
      <w:bookmarkEnd w:id="25"/>
      <w:r w:rsidDel="00000000" w:rsidR="00000000" w:rsidRPr="00000000">
        <w:rPr>
          <w:rFonts w:ascii="Times New Roman" w:cs="Times New Roman" w:eastAsia="Times New Roman" w:hAnsi="Times New Roman"/>
          <w:color w:val="000000"/>
          <w:sz w:val="24"/>
          <w:szCs w:val="24"/>
          <w:rtl w:val="0"/>
        </w:rPr>
        <w:t xml:space="preserve">Análisis FODA</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keepNext w:val="1"/>
        <w:keepLines w:val="1"/>
        <w:numPr>
          <w:ilvl w:val="2"/>
          <w:numId w:val="30"/>
        </w:numPr>
        <w:pBdr>
          <w:top w:space="0" w:sz="0" w:val="nil"/>
          <w:left w:space="0" w:sz="0" w:val="nil"/>
          <w:bottom w:space="0" w:sz="0" w:val="nil"/>
          <w:right w:space="0" w:sz="0" w:val="nil"/>
          <w:between w:space="0" w:sz="0" w:val="nil"/>
        </w:pBdr>
        <w:spacing w:after="80" w:before="320" w:line="360" w:lineRule="auto"/>
        <w:ind w:left="2160" w:hanging="360"/>
        <w:rPr>
          <w:rFonts w:ascii="Times New Roman" w:cs="Times New Roman" w:eastAsia="Times New Roman" w:hAnsi="Times New Roman"/>
          <w:color w:val="434343"/>
          <w:sz w:val="24"/>
          <w:szCs w:val="24"/>
        </w:rPr>
      </w:pPr>
      <w:bookmarkStart w:colFirst="0" w:colLast="0" w:name="_heading=h.gguitchi516p" w:id="26"/>
      <w:bookmarkEnd w:id="26"/>
      <w:r w:rsidDel="00000000" w:rsidR="00000000" w:rsidRPr="00000000">
        <w:rPr>
          <w:rFonts w:ascii="Times New Roman" w:cs="Times New Roman" w:eastAsia="Times New Roman" w:hAnsi="Times New Roman"/>
          <w:color w:val="434343"/>
          <w:sz w:val="24"/>
          <w:szCs w:val="24"/>
          <w:rtl w:val="0"/>
        </w:rPr>
        <w:t xml:space="preserve">Fortalezas</w:t>
      </w:r>
    </w:p>
    <w:p w:rsidR="00000000" w:rsidDel="00000000" w:rsidP="00000000" w:rsidRDefault="00000000" w:rsidRPr="00000000" w14:paraId="00000196">
      <w:pPr>
        <w:ind w:left="2160" w:firstLine="0"/>
        <w:rPr/>
      </w:pPr>
      <w:r w:rsidDel="00000000" w:rsidR="00000000" w:rsidRPr="00000000">
        <w:rPr>
          <w:rtl w:val="0"/>
        </w:rPr>
      </w:r>
    </w:p>
    <w:p w:rsidR="00000000" w:rsidDel="00000000" w:rsidP="00000000" w:rsidRDefault="00000000" w:rsidRPr="00000000" w14:paraId="00000197">
      <w:pPr>
        <w:ind w:left="2160" w:firstLine="0"/>
        <w:rPr/>
      </w:pPr>
      <w:r w:rsidDel="00000000" w:rsidR="00000000" w:rsidRPr="00000000">
        <w:rPr>
          <w:rtl w:val="0"/>
        </w:rPr>
      </w:r>
    </w:p>
    <w:p w:rsidR="00000000" w:rsidDel="00000000" w:rsidP="00000000" w:rsidRDefault="00000000" w:rsidRPr="00000000" w14:paraId="00000198">
      <w:pPr>
        <w:numPr>
          <w:ilvl w:val="0"/>
          <w:numId w:val="26"/>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Experiencia en la protección infantil:</w:t>
      </w:r>
      <w:r w:rsidDel="00000000" w:rsidR="00000000" w:rsidRPr="00000000">
        <w:rPr>
          <w:rFonts w:ascii="Times New Roman" w:cs="Times New Roman" w:eastAsia="Times New Roman" w:hAnsi="Times New Roman"/>
          <w:sz w:val="24"/>
          <w:szCs w:val="24"/>
          <w:rtl w:val="0"/>
        </w:rPr>
        <w:t xml:space="preserve"> La Fundación tiene más de 90 años de experiencia trabajando con niños vulnerables, por lo cual le otorga una gran credibilidad en el campo.</w:t>
        <w:br w:type="textWrapping"/>
      </w:r>
    </w:p>
    <w:p w:rsidR="00000000" w:rsidDel="00000000" w:rsidP="00000000" w:rsidRDefault="00000000" w:rsidRPr="00000000" w14:paraId="00000199">
      <w:pPr>
        <w:numPr>
          <w:ilvl w:val="0"/>
          <w:numId w:val="26"/>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 de apoyo y profesionales especializados:</w:t>
      </w:r>
      <w:r w:rsidDel="00000000" w:rsidR="00000000" w:rsidRPr="00000000">
        <w:rPr>
          <w:rFonts w:ascii="Times New Roman" w:cs="Times New Roman" w:eastAsia="Times New Roman" w:hAnsi="Times New Roman"/>
          <w:sz w:val="24"/>
          <w:szCs w:val="24"/>
          <w:rtl w:val="0"/>
        </w:rPr>
        <w:t xml:space="preserve"> La organización cuenta con un equipo interdisciplinario que incluye psicólogos, trabajadores sociales, abogados y educadores, lo que permite ofrecer un enfoque integral para cada niño.</w:t>
        <w:br w:type="textWrapping"/>
      </w:r>
    </w:p>
    <w:p w:rsidR="00000000" w:rsidDel="00000000" w:rsidP="00000000" w:rsidRDefault="00000000" w:rsidRPr="00000000" w14:paraId="0000019A">
      <w:pPr>
        <w:numPr>
          <w:ilvl w:val="0"/>
          <w:numId w:val="26"/>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 de centros y atención directa: </w:t>
      </w:r>
      <w:r w:rsidDel="00000000" w:rsidR="00000000" w:rsidRPr="00000000">
        <w:rPr>
          <w:rFonts w:ascii="Times New Roman" w:cs="Times New Roman" w:eastAsia="Times New Roman" w:hAnsi="Times New Roman"/>
          <w:sz w:val="24"/>
          <w:szCs w:val="24"/>
          <w:rtl w:val="0"/>
        </w:rPr>
        <w:t xml:space="preserve">La Fundación cuenta con varios centros de atención en todo Chile, lo que permite ofrecer atención en diversos lugares del país y llegar al mayor número de niños.</w:t>
      </w:r>
    </w:p>
    <w:p w:rsidR="00000000" w:rsidDel="00000000" w:rsidP="00000000" w:rsidRDefault="00000000" w:rsidRPr="00000000" w14:paraId="0000019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keepNext w:val="1"/>
        <w:keepLines w:val="1"/>
        <w:numPr>
          <w:ilvl w:val="2"/>
          <w:numId w:val="30"/>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nh8ignrncahq" w:id="27"/>
      <w:bookmarkEnd w:id="27"/>
      <w:r w:rsidDel="00000000" w:rsidR="00000000" w:rsidRPr="00000000">
        <w:rPr>
          <w:rFonts w:ascii="Times New Roman" w:cs="Times New Roman" w:eastAsia="Times New Roman" w:hAnsi="Times New Roman"/>
          <w:color w:val="434343"/>
          <w:sz w:val="24"/>
          <w:szCs w:val="24"/>
          <w:rtl w:val="0"/>
        </w:rPr>
        <w:t xml:space="preserve">Oportunidades</w:t>
      </w:r>
    </w:p>
    <w:p w:rsidR="00000000" w:rsidDel="00000000" w:rsidP="00000000" w:rsidRDefault="00000000" w:rsidRPr="00000000" w14:paraId="0000019D">
      <w:pPr>
        <w:ind w:left="2160" w:firstLine="0"/>
        <w:rPr/>
      </w:pPr>
      <w:r w:rsidDel="00000000" w:rsidR="00000000" w:rsidRPr="00000000">
        <w:rPr>
          <w:rtl w:val="0"/>
        </w:rPr>
      </w:r>
    </w:p>
    <w:p w:rsidR="00000000" w:rsidDel="00000000" w:rsidP="00000000" w:rsidRDefault="00000000" w:rsidRPr="00000000" w14:paraId="0000019E">
      <w:pPr>
        <w:ind w:left="2160" w:firstLine="0"/>
        <w:rPr/>
      </w:pPr>
      <w:r w:rsidDel="00000000" w:rsidR="00000000" w:rsidRPr="00000000">
        <w:rPr>
          <w:rtl w:val="0"/>
        </w:rPr>
      </w:r>
    </w:p>
    <w:p w:rsidR="00000000" w:rsidDel="00000000" w:rsidP="00000000" w:rsidRDefault="00000000" w:rsidRPr="00000000" w14:paraId="0000019F">
      <w:pPr>
        <w:numPr>
          <w:ilvl w:val="0"/>
          <w:numId w:val="20"/>
        </w:numPr>
        <w:spacing w:before="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Adopción de nuevas tecnologías en la sociedad y en el sector social:</w:t>
      </w:r>
      <w:r w:rsidDel="00000000" w:rsidR="00000000" w:rsidRPr="00000000">
        <w:rPr>
          <w:rFonts w:ascii="Times New Roman" w:cs="Times New Roman" w:eastAsia="Times New Roman" w:hAnsi="Times New Roman"/>
          <w:sz w:val="24"/>
          <w:szCs w:val="24"/>
          <w:rtl w:val="0"/>
        </w:rPr>
        <w:t xml:space="preserve"> La digitalización y el uso de herramientas tecnológicas en el ámbito social abren nuevas puertas para mejorar la eficiencia y transparencia de las operaciones de la Fundación.</w:t>
        <w:br w:type="textWrapping"/>
      </w:r>
    </w:p>
    <w:p w:rsidR="00000000" w:rsidDel="00000000" w:rsidP="00000000" w:rsidRDefault="00000000" w:rsidRPr="00000000" w14:paraId="000001A0">
      <w:pPr>
        <w:numPr>
          <w:ilvl w:val="0"/>
          <w:numId w:val="20"/>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 de la interfaz:</w:t>
      </w:r>
      <w:r w:rsidDel="00000000" w:rsidR="00000000" w:rsidRPr="00000000">
        <w:rPr>
          <w:rFonts w:ascii="Times New Roman" w:cs="Times New Roman" w:eastAsia="Times New Roman" w:hAnsi="Times New Roman"/>
          <w:sz w:val="24"/>
          <w:szCs w:val="24"/>
          <w:rtl w:val="0"/>
        </w:rPr>
        <w:t xml:space="preserve"> Al tener una interfaz más intuitiva y estructurada para la recolección de datos, los profesionales ahorran tiempo y evitan errores comunes en formularios duplicados o mal completados.</w:t>
        <w:br w:type="textWrapping"/>
      </w:r>
    </w:p>
    <w:p w:rsidR="00000000" w:rsidDel="00000000" w:rsidP="00000000" w:rsidRDefault="00000000" w:rsidRPr="00000000" w14:paraId="000001A1">
      <w:pPr>
        <w:numPr>
          <w:ilvl w:val="0"/>
          <w:numId w:val="20"/>
        </w:numPr>
        <w:spacing w:after="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Escalabilidad</w:t>
      </w:r>
      <w:r w:rsidDel="00000000" w:rsidR="00000000" w:rsidRPr="00000000">
        <w:rPr>
          <w:rFonts w:ascii="Times New Roman" w:cs="Times New Roman" w:eastAsia="Times New Roman" w:hAnsi="Times New Roman"/>
          <w:sz w:val="24"/>
          <w:szCs w:val="24"/>
          <w:rtl w:val="0"/>
        </w:rPr>
        <w:t xml:space="preserve">: La plataforma puede escalarse e integrarse a otros programas de la fundación en el futuro, e incluso replicarse en otras organizaciones del mismo rubro.</w:t>
      </w:r>
    </w:p>
    <w:p w:rsidR="00000000" w:rsidDel="00000000" w:rsidP="00000000" w:rsidRDefault="00000000" w:rsidRPr="00000000" w14:paraId="000001A2">
      <w:pPr>
        <w:spacing w:after="240" w:before="24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keepNext w:val="1"/>
        <w:keepLines w:val="1"/>
        <w:numPr>
          <w:ilvl w:val="2"/>
          <w:numId w:val="30"/>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c4pw1f8un6li" w:id="28"/>
      <w:bookmarkEnd w:id="28"/>
      <w:r w:rsidDel="00000000" w:rsidR="00000000" w:rsidRPr="00000000">
        <w:rPr>
          <w:rFonts w:ascii="Times New Roman" w:cs="Times New Roman" w:eastAsia="Times New Roman" w:hAnsi="Times New Roman"/>
          <w:color w:val="434343"/>
          <w:sz w:val="24"/>
          <w:szCs w:val="24"/>
          <w:rtl w:val="0"/>
        </w:rPr>
        <w:t xml:space="preserve">Debilidades</w:t>
      </w:r>
    </w:p>
    <w:p w:rsidR="00000000" w:rsidDel="00000000" w:rsidP="00000000" w:rsidRDefault="00000000" w:rsidRPr="00000000" w14:paraId="000001A4">
      <w:pPr>
        <w:ind w:left="2160" w:firstLine="0"/>
        <w:rPr/>
      </w:pPr>
      <w:r w:rsidDel="00000000" w:rsidR="00000000" w:rsidRPr="00000000">
        <w:rPr>
          <w:rtl w:val="0"/>
        </w:rPr>
      </w:r>
    </w:p>
    <w:p w:rsidR="00000000" w:rsidDel="00000000" w:rsidP="00000000" w:rsidRDefault="00000000" w:rsidRPr="00000000" w14:paraId="000001A5">
      <w:pPr>
        <w:ind w:left="2160" w:firstLine="0"/>
        <w:rPr/>
      </w:pPr>
      <w:r w:rsidDel="00000000" w:rsidR="00000000" w:rsidRPr="00000000">
        <w:rPr>
          <w:rtl w:val="0"/>
        </w:rPr>
      </w:r>
    </w:p>
    <w:p w:rsidR="00000000" w:rsidDel="00000000" w:rsidP="00000000" w:rsidRDefault="00000000" w:rsidRPr="00000000" w14:paraId="000001A6">
      <w:pPr>
        <w:numPr>
          <w:ilvl w:val="0"/>
          <w:numId w:val="13"/>
        </w:numPr>
        <w:spacing w:after="240" w:before="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Falta de centralización de datos:</w:t>
      </w:r>
      <w:r w:rsidDel="00000000" w:rsidR="00000000" w:rsidRPr="00000000">
        <w:rPr>
          <w:rFonts w:ascii="Times New Roman" w:cs="Times New Roman" w:eastAsia="Times New Roman" w:hAnsi="Times New Roman"/>
          <w:sz w:val="24"/>
          <w:szCs w:val="24"/>
          <w:rtl w:val="0"/>
        </w:rPr>
        <w:t xml:space="preserve"> La ausencia de una plataforma unificada impide una gestión eficiente de la información recopilada.</w:t>
      </w:r>
    </w:p>
    <w:p w:rsidR="00000000" w:rsidDel="00000000" w:rsidP="00000000" w:rsidRDefault="00000000" w:rsidRPr="00000000" w14:paraId="000001A7">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numPr>
          <w:ilvl w:val="0"/>
          <w:numId w:val="13"/>
        </w:numPr>
        <w:spacing w:before="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Capacitación del personal:</w:t>
      </w:r>
      <w:r w:rsidDel="00000000" w:rsidR="00000000" w:rsidRPr="00000000">
        <w:rPr>
          <w:rFonts w:ascii="Times New Roman" w:cs="Times New Roman" w:eastAsia="Times New Roman" w:hAnsi="Times New Roman"/>
          <w:sz w:val="24"/>
          <w:szCs w:val="24"/>
          <w:rtl w:val="0"/>
        </w:rPr>
        <w:t xml:space="preserve"> No todos los profesionales están familiarizados con herramientas tecnológicas avanzadas, lo que puede dificultar la implementación de soluciones digitales.</w:t>
        <w:br w:type="textWrapping"/>
      </w:r>
    </w:p>
    <w:p w:rsidR="00000000" w:rsidDel="00000000" w:rsidP="00000000" w:rsidRDefault="00000000" w:rsidRPr="00000000" w14:paraId="000001A9">
      <w:pPr>
        <w:keepNext w:val="1"/>
        <w:keepLines w:val="1"/>
        <w:numPr>
          <w:ilvl w:val="2"/>
          <w:numId w:val="30"/>
        </w:numPr>
        <w:pBdr>
          <w:top w:space="0" w:sz="0" w:val="nil"/>
          <w:left w:space="0" w:sz="0" w:val="nil"/>
          <w:bottom w:space="0" w:sz="0" w:val="nil"/>
          <w:right w:space="0" w:sz="0" w:val="nil"/>
          <w:between w:space="0" w:sz="0" w:val="nil"/>
        </w:pBdr>
        <w:spacing w:after="240" w:line="360" w:lineRule="auto"/>
        <w:ind w:left="2160" w:hanging="360"/>
        <w:jc w:val="both"/>
        <w:rPr>
          <w:rFonts w:ascii="Times New Roman" w:cs="Times New Roman" w:eastAsia="Times New Roman" w:hAnsi="Times New Roman"/>
          <w:color w:val="434343"/>
          <w:sz w:val="24"/>
          <w:szCs w:val="24"/>
        </w:rPr>
      </w:pPr>
      <w:bookmarkStart w:colFirst="0" w:colLast="0" w:name="_heading=h.qo24ew9b3ftw" w:id="29"/>
      <w:bookmarkEnd w:id="29"/>
      <w:r w:rsidDel="00000000" w:rsidR="00000000" w:rsidRPr="00000000">
        <w:rPr>
          <w:rFonts w:ascii="Times New Roman" w:cs="Times New Roman" w:eastAsia="Times New Roman" w:hAnsi="Times New Roman"/>
          <w:color w:val="434343"/>
          <w:sz w:val="24"/>
          <w:szCs w:val="24"/>
          <w:rtl w:val="0"/>
        </w:rPr>
        <w:t xml:space="preserve">Amenazas</w:t>
      </w:r>
    </w:p>
    <w:p w:rsidR="00000000" w:rsidDel="00000000" w:rsidP="00000000" w:rsidRDefault="00000000" w:rsidRPr="00000000" w14:paraId="000001AA">
      <w:pPr>
        <w:ind w:left="2160" w:firstLine="0"/>
        <w:rPr/>
      </w:pPr>
      <w:r w:rsidDel="00000000" w:rsidR="00000000" w:rsidRPr="00000000">
        <w:rPr>
          <w:rtl w:val="0"/>
        </w:rPr>
      </w:r>
    </w:p>
    <w:p w:rsidR="00000000" w:rsidDel="00000000" w:rsidP="00000000" w:rsidRDefault="00000000" w:rsidRPr="00000000" w14:paraId="000001AB">
      <w:pPr>
        <w:ind w:left="2160" w:firstLine="0"/>
        <w:rPr/>
      </w:pPr>
      <w:r w:rsidDel="00000000" w:rsidR="00000000" w:rsidRPr="00000000">
        <w:rPr>
          <w:rtl w:val="0"/>
        </w:rPr>
      </w:r>
    </w:p>
    <w:p w:rsidR="00000000" w:rsidDel="00000000" w:rsidP="00000000" w:rsidRDefault="00000000" w:rsidRPr="00000000" w14:paraId="000001AC">
      <w:pPr>
        <w:numPr>
          <w:ilvl w:val="0"/>
          <w:numId w:val="12"/>
        </w:numPr>
        <w:spacing w:before="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Riesgos de seguridad informática:</w:t>
      </w:r>
      <w:r w:rsidDel="00000000" w:rsidR="00000000" w:rsidRPr="00000000">
        <w:rPr>
          <w:rFonts w:ascii="Times New Roman" w:cs="Times New Roman" w:eastAsia="Times New Roman" w:hAnsi="Times New Roman"/>
          <w:sz w:val="24"/>
          <w:szCs w:val="24"/>
          <w:rtl w:val="0"/>
        </w:rPr>
        <w:t xml:space="preserve"> El manejo de datos sensibles exige altos estándares de seguridad y protección, lo que representa un desafío técnico y ético.</w:t>
        <w:br w:type="textWrapping"/>
      </w:r>
    </w:p>
    <w:p w:rsidR="00000000" w:rsidDel="00000000" w:rsidP="00000000" w:rsidRDefault="00000000" w:rsidRPr="00000000" w14:paraId="000001AD">
      <w:pPr>
        <w:numPr>
          <w:ilvl w:val="0"/>
          <w:numId w:val="12"/>
        </w:numPr>
        <w:spacing w:after="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Competencia:</w:t>
      </w:r>
      <w:r w:rsidDel="00000000" w:rsidR="00000000" w:rsidRPr="00000000">
        <w:rPr>
          <w:rFonts w:ascii="Times New Roman" w:cs="Times New Roman" w:eastAsia="Times New Roman" w:hAnsi="Times New Roman"/>
          <w:sz w:val="24"/>
          <w:szCs w:val="24"/>
          <w:rtl w:val="0"/>
        </w:rPr>
        <w:t xml:space="preserve"> Existen múltiples organizaciones trabajando en el mismo ámbito, lo que puede dificultar la obtención de fondos y apoyo. </w:t>
      </w:r>
    </w:p>
    <w:p w:rsidR="00000000" w:rsidDel="00000000" w:rsidP="00000000" w:rsidRDefault="00000000" w:rsidRPr="00000000" w14:paraId="000001A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podemos observar en la </w:t>
      </w:r>
      <w:r w:rsidDel="00000000" w:rsidR="00000000" w:rsidRPr="00000000">
        <w:rPr>
          <w:rFonts w:ascii="Times New Roman" w:cs="Times New Roman" w:eastAsia="Times New Roman" w:hAnsi="Times New Roman"/>
          <w:i w:val="1"/>
          <w:sz w:val="24"/>
          <w:szCs w:val="24"/>
          <w:rtl w:val="0"/>
        </w:rPr>
        <w:t xml:space="preserve">Figura 3.3</w:t>
      </w:r>
      <w:r w:rsidDel="00000000" w:rsidR="00000000" w:rsidRPr="00000000">
        <w:rPr>
          <w:rFonts w:ascii="Times New Roman" w:cs="Times New Roman" w:eastAsia="Times New Roman" w:hAnsi="Times New Roman"/>
          <w:sz w:val="24"/>
          <w:szCs w:val="24"/>
          <w:rtl w:val="0"/>
        </w:rPr>
        <w:t xml:space="preserve">. el análisis FODA y en ella todo lo mencionado y definido anteriormente.</w:t>
      </w:r>
    </w:p>
    <w:p w:rsidR="00000000" w:rsidDel="00000000" w:rsidP="00000000" w:rsidRDefault="00000000" w:rsidRPr="00000000" w14:paraId="000001AF">
      <w:pPr>
        <w:keepNext w:val="1"/>
        <w:keepLines w:val="1"/>
        <w:pBdr>
          <w:top w:space="0" w:sz="0" w:val="nil"/>
          <w:left w:space="0" w:sz="0" w:val="nil"/>
          <w:bottom w:space="0" w:sz="0" w:val="nil"/>
          <w:right w:space="0" w:sz="0" w:val="nil"/>
          <w:between w:space="0" w:sz="0" w:val="nil"/>
        </w:pBdr>
        <w:spacing w:after="80" w:before="280" w:line="360" w:lineRule="auto"/>
        <w:ind w:firstLine="720"/>
        <w:jc w:val="center"/>
        <w:rPr>
          <w:rFonts w:ascii="Times New Roman" w:cs="Times New Roman" w:eastAsia="Times New Roman" w:hAnsi="Times New Roman"/>
          <w:color w:val="666666"/>
          <w:sz w:val="18"/>
          <w:szCs w:val="18"/>
        </w:rPr>
      </w:pPr>
      <w:bookmarkStart w:colFirst="0" w:colLast="0" w:name="_heading=h.4mrtrp7q5vm3" w:id="30"/>
      <w:bookmarkEnd w:id="30"/>
      <w:r w:rsidDel="00000000" w:rsidR="00000000" w:rsidRPr="00000000">
        <w:rPr>
          <w:rFonts w:ascii="Times New Roman" w:cs="Times New Roman" w:eastAsia="Times New Roman" w:hAnsi="Times New Roman"/>
          <w:i w:val="1"/>
          <w:color w:val="666666"/>
          <w:sz w:val="18"/>
          <w:szCs w:val="18"/>
          <w:rtl w:val="0"/>
        </w:rPr>
        <w:t xml:space="preserve">Figura 3.3. “Análisis FODA“</w:t>
      </w:r>
      <w:r w:rsidDel="00000000" w:rsidR="00000000" w:rsidRPr="00000000">
        <w:rPr>
          <w:rtl w:val="0"/>
        </w:rPr>
      </w:r>
    </w:p>
    <w:p w:rsidR="00000000" w:rsidDel="00000000" w:rsidP="00000000" w:rsidRDefault="00000000" w:rsidRPr="00000000" w14:paraId="000001B0">
      <w:pPr>
        <w:spacing w:after="240" w:before="240" w:line="360" w:lineRule="auto"/>
        <w:ind w:left="720"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081588" cy="3519470"/>
            <wp:effectExtent b="0" l="0" r="0" t="0"/>
            <wp:docPr id="169" name="image9.png"/>
            <a:graphic>
              <a:graphicData uri="http://schemas.openxmlformats.org/drawingml/2006/picture">
                <pic:pic>
                  <pic:nvPicPr>
                    <pic:cNvPr id="0" name="image9.png"/>
                    <pic:cNvPicPr preferRelativeResize="0"/>
                  </pic:nvPicPr>
                  <pic:blipFill>
                    <a:blip r:embed="rId17"/>
                    <a:srcRect b="2724" l="4825" r="3346" t="3441"/>
                    <a:stretch>
                      <a:fillRect/>
                    </a:stretch>
                  </pic:blipFill>
                  <pic:spPr>
                    <a:xfrm>
                      <a:off x="0" y="0"/>
                      <a:ext cx="5081588" cy="351947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40" w:before="240" w:line="360" w:lineRule="auto"/>
        <w:ind w:left="1133"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1B2">
      <w:pPr>
        <w:ind w:left="1559" w:firstLine="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ind w:left="1559" w:firstLine="0"/>
        <w:rPr/>
      </w:pPr>
      <w:r w:rsidDel="00000000" w:rsidR="00000000" w:rsidRPr="00000000">
        <w:rPr>
          <w:rtl w:val="0"/>
        </w:rPr>
      </w:r>
    </w:p>
    <w:p w:rsidR="00000000" w:rsidDel="00000000" w:rsidP="00000000" w:rsidRDefault="00000000" w:rsidRPr="00000000" w14:paraId="000001B5">
      <w:pPr>
        <w:keepNext w:val="1"/>
        <w:keepLines w:val="1"/>
        <w:numPr>
          <w:ilvl w:val="1"/>
          <w:numId w:val="30"/>
        </w:numPr>
        <w:pBdr>
          <w:top w:space="0" w:sz="0" w:val="nil"/>
          <w:left w:space="0" w:sz="0" w:val="nil"/>
          <w:bottom w:space="0" w:sz="0" w:val="nil"/>
          <w:right w:space="0" w:sz="0" w:val="nil"/>
          <w:between w:space="0" w:sz="0" w:val="nil"/>
        </w:pBdr>
        <w:spacing w:after="240" w:before="240" w:line="360" w:lineRule="auto"/>
        <w:ind w:left="1559" w:hanging="360"/>
        <w:rPr>
          <w:color w:val="000000"/>
        </w:rPr>
      </w:pPr>
      <w:bookmarkStart w:colFirst="0" w:colLast="0" w:name="_heading=h.bmfbtan1i3gw" w:id="31"/>
      <w:bookmarkEnd w:id="31"/>
      <w:r w:rsidDel="00000000" w:rsidR="00000000" w:rsidRPr="00000000">
        <w:rPr>
          <w:rFonts w:ascii="Times New Roman" w:cs="Times New Roman" w:eastAsia="Times New Roman" w:hAnsi="Times New Roman"/>
          <w:color w:val="000000"/>
          <w:sz w:val="24"/>
          <w:szCs w:val="24"/>
          <w:rtl w:val="0"/>
        </w:rPr>
        <w:t xml:space="preserve">Estrategias del análisis FODA</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keepNext w:val="1"/>
        <w:keepLines w:val="1"/>
        <w:numPr>
          <w:ilvl w:val="2"/>
          <w:numId w:val="30"/>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1i9tq3kehc1f" w:id="32"/>
      <w:bookmarkEnd w:id="32"/>
      <w:r w:rsidDel="00000000" w:rsidR="00000000" w:rsidRPr="00000000">
        <w:rPr>
          <w:rFonts w:ascii="Times New Roman" w:cs="Times New Roman" w:eastAsia="Times New Roman" w:hAnsi="Times New Roman"/>
          <w:color w:val="434343"/>
          <w:sz w:val="24"/>
          <w:szCs w:val="24"/>
          <w:rtl w:val="0"/>
        </w:rPr>
        <w:t xml:space="preserve">Fortalezas-Oportunidades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numPr>
          <w:ilvl w:val="0"/>
          <w:numId w:val="10"/>
        </w:numPr>
        <w:spacing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Desarrollo de una plataforma digital basada en experiencia institucional</w:t>
      </w:r>
    </w:p>
    <w:p w:rsidR="00000000" w:rsidDel="00000000" w:rsidP="00000000" w:rsidRDefault="00000000" w:rsidRPr="00000000" w14:paraId="000001BB">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Fortaleza:</w:t>
      </w:r>
      <w:r w:rsidDel="00000000" w:rsidR="00000000" w:rsidRPr="00000000">
        <w:rPr>
          <w:rFonts w:ascii="Times New Roman" w:cs="Times New Roman" w:eastAsia="Times New Roman" w:hAnsi="Times New Roman"/>
          <w:sz w:val="24"/>
          <w:szCs w:val="24"/>
          <w:rtl w:val="0"/>
        </w:rPr>
        <w:t xml:space="preserve"> Más de 90 años de experiencia en protección infantil.</w:t>
        <w:br w:type="textWrapping"/>
      </w:r>
    </w:p>
    <w:p w:rsidR="00000000" w:rsidDel="00000000" w:rsidP="00000000" w:rsidRDefault="00000000" w:rsidRPr="00000000" w14:paraId="000001BC">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Oportunidad:</w:t>
      </w:r>
      <w:r w:rsidDel="00000000" w:rsidR="00000000" w:rsidRPr="00000000">
        <w:rPr>
          <w:rFonts w:ascii="Times New Roman" w:cs="Times New Roman" w:eastAsia="Times New Roman" w:hAnsi="Times New Roman"/>
          <w:sz w:val="24"/>
          <w:szCs w:val="24"/>
          <w:rtl w:val="0"/>
        </w:rPr>
        <w:t xml:space="preserve"> Adopción de nuevas tecnologías en el sector social.</w:t>
        <w:br w:type="textWrapping"/>
      </w:r>
    </w:p>
    <w:p w:rsidR="00000000" w:rsidDel="00000000" w:rsidP="00000000" w:rsidRDefault="00000000" w:rsidRPr="00000000" w14:paraId="000001BD">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Diseñar e implementar una plataforma digital para la gestión de casos que refleje las buenas prácticas desarrolladas durante décadas, posicionando a la Fundación como líder en innovación social dentro del rubro de la protección infantil.</w:t>
        <w:br w:type="textWrapping"/>
      </w:r>
    </w:p>
    <w:p w:rsidR="00000000" w:rsidDel="00000000" w:rsidP="00000000" w:rsidRDefault="00000000" w:rsidRPr="00000000" w14:paraId="000001BE">
      <w:pPr>
        <w:numPr>
          <w:ilvl w:val="0"/>
          <w:numId w:val="10"/>
        </w:numPr>
        <w:spacing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Optimización de procesos con enfoque profesional y uso de tecnología</w:t>
      </w:r>
    </w:p>
    <w:p w:rsidR="00000000" w:rsidDel="00000000" w:rsidP="00000000" w:rsidRDefault="00000000" w:rsidRPr="00000000" w14:paraId="000001BF">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Fortaleza: </w:t>
      </w:r>
      <w:r w:rsidDel="00000000" w:rsidR="00000000" w:rsidRPr="00000000">
        <w:rPr>
          <w:rFonts w:ascii="Times New Roman" w:cs="Times New Roman" w:eastAsia="Times New Roman" w:hAnsi="Times New Roman"/>
          <w:sz w:val="24"/>
          <w:szCs w:val="24"/>
          <w:rtl w:val="0"/>
        </w:rPr>
        <w:t xml:space="preserve">Equipo interdisciplinario con enfoque integral.</w:t>
        <w:br w:type="textWrapping"/>
      </w:r>
    </w:p>
    <w:p w:rsidR="00000000" w:rsidDel="00000000" w:rsidP="00000000" w:rsidRDefault="00000000" w:rsidRPr="00000000" w14:paraId="000001C0">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Oportunidad:</w:t>
      </w:r>
      <w:r w:rsidDel="00000000" w:rsidR="00000000" w:rsidRPr="00000000">
        <w:rPr>
          <w:rFonts w:ascii="Times New Roman" w:cs="Times New Roman" w:eastAsia="Times New Roman" w:hAnsi="Times New Roman"/>
          <w:sz w:val="24"/>
          <w:szCs w:val="24"/>
          <w:rtl w:val="0"/>
        </w:rPr>
        <w:t xml:space="preserve"> Mejora de interfaces digitales para ahorrar tiempo y evitar errores.</w:t>
        <w:br w:type="textWrapping"/>
      </w:r>
    </w:p>
    <w:p w:rsidR="00000000" w:rsidDel="00000000" w:rsidP="00000000" w:rsidRDefault="00000000" w:rsidRPr="00000000" w14:paraId="000001C1">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Involucrar al equipo técnico y profesional en el diseño de herramientas digitales centradas en el usuario, que optimicen el flujo de trabajo y garanticen la calidad de atención.</w:t>
        <w:br w:type="textWrapping"/>
      </w:r>
    </w:p>
    <w:p w:rsidR="00000000" w:rsidDel="00000000" w:rsidP="00000000" w:rsidRDefault="00000000" w:rsidRPr="00000000" w14:paraId="000001C2">
      <w:pPr>
        <w:numPr>
          <w:ilvl w:val="0"/>
          <w:numId w:val="10"/>
        </w:numPr>
        <w:spacing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Expansión tecnológica</w:t>
      </w:r>
    </w:p>
    <w:p w:rsidR="00000000" w:rsidDel="00000000" w:rsidP="00000000" w:rsidRDefault="00000000" w:rsidRPr="00000000" w14:paraId="000001C3">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Fortaleza: </w:t>
      </w:r>
      <w:r w:rsidDel="00000000" w:rsidR="00000000" w:rsidRPr="00000000">
        <w:rPr>
          <w:rFonts w:ascii="Times New Roman" w:cs="Times New Roman" w:eastAsia="Times New Roman" w:hAnsi="Times New Roman"/>
          <w:sz w:val="24"/>
          <w:szCs w:val="24"/>
          <w:rtl w:val="0"/>
        </w:rPr>
        <w:t xml:space="preserve">Presencia en muchas zonas del país.</w:t>
        <w:br w:type="textWrapping"/>
      </w:r>
    </w:p>
    <w:p w:rsidR="00000000" w:rsidDel="00000000" w:rsidP="00000000" w:rsidRDefault="00000000" w:rsidRPr="00000000" w14:paraId="000001C4">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Oportunidad:</w:t>
      </w:r>
      <w:r w:rsidDel="00000000" w:rsidR="00000000" w:rsidRPr="00000000">
        <w:rPr>
          <w:rFonts w:ascii="Times New Roman" w:cs="Times New Roman" w:eastAsia="Times New Roman" w:hAnsi="Times New Roman"/>
          <w:sz w:val="24"/>
          <w:szCs w:val="24"/>
          <w:rtl w:val="0"/>
        </w:rPr>
        <w:t xml:space="preserve"> Posibilidad de escalar la plataforma e integrar otros programas.</w:t>
        <w:br w:type="textWrapping"/>
      </w:r>
    </w:p>
    <w:p w:rsidR="00000000" w:rsidDel="00000000" w:rsidP="00000000" w:rsidRDefault="00000000" w:rsidRPr="00000000" w14:paraId="000001C5">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Implementar la solución digital por etapas, comenzando por centros piloto, con vistas a una implementación total a nivel nacional y futura replicabilidad en otras organizaciones similares.</w:t>
      </w:r>
    </w:p>
    <w:p w:rsidR="00000000" w:rsidDel="00000000" w:rsidP="00000000" w:rsidRDefault="00000000" w:rsidRPr="00000000" w14:paraId="000001C6">
      <w:pPr>
        <w:ind w:left="2160" w:firstLine="0"/>
        <w:rPr/>
      </w:pPr>
      <w:r w:rsidDel="00000000" w:rsidR="00000000" w:rsidRPr="00000000">
        <w:rPr>
          <w:rtl w:val="0"/>
        </w:rPr>
      </w:r>
    </w:p>
    <w:p w:rsidR="00000000" w:rsidDel="00000000" w:rsidP="00000000" w:rsidRDefault="00000000" w:rsidRPr="00000000" w14:paraId="000001C7">
      <w:pPr>
        <w:keepNext w:val="1"/>
        <w:keepLines w:val="1"/>
        <w:numPr>
          <w:ilvl w:val="2"/>
          <w:numId w:val="30"/>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ae55kj01hac" w:id="33"/>
      <w:bookmarkEnd w:id="33"/>
      <w:r w:rsidDel="00000000" w:rsidR="00000000" w:rsidRPr="00000000">
        <w:rPr>
          <w:rFonts w:ascii="Times New Roman" w:cs="Times New Roman" w:eastAsia="Times New Roman" w:hAnsi="Times New Roman"/>
          <w:color w:val="434343"/>
          <w:sz w:val="24"/>
          <w:szCs w:val="24"/>
          <w:rtl w:val="0"/>
        </w:rPr>
        <w:t xml:space="preserve">Debilidades-Oportunidades</w:t>
      </w:r>
    </w:p>
    <w:p w:rsidR="00000000" w:rsidDel="00000000" w:rsidP="00000000" w:rsidRDefault="00000000" w:rsidRPr="00000000" w14:paraId="000001C8">
      <w:pPr>
        <w:ind w:left="2160" w:firstLine="0"/>
        <w:rPr/>
      </w:pPr>
      <w:r w:rsidDel="00000000" w:rsidR="00000000" w:rsidRPr="00000000">
        <w:rPr>
          <w:rtl w:val="0"/>
        </w:rPr>
      </w:r>
    </w:p>
    <w:p w:rsidR="00000000" w:rsidDel="00000000" w:rsidP="00000000" w:rsidRDefault="00000000" w:rsidRPr="00000000" w14:paraId="000001C9">
      <w:pPr>
        <w:ind w:left="2160" w:firstLine="0"/>
        <w:rPr/>
      </w:pPr>
      <w:r w:rsidDel="00000000" w:rsidR="00000000" w:rsidRPr="00000000">
        <w:rPr>
          <w:rtl w:val="0"/>
        </w:rPr>
      </w:r>
    </w:p>
    <w:p w:rsidR="00000000" w:rsidDel="00000000" w:rsidP="00000000" w:rsidRDefault="00000000" w:rsidRPr="00000000" w14:paraId="000001CA">
      <w:pPr>
        <w:numPr>
          <w:ilvl w:val="0"/>
          <w:numId w:val="27"/>
        </w:numPr>
        <w:spacing w:before="240"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Capacitación digital continua del personal</w:t>
      </w:r>
    </w:p>
    <w:p w:rsidR="00000000" w:rsidDel="00000000" w:rsidP="00000000" w:rsidRDefault="00000000" w:rsidRPr="00000000" w14:paraId="000001CB">
      <w:pPr>
        <w:numPr>
          <w:ilvl w:val="1"/>
          <w:numId w:val="27"/>
        </w:numPr>
        <w:spacing w:line="360" w:lineRule="auto"/>
        <w:ind w:left="2976"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Debilidad:</w:t>
      </w:r>
      <w:r w:rsidDel="00000000" w:rsidR="00000000" w:rsidRPr="00000000">
        <w:rPr>
          <w:rFonts w:ascii="Times New Roman" w:cs="Times New Roman" w:eastAsia="Times New Roman" w:hAnsi="Times New Roman"/>
          <w:sz w:val="24"/>
          <w:szCs w:val="24"/>
          <w:rtl w:val="0"/>
        </w:rPr>
        <w:t xml:space="preserve"> Falta de familiaridad con herramientas tecnológicas.</w:t>
        <w:br w:type="textWrapping"/>
      </w:r>
      <w:r w:rsidDel="00000000" w:rsidR="00000000" w:rsidRPr="00000000">
        <w:rPr>
          <w:rtl w:val="0"/>
        </w:rPr>
      </w:r>
    </w:p>
    <w:p w:rsidR="00000000" w:rsidDel="00000000" w:rsidP="00000000" w:rsidRDefault="00000000" w:rsidRPr="00000000" w14:paraId="000001CC">
      <w:pPr>
        <w:numPr>
          <w:ilvl w:val="1"/>
          <w:numId w:val="27"/>
        </w:numPr>
        <w:spacing w:line="360" w:lineRule="auto"/>
        <w:ind w:left="2976"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Oportunidad: </w:t>
      </w:r>
      <w:r w:rsidDel="00000000" w:rsidR="00000000" w:rsidRPr="00000000">
        <w:rPr>
          <w:rFonts w:ascii="Times New Roman" w:cs="Times New Roman" w:eastAsia="Times New Roman" w:hAnsi="Times New Roman"/>
          <w:sz w:val="24"/>
          <w:szCs w:val="24"/>
          <w:rtl w:val="0"/>
        </w:rPr>
        <w:t xml:space="preserve">Disponibilidad de recursos y plataformas de formación online.</w:t>
        <w:br w:type="textWrapping"/>
      </w:r>
      <w:r w:rsidDel="00000000" w:rsidR="00000000" w:rsidRPr="00000000">
        <w:rPr>
          <w:rtl w:val="0"/>
        </w:rPr>
      </w:r>
    </w:p>
    <w:p w:rsidR="00000000" w:rsidDel="00000000" w:rsidP="00000000" w:rsidRDefault="00000000" w:rsidRPr="00000000" w14:paraId="000001CD">
      <w:pPr>
        <w:numPr>
          <w:ilvl w:val="1"/>
          <w:numId w:val="27"/>
        </w:numPr>
        <w:spacing w:line="360" w:lineRule="auto"/>
        <w:ind w:left="2976"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Desarrollar un programa de formación digital progresivo, incluyendo talleres presenciales y recursos e-learning, para aumentar la alfabetización digital del equipo sin generar resistencia.</w:t>
        <w:br w:type="textWrapping"/>
      </w:r>
      <w:r w:rsidDel="00000000" w:rsidR="00000000" w:rsidRPr="00000000">
        <w:rPr>
          <w:rtl w:val="0"/>
        </w:rPr>
      </w:r>
    </w:p>
    <w:p w:rsidR="00000000" w:rsidDel="00000000" w:rsidP="00000000" w:rsidRDefault="00000000" w:rsidRPr="00000000" w14:paraId="000001CE">
      <w:pPr>
        <w:numPr>
          <w:ilvl w:val="0"/>
          <w:numId w:val="27"/>
        </w:numPr>
        <w:spacing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Centralización de datos en una plataforma intuitiva</w:t>
      </w:r>
    </w:p>
    <w:p w:rsidR="00000000" w:rsidDel="00000000" w:rsidP="00000000" w:rsidRDefault="00000000" w:rsidRPr="00000000" w14:paraId="000001CF">
      <w:pPr>
        <w:numPr>
          <w:ilvl w:val="1"/>
          <w:numId w:val="27"/>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Debilidad:</w:t>
      </w:r>
      <w:r w:rsidDel="00000000" w:rsidR="00000000" w:rsidRPr="00000000">
        <w:rPr>
          <w:rFonts w:ascii="Times New Roman" w:cs="Times New Roman" w:eastAsia="Times New Roman" w:hAnsi="Times New Roman"/>
          <w:sz w:val="24"/>
          <w:szCs w:val="24"/>
          <w:rtl w:val="0"/>
        </w:rPr>
        <w:t xml:space="preserve"> Información dispersa y falta de un sistema unificado.</w:t>
        <w:br w:type="textWrapping"/>
      </w:r>
      <w:r w:rsidDel="00000000" w:rsidR="00000000" w:rsidRPr="00000000">
        <w:rPr>
          <w:rtl w:val="0"/>
        </w:rPr>
      </w:r>
    </w:p>
    <w:p w:rsidR="00000000" w:rsidDel="00000000" w:rsidP="00000000" w:rsidRDefault="00000000" w:rsidRPr="00000000" w14:paraId="000001D0">
      <w:pPr>
        <w:numPr>
          <w:ilvl w:val="1"/>
          <w:numId w:val="27"/>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Oportunidad:</w:t>
      </w:r>
      <w:r w:rsidDel="00000000" w:rsidR="00000000" w:rsidRPr="00000000">
        <w:rPr>
          <w:rFonts w:ascii="Times New Roman" w:cs="Times New Roman" w:eastAsia="Times New Roman" w:hAnsi="Times New Roman"/>
          <w:sz w:val="24"/>
          <w:szCs w:val="24"/>
          <w:rtl w:val="0"/>
        </w:rPr>
        <w:t xml:space="preserve"> Nuevas tecnologías que permiten centralizar y automatizar procesos.</w:t>
        <w:br w:type="textWrapping"/>
      </w:r>
      <w:r w:rsidDel="00000000" w:rsidR="00000000" w:rsidRPr="00000000">
        <w:rPr>
          <w:rtl w:val="0"/>
        </w:rPr>
      </w:r>
    </w:p>
    <w:p w:rsidR="00000000" w:rsidDel="00000000" w:rsidP="00000000" w:rsidRDefault="00000000" w:rsidRPr="00000000" w14:paraId="000001D1">
      <w:pPr>
        <w:numPr>
          <w:ilvl w:val="1"/>
          <w:numId w:val="27"/>
        </w:numPr>
        <w:spacing w:after="240"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Diseñar e implementar una base de datos centralizada y amigable para los usuarios que permita acceder y actualizar información en tiempo real, reduciendo duplicidades y errores administrativos.</w:t>
      </w:r>
      <w:r w:rsidDel="00000000" w:rsidR="00000000" w:rsidRPr="00000000">
        <w:rPr>
          <w:rtl w:val="0"/>
        </w:rPr>
      </w:r>
    </w:p>
    <w:p w:rsidR="00000000" w:rsidDel="00000000" w:rsidP="00000000" w:rsidRDefault="00000000" w:rsidRPr="00000000" w14:paraId="000001D2">
      <w:pPr>
        <w:ind w:left="2160" w:firstLine="0"/>
        <w:rPr/>
      </w:pPr>
      <w:r w:rsidDel="00000000" w:rsidR="00000000" w:rsidRPr="00000000">
        <w:rPr>
          <w:rtl w:val="0"/>
        </w:rPr>
      </w:r>
    </w:p>
    <w:p w:rsidR="00000000" w:rsidDel="00000000" w:rsidP="00000000" w:rsidRDefault="00000000" w:rsidRPr="00000000" w14:paraId="000001D3">
      <w:pPr>
        <w:keepNext w:val="1"/>
        <w:keepLines w:val="1"/>
        <w:numPr>
          <w:ilvl w:val="2"/>
          <w:numId w:val="30"/>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aw5c1n88kt3s" w:id="34"/>
      <w:bookmarkEnd w:id="34"/>
      <w:r w:rsidDel="00000000" w:rsidR="00000000" w:rsidRPr="00000000">
        <w:rPr>
          <w:rFonts w:ascii="Times New Roman" w:cs="Times New Roman" w:eastAsia="Times New Roman" w:hAnsi="Times New Roman"/>
          <w:color w:val="434343"/>
          <w:sz w:val="24"/>
          <w:szCs w:val="24"/>
          <w:rtl w:val="0"/>
        </w:rPr>
        <w:t xml:space="preserve">Fortalezas-Amenazas</w:t>
      </w:r>
    </w:p>
    <w:p w:rsidR="00000000" w:rsidDel="00000000" w:rsidP="00000000" w:rsidRDefault="00000000" w:rsidRPr="00000000" w14:paraId="000001D4">
      <w:pPr>
        <w:ind w:left="2160" w:firstLine="0"/>
        <w:rPr/>
      </w:pPr>
      <w:r w:rsidDel="00000000" w:rsidR="00000000" w:rsidRPr="00000000">
        <w:rPr>
          <w:rtl w:val="0"/>
        </w:rPr>
      </w:r>
    </w:p>
    <w:p w:rsidR="00000000" w:rsidDel="00000000" w:rsidP="00000000" w:rsidRDefault="00000000" w:rsidRPr="00000000" w14:paraId="000001D5">
      <w:pPr>
        <w:ind w:left="2160" w:firstLine="0"/>
        <w:rPr/>
      </w:pPr>
      <w:r w:rsidDel="00000000" w:rsidR="00000000" w:rsidRPr="00000000">
        <w:rPr>
          <w:rtl w:val="0"/>
        </w:rPr>
      </w:r>
    </w:p>
    <w:p w:rsidR="00000000" w:rsidDel="00000000" w:rsidP="00000000" w:rsidRDefault="00000000" w:rsidRPr="00000000" w14:paraId="000001D6">
      <w:pPr>
        <w:numPr>
          <w:ilvl w:val="0"/>
          <w:numId w:val="16"/>
        </w:numPr>
        <w:spacing w:before="240"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Refuerzo institucional para obtener financiamiento frente a la competencia</w:t>
      </w:r>
    </w:p>
    <w:p w:rsidR="00000000" w:rsidDel="00000000" w:rsidP="00000000" w:rsidRDefault="00000000" w:rsidRPr="00000000" w14:paraId="000001D7">
      <w:pPr>
        <w:numPr>
          <w:ilvl w:val="1"/>
          <w:numId w:val="16"/>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Fortaleza:</w:t>
      </w:r>
      <w:r w:rsidDel="00000000" w:rsidR="00000000" w:rsidRPr="00000000">
        <w:rPr>
          <w:rFonts w:ascii="Times New Roman" w:cs="Times New Roman" w:eastAsia="Times New Roman" w:hAnsi="Times New Roman"/>
          <w:sz w:val="24"/>
          <w:szCs w:val="24"/>
          <w:rtl w:val="0"/>
        </w:rPr>
        <w:t xml:space="preserve"> Alta credibilidad y trayectoria reconocida en el sector.</w:t>
        <w:br w:type="textWrapping"/>
      </w:r>
      <w:r w:rsidDel="00000000" w:rsidR="00000000" w:rsidRPr="00000000">
        <w:rPr>
          <w:rtl w:val="0"/>
        </w:rPr>
      </w:r>
    </w:p>
    <w:p w:rsidR="00000000" w:rsidDel="00000000" w:rsidP="00000000" w:rsidRDefault="00000000" w:rsidRPr="00000000" w14:paraId="000001D8">
      <w:pPr>
        <w:numPr>
          <w:ilvl w:val="1"/>
          <w:numId w:val="16"/>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Amenaza:</w:t>
      </w:r>
      <w:r w:rsidDel="00000000" w:rsidR="00000000" w:rsidRPr="00000000">
        <w:rPr>
          <w:rFonts w:ascii="Times New Roman" w:cs="Times New Roman" w:eastAsia="Times New Roman" w:hAnsi="Times New Roman"/>
          <w:sz w:val="24"/>
          <w:szCs w:val="24"/>
          <w:rtl w:val="0"/>
        </w:rPr>
        <w:t xml:space="preserve"> Competencia por fondos con otras organizaciones.</w:t>
        <w:br w:type="textWrapping"/>
      </w:r>
      <w:r w:rsidDel="00000000" w:rsidR="00000000" w:rsidRPr="00000000">
        <w:rPr>
          <w:rtl w:val="0"/>
        </w:rPr>
      </w:r>
    </w:p>
    <w:p w:rsidR="00000000" w:rsidDel="00000000" w:rsidP="00000000" w:rsidRDefault="00000000" w:rsidRPr="00000000" w14:paraId="000001D9">
      <w:pPr>
        <w:numPr>
          <w:ilvl w:val="1"/>
          <w:numId w:val="16"/>
        </w:numPr>
        <w:spacing w:line="360" w:lineRule="auto"/>
        <w:ind w:left="2976" w:hanging="360"/>
        <w:jc w:val="both"/>
        <w:rPr>
          <w:b w:val="1"/>
        </w:rPr>
      </w:pPr>
      <w:r w:rsidDel="00000000" w:rsidR="00000000" w:rsidRPr="00000000">
        <w:rPr>
          <w:rFonts w:ascii="Times New Roman" w:cs="Times New Roman" w:eastAsia="Times New Roman" w:hAnsi="Times New Roman"/>
          <w:b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Potenciar la imagen institucional y la evidencia de impacto como diferenciador clave en la postulación a fondos públicos y privados, destacando resultados y sostenibilidad de largo plazo.</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1DA">
      <w:pPr>
        <w:numPr>
          <w:ilvl w:val="0"/>
          <w:numId w:val="16"/>
        </w:numPr>
        <w:spacing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Éticos y técnicos desde un enfoque multidisciplinario</w:t>
      </w:r>
    </w:p>
    <w:p w:rsidR="00000000" w:rsidDel="00000000" w:rsidP="00000000" w:rsidRDefault="00000000" w:rsidRPr="00000000" w14:paraId="000001DB">
      <w:pPr>
        <w:numPr>
          <w:ilvl w:val="1"/>
          <w:numId w:val="16"/>
        </w:numPr>
        <w:spacing w:line="360" w:lineRule="auto"/>
        <w:ind w:left="297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Fortaleza:</w:t>
      </w:r>
      <w:r w:rsidDel="00000000" w:rsidR="00000000" w:rsidRPr="00000000">
        <w:rPr>
          <w:rFonts w:ascii="Times New Roman" w:cs="Times New Roman" w:eastAsia="Times New Roman" w:hAnsi="Times New Roman"/>
          <w:sz w:val="24"/>
          <w:szCs w:val="24"/>
          <w:rtl w:val="0"/>
        </w:rPr>
        <w:t xml:space="preserve"> Equipo con formación diversa (psicología, derecho, trabajo social).</w:t>
        <w:br w:type="textWrapping"/>
      </w:r>
      <w:r w:rsidDel="00000000" w:rsidR="00000000" w:rsidRPr="00000000">
        <w:rPr>
          <w:rtl w:val="0"/>
        </w:rPr>
      </w:r>
    </w:p>
    <w:p w:rsidR="00000000" w:rsidDel="00000000" w:rsidP="00000000" w:rsidRDefault="00000000" w:rsidRPr="00000000" w14:paraId="000001DC">
      <w:pPr>
        <w:numPr>
          <w:ilvl w:val="1"/>
          <w:numId w:val="16"/>
        </w:numPr>
        <w:spacing w:line="360" w:lineRule="auto"/>
        <w:ind w:left="297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Amenaza: </w:t>
      </w:r>
      <w:r w:rsidDel="00000000" w:rsidR="00000000" w:rsidRPr="00000000">
        <w:rPr>
          <w:rFonts w:ascii="Times New Roman" w:cs="Times New Roman" w:eastAsia="Times New Roman" w:hAnsi="Times New Roman"/>
          <w:sz w:val="24"/>
          <w:szCs w:val="24"/>
          <w:rtl w:val="0"/>
        </w:rPr>
        <w:t xml:space="preserve">Riesgos en la protección de datos sensibles.</w:t>
        <w:br w:type="textWrapping"/>
      </w:r>
      <w:r w:rsidDel="00000000" w:rsidR="00000000" w:rsidRPr="00000000">
        <w:rPr>
          <w:rtl w:val="0"/>
        </w:rPr>
      </w:r>
    </w:p>
    <w:p w:rsidR="00000000" w:rsidDel="00000000" w:rsidP="00000000" w:rsidRDefault="00000000" w:rsidRPr="00000000" w14:paraId="000001DD">
      <w:pPr>
        <w:numPr>
          <w:ilvl w:val="1"/>
          <w:numId w:val="16"/>
        </w:numPr>
        <w:spacing w:after="240" w:line="360" w:lineRule="auto"/>
        <w:ind w:left="297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Desarrollar e implementar protocolos de seguridad y confidencialidad basados en estándares éticos y legales, con participación de especialistas internos en cada área.</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keepNext w:val="1"/>
        <w:keepLines w:val="1"/>
        <w:numPr>
          <w:ilvl w:val="2"/>
          <w:numId w:val="30"/>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mh1tugyrkhh0" w:id="35"/>
      <w:bookmarkEnd w:id="35"/>
      <w:r w:rsidDel="00000000" w:rsidR="00000000" w:rsidRPr="00000000">
        <w:rPr>
          <w:rFonts w:ascii="Times New Roman" w:cs="Times New Roman" w:eastAsia="Times New Roman" w:hAnsi="Times New Roman"/>
          <w:color w:val="434343"/>
          <w:sz w:val="24"/>
          <w:szCs w:val="24"/>
          <w:rtl w:val="0"/>
        </w:rPr>
        <w:t xml:space="preserve">Debilidades-Amenazas</w:t>
      </w:r>
    </w:p>
    <w:p w:rsidR="00000000" w:rsidDel="00000000" w:rsidP="00000000" w:rsidRDefault="00000000" w:rsidRPr="00000000" w14:paraId="000001E0">
      <w:pPr>
        <w:ind w:left="2160" w:firstLine="0"/>
        <w:rPr/>
      </w:pPr>
      <w:r w:rsidDel="00000000" w:rsidR="00000000" w:rsidRPr="00000000">
        <w:rPr>
          <w:rtl w:val="0"/>
        </w:rPr>
      </w:r>
    </w:p>
    <w:p w:rsidR="00000000" w:rsidDel="00000000" w:rsidP="00000000" w:rsidRDefault="00000000" w:rsidRPr="00000000" w14:paraId="000001E1">
      <w:pPr>
        <w:ind w:left="2160" w:firstLine="0"/>
        <w:rPr/>
      </w:pPr>
      <w:r w:rsidDel="00000000" w:rsidR="00000000" w:rsidRPr="00000000">
        <w:rPr>
          <w:rtl w:val="0"/>
        </w:rPr>
      </w:r>
    </w:p>
    <w:p w:rsidR="00000000" w:rsidDel="00000000" w:rsidP="00000000" w:rsidRDefault="00000000" w:rsidRPr="00000000" w14:paraId="000001E2">
      <w:pPr>
        <w:numPr>
          <w:ilvl w:val="0"/>
          <w:numId w:val="5"/>
        </w:numPr>
        <w:spacing w:before="240"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Fortalecimiento de la ciberseguridad a través de alianzas estratégicas</w:t>
        <w:br w:type="textWrapping"/>
      </w:r>
    </w:p>
    <w:p w:rsidR="00000000" w:rsidDel="00000000" w:rsidP="00000000" w:rsidRDefault="00000000" w:rsidRPr="00000000" w14:paraId="000001E3">
      <w:pPr>
        <w:numPr>
          <w:ilvl w:val="1"/>
          <w:numId w:val="5"/>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Debilidad:</w:t>
      </w:r>
      <w:r w:rsidDel="00000000" w:rsidR="00000000" w:rsidRPr="00000000">
        <w:rPr>
          <w:rFonts w:ascii="Times New Roman" w:cs="Times New Roman" w:eastAsia="Times New Roman" w:hAnsi="Times New Roman"/>
          <w:sz w:val="24"/>
          <w:szCs w:val="24"/>
          <w:rtl w:val="0"/>
        </w:rPr>
        <w:t xml:space="preserve"> Débil infraestructura tecnológica interna.</w:t>
        <w:br w:type="textWrapping"/>
      </w:r>
      <w:r w:rsidDel="00000000" w:rsidR="00000000" w:rsidRPr="00000000">
        <w:rPr>
          <w:rtl w:val="0"/>
        </w:rPr>
      </w:r>
    </w:p>
    <w:p w:rsidR="00000000" w:rsidDel="00000000" w:rsidP="00000000" w:rsidRDefault="00000000" w:rsidRPr="00000000" w14:paraId="000001E4">
      <w:pPr>
        <w:numPr>
          <w:ilvl w:val="1"/>
          <w:numId w:val="5"/>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Amenaza:</w:t>
      </w:r>
      <w:r w:rsidDel="00000000" w:rsidR="00000000" w:rsidRPr="00000000">
        <w:rPr>
          <w:rFonts w:ascii="Times New Roman" w:cs="Times New Roman" w:eastAsia="Times New Roman" w:hAnsi="Times New Roman"/>
          <w:sz w:val="24"/>
          <w:szCs w:val="24"/>
          <w:rtl w:val="0"/>
        </w:rPr>
        <w:t xml:space="preserve"> Riesgos de seguridad informática por manejo de datos sensibles.</w:t>
        <w:br w:type="textWrapping"/>
      </w:r>
      <w:r w:rsidDel="00000000" w:rsidR="00000000" w:rsidRPr="00000000">
        <w:rPr>
          <w:rtl w:val="0"/>
        </w:rPr>
      </w:r>
    </w:p>
    <w:p w:rsidR="00000000" w:rsidDel="00000000" w:rsidP="00000000" w:rsidRDefault="00000000" w:rsidRPr="00000000" w14:paraId="000001E5">
      <w:pPr>
        <w:numPr>
          <w:ilvl w:val="1"/>
          <w:numId w:val="5"/>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Establecer alianzas con empresas o instituciones expertas en ciberseguridad para implementar soluciones técnicas robustas y mantener los más altos estándares de protección de información.</w:t>
        <w:br w:type="textWrapping"/>
      </w:r>
      <w:r w:rsidDel="00000000" w:rsidR="00000000" w:rsidRPr="00000000">
        <w:rPr>
          <w:rtl w:val="0"/>
        </w:rPr>
      </w:r>
    </w:p>
    <w:p w:rsidR="00000000" w:rsidDel="00000000" w:rsidP="00000000" w:rsidRDefault="00000000" w:rsidRPr="00000000" w14:paraId="000001E6">
      <w:pPr>
        <w:numPr>
          <w:ilvl w:val="0"/>
          <w:numId w:val="5"/>
        </w:numPr>
        <w:spacing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 ante fallas tecnológica</w:t>
        <w:br w:type="textWrapping"/>
      </w:r>
    </w:p>
    <w:p w:rsidR="00000000" w:rsidDel="00000000" w:rsidP="00000000" w:rsidRDefault="00000000" w:rsidRPr="00000000" w14:paraId="000001E7">
      <w:pPr>
        <w:numPr>
          <w:ilvl w:val="1"/>
          <w:numId w:val="5"/>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Debilidad:</w:t>
      </w:r>
      <w:r w:rsidDel="00000000" w:rsidR="00000000" w:rsidRPr="00000000">
        <w:rPr>
          <w:rFonts w:ascii="Times New Roman" w:cs="Times New Roman" w:eastAsia="Times New Roman" w:hAnsi="Times New Roman"/>
          <w:sz w:val="24"/>
          <w:szCs w:val="24"/>
          <w:rtl w:val="0"/>
        </w:rPr>
        <w:t xml:space="preserve"> Infraestructura tecnológica interna poco robusta.</w:t>
        <w:br w:type="textWrapping"/>
      </w:r>
      <w:r w:rsidDel="00000000" w:rsidR="00000000" w:rsidRPr="00000000">
        <w:rPr>
          <w:rtl w:val="0"/>
        </w:rPr>
      </w:r>
    </w:p>
    <w:p w:rsidR="00000000" w:rsidDel="00000000" w:rsidP="00000000" w:rsidRDefault="00000000" w:rsidRPr="00000000" w14:paraId="000001E8">
      <w:pPr>
        <w:numPr>
          <w:ilvl w:val="1"/>
          <w:numId w:val="5"/>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Amenaza:</w:t>
      </w:r>
      <w:r w:rsidDel="00000000" w:rsidR="00000000" w:rsidRPr="00000000">
        <w:rPr>
          <w:rFonts w:ascii="Times New Roman" w:cs="Times New Roman" w:eastAsia="Times New Roman" w:hAnsi="Times New Roman"/>
          <w:sz w:val="24"/>
          <w:szCs w:val="24"/>
          <w:rtl w:val="0"/>
        </w:rPr>
        <w:t xml:space="preserve"> Interrupciones en el servicio o pérdida de información que afecten la atención a usuarios.</w:t>
        <w:br w:type="textWrapping"/>
      </w:r>
      <w:r w:rsidDel="00000000" w:rsidR="00000000" w:rsidRPr="00000000">
        <w:rPr>
          <w:rtl w:val="0"/>
        </w:rPr>
      </w:r>
    </w:p>
    <w:p w:rsidR="00000000" w:rsidDel="00000000" w:rsidP="00000000" w:rsidRDefault="00000000" w:rsidRPr="00000000" w14:paraId="000001E9">
      <w:pPr>
        <w:numPr>
          <w:ilvl w:val="1"/>
          <w:numId w:val="5"/>
        </w:numPr>
        <w:spacing w:after="240"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Diseñar un plan de contingencia que contemple respaldos locales y en la nube, lineamientos de acción rápida ante caídas del sistema, y protocolos de atención en modalidad offline temporal para asegurar continuidad operativa.</w:t>
      </w:r>
      <w:r w:rsidDel="00000000" w:rsidR="00000000" w:rsidRPr="00000000">
        <w:rPr>
          <w:rtl w:val="0"/>
        </w:rPr>
      </w:r>
    </w:p>
    <w:p w:rsidR="00000000" w:rsidDel="00000000" w:rsidP="00000000" w:rsidRDefault="00000000" w:rsidRPr="00000000" w14:paraId="000001EA">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pi490u2wenm6" w:id="36"/>
      <w:bookmarkEnd w:id="36"/>
      <w:r w:rsidDel="00000000" w:rsidR="00000000" w:rsidRPr="00000000">
        <w:rPr>
          <w:rFonts w:ascii="Times New Roman" w:cs="Times New Roman" w:eastAsia="Times New Roman" w:hAnsi="Times New Roman"/>
          <w:color w:val="000000"/>
          <w:sz w:val="24"/>
          <w:szCs w:val="24"/>
          <w:rtl w:val="0"/>
        </w:rPr>
        <w:t xml:space="preserve">Histograma</w:t>
      </w:r>
      <w:r w:rsidDel="00000000" w:rsidR="00000000" w:rsidRPr="00000000">
        <w:rPr>
          <w:rtl w:val="0"/>
        </w:rPr>
      </w:r>
    </w:p>
    <w:p w:rsidR="00000000" w:rsidDel="00000000" w:rsidP="00000000" w:rsidRDefault="00000000" w:rsidRPr="00000000" w14:paraId="000001ED">
      <w:pPr>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numPr>
          <w:ilvl w:val="0"/>
          <w:numId w:val="19"/>
        </w:numPr>
        <w:spacing w:line="360" w:lineRule="auto"/>
        <w:ind w:left="99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i w:val="1"/>
          <w:sz w:val="24"/>
          <w:szCs w:val="24"/>
          <w:rtl w:val="0"/>
        </w:rPr>
        <w:t xml:space="preserve"> Figura 3.4</w:t>
      </w:r>
      <w:r w:rsidDel="00000000" w:rsidR="00000000" w:rsidRPr="00000000">
        <w:rPr>
          <w:rFonts w:ascii="Times New Roman" w:cs="Times New Roman" w:eastAsia="Times New Roman" w:hAnsi="Times New Roman"/>
          <w:sz w:val="24"/>
          <w:szCs w:val="24"/>
          <w:rtl w:val="0"/>
        </w:rPr>
        <w:t xml:space="preserve"> presenta un histograma que representa la cantidad de programas que la Fundación, Ciudad del Niño, ejecuta según cada una de sus líneas de trabajo principales. Se observa que la mayor cantidad de programas se concentra en la Protección de Derechos, con aproximadamente 40 programas, lo que refleja el foco institucional en garantizar la integridad de niños, niñas y adolescentes víctimas de vulneraciones graves. </w:t>
      </w:r>
      <w:r w:rsidDel="00000000" w:rsidR="00000000" w:rsidRPr="00000000">
        <w:rPr>
          <w:rtl w:val="0"/>
        </w:rPr>
      </w:r>
    </w:p>
    <w:p w:rsidR="00000000" w:rsidDel="00000000" w:rsidP="00000000" w:rsidRDefault="00000000" w:rsidRPr="00000000" w14:paraId="000001F0">
      <w:pPr>
        <w:numPr>
          <w:ilvl w:val="0"/>
          <w:numId w:val="19"/>
        </w:numPr>
        <w:spacing w:line="360" w:lineRule="auto"/>
        <w:ind w:left="992"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numPr>
          <w:ilvl w:val="0"/>
          <w:numId w:val="19"/>
        </w:numPr>
        <w:spacing w:line="360" w:lineRule="auto"/>
        <w:ind w:left="99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 segunda línea con más programas corresponde a Prevención, con 20 programas, seguida de Responsabilidad Penal Adolescente, con 15 programas destinados a la reinserción social de jóvenes en conflicto con la ley. </w:t>
      </w:r>
      <w:r w:rsidDel="00000000" w:rsidR="00000000" w:rsidRPr="00000000">
        <w:rPr>
          <w:rtl w:val="0"/>
        </w:rPr>
      </w:r>
    </w:p>
    <w:p w:rsidR="00000000" w:rsidDel="00000000" w:rsidP="00000000" w:rsidRDefault="00000000" w:rsidRPr="00000000" w14:paraId="000001F2">
      <w:pPr>
        <w:numPr>
          <w:ilvl w:val="0"/>
          <w:numId w:val="19"/>
        </w:numPr>
        <w:spacing w:line="360" w:lineRule="auto"/>
        <w:ind w:left="992"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numPr>
          <w:ilvl w:val="0"/>
          <w:numId w:val="19"/>
        </w:numPr>
        <w:spacing w:line="360" w:lineRule="auto"/>
        <w:ind w:left="99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Finalmente, áreas como Intermediación Laboral y Residencias Familiares cuentan con menos iniciativas, reflejando líneas de acción más específicas. Esta distribución evidencia el compromiso de la fundación con una cobertura integral de las distintas problemáticas que afectan a la infancia vulnerable en Chile.</w:t>
      </w:r>
      <w:r w:rsidDel="00000000" w:rsidR="00000000" w:rsidRPr="00000000">
        <w:rPr>
          <w:rtl w:val="0"/>
        </w:rPr>
      </w:r>
    </w:p>
    <w:p w:rsidR="00000000" w:rsidDel="00000000" w:rsidP="00000000" w:rsidRDefault="00000000" w:rsidRPr="00000000" w14:paraId="000001F4">
      <w:pPr>
        <w:keepNext w:val="1"/>
        <w:keepLines w:val="1"/>
        <w:pBdr>
          <w:top w:space="0" w:sz="0" w:val="nil"/>
          <w:left w:space="0" w:sz="0" w:val="nil"/>
          <w:bottom w:space="0" w:sz="0" w:val="nil"/>
          <w:right w:space="0" w:sz="0" w:val="nil"/>
          <w:between w:space="0" w:sz="0" w:val="nil"/>
        </w:pBdr>
        <w:spacing w:after="80" w:before="280" w:line="360" w:lineRule="auto"/>
        <w:ind w:firstLine="720"/>
        <w:jc w:val="center"/>
        <w:rPr>
          <w:rFonts w:ascii="Times New Roman" w:cs="Times New Roman" w:eastAsia="Times New Roman" w:hAnsi="Times New Roman"/>
          <w:color w:val="666666"/>
          <w:sz w:val="18"/>
          <w:szCs w:val="18"/>
        </w:rPr>
      </w:pPr>
      <w:bookmarkStart w:colFirst="0" w:colLast="0" w:name="_heading=h.iru90nkcmug" w:id="37"/>
      <w:bookmarkEnd w:id="37"/>
      <w:r w:rsidDel="00000000" w:rsidR="00000000" w:rsidRPr="00000000">
        <w:rPr>
          <w:rFonts w:ascii="Times New Roman" w:cs="Times New Roman" w:eastAsia="Times New Roman" w:hAnsi="Times New Roman"/>
          <w:i w:val="1"/>
          <w:color w:val="666666"/>
          <w:sz w:val="18"/>
          <w:szCs w:val="18"/>
          <w:rtl w:val="0"/>
        </w:rPr>
        <w:t xml:space="preserve">Figura 3.4. “Histograma “</w:t>
      </w:r>
      <w:r w:rsidDel="00000000" w:rsidR="00000000" w:rsidRPr="00000000">
        <w:rPr>
          <w:rtl w:val="0"/>
        </w:rPr>
      </w:r>
    </w:p>
    <w:p w:rsidR="00000000" w:rsidDel="00000000" w:rsidP="00000000" w:rsidRDefault="00000000" w:rsidRPr="00000000" w14:paraId="000001F5">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rPr>
        <w:drawing>
          <wp:inline distB="114300" distT="114300" distL="114300" distR="114300">
            <wp:extent cx="5657738" cy="3287015"/>
            <wp:effectExtent b="0" l="0" r="0" t="0"/>
            <wp:docPr id="17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657738" cy="328701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line="360" w:lineRule="auto"/>
        <w:ind w:left="720" w:firstLine="0"/>
        <w:jc w:val="center"/>
        <w:rPr>
          <w:rFonts w:ascii="Times New Roman" w:cs="Times New Roman" w:eastAsia="Times New Roman" w:hAnsi="Times New Roman"/>
          <w:i w:val="1"/>
          <w:color w:val="ff0000"/>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F7">
      <w:pPr>
        <w:spacing w:line="360" w:lineRule="auto"/>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1F8">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dpt9x7decja9" w:id="38"/>
      <w:bookmarkEnd w:id="38"/>
      <w:r w:rsidDel="00000000" w:rsidR="00000000" w:rsidRPr="00000000">
        <w:rPr>
          <w:rFonts w:ascii="Times New Roman" w:cs="Times New Roman" w:eastAsia="Times New Roman" w:hAnsi="Times New Roman"/>
          <w:color w:val="000000"/>
          <w:sz w:val="24"/>
          <w:szCs w:val="24"/>
          <w:rtl w:val="0"/>
        </w:rPr>
        <w:t xml:space="preserve">Diagrama de Ishikawa</w:t>
      </w:r>
      <w:r w:rsidDel="00000000" w:rsidR="00000000" w:rsidRPr="00000000">
        <w:rPr>
          <w:rtl w:val="0"/>
        </w:rPr>
      </w:r>
    </w:p>
    <w:p w:rsidR="00000000" w:rsidDel="00000000" w:rsidP="00000000" w:rsidRDefault="00000000" w:rsidRPr="00000000" w14:paraId="000001F9">
      <w:pPr>
        <w:spacing w:line="360" w:lineRule="auto"/>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360" w:lineRule="auto"/>
        <w:ind w:left="113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 Continuación, en la </w:t>
      </w:r>
      <w:r w:rsidDel="00000000" w:rsidR="00000000" w:rsidRPr="00000000">
        <w:rPr>
          <w:rFonts w:ascii="Times New Roman" w:cs="Times New Roman" w:eastAsia="Times New Roman" w:hAnsi="Times New Roman"/>
          <w:i w:val="1"/>
          <w:sz w:val="24"/>
          <w:szCs w:val="24"/>
          <w:rtl w:val="0"/>
        </w:rPr>
        <w:t xml:space="preserve">Figura 3.5</w:t>
      </w:r>
      <w:r w:rsidDel="00000000" w:rsidR="00000000" w:rsidRPr="00000000">
        <w:rPr>
          <w:rFonts w:ascii="Times New Roman" w:cs="Times New Roman" w:eastAsia="Times New Roman" w:hAnsi="Times New Roman"/>
          <w:sz w:val="24"/>
          <w:szCs w:val="24"/>
          <w:rtl w:val="0"/>
        </w:rPr>
        <w:t xml:space="preserve"> se presenta el Diagrama de Ishikawa, el cual representa las siguientes causas:</w:t>
      </w:r>
    </w:p>
    <w:p w:rsidR="00000000" w:rsidDel="00000000" w:rsidP="00000000" w:rsidRDefault="00000000" w:rsidRPr="00000000" w14:paraId="000001FB">
      <w:pPr>
        <w:spacing w:line="360" w:lineRule="auto"/>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numPr>
          <w:ilvl w:val="0"/>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Procedimientos: </w:t>
      </w:r>
      <w:r w:rsidDel="00000000" w:rsidR="00000000" w:rsidRPr="00000000">
        <w:rPr>
          <w:rFonts w:ascii="Times New Roman" w:cs="Times New Roman" w:eastAsia="Times New Roman" w:hAnsi="Times New Roman"/>
          <w:sz w:val="24"/>
          <w:szCs w:val="24"/>
          <w:rtl w:val="0"/>
        </w:rPr>
        <w:t xml:space="preserve">Aquí se destacan causas como procesos poco definidos y la falta de normas claras, lo que genera ambigüedad en las tareas operativas y errores durante la transcripción o gestión de documentos.</w:t>
        <w:br w:type="textWrapping"/>
      </w:r>
    </w:p>
    <w:p w:rsidR="00000000" w:rsidDel="00000000" w:rsidP="00000000" w:rsidRDefault="00000000" w:rsidRPr="00000000" w14:paraId="000001FD">
      <w:pPr>
        <w:numPr>
          <w:ilvl w:val="0"/>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Infraestructura:</w:t>
      </w:r>
      <w:r w:rsidDel="00000000" w:rsidR="00000000" w:rsidRPr="00000000">
        <w:rPr>
          <w:rFonts w:ascii="Times New Roman" w:cs="Times New Roman" w:eastAsia="Times New Roman" w:hAnsi="Times New Roman"/>
          <w:sz w:val="24"/>
          <w:szCs w:val="24"/>
          <w:rtl w:val="0"/>
        </w:rPr>
        <w:t xml:space="preserve"> La limitación de espacios físicos y el desorden en los archivos físicos dificultan la organización de los documentos, lo que a su vez ralentiza la búsqueda y transcripción de la información relevante.</w:t>
        <w:br w:type="textWrapping"/>
      </w:r>
    </w:p>
    <w:p w:rsidR="00000000" w:rsidDel="00000000" w:rsidP="00000000" w:rsidRDefault="00000000" w:rsidRPr="00000000" w14:paraId="000001FE">
      <w:pPr>
        <w:numPr>
          <w:ilvl w:val="0"/>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Se identifican problemas como el uso de sistemas obsoletos, baja digitalización y falta de respaldo, lo cual impide una gestión eficiente, segura y moderna de los documentos.</w:t>
        <w:br w:type="textWrapping"/>
      </w:r>
    </w:p>
    <w:p w:rsidR="00000000" w:rsidDel="00000000" w:rsidP="00000000" w:rsidRDefault="00000000" w:rsidRPr="00000000" w14:paraId="000001FF">
      <w:pPr>
        <w:numPr>
          <w:ilvl w:val="0"/>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Documentación: </w:t>
      </w:r>
      <w:r w:rsidDel="00000000" w:rsidR="00000000" w:rsidRPr="00000000">
        <w:rPr>
          <w:rFonts w:ascii="Times New Roman" w:cs="Times New Roman" w:eastAsia="Times New Roman" w:hAnsi="Times New Roman"/>
          <w:sz w:val="24"/>
          <w:szCs w:val="24"/>
          <w:rtl w:val="0"/>
        </w:rPr>
        <w:t xml:space="preserve">Se presentan problemas como duplicación de información, pérdida de documentos y ausencia de control de versiones, lo cual genera confusión y errores en la administración de los archivos.</w:t>
      </w:r>
    </w:p>
    <w:p w:rsidR="00000000" w:rsidDel="00000000" w:rsidP="00000000" w:rsidRDefault="00000000" w:rsidRPr="00000000" w14:paraId="00000200">
      <w:pPr>
        <w:spacing w:line="360" w:lineRule="auto"/>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keepNext w:val="1"/>
        <w:keepLines w:val="1"/>
        <w:pBdr>
          <w:top w:space="0" w:sz="0" w:val="nil"/>
          <w:left w:space="0" w:sz="0" w:val="nil"/>
          <w:bottom w:space="0" w:sz="0" w:val="nil"/>
          <w:right w:space="0" w:sz="0" w:val="nil"/>
          <w:between w:space="0" w:sz="0" w:val="nil"/>
        </w:pBdr>
        <w:spacing w:after="80" w:before="280" w:line="360" w:lineRule="auto"/>
        <w:ind w:left="-425" w:firstLine="720"/>
        <w:jc w:val="center"/>
        <w:rPr>
          <w:rFonts w:ascii="Times New Roman" w:cs="Times New Roman" w:eastAsia="Times New Roman" w:hAnsi="Times New Roman"/>
          <w:color w:val="666666"/>
          <w:sz w:val="24"/>
          <w:szCs w:val="24"/>
        </w:rPr>
      </w:pPr>
      <w:bookmarkStart w:colFirst="0" w:colLast="0" w:name="_heading=h.9lzhsl18lq4v" w:id="39"/>
      <w:bookmarkEnd w:id="39"/>
      <w:r w:rsidDel="00000000" w:rsidR="00000000" w:rsidRPr="00000000">
        <w:rPr>
          <w:rFonts w:ascii="Times New Roman" w:cs="Times New Roman" w:eastAsia="Times New Roman" w:hAnsi="Times New Roman"/>
          <w:i w:val="1"/>
          <w:color w:val="666666"/>
          <w:sz w:val="18"/>
          <w:szCs w:val="18"/>
          <w:rtl w:val="0"/>
        </w:rPr>
        <w:t xml:space="preserve">Figura 3.5. “Diagrama Ishikawa “</w:t>
      </w:r>
      <w:r w:rsidDel="00000000" w:rsidR="00000000" w:rsidRPr="00000000">
        <w:rPr>
          <w:rtl w:val="0"/>
        </w:rPr>
      </w:r>
    </w:p>
    <w:p w:rsidR="00000000" w:rsidDel="00000000" w:rsidP="00000000" w:rsidRDefault="00000000" w:rsidRPr="00000000" w14:paraId="0000020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57788" cy="2604597"/>
            <wp:effectExtent b="0" l="0" r="0" t="0"/>
            <wp:docPr id="17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157788" cy="2604597"/>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line="360" w:lineRule="auto"/>
        <w:ind w:left="141"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04">
      <w:pPr>
        <w:spacing w:line="360" w:lineRule="auto"/>
        <w:ind w:left="1440" w:firstLine="720"/>
        <w:jc w:val="center"/>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205">
      <w:pPr>
        <w:spacing w:line="360" w:lineRule="auto"/>
        <w:ind w:left="1440" w:firstLine="720"/>
        <w:jc w:val="center"/>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206">
      <w:pPr>
        <w:spacing w:line="360" w:lineRule="auto"/>
        <w:ind w:left="1440" w:firstLine="720"/>
        <w:jc w:val="center"/>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207">
      <w:pPr>
        <w:spacing w:line="360" w:lineRule="auto"/>
        <w:ind w:left="1440" w:firstLine="720"/>
        <w:jc w:val="center"/>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208">
      <w:pPr>
        <w:keepNext w:val="1"/>
        <w:keepLines w:val="1"/>
        <w:numPr>
          <w:ilvl w:val="0"/>
          <w:numId w:val="30"/>
        </w:numPr>
        <w:pBdr>
          <w:top w:space="0" w:sz="0" w:val="nil"/>
          <w:left w:space="0" w:sz="0" w:val="nil"/>
          <w:bottom w:space="0" w:sz="0" w:val="nil"/>
          <w:right w:space="0" w:sz="0" w:val="nil"/>
          <w:between w:space="0" w:sz="0" w:val="nil"/>
        </w:pBdr>
        <w:spacing w:after="120" w:before="400" w:line="360" w:lineRule="auto"/>
        <w:ind w:left="720" w:hanging="360"/>
        <w:rPr>
          <w:color w:val="000000"/>
          <w:sz w:val="28"/>
          <w:szCs w:val="28"/>
        </w:rPr>
      </w:pPr>
      <w:bookmarkStart w:colFirst="0" w:colLast="0" w:name="_heading=h.12ks3vskyvt4" w:id="40"/>
      <w:bookmarkEnd w:id="40"/>
      <w:r w:rsidDel="00000000" w:rsidR="00000000" w:rsidRPr="00000000">
        <w:rPr>
          <w:rFonts w:ascii="Times New Roman" w:cs="Times New Roman" w:eastAsia="Times New Roman" w:hAnsi="Times New Roman"/>
          <w:b w:val="1"/>
          <w:color w:val="000000"/>
          <w:sz w:val="28"/>
          <w:szCs w:val="28"/>
          <w:rtl w:val="0"/>
        </w:rPr>
        <w:t xml:space="preserve">Levantamiento de Procesos Inicial</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x5fy75kjm88h" w:id="41"/>
      <w:bookmarkEnd w:id="41"/>
      <w:r w:rsidDel="00000000" w:rsidR="00000000" w:rsidRPr="00000000">
        <w:rPr>
          <w:rFonts w:ascii="Times New Roman" w:cs="Times New Roman" w:eastAsia="Times New Roman" w:hAnsi="Times New Roman"/>
          <w:color w:val="000000"/>
          <w:sz w:val="24"/>
          <w:szCs w:val="24"/>
          <w:rtl w:val="0"/>
        </w:rPr>
        <w:t xml:space="preserve">BPMN en herramienta Bizagi</w:t>
      </w:r>
      <w:r w:rsidDel="00000000" w:rsidR="00000000" w:rsidRPr="00000000">
        <w:rPr>
          <w:rtl w:val="0"/>
        </w:rPr>
      </w:r>
    </w:p>
    <w:p w:rsidR="00000000" w:rsidDel="00000000" w:rsidP="00000000" w:rsidRDefault="00000000" w:rsidRPr="00000000" w14:paraId="0000020B">
      <w:pPr>
        <w:spacing w:line="360" w:lineRule="auto"/>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360" w:lineRule="auto"/>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i w:val="1"/>
          <w:sz w:val="24"/>
          <w:szCs w:val="24"/>
          <w:rtl w:val="0"/>
        </w:rPr>
        <w:t xml:space="preserve"> Figura 4.1</w:t>
      </w:r>
      <w:r w:rsidDel="00000000" w:rsidR="00000000" w:rsidRPr="00000000">
        <w:rPr>
          <w:rFonts w:ascii="Times New Roman" w:cs="Times New Roman" w:eastAsia="Times New Roman" w:hAnsi="Times New Roman"/>
          <w:sz w:val="24"/>
          <w:szCs w:val="24"/>
          <w:rtl w:val="0"/>
        </w:rPr>
        <w:t xml:space="preserve"> representa un proceso de gestión de datos personales, mostrando la interacción entre el cliente y el personal. Aquí está el paso a paso del proceso según los cuadros azules.</w:t>
      </w:r>
    </w:p>
    <w:p w:rsidR="00000000" w:rsidDel="00000000" w:rsidP="00000000" w:rsidRDefault="00000000" w:rsidRPr="00000000" w14:paraId="0000020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flujo de trabajo muestra cómo los datos personales son capturados, procesados y devueltos al cliente, con una clara separación entre las acciones del cliente y las tareas realizadas por el personal.</w:t>
      </w:r>
    </w:p>
    <w:p w:rsidR="00000000" w:rsidDel="00000000" w:rsidP="00000000" w:rsidRDefault="00000000" w:rsidRPr="00000000" w14:paraId="0000020F">
      <w:pPr>
        <w:spacing w:line="360" w:lineRule="auto"/>
        <w:ind w:left="113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spacing w:line="360" w:lineRule="auto"/>
        <w:ind w:left="113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keepNext w:val="1"/>
        <w:keepLines w:val="1"/>
        <w:pBdr>
          <w:top w:space="0" w:sz="0" w:val="nil"/>
          <w:left w:space="0" w:sz="0" w:val="nil"/>
          <w:bottom w:space="0" w:sz="0" w:val="nil"/>
          <w:right w:space="0" w:sz="0" w:val="nil"/>
          <w:between w:space="0" w:sz="0" w:val="nil"/>
        </w:pBdr>
        <w:spacing w:after="80" w:before="280" w:line="360" w:lineRule="auto"/>
        <w:ind w:left="425" w:firstLine="0"/>
        <w:jc w:val="center"/>
        <w:rPr>
          <w:rFonts w:ascii="Times New Roman" w:cs="Times New Roman" w:eastAsia="Times New Roman" w:hAnsi="Times New Roman"/>
          <w:color w:val="666666"/>
          <w:sz w:val="18"/>
          <w:szCs w:val="18"/>
        </w:rPr>
      </w:pPr>
      <w:bookmarkStart w:colFirst="0" w:colLast="0" w:name="_heading=h.1u1ees8lj0c3" w:id="42"/>
      <w:bookmarkEnd w:id="42"/>
      <w:r w:rsidDel="00000000" w:rsidR="00000000" w:rsidRPr="00000000">
        <w:rPr>
          <w:rFonts w:ascii="Times New Roman" w:cs="Times New Roman" w:eastAsia="Times New Roman" w:hAnsi="Times New Roman"/>
          <w:i w:val="1"/>
          <w:color w:val="666666"/>
          <w:sz w:val="18"/>
          <w:szCs w:val="18"/>
          <w:rtl w:val="0"/>
        </w:rPr>
        <w:t xml:space="preserve">Figura 4.1. “Levantamiento de procesos en Bizagi “</w:t>
      </w:r>
      <w:r w:rsidDel="00000000" w:rsidR="00000000" w:rsidRPr="00000000">
        <w:rPr>
          <w:rtl w:val="0"/>
        </w:rPr>
      </w:r>
    </w:p>
    <w:p w:rsidR="00000000" w:rsidDel="00000000" w:rsidP="00000000" w:rsidRDefault="00000000" w:rsidRPr="00000000" w14:paraId="0000021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62487" cy="1819275"/>
            <wp:effectExtent b="0" l="0" r="0" t="0"/>
            <wp:docPr id="17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562487"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line="360" w:lineRule="auto"/>
        <w:ind w:left="708"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14">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15">
      <w:pPr>
        <w:spacing w:line="360" w:lineRule="auto"/>
        <w:ind w:left="720" w:firstLine="0"/>
        <w:jc w:val="both"/>
        <w:rPr>
          <w:rFonts w:ascii="Times New Roman" w:cs="Times New Roman" w:eastAsia="Times New Roman" w:hAnsi="Times New Roman"/>
          <w:i w:val="1"/>
          <w:color w:val="666666"/>
          <w:sz w:val="24"/>
          <w:szCs w:val="24"/>
        </w:rPr>
      </w:pPr>
      <w:r w:rsidDel="00000000" w:rsidR="00000000" w:rsidRPr="00000000">
        <w:rPr>
          <w:rFonts w:ascii="Times New Roman" w:cs="Times New Roman" w:eastAsia="Times New Roman" w:hAnsi="Times New Roman"/>
          <w:sz w:val="24"/>
          <w:szCs w:val="24"/>
          <w:rtl w:val="0"/>
        </w:rPr>
        <w:t xml:space="preserve">Para más detalles de la</w:t>
      </w:r>
      <w:r w:rsidDel="00000000" w:rsidR="00000000" w:rsidRPr="00000000">
        <w:rPr>
          <w:rFonts w:ascii="Times New Roman" w:cs="Times New Roman" w:eastAsia="Times New Roman" w:hAnsi="Times New Roman"/>
          <w:i w:val="1"/>
          <w:sz w:val="24"/>
          <w:szCs w:val="24"/>
          <w:rtl w:val="0"/>
        </w:rPr>
        <w:t xml:space="preserve"> Figura 4.1</w:t>
      </w:r>
      <w:r w:rsidDel="00000000" w:rsidR="00000000" w:rsidRPr="00000000">
        <w:rPr>
          <w:rFonts w:ascii="Times New Roman" w:cs="Times New Roman" w:eastAsia="Times New Roman" w:hAnsi="Times New Roman"/>
          <w:sz w:val="24"/>
          <w:szCs w:val="24"/>
          <w:rtl w:val="0"/>
        </w:rPr>
        <w:t xml:space="preserve"> ir al archivo “levantamiento de procesos v9.bpm” adjuntado con el documento.</w:t>
      </w:r>
      <w:r w:rsidDel="00000000" w:rsidR="00000000" w:rsidRPr="00000000">
        <w:rPr>
          <w:rtl w:val="0"/>
        </w:rPr>
      </w:r>
    </w:p>
    <w:p w:rsidR="00000000" w:rsidDel="00000000" w:rsidP="00000000" w:rsidRDefault="00000000" w:rsidRPr="00000000" w14:paraId="00000216">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vu6oagdge5vz" w:id="43"/>
      <w:bookmarkEnd w:id="43"/>
      <w:r w:rsidDel="00000000" w:rsidR="00000000" w:rsidRPr="00000000">
        <w:rPr>
          <w:rFonts w:ascii="Times New Roman" w:cs="Times New Roman" w:eastAsia="Times New Roman" w:hAnsi="Times New Roman"/>
          <w:color w:val="000000"/>
          <w:sz w:val="24"/>
          <w:szCs w:val="24"/>
          <w:rtl w:val="0"/>
        </w:rPr>
        <w:t xml:space="preserve">Descripción</w:t>
      </w:r>
      <w:r w:rsidDel="00000000" w:rsidR="00000000" w:rsidRPr="00000000">
        <w:rPr>
          <w:rtl w:val="0"/>
        </w:rPr>
      </w:r>
    </w:p>
    <w:p w:rsidR="00000000" w:rsidDel="00000000" w:rsidP="00000000" w:rsidRDefault="00000000" w:rsidRPr="00000000" w14:paraId="00000217">
      <w:pPr>
        <w:spacing w:line="360" w:lineRule="auto"/>
        <w:ind w:left="113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line="360" w:lineRule="auto"/>
        <w:ind w:left="113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numPr>
          <w:ilvl w:val="0"/>
          <w:numId w:val="6"/>
        </w:numPr>
        <w:spacing w:before="240" w:line="360" w:lineRule="auto"/>
        <w:ind w:left="1417"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Cliente accede al enlace de la página: </w:t>
      </w:r>
      <w:r w:rsidDel="00000000" w:rsidR="00000000" w:rsidRPr="00000000">
        <w:rPr>
          <w:rFonts w:ascii="Times New Roman" w:cs="Times New Roman" w:eastAsia="Times New Roman" w:hAnsi="Times New Roman"/>
          <w:sz w:val="24"/>
          <w:szCs w:val="24"/>
          <w:rtl w:val="0"/>
        </w:rPr>
        <w:t xml:space="preserve">El proceso inicia cuando el cliente accede a la página web para realizar el formulario.</w:t>
        <w:br w:type="textWrapping"/>
      </w:r>
      <w:r w:rsidDel="00000000" w:rsidR="00000000" w:rsidRPr="00000000">
        <w:rPr>
          <w:rtl w:val="0"/>
        </w:rPr>
      </w:r>
    </w:p>
    <w:p w:rsidR="00000000" w:rsidDel="00000000" w:rsidP="00000000" w:rsidRDefault="00000000" w:rsidRPr="00000000" w14:paraId="0000021A">
      <w:pPr>
        <w:numPr>
          <w:ilvl w:val="0"/>
          <w:numId w:val="6"/>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Realizar y enviar formulario</w:t>
      </w:r>
      <w:r w:rsidDel="00000000" w:rsidR="00000000" w:rsidRPr="00000000">
        <w:rPr>
          <w:rFonts w:ascii="Times New Roman" w:cs="Times New Roman" w:eastAsia="Times New Roman" w:hAnsi="Times New Roman"/>
          <w:sz w:val="24"/>
          <w:szCs w:val="24"/>
          <w:rtl w:val="0"/>
        </w:rPr>
        <w:t xml:space="preserve">: El cliente accede a un enlace de la página web y completa un formulario en Google Forms para enviarlo posteriormente.</w:t>
        <w:br w:type="textWrapping"/>
      </w:r>
      <w:r w:rsidDel="00000000" w:rsidR="00000000" w:rsidRPr="00000000">
        <w:rPr>
          <w:rtl w:val="0"/>
        </w:rPr>
      </w:r>
    </w:p>
    <w:p w:rsidR="00000000" w:rsidDel="00000000" w:rsidP="00000000" w:rsidRDefault="00000000" w:rsidRPr="00000000" w14:paraId="0000021B">
      <w:pPr>
        <w:numPr>
          <w:ilvl w:val="0"/>
          <w:numId w:val="6"/>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Recibir y guardar el formulario</w:t>
      </w:r>
      <w:r w:rsidDel="00000000" w:rsidR="00000000" w:rsidRPr="00000000">
        <w:rPr>
          <w:rFonts w:ascii="Times New Roman" w:cs="Times New Roman" w:eastAsia="Times New Roman" w:hAnsi="Times New Roman"/>
          <w:sz w:val="24"/>
          <w:szCs w:val="24"/>
          <w:rtl w:val="0"/>
        </w:rPr>
        <w:t xml:space="preserve">: El personal recibe la información del formulario enviado por el cliente y la almacena en una base de datos de formularios almacenados.</w:t>
        <w:br w:type="textWrapping"/>
      </w:r>
      <w:r w:rsidDel="00000000" w:rsidR="00000000" w:rsidRPr="00000000">
        <w:rPr>
          <w:rtl w:val="0"/>
        </w:rPr>
      </w:r>
    </w:p>
    <w:p w:rsidR="00000000" w:rsidDel="00000000" w:rsidP="00000000" w:rsidRDefault="00000000" w:rsidRPr="00000000" w14:paraId="0000021C">
      <w:pPr>
        <w:numPr>
          <w:ilvl w:val="0"/>
          <w:numId w:val="6"/>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Evaluar y verificar resultados del formulario</w:t>
      </w:r>
      <w:r w:rsidDel="00000000" w:rsidR="00000000" w:rsidRPr="00000000">
        <w:rPr>
          <w:rFonts w:ascii="Times New Roman" w:cs="Times New Roman" w:eastAsia="Times New Roman" w:hAnsi="Times New Roman"/>
          <w:sz w:val="24"/>
          <w:szCs w:val="24"/>
          <w:rtl w:val="0"/>
        </w:rPr>
        <w:t xml:space="preserve">: El personal procede a evaluar y verificar los datos recibidos en el formulario, guardando esta información evaluada en otra instancia de formularios almacenados.</w:t>
        <w:br w:type="textWrapping"/>
      </w:r>
      <w:r w:rsidDel="00000000" w:rsidR="00000000" w:rsidRPr="00000000">
        <w:rPr>
          <w:rtl w:val="0"/>
        </w:rPr>
      </w:r>
    </w:p>
    <w:p w:rsidR="00000000" w:rsidDel="00000000" w:rsidP="00000000" w:rsidRDefault="00000000" w:rsidRPr="00000000" w14:paraId="0000021D">
      <w:pPr>
        <w:numPr>
          <w:ilvl w:val="0"/>
          <w:numId w:val="6"/>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Transcribir el formulario a Excel</w:t>
      </w:r>
      <w:r w:rsidDel="00000000" w:rsidR="00000000" w:rsidRPr="00000000">
        <w:rPr>
          <w:rFonts w:ascii="Times New Roman" w:cs="Times New Roman" w:eastAsia="Times New Roman" w:hAnsi="Times New Roman"/>
          <w:sz w:val="24"/>
          <w:szCs w:val="24"/>
          <w:rtl w:val="0"/>
        </w:rPr>
        <w:t xml:space="preserve">: Después de la evaluación, el personal transcribe la información del formulario a Excel, proceso que consulta los formularios almacenados y genera una base de datos en Excel.</w:t>
        <w:br w:type="textWrapping"/>
      </w:r>
      <w:r w:rsidDel="00000000" w:rsidR="00000000" w:rsidRPr="00000000">
        <w:rPr>
          <w:rtl w:val="0"/>
        </w:rPr>
      </w:r>
    </w:p>
    <w:p w:rsidR="00000000" w:rsidDel="00000000" w:rsidP="00000000" w:rsidRDefault="00000000" w:rsidRPr="00000000" w14:paraId="0000021E">
      <w:pPr>
        <w:numPr>
          <w:ilvl w:val="0"/>
          <w:numId w:val="6"/>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Agregar y guardar el texto transcrito en Excel</w:t>
      </w:r>
      <w:r w:rsidDel="00000000" w:rsidR="00000000" w:rsidRPr="00000000">
        <w:rPr>
          <w:rFonts w:ascii="Times New Roman" w:cs="Times New Roman" w:eastAsia="Times New Roman" w:hAnsi="Times New Roman"/>
          <w:sz w:val="24"/>
          <w:szCs w:val="24"/>
          <w:rtl w:val="0"/>
        </w:rPr>
        <w:t xml:space="preserve">: El personal agrega y guarda los datos transcritos en la base de datos de Excel.</w:t>
        <w:br w:type="textWrapping"/>
      </w:r>
      <w:r w:rsidDel="00000000" w:rsidR="00000000" w:rsidRPr="00000000">
        <w:rPr>
          <w:rtl w:val="0"/>
        </w:rPr>
      </w:r>
    </w:p>
    <w:p w:rsidR="00000000" w:rsidDel="00000000" w:rsidP="00000000" w:rsidRDefault="00000000" w:rsidRPr="00000000" w14:paraId="0000021F">
      <w:pPr>
        <w:numPr>
          <w:ilvl w:val="0"/>
          <w:numId w:val="6"/>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Generar y enviar PDF con datos</w:t>
      </w:r>
      <w:r w:rsidDel="00000000" w:rsidR="00000000" w:rsidRPr="00000000">
        <w:rPr>
          <w:rFonts w:ascii="Times New Roman" w:cs="Times New Roman" w:eastAsia="Times New Roman" w:hAnsi="Times New Roman"/>
          <w:sz w:val="24"/>
          <w:szCs w:val="24"/>
          <w:rtl w:val="0"/>
        </w:rPr>
        <w:t xml:space="preserve">: El personal genera y envía un archivo PDF con los datos procesados, utilizando la base de datos en Excel como fuente.</w:t>
        <w:br w:type="textWrapping"/>
      </w:r>
      <w:r w:rsidDel="00000000" w:rsidR="00000000" w:rsidRPr="00000000">
        <w:rPr>
          <w:rtl w:val="0"/>
        </w:rPr>
      </w:r>
    </w:p>
    <w:p w:rsidR="00000000" w:rsidDel="00000000" w:rsidP="00000000" w:rsidRDefault="00000000" w:rsidRPr="00000000" w14:paraId="00000220">
      <w:pPr>
        <w:numPr>
          <w:ilvl w:val="0"/>
          <w:numId w:val="6"/>
        </w:numPr>
        <w:spacing w:after="240" w:line="360" w:lineRule="auto"/>
        <w:ind w:left="1417"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Recibir los datos</w:t>
      </w:r>
      <w:r w:rsidDel="00000000" w:rsidR="00000000" w:rsidRPr="00000000">
        <w:rPr>
          <w:rFonts w:ascii="Times New Roman" w:cs="Times New Roman" w:eastAsia="Times New Roman" w:hAnsi="Times New Roman"/>
          <w:sz w:val="24"/>
          <w:szCs w:val="24"/>
          <w:rtl w:val="0"/>
        </w:rPr>
        <w:t xml:space="preserve">: El cliente recibe los datos procesados como paso final del proceso.</w:t>
      </w:r>
      <w:r w:rsidDel="00000000" w:rsidR="00000000" w:rsidRPr="00000000">
        <w:rPr>
          <w:rtl w:val="0"/>
        </w:rPr>
      </w:r>
    </w:p>
    <w:p w:rsidR="00000000" w:rsidDel="00000000" w:rsidP="00000000" w:rsidRDefault="00000000" w:rsidRPr="00000000" w14:paraId="00000221">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keepNext w:val="1"/>
        <w:keepLines w:val="1"/>
        <w:numPr>
          <w:ilvl w:val="0"/>
          <w:numId w:val="30"/>
        </w:numPr>
        <w:pBdr>
          <w:top w:space="0" w:sz="0" w:val="nil"/>
          <w:left w:space="0" w:sz="0" w:val="nil"/>
          <w:bottom w:space="0" w:sz="0" w:val="nil"/>
          <w:right w:space="0" w:sz="0" w:val="nil"/>
          <w:between w:space="0" w:sz="0" w:val="nil"/>
        </w:pBdr>
        <w:spacing w:after="120" w:before="400" w:line="360" w:lineRule="auto"/>
        <w:ind w:left="720" w:hanging="360"/>
        <w:jc w:val="both"/>
        <w:rPr>
          <w:b w:val="1"/>
          <w:color w:val="000000"/>
          <w:sz w:val="28"/>
          <w:szCs w:val="28"/>
        </w:rPr>
      </w:pPr>
      <w:bookmarkStart w:colFirst="0" w:colLast="0" w:name="_heading=h.nkynikynzb5h" w:id="44"/>
      <w:bookmarkEnd w:id="44"/>
      <w:r w:rsidDel="00000000" w:rsidR="00000000" w:rsidRPr="00000000">
        <w:rPr>
          <w:rFonts w:ascii="Times New Roman" w:cs="Times New Roman" w:eastAsia="Times New Roman" w:hAnsi="Times New Roman"/>
          <w:b w:val="1"/>
          <w:color w:val="000000"/>
          <w:sz w:val="28"/>
          <w:szCs w:val="28"/>
          <w:rtl w:val="0"/>
        </w:rPr>
        <w:t xml:space="preserve">Requisitos</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3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El cliente solicitó el desarrollo de una página web para realizar encuestas, la cual debe contar con una base de datos donde se almacenen los resultados, para que posteriormente el administrador o el propio cliente pueda visualizarlos.</w:t>
      </w:r>
    </w:p>
    <w:p w:rsidR="00000000" w:rsidDel="00000000" w:rsidP="00000000" w:rsidRDefault="00000000" w:rsidRPr="00000000" w14:paraId="0000023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240" w:before="240" w:line="360" w:lineRule="auto"/>
        <w:jc w:val="both"/>
        <w:rPr/>
      </w:pPr>
      <w:r w:rsidDel="00000000" w:rsidR="00000000" w:rsidRPr="00000000">
        <w:rPr>
          <w:rtl w:val="0"/>
        </w:rPr>
      </w:r>
    </w:p>
    <w:p w:rsidR="00000000" w:rsidDel="00000000" w:rsidP="00000000" w:rsidRDefault="00000000" w:rsidRPr="00000000" w14:paraId="00000240">
      <w:pPr>
        <w:spacing w:after="240" w:before="240" w:line="360" w:lineRule="auto"/>
        <w:jc w:val="both"/>
        <w:rPr/>
      </w:pPr>
      <w:r w:rsidDel="00000000" w:rsidR="00000000" w:rsidRPr="00000000">
        <w:rPr>
          <w:rtl w:val="0"/>
        </w:rPr>
      </w:r>
    </w:p>
    <w:p w:rsidR="00000000" w:rsidDel="00000000" w:rsidP="00000000" w:rsidRDefault="00000000" w:rsidRPr="00000000" w14:paraId="00000241">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2">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3">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4">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5">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6">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7">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8">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9">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A">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B">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C">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E">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0">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1">
      <w:pPr>
        <w:keepNext w:val="1"/>
        <w:keepLines w:val="1"/>
        <w:numPr>
          <w:ilvl w:val="0"/>
          <w:numId w:val="30"/>
        </w:numPr>
        <w:pBdr>
          <w:top w:space="0" w:sz="0" w:val="nil"/>
          <w:left w:space="0" w:sz="0" w:val="nil"/>
          <w:bottom w:space="0" w:sz="0" w:val="nil"/>
          <w:right w:space="0" w:sz="0" w:val="nil"/>
          <w:between w:space="0" w:sz="0" w:val="nil"/>
        </w:pBdr>
        <w:spacing w:after="120" w:before="400" w:lineRule="auto"/>
        <w:ind w:left="720" w:hanging="360"/>
        <w:rPr>
          <w:rFonts w:ascii="Times New Roman" w:cs="Times New Roman" w:eastAsia="Times New Roman" w:hAnsi="Times New Roman"/>
          <w:b w:val="1"/>
          <w:color w:val="000000"/>
          <w:sz w:val="28"/>
          <w:szCs w:val="28"/>
        </w:rPr>
      </w:pPr>
      <w:bookmarkStart w:colFirst="0" w:colLast="0" w:name="_heading=h.q32twds27fiv" w:id="45"/>
      <w:bookmarkEnd w:id="45"/>
      <w:r w:rsidDel="00000000" w:rsidR="00000000" w:rsidRPr="00000000">
        <w:rPr>
          <w:rFonts w:ascii="Times New Roman" w:cs="Times New Roman" w:eastAsia="Times New Roman" w:hAnsi="Times New Roman"/>
          <w:b w:val="1"/>
          <w:color w:val="000000"/>
          <w:sz w:val="28"/>
          <w:szCs w:val="28"/>
          <w:rtl w:val="0"/>
        </w:rPr>
        <w:t xml:space="preserve">Requerimientos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joa7zr66o7k4" w:id="46"/>
      <w:bookmarkEnd w:id="46"/>
      <w:r w:rsidDel="00000000" w:rsidR="00000000" w:rsidRPr="00000000">
        <w:rPr>
          <w:rFonts w:ascii="Times New Roman" w:cs="Times New Roman" w:eastAsia="Times New Roman" w:hAnsi="Times New Roman"/>
          <w:color w:val="000000"/>
          <w:sz w:val="24"/>
          <w:szCs w:val="24"/>
          <w:rtl w:val="0"/>
        </w:rPr>
        <w:t xml:space="preserve">Funcionales (RF)</w:t>
      </w:r>
      <w:r w:rsidDel="00000000" w:rsidR="00000000" w:rsidRPr="00000000">
        <w:rPr>
          <w:rtl w:val="0"/>
        </w:rPr>
      </w:r>
    </w:p>
    <w:p w:rsidR="00000000" w:rsidDel="00000000" w:rsidP="00000000" w:rsidRDefault="00000000" w:rsidRPr="00000000" w14:paraId="0000025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 Inicio de sesión:</w:t>
      </w:r>
      <w:r w:rsidDel="00000000" w:rsidR="00000000" w:rsidRPr="00000000">
        <w:rPr>
          <w:rFonts w:ascii="Times New Roman" w:cs="Times New Roman" w:eastAsia="Times New Roman" w:hAnsi="Times New Roman"/>
          <w:sz w:val="24"/>
          <w:szCs w:val="24"/>
          <w:rtl w:val="0"/>
        </w:rPr>
        <w:br w:type="textWrapping"/>
        <w:t xml:space="preserve">El sistema debe permitir que los usuarios accedan mediante un nombre de cuenta y contraseña para asegurar el acceso autorizado.</w:t>
        <w:br w:type="textWrapping"/>
      </w:r>
    </w:p>
    <w:p w:rsidR="00000000" w:rsidDel="00000000" w:rsidP="00000000" w:rsidRDefault="00000000" w:rsidRPr="00000000" w14:paraId="0000025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 Subida de documentos:</w:t>
      </w:r>
      <w:r w:rsidDel="00000000" w:rsidR="00000000" w:rsidRPr="00000000">
        <w:rPr>
          <w:rFonts w:ascii="Times New Roman" w:cs="Times New Roman" w:eastAsia="Times New Roman" w:hAnsi="Times New Roman"/>
          <w:sz w:val="24"/>
          <w:szCs w:val="24"/>
          <w:rtl w:val="0"/>
        </w:rPr>
        <w:br w:type="textWrapping"/>
        <w:t xml:space="preserve">El sistema debe permitir a los usuarios subir archivos en distintos formatos como documento (.pdf, .docx), Excel (.xlsx, .CSV).</w:t>
        <w:br w:type="textWrapping"/>
      </w:r>
    </w:p>
    <w:p w:rsidR="00000000" w:rsidDel="00000000" w:rsidP="00000000" w:rsidRDefault="00000000" w:rsidRPr="00000000" w14:paraId="0000025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 Clasificación de documentos:</w:t>
      </w:r>
      <w:r w:rsidDel="00000000" w:rsidR="00000000" w:rsidRPr="00000000">
        <w:rPr>
          <w:rFonts w:ascii="Times New Roman" w:cs="Times New Roman" w:eastAsia="Times New Roman" w:hAnsi="Times New Roman"/>
          <w:sz w:val="24"/>
          <w:szCs w:val="24"/>
          <w:rtl w:val="0"/>
        </w:rPr>
        <w:br w:type="textWrapping"/>
        <w:t xml:space="preserve">El sistema debe permitir organizar los documentos en categorías según tipo, programa, o formato facilitando su búsqueda.</w:t>
      </w:r>
    </w:p>
    <w:p w:rsidR="00000000" w:rsidDel="00000000" w:rsidP="00000000" w:rsidRDefault="00000000" w:rsidRPr="00000000" w14:paraId="0000025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16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RF4. Búsqueda de documentos:</w:t>
      </w:r>
      <w:r w:rsidDel="00000000" w:rsidR="00000000" w:rsidRPr="00000000">
        <w:rPr>
          <w:rFonts w:ascii="Times New Roman" w:cs="Times New Roman" w:eastAsia="Times New Roman" w:hAnsi="Times New Roman"/>
          <w:sz w:val="24"/>
          <w:szCs w:val="24"/>
          <w:rtl w:val="0"/>
        </w:rPr>
        <w:br w:type="textWrapping"/>
        <w:t xml:space="preserve">El sistema debe contar con un buscador para encontrar documentos por nombre, fecha o categoría.</w:t>
        <w:br w:type="textWrapping"/>
      </w:r>
      <w:r w:rsidDel="00000000" w:rsidR="00000000" w:rsidRPr="00000000">
        <w:rPr>
          <w:rtl w:val="0"/>
        </w:rPr>
      </w:r>
    </w:p>
    <w:p w:rsidR="00000000" w:rsidDel="00000000" w:rsidP="00000000" w:rsidRDefault="00000000" w:rsidRPr="00000000" w14:paraId="0000025B">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RF5. Descarga documento:</w:t>
      </w:r>
      <w:r w:rsidDel="00000000" w:rsidR="00000000" w:rsidRPr="00000000">
        <w:rPr>
          <w:rFonts w:ascii="Times New Roman" w:cs="Times New Roman" w:eastAsia="Times New Roman" w:hAnsi="Times New Roman"/>
          <w:sz w:val="24"/>
          <w:szCs w:val="24"/>
          <w:rtl w:val="0"/>
        </w:rPr>
        <w:br w:type="textWrapping"/>
        <w:t xml:space="preserve">Los usuarios que envían documentos deben poder descargar los documentos directamente desde el sistema antes de enviar. Esta funcionalidad aplica a los formatos definidos en el RF2.</w:t>
      </w:r>
    </w:p>
    <w:p w:rsidR="00000000" w:rsidDel="00000000" w:rsidP="00000000" w:rsidRDefault="00000000" w:rsidRPr="00000000" w14:paraId="0000025C">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RF6. Edición de documento:</w:t>
      </w:r>
      <w:r w:rsidDel="00000000" w:rsidR="00000000" w:rsidRPr="00000000">
        <w:rPr>
          <w:rFonts w:ascii="Times New Roman" w:cs="Times New Roman" w:eastAsia="Times New Roman" w:hAnsi="Times New Roman"/>
          <w:sz w:val="24"/>
          <w:szCs w:val="24"/>
          <w:rtl w:val="0"/>
        </w:rPr>
        <w:br w:type="textWrapping"/>
        <w:t xml:space="preserve">Los usuarios con rol de administrador deben poder cambiar los detalles del campo (nombre, descripción, categoría, etiqueta, fecha) pertenecientes al documento (agregar, modificar, eliminar).</w:t>
        <w:br w:type="textWrapping"/>
      </w:r>
    </w:p>
    <w:p w:rsidR="00000000" w:rsidDel="00000000" w:rsidP="00000000" w:rsidRDefault="00000000" w:rsidRPr="00000000" w14:paraId="0000025E">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RF7. Historial de acciones:</w:t>
      </w:r>
      <w:r w:rsidDel="00000000" w:rsidR="00000000" w:rsidRPr="00000000">
        <w:rPr>
          <w:rFonts w:ascii="Times New Roman" w:cs="Times New Roman" w:eastAsia="Times New Roman" w:hAnsi="Times New Roman"/>
          <w:sz w:val="24"/>
          <w:szCs w:val="24"/>
          <w:rtl w:val="0"/>
        </w:rPr>
        <w:br w:type="textWrapping"/>
        <w:t xml:space="preserve">El sistema debe guardar un registro de quién sube o modifica el documento, con fecha y hora, para mantener trazabilidad.</w:t>
        <w:br w:type="textWrapping"/>
      </w:r>
    </w:p>
    <w:p w:rsidR="00000000" w:rsidDel="00000000" w:rsidP="00000000" w:rsidRDefault="00000000" w:rsidRPr="00000000" w14:paraId="0000025F">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RF8. Navegación clara:</w:t>
      </w:r>
      <w:r w:rsidDel="00000000" w:rsidR="00000000" w:rsidRPr="00000000">
        <w:rPr>
          <w:rFonts w:ascii="Times New Roman" w:cs="Times New Roman" w:eastAsia="Times New Roman" w:hAnsi="Times New Roman"/>
          <w:sz w:val="24"/>
          <w:szCs w:val="24"/>
          <w:rtl w:val="0"/>
        </w:rPr>
        <w:br w:type="textWrapping"/>
        <w:t xml:space="preserve">La interfaz debe permitir navegar por carpetas o secciones según sus permisos existentes, mostrando los documentos disponibles por área.</w:t>
        <w:br w:type="textWrapping"/>
      </w:r>
    </w:p>
    <w:p w:rsidR="00000000" w:rsidDel="00000000" w:rsidP="00000000" w:rsidRDefault="00000000" w:rsidRPr="00000000" w14:paraId="00000260">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RF9. Registro de nuevos usuarios:</w:t>
      </w:r>
      <w:r w:rsidDel="00000000" w:rsidR="00000000" w:rsidRPr="00000000">
        <w:rPr>
          <w:rFonts w:ascii="Times New Roman" w:cs="Times New Roman" w:eastAsia="Times New Roman" w:hAnsi="Times New Roman"/>
          <w:sz w:val="24"/>
          <w:szCs w:val="24"/>
          <w:rtl w:val="0"/>
        </w:rPr>
        <w:br w:type="textWrapping"/>
        <w:t xml:space="preserve">El sistema debe permitir registrar nuevos usuarios, ingresando datos en los campos de nombre, correo, contraseña y rol (usuario o supervisor).</w:t>
      </w:r>
    </w:p>
    <w:p w:rsidR="00000000" w:rsidDel="00000000" w:rsidP="00000000" w:rsidRDefault="00000000" w:rsidRPr="00000000" w14:paraId="0000026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RF10. Recuperación de contraseña:</w:t>
      </w:r>
      <w:r w:rsidDel="00000000" w:rsidR="00000000" w:rsidRPr="00000000">
        <w:rPr>
          <w:rFonts w:ascii="Times New Roman" w:cs="Times New Roman" w:eastAsia="Times New Roman" w:hAnsi="Times New Roman"/>
          <w:sz w:val="24"/>
          <w:szCs w:val="24"/>
          <w:rtl w:val="0"/>
        </w:rPr>
        <w:br w:type="textWrapping"/>
        <w:t xml:space="preserve">El sistema debe permitir recuperar la contraseña en la opción “¿olvidaste la contraseña?”, mediante el correo electrónico que el usuario tiene asociado.</w:t>
        <w:br w:type="textWrapping"/>
      </w:r>
    </w:p>
    <w:p w:rsidR="00000000" w:rsidDel="00000000" w:rsidP="00000000" w:rsidRDefault="00000000" w:rsidRPr="00000000" w14:paraId="00000262">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RF11. Generación de reportes:</w:t>
      </w:r>
      <w:r w:rsidDel="00000000" w:rsidR="00000000" w:rsidRPr="00000000">
        <w:rPr>
          <w:rFonts w:ascii="Times New Roman" w:cs="Times New Roman" w:eastAsia="Times New Roman" w:hAnsi="Times New Roman"/>
          <w:sz w:val="24"/>
          <w:szCs w:val="24"/>
          <w:rtl w:val="0"/>
        </w:rPr>
        <w:br w:type="textWrapping"/>
        <w:t xml:space="preserve">El sistema debe permitir generar reportes sobre los documentos subidos, descargados o eliminados por fecha, usuario, acción y documento.</w:t>
        <w:br w:type="textWrapping"/>
      </w:r>
    </w:p>
    <w:p w:rsidR="00000000" w:rsidDel="00000000" w:rsidP="00000000" w:rsidRDefault="00000000" w:rsidRPr="00000000" w14:paraId="0000026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RF12. Filtros de búsqueda avanzada:</w:t>
      </w:r>
      <w:r w:rsidDel="00000000" w:rsidR="00000000" w:rsidRPr="00000000">
        <w:rPr>
          <w:rFonts w:ascii="Times New Roman" w:cs="Times New Roman" w:eastAsia="Times New Roman" w:hAnsi="Times New Roman"/>
          <w:sz w:val="24"/>
          <w:szCs w:val="24"/>
          <w:rtl w:val="0"/>
        </w:rPr>
        <w:br w:type="textWrapping"/>
        <w:t xml:space="preserve">Se debe poder buscar documentos por programa, palabra clave o fecha de subida.</w:t>
        <w:br w:type="textWrapping"/>
      </w:r>
    </w:p>
    <w:p w:rsidR="00000000" w:rsidDel="00000000" w:rsidP="00000000" w:rsidRDefault="00000000" w:rsidRPr="00000000" w14:paraId="0000026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RF13. Subida masiva de archivos:</w:t>
      </w:r>
      <w:r w:rsidDel="00000000" w:rsidR="00000000" w:rsidRPr="00000000">
        <w:rPr>
          <w:rFonts w:ascii="Times New Roman" w:cs="Times New Roman" w:eastAsia="Times New Roman" w:hAnsi="Times New Roman"/>
          <w:sz w:val="24"/>
          <w:szCs w:val="24"/>
          <w:rtl w:val="0"/>
        </w:rPr>
        <w:br w:type="textWrapping"/>
        <w:t xml:space="preserve">El sistema debe permitir la carga múltiple de documentos independientes (no relacionados entre sí), refiriéndose a la subida de múltiples encuestas de diferentes programas al mismo tiempo para agilizar el tiempo a los usuarios, cuyo formato ya visualizacionestá establecido en RF2.</w:t>
        <w:br w:type="textWrapping"/>
      </w:r>
    </w:p>
    <w:p w:rsidR="00000000" w:rsidDel="00000000" w:rsidP="00000000" w:rsidRDefault="00000000" w:rsidRPr="00000000" w14:paraId="0000026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RF14. Visualización documento:</w:t>
      </w:r>
      <w:r w:rsidDel="00000000" w:rsidR="00000000" w:rsidRPr="00000000">
        <w:rPr>
          <w:rFonts w:ascii="Times New Roman" w:cs="Times New Roman" w:eastAsia="Times New Roman" w:hAnsi="Times New Roman"/>
          <w:sz w:val="24"/>
          <w:szCs w:val="24"/>
          <w:rtl w:val="0"/>
        </w:rPr>
        <w:br w:type="textWrapping"/>
        <w:t xml:space="preserve">El sistema debe permitir previsualizar el documento desde la plataforma de documentos disponibles para asegurarse de que es el correcto.</w:t>
        <w:br w:type="textWrapping"/>
      </w:r>
    </w:p>
    <w:p w:rsidR="00000000" w:rsidDel="00000000" w:rsidP="00000000" w:rsidRDefault="00000000" w:rsidRPr="00000000" w14:paraId="0000026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RF15. Notificaciones internas:</w:t>
      </w:r>
      <w:r w:rsidDel="00000000" w:rsidR="00000000" w:rsidRPr="00000000">
        <w:rPr>
          <w:rFonts w:ascii="Times New Roman" w:cs="Times New Roman" w:eastAsia="Times New Roman" w:hAnsi="Times New Roman"/>
          <w:sz w:val="24"/>
          <w:szCs w:val="24"/>
          <w:rtl w:val="0"/>
        </w:rPr>
        <w:br w:type="textWrapping"/>
        <w:t xml:space="preserve">El sistema debe enviar notificaciones por correo electrónico a los usuarios sobre actualizaciones, nuevos documentos o tareas pendientes.</w:t>
        <w:br w:type="textWrapping"/>
      </w:r>
    </w:p>
    <w:p w:rsidR="00000000" w:rsidDel="00000000" w:rsidP="00000000" w:rsidRDefault="00000000" w:rsidRPr="00000000" w14:paraId="0000026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RF16. Control de versiones:</w:t>
      </w:r>
      <w:r w:rsidDel="00000000" w:rsidR="00000000" w:rsidRPr="00000000">
        <w:rPr>
          <w:rFonts w:ascii="Times New Roman" w:cs="Times New Roman" w:eastAsia="Times New Roman" w:hAnsi="Times New Roman"/>
          <w:sz w:val="24"/>
          <w:szCs w:val="24"/>
          <w:rtl w:val="0"/>
        </w:rPr>
        <w:br w:type="textWrapping"/>
        <w:t xml:space="preserve">Cada vez que un documento sea editado, el sistema debe guardar automáticamente una nueva versión, conservando las versiones anteriores junto con su fecha de modificación, usuario que realizó el cambio y un identificador único de versión. Los usuarios con rol de administrador o supervisor podrán visualizar y restaurar versiones anteriores si es necesario.</w:t>
      </w:r>
    </w:p>
    <w:p w:rsidR="00000000" w:rsidDel="00000000" w:rsidP="00000000" w:rsidRDefault="00000000" w:rsidRPr="00000000" w14:paraId="0000026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RF17. Exportación de datos:</w:t>
      </w:r>
      <w:r w:rsidDel="00000000" w:rsidR="00000000" w:rsidRPr="00000000">
        <w:rPr>
          <w:rFonts w:ascii="Times New Roman" w:cs="Times New Roman" w:eastAsia="Times New Roman" w:hAnsi="Times New Roman"/>
          <w:sz w:val="24"/>
          <w:szCs w:val="24"/>
          <w:rtl w:val="0"/>
        </w:rPr>
        <w:br w:type="textWrapping"/>
        <w:t xml:space="preserve">El sistema debe permitir exportar los reportes y listados en formato PDF o Excel, según su elección.</w:t>
      </w:r>
    </w:p>
    <w:p w:rsidR="00000000" w:rsidDel="00000000" w:rsidP="00000000" w:rsidRDefault="00000000" w:rsidRPr="00000000" w14:paraId="0000026A">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RF18. Validación de formato de archivos:</w:t>
      </w:r>
      <w:r w:rsidDel="00000000" w:rsidR="00000000" w:rsidRPr="00000000">
        <w:rPr>
          <w:rFonts w:ascii="Times New Roman" w:cs="Times New Roman" w:eastAsia="Times New Roman" w:hAnsi="Times New Roman"/>
          <w:sz w:val="24"/>
          <w:szCs w:val="24"/>
          <w:rtl w:val="0"/>
        </w:rPr>
        <w:br w:type="textWrapping"/>
        <w:t xml:space="preserve">Al momento de la subida de archivos, el sistema debe verificar y validar que el archivo cumpla con los formatos aceptados, los formatos de archivos ya están establecidos en el RF2.</w:t>
      </w:r>
    </w:p>
    <w:p w:rsidR="00000000" w:rsidDel="00000000" w:rsidP="00000000" w:rsidRDefault="00000000" w:rsidRPr="00000000" w14:paraId="0000026C">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RF19. Confirmación de acciones:</w:t>
      </w:r>
      <w:r w:rsidDel="00000000" w:rsidR="00000000" w:rsidRPr="00000000">
        <w:rPr>
          <w:rFonts w:ascii="Times New Roman" w:cs="Times New Roman" w:eastAsia="Times New Roman" w:hAnsi="Times New Roman"/>
          <w:sz w:val="24"/>
          <w:szCs w:val="24"/>
          <w:rtl w:val="0"/>
        </w:rPr>
        <w:br w:type="textWrapping"/>
        <w:t xml:space="preserve">Antes de eliminar un documento o cuenta de usuario, el sistema debe mostrar un mensaje de confirmación antes de completar la acción.</w:t>
      </w:r>
    </w:p>
    <w:p w:rsidR="00000000" w:rsidDel="00000000" w:rsidP="00000000" w:rsidRDefault="00000000" w:rsidRPr="00000000" w14:paraId="0000026E">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RF20. Cierre de sesión automático:</w:t>
      </w:r>
      <w:r w:rsidDel="00000000" w:rsidR="00000000" w:rsidRPr="00000000">
        <w:rPr>
          <w:rFonts w:ascii="Times New Roman" w:cs="Times New Roman" w:eastAsia="Times New Roman" w:hAnsi="Times New Roman"/>
          <w:sz w:val="24"/>
          <w:szCs w:val="24"/>
          <w:rtl w:val="0"/>
        </w:rPr>
        <w:br w:type="textWrapping"/>
        <w:t xml:space="preserve">El sistema debe cerrar sesión automáticamente tras un período de tiempo sin interactuar con el sistema y después de mostrar un último aviso, el tiempo de inactividad será configurado por el administrador con un estimado de 20 minutos.</w:t>
      </w:r>
    </w:p>
    <w:p w:rsidR="00000000" w:rsidDel="00000000" w:rsidP="00000000" w:rsidRDefault="00000000" w:rsidRPr="00000000" w14:paraId="00000270">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RF21. Etiquetado de documentos:</w:t>
      </w:r>
      <w:r w:rsidDel="00000000" w:rsidR="00000000" w:rsidRPr="00000000">
        <w:rPr>
          <w:rFonts w:ascii="Times New Roman" w:cs="Times New Roman" w:eastAsia="Times New Roman" w:hAnsi="Times New Roman"/>
          <w:sz w:val="24"/>
          <w:szCs w:val="24"/>
          <w:rtl w:val="0"/>
        </w:rPr>
        <w:br w:type="textWrapping"/>
        <w:t xml:space="preserve">Se debe permitir añadir una etiqueta a los documentos para facilitar búsquedas por palabras clave. Esta funcionalidad aplica a los formatos definidos en el RF2.</w:t>
      </w:r>
    </w:p>
    <w:p w:rsidR="00000000" w:rsidDel="00000000" w:rsidP="00000000" w:rsidRDefault="00000000" w:rsidRPr="00000000" w14:paraId="00000272">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RF22. Documentos destacados o favoritos:</w:t>
      </w:r>
      <w:r w:rsidDel="00000000" w:rsidR="00000000" w:rsidRPr="00000000">
        <w:rPr>
          <w:rFonts w:ascii="Times New Roman" w:cs="Times New Roman" w:eastAsia="Times New Roman" w:hAnsi="Times New Roman"/>
          <w:sz w:val="24"/>
          <w:szCs w:val="24"/>
          <w:rtl w:val="0"/>
        </w:rPr>
        <w:br w:type="textWrapping"/>
        <w:t xml:space="preserve">Los usuarios podrán marcar documentos como “favoritos” para acceder a ellos rápidamente.</w:t>
      </w:r>
    </w:p>
    <w:p w:rsidR="00000000" w:rsidDel="00000000" w:rsidP="00000000" w:rsidRDefault="00000000" w:rsidRPr="00000000" w14:paraId="0000027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RF23. Seguimiento de documentos:</w:t>
      </w:r>
      <w:r w:rsidDel="00000000" w:rsidR="00000000" w:rsidRPr="00000000">
        <w:rPr>
          <w:rFonts w:ascii="Times New Roman" w:cs="Times New Roman" w:eastAsia="Times New Roman" w:hAnsi="Times New Roman"/>
          <w:sz w:val="24"/>
          <w:szCs w:val="24"/>
          <w:rtl w:val="0"/>
        </w:rPr>
        <w:br w:type="textWrapping"/>
        <w:t xml:space="preserve">Los usuarios pueden activar o desactivar alertas por correo electrónico para recibir notificaciones cuando un documento específico que están siguiendo sea modificado.</w:t>
      </w:r>
    </w:p>
    <w:p w:rsidR="00000000" w:rsidDel="00000000" w:rsidP="00000000" w:rsidRDefault="00000000" w:rsidRPr="00000000" w14:paraId="0000027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RF24. Comentarios en documentos:</w:t>
      </w:r>
      <w:r w:rsidDel="00000000" w:rsidR="00000000" w:rsidRPr="00000000">
        <w:rPr>
          <w:rFonts w:ascii="Times New Roman" w:cs="Times New Roman" w:eastAsia="Times New Roman" w:hAnsi="Times New Roman"/>
          <w:sz w:val="24"/>
          <w:szCs w:val="24"/>
          <w:rtl w:val="0"/>
        </w:rPr>
        <w:br w:type="textWrapping"/>
        <w:t xml:space="preserve">El sistema debe permitir que los usuarios dejen comentarios visibles en los documentos que tengan acceso a visualizar, en los formatos definidos en el RF2. Los comentarios estarán disponibles durante todo el ciclo de vida del documento, a menos que se archive o elimine.</w:t>
      </w:r>
    </w:p>
    <w:p w:rsidR="00000000" w:rsidDel="00000000" w:rsidP="00000000" w:rsidRDefault="00000000" w:rsidRPr="00000000" w14:paraId="0000027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RF25. Revisión de documentos:</w:t>
      </w:r>
      <w:r w:rsidDel="00000000" w:rsidR="00000000" w:rsidRPr="00000000">
        <w:rPr>
          <w:rFonts w:ascii="Times New Roman" w:cs="Times New Roman" w:eastAsia="Times New Roman" w:hAnsi="Times New Roman"/>
          <w:sz w:val="24"/>
          <w:szCs w:val="24"/>
          <w:rtl w:val="0"/>
        </w:rPr>
        <w:br w:type="textWrapping"/>
        <w:t xml:space="preserve">Al subir un documento, será marcado como “pendiente de revisión”, y sólo después de ser aprobado por un supervisor se retirará esta marca, el cual tendrá acceso limitado para su lectura a solo los supervisores y administradores.</w:t>
      </w:r>
    </w:p>
    <w:p w:rsidR="00000000" w:rsidDel="00000000" w:rsidP="00000000" w:rsidRDefault="00000000" w:rsidRPr="00000000" w14:paraId="0000027A">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RF26. Filtro por estado del documento:</w:t>
      </w:r>
      <w:r w:rsidDel="00000000" w:rsidR="00000000" w:rsidRPr="00000000">
        <w:rPr>
          <w:rFonts w:ascii="Times New Roman" w:cs="Times New Roman" w:eastAsia="Times New Roman" w:hAnsi="Times New Roman"/>
          <w:sz w:val="24"/>
          <w:szCs w:val="24"/>
          <w:rtl w:val="0"/>
        </w:rPr>
        <w:br w:type="textWrapping"/>
        <w:t xml:space="preserve">Los usuarios deben poder filtrar los documentos por estado: activo, archivado, pendiente, eliminado. Esta funcionalidad aplica a los formatos definidos en el RF2.</w:t>
      </w:r>
    </w:p>
    <w:p w:rsidR="00000000" w:rsidDel="00000000" w:rsidP="00000000" w:rsidRDefault="00000000" w:rsidRPr="00000000" w14:paraId="0000027C">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RF27. Documentos archivados:</w:t>
      </w:r>
      <w:r w:rsidDel="00000000" w:rsidR="00000000" w:rsidRPr="00000000">
        <w:rPr>
          <w:rFonts w:ascii="Times New Roman" w:cs="Times New Roman" w:eastAsia="Times New Roman" w:hAnsi="Times New Roman"/>
          <w:sz w:val="24"/>
          <w:szCs w:val="24"/>
          <w:rtl w:val="0"/>
        </w:rPr>
        <w:br w:type="textWrapping"/>
        <w:t xml:space="preserve">El sistema debe permitir archivar documentos que ya no estén en uso activo, sin eliminarlos del sistema.</w:t>
      </w:r>
    </w:p>
    <w:p w:rsidR="00000000" w:rsidDel="00000000" w:rsidP="00000000" w:rsidRDefault="00000000" w:rsidRPr="00000000" w14:paraId="0000027E">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RF28. Revisión por parte del supervisor:</w:t>
      </w:r>
      <w:r w:rsidDel="00000000" w:rsidR="00000000" w:rsidRPr="00000000">
        <w:rPr>
          <w:rFonts w:ascii="Times New Roman" w:cs="Times New Roman" w:eastAsia="Times New Roman" w:hAnsi="Times New Roman"/>
          <w:sz w:val="24"/>
          <w:szCs w:val="24"/>
          <w:rtl w:val="0"/>
        </w:rPr>
        <w:br w:type="textWrapping"/>
        <w:t xml:space="preserve">Los documentos subidos deben poder marcarse como “pendientes de revisión”, deben pasar por un proceso de validación realizado por un supervisor, quien verificará el contenido y podrá, aprobarlo, rechazarlo o cambiarlo.  El resultado de esta revisión se verá reflejado en el historial de acciones del documento.</w:t>
      </w:r>
    </w:p>
    <w:p w:rsidR="00000000" w:rsidDel="00000000" w:rsidP="00000000" w:rsidRDefault="00000000" w:rsidRPr="00000000" w14:paraId="00000280">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RF29. Comentarios internos de revisión:</w:t>
      </w:r>
      <w:r w:rsidDel="00000000" w:rsidR="00000000" w:rsidRPr="00000000">
        <w:rPr>
          <w:rFonts w:ascii="Times New Roman" w:cs="Times New Roman" w:eastAsia="Times New Roman" w:hAnsi="Times New Roman"/>
          <w:sz w:val="24"/>
          <w:szCs w:val="24"/>
          <w:rtl w:val="0"/>
        </w:rPr>
        <w:br w:type="textWrapping"/>
        <w:t xml:space="preserve">El sistema debe permitir que los supervisores dejen comentarios internos antes de aprobar un documento.</w:t>
      </w:r>
    </w:p>
    <w:p w:rsidR="00000000" w:rsidDel="00000000" w:rsidP="00000000" w:rsidRDefault="00000000" w:rsidRPr="00000000" w14:paraId="00000282">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RF30. Eliminación temporal (papelera):</w:t>
      </w:r>
      <w:r w:rsidDel="00000000" w:rsidR="00000000" w:rsidRPr="00000000">
        <w:rPr>
          <w:rFonts w:ascii="Times New Roman" w:cs="Times New Roman" w:eastAsia="Times New Roman" w:hAnsi="Times New Roman"/>
          <w:sz w:val="24"/>
          <w:szCs w:val="24"/>
          <w:rtl w:val="0"/>
        </w:rPr>
        <w:br w:type="textWrapping"/>
        <w:t xml:space="preserve">Cuando un documento es eliminado, debe ir a una papelera desde donde se puede recuperar.</w:t>
      </w:r>
    </w:p>
    <w:p w:rsidR="00000000" w:rsidDel="00000000" w:rsidP="00000000" w:rsidRDefault="00000000" w:rsidRPr="00000000" w14:paraId="0000028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RF31. Restauración desde papelera:</w:t>
      </w:r>
      <w:r w:rsidDel="00000000" w:rsidR="00000000" w:rsidRPr="00000000">
        <w:rPr>
          <w:rFonts w:ascii="Times New Roman" w:cs="Times New Roman" w:eastAsia="Times New Roman" w:hAnsi="Times New Roman"/>
          <w:sz w:val="24"/>
          <w:szCs w:val="24"/>
          <w:rtl w:val="0"/>
        </w:rPr>
        <w:br w:type="textWrapping"/>
        <w:t xml:space="preserve">El usuario puede restaurar documentos enviados a papelera dentro de un período definido de 1 año, si un documento permanece más de un año en la papelera, se elimina.</w:t>
      </w:r>
    </w:p>
    <w:p w:rsidR="00000000" w:rsidDel="00000000" w:rsidP="00000000" w:rsidRDefault="00000000" w:rsidRPr="00000000" w14:paraId="0000028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RF32. Control de duplicados:</w:t>
      </w:r>
      <w:r w:rsidDel="00000000" w:rsidR="00000000" w:rsidRPr="00000000">
        <w:rPr>
          <w:rFonts w:ascii="Times New Roman" w:cs="Times New Roman" w:eastAsia="Times New Roman" w:hAnsi="Times New Roman"/>
          <w:sz w:val="24"/>
          <w:szCs w:val="24"/>
          <w:rtl w:val="0"/>
        </w:rPr>
        <w:br w:type="textWrapping"/>
        <w:t xml:space="preserve">Al subir un documento, el sistema debe advertir al usuario si ya existe otro con el mismo nombre y formato, Esta funcionalidad aplica a los formatos definidos en el RF2. El usuario podrá confirmar si desea continuar con la carga o cancelar. La verificación se basa en la coincidencia exacta de nombre y extensión, sin distinguir mayúsculas/minúsculas.</w:t>
      </w:r>
    </w:p>
    <w:p w:rsidR="00000000" w:rsidDel="00000000" w:rsidP="00000000" w:rsidRDefault="00000000" w:rsidRPr="00000000" w14:paraId="00000288">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RF33. Configuración de privacidad:</w:t>
      </w:r>
      <w:r w:rsidDel="00000000" w:rsidR="00000000" w:rsidRPr="00000000">
        <w:rPr>
          <w:rFonts w:ascii="Times New Roman" w:cs="Times New Roman" w:eastAsia="Times New Roman" w:hAnsi="Times New Roman"/>
          <w:sz w:val="24"/>
          <w:szCs w:val="24"/>
          <w:rtl w:val="0"/>
        </w:rPr>
        <w:br w:type="textWrapping"/>
        <w:t xml:space="preserve">El sistema debe permitir que los usuarios con permisos administrativos configuren la visibilidad de cada documento, marcándolo como visible u oculto para el resto del personal autorizado de la fundación. Esta configuración debe poder modificarse en cualquier momento y debe afectar tanto al acceso directo como a los resultados de búsqueda.</w:t>
      </w:r>
    </w:p>
    <w:p w:rsidR="00000000" w:rsidDel="00000000" w:rsidP="00000000" w:rsidRDefault="00000000" w:rsidRPr="00000000" w14:paraId="0000028A">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16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RF34. Centro de notificaciones:</w:t>
      </w:r>
    </w:p>
    <w:p w:rsidR="00000000" w:rsidDel="00000000" w:rsidP="00000000" w:rsidRDefault="00000000" w:rsidRPr="00000000" w14:paraId="0000028C">
      <w:pPr>
        <w:spacing w:after="16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sistema debe proporcionar un centro de notificaciones donde el usuario pueda ver todas las alertas asociadas con su cuenta. Accediendo desde un ícono de notificación, donde se mostrarán las notificaciones más recientes en orden cronológico, con opción de desplazarse o seleccionar “Ver todas” para revisar el historial completo. Las notificaciones permanecerán disponibles hasta ser eliminadas o expirar según la configuración del sistema.</w:t>
      </w:r>
      <w:r w:rsidDel="00000000" w:rsidR="00000000" w:rsidRPr="00000000">
        <w:rPr>
          <w:rtl w:val="0"/>
        </w:rPr>
      </w:r>
    </w:p>
    <w:p w:rsidR="00000000" w:rsidDel="00000000" w:rsidP="00000000" w:rsidRDefault="00000000" w:rsidRPr="00000000" w14:paraId="0000028D">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RF35. Ordenamiento personalizado:</w:t>
      </w:r>
      <w:r w:rsidDel="00000000" w:rsidR="00000000" w:rsidRPr="00000000">
        <w:rPr>
          <w:rFonts w:ascii="Times New Roman" w:cs="Times New Roman" w:eastAsia="Times New Roman" w:hAnsi="Times New Roman"/>
          <w:sz w:val="24"/>
          <w:szCs w:val="24"/>
          <w:rtl w:val="0"/>
        </w:rPr>
        <w:br w:type="textWrapping"/>
        <w:t xml:space="preserve">Los usuarios deben poder ordenar documentos por nombre, fecha, categoría o autor. Esta funcionalidad aplica a los formatos definidos en el RF2.</w:t>
      </w:r>
    </w:p>
    <w:p w:rsidR="00000000" w:rsidDel="00000000" w:rsidP="00000000" w:rsidRDefault="00000000" w:rsidRPr="00000000" w14:paraId="0000028F">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RF36. Marcado de prioridad:</w:t>
      </w:r>
      <w:r w:rsidDel="00000000" w:rsidR="00000000" w:rsidRPr="00000000">
        <w:rPr>
          <w:rFonts w:ascii="Times New Roman" w:cs="Times New Roman" w:eastAsia="Times New Roman" w:hAnsi="Times New Roman"/>
          <w:sz w:val="24"/>
          <w:szCs w:val="24"/>
          <w:rtl w:val="0"/>
        </w:rPr>
        <w:br w:type="textWrapping"/>
        <w:t xml:space="preserve">Los usuarios pueden marcar documentos como “urgente” o “prioritario” y destacarse visualmente para que un supervisor o administrador lo revise.</w:t>
      </w:r>
    </w:p>
    <w:p w:rsidR="00000000" w:rsidDel="00000000" w:rsidP="00000000" w:rsidRDefault="00000000" w:rsidRPr="00000000" w14:paraId="0000029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RF37. Vista detallada del documento:</w:t>
      </w:r>
      <w:r w:rsidDel="00000000" w:rsidR="00000000" w:rsidRPr="00000000">
        <w:rPr>
          <w:rFonts w:ascii="Times New Roman" w:cs="Times New Roman" w:eastAsia="Times New Roman" w:hAnsi="Times New Roman"/>
          <w:sz w:val="24"/>
          <w:szCs w:val="24"/>
          <w:rtl w:val="0"/>
        </w:rPr>
        <w:br w:type="textWrapping"/>
        <w:t xml:space="preserve">Al hacer clic sobre un documento, debe mostrarse una vista detallada con toda su información, los cuales son nombre, tipo, fecha.</w:t>
      </w:r>
    </w:p>
    <w:p w:rsidR="00000000" w:rsidDel="00000000" w:rsidP="00000000" w:rsidRDefault="00000000" w:rsidRPr="00000000" w14:paraId="0000029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RF38. Registro de accesos:</w:t>
      </w:r>
      <w:r w:rsidDel="00000000" w:rsidR="00000000" w:rsidRPr="00000000">
        <w:rPr>
          <w:rFonts w:ascii="Times New Roman" w:cs="Times New Roman" w:eastAsia="Times New Roman" w:hAnsi="Times New Roman"/>
          <w:sz w:val="24"/>
          <w:szCs w:val="24"/>
          <w:rtl w:val="0"/>
        </w:rPr>
        <w:br w:type="textWrapping"/>
        <w:t xml:space="preserve">El sistema debe registrar cada vez que un usuario accede a un documento, almacenando la siguiente información: identificador del usuario, identificador del documento accedido, fecha y hora del acceso. </w:t>
      </w:r>
    </w:p>
    <w:p w:rsidR="00000000" w:rsidDel="00000000" w:rsidP="00000000" w:rsidRDefault="00000000" w:rsidRPr="00000000" w14:paraId="0000029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RF39. Subida por arrastrar y soltar:</w:t>
      </w:r>
      <w:r w:rsidDel="00000000" w:rsidR="00000000" w:rsidRPr="00000000">
        <w:rPr>
          <w:rFonts w:ascii="Times New Roman" w:cs="Times New Roman" w:eastAsia="Times New Roman" w:hAnsi="Times New Roman"/>
          <w:sz w:val="24"/>
          <w:szCs w:val="24"/>
          <w:rtl w:val="0"/>
        </w:rPr>
        <w:br w:type="textWrapping"/>
        <w:t xml:space="preserve">Debe permitir subir archivos arrastrándose desde el escritorio al navegador, los formatos de archivo ya están establecidos en el RF2.</w:t>
      </w:r>
    </w:p>
    <w:p w:rsidR="00000000" w:rsidDel="00000000" w:rsidP="00000000" w:rsidRDefault="00000000" w:rsidRPr="00000000" w14:paraId="0000029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RF40. Generar enlace:</w:t>
      </w:r>
      <w:r w:rsidDel="00000000" w:rsidR="00000000" w:rsidRPr="00000000">
        <w:rPr>
          <w:rFonts w:ascii="Times New Roman" w:cs="Times New Roman" w:eastAsia="Times New Roman" w:hAnsi="Times New Roman"/>
          <w:sz w:val="24"/>
          <w:szCs w:val="24"/>
          <w:rtl w:val="0"/>
        </w:rPr>
        <w:br w:type="textWrapping"/>
        <w:t xml:space="preserve">El sistema debe permitir al usuario seleccionar un documento y generar un enlace interno. Este enlace podrá enviarse mediante un sistema de mensajería interna o por correo electrónico, exclusivamente a usuarios con cuentas autorizadas en la plataforma, quienes recibirán acceso directo al documento desde su bandeja de entrada.</w:t>
      </w:r>
    </w:p>
    <w:p w:rsidR="00000000" w:rsidDel="00000000" w:rsidP="00000000" w:rsidRDefault="00000000" w:rsidRPr="00000000" w14:paraId="0000029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RF41. Etiquetado múltiple:</w:t>
      </w:r>
      <w:r w:rsidDel="00000000" w:rsidR="00000000" w:rsidRPr="00000000">
        <w:rPr>
          <w:rFonts w:ascii="Times New Roman" w:cs="Times New Roman" w:eastAsia="Times New Roman" w:hAnsi="Times New Roman"/>
          <w:sz w:val="24"/>
          <w:szCs w:val="24"/>
          <w:rtl w:val="0"/>
        </w:rPr>
        <w:br w:type="textWrapping"/>
        <w:t xml:space="preserve">El sistema debe permitir añadir múltiples etiquetas y asignar una o varias categorías por documento. Las etiquetas serán palabras clave definidas por el usuario, mientras que las categorías serán seleccionadas desde una lista preestablecida por el administrador. Ambas se visualizarán en la vista de documentos y podrán usarse como filtros.</w:t>
      </w:r>
    </w:p>
    <w:p w:rsidR="00000000" w:rsidDel="00000000" w:rsidP="00000000" w:rsidRDefault="00000000" w:rsidRPr="00000000" w14:paraId="0000029B">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RF42. Recordatorio de documentos incompletos:</w:t>
      </w:r>
      <w:r w:rsidDel="00000000" w:rsidR="00000000" w:rsidRPr="00000000">
        <w:rPr>
          <w:rFonts w:ascii="Times New Roman" w:cs="Times New Roman" w:eastAsia="Times New Roman" w:hAnsi="Times New Roman"/>
          <w:sz w:val="24"/>
          <w:szCs w:val="24"/>
          <w:rtl w:val="0"/>
        </w:rPr>
        <w:br w:type="textWrapping"/>
        <w:t xml:space="preserve">El sistema debe generar recordatorios automáticos por correo electrónico a los usuarios que inicien la carga de un documento, pero no la finalizan en un plazo establecido (24 horas). El mensaje incluirá: título del documento, estado incompleto y un enlace directo para retomar el proceso. La frecuencia de recordatorios será configurable por el administrador.</w:t>
      </w:r>
    </w:p>
    <w:p w:rsidR="00000000" w:rsidDel="00000000" w:rsidP="00000000" w:rsidRDefault="00000000" w:rsidRPr="00000000" w14:paraId="0000029D">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after="16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RF43. Expiración de sesión por fin de horario</w:t>
      </w:r>
    </w:p>
    <w:p w:rsidR="00000000" w:rsidDel="00000000" w:rsidP="00000000" w:rsidRDefault="00000000" w:rsidRPr="00000000" w14:paraId="0000029F">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puede asignar el fin de un tramo horario para sesiones activas, el sistema debe notificar y cerrar la sesión transcurrido un tiempo determinado (5 min).</w:t>
      </w:r>
    </w:p>
    <w:p w:rsidR="00000000" w:rsidDel="00000000" w:rsidP="00000000" w:rsidRDefault="00000000" w:rsidRPr="00000000" w14:paraId="000002A0">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RF44. Subida de evidencias complementarias:</w:t>
      </w:r>
      <w:r w:rsidDel="00000000" w:rsidR="00000000" w:rsidRPr="00000000">
        <w:rPr>
          <w:rFonts w:ascii="Times New Roman" w:cs="Times New Roman" w:eastAsia="Times New Roman" w:hAnsi="Times New Roman"/>
          <w:sz w:val="24"/>
          <w:szCs w:val="24"/>
          <w:rtl w:val="0"/>
        </w:rPr>
        <w:br w:type="textWrapping"/>
        <w:t xml:space="preserve">Los usuarios pueden adjuntar varios archivos complementarios a un documento principal y marcándolo como archivo complementario, cuyos formatos ya están establecidos en el RF2.</w:t>
      </w:r>
    </w:p>
    <w:p w:rsidR="00000000" w:rsidDel="00000000" w:rsidP="00000000" w:rsidRDefault="00000000" w:rsidRPr="00000000" w14:paraId="000002A2">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RF45. Gestión de cuentas inactivas:</w:t>
      </w:r>
      <w:r w:rsidDel="00000000" w:rsidR="00000000" w:rsidRPr="00000000">
        <w:rPr>
          <w:rFonts w:ascii="Times New Roman" w:cs="Times New Roman" w:eastAsia="Times New Roman" w:hAnsi="Times New Roman"/>
          <w:sz w:val="24"/>
          <w:szCs w:val="24"/>
          <w:rtl w:val="0"/>
        </w:rPr>
        <w:br w:type="textWrapping"/>
        <w:t xml:space="preserve">El sistema debe inhabilitar automáticamente las cuentas de usuarios que no inicien sesión en un período configurable por el administrador (estimado por defecto: 2 años). Inhabilitar implica que el usuario no podrá acceder hasta ser reactivado por un administrador.</w:t>
      </w:r>
    </w:p>
    <w:p w:rsidR="00000000" w:rsidDel="00000000" w:rsidP="00000000" w:rsidRDefault="00000000" w:rsidRPr="00000000" w14:paraId="000002A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RF46. Notificación a usuarios inactivos:</w:t>
      </w:r>
      <w:r w:rsidDel="00000000" w:rsidR="00000000" w:rsidRPr="00000000">
        <w:rPr>
          <w:rFonts w:ascii="Times New Roman" w:cs="Times New Roman" w:eastAsia="Times New Roman" w:hAnsi="Times New Roman"/>
          <w:sz w:val="24"/>
          <w:szCs w:val="24"/>
          <w:rtl w:val="0"/>
        </w:rPr>
        <w:br w:type="textWrapping"/>
        <w:t xml:space="preserve">El sistema debe enviar una notificación automática por correo electrónico a los usuarios con estado inactivo, el cual se hace referencia en RF47.</w:t>
      </w:r>
    </w:p>
    <w:p w:rsidR="00000000" w:rsidDel="00000000" w:rsidP="00000000" w:rsidRDefault="00000000" w:rsidRPr="00000000" w14:paraId="000002A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RF47. Visualización de estadísticas:</w:t>
      </w:r>
      <w:r w:rsidDel="00000000" w:rsidR="00000000" w:rsidRPr="00000000">
        <w:rPr>
          <w:rFonts w:ascii="Times New Roman" w:cs="Times New Roman" w:eastAsia="Times New Roman" w:hAnsi="Times New Roman"/>
          <w:sz w:val="24"/>
          <w:szCs w:val="24"/>
          <w:rtl w:val="0"/>
        </w:rPr>
        <w:br w:type="textWrapping"/>
        <w:t xml:space="preserve">Los usuarios con rol de administrador deben poder acceder a gráficos estadísticos sobre formularios gestionados, incluyendo estado de llenado, cantidad de formularios enviados, y filtros por fecha, usuario y programa. Los gráficos deben ser exportables en formato imagen o PDF.</w:t>
      </w:r>
    </w:p>
    <w:p w:rsidR="00000000" w:rsidDel="00000000" w:rsidP="00000000" w:rsidRDefault="00000000" w:rsidRPr="00000000" w14:paraId="000002A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RF48. Alerta de documento no leído:</w:t>
      </w:r>
      <w:r w:rsidDel="00000000" w:rsidR="00000000" w:rsidRPr="00000000">
        <w:rPr>
          <w:rFonts w:ascii="Times New Roman" w:cs="Times New Roman" w:eastAsia="Times New Roman" w:hAnsi="Times New Roman"/>
          <w:sz w:val="24"/>
          <w:szCs w:val="24"/>
          <w:rtl w:val="0"/>
        </w:rPr>
        <w:br w:type="textWrapping"/>
        <w:t xml:space="preserve">Cuando un documento sea asignado o enviado a un usuario y este no lo abra en un plazo configurable por el administrador (por defecto: 7 días), el sistema debe enviar una alerta por correo o notificación interna. La apertura se detectará mediante el registro de accesos. El emisor podrá visualizar si el documento fue accedido.</w:t>
      </w:r>
    </w:p>
    <w:p w:rsidR="00000000" w:rsidDel="00000000" w:rsidP="00000000" w:rsidRDefault="00000000" w:rsidRPr="00000000" w14:paraId="000002AA">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RF49. Cambio de nombre del documento:</w:t>
      </w:r>
      <w:r w:rsidDel="00000000" w:rsidR="00000000" w:rsidRPr="00000000">
        <w:rPr>
          <w:rFonts w:ascii="Times New Roman" w:cs="Times New Roman" w:eastAsia="Times New Roman" w:hAnsi="Times New Roman"/>
          <w:sz w:val="24"/>
          <w:szCs w:val="24"/>
          <w:rtl w:val="0"/>
        </w:rPr>
        <w:br w:type="textWrapping"/>
        <w:t xml:space="preserve">Los usuarios autorizados con rol de administrador pueden modificar el nombre de un documento sin alterar el archivo. Esta funcionalidad aplica a los formatos definidos en el RF2.</w:t>
      </w:r>
    </w:p>
    <w:p w:rsidR="00000000" w:rsidDel="00000000" w:rsidP="00000000" w:rsidRDefault="00000000" w:rsidRPr="00000000" w14:paraId="000002AC">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after="16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RF50. Descarga masiva de documentos:</w:t>
      </w:r>
    </w:p>
    <w:p w:rsidR="00000000" w:rsidDel="00000000" w:rsidP="00000000" w:rsidRDefault="00000000" w:rsidRPr="00000000" w14:paraId="000002AE">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usuario descargar múltiples documentos seleccionados desde la lista de documentos disponibles en un único archivo comprimido (ZIP). El usuario podrá marcar los documentos deseados mediante casillas de selección y presionar la opción “Descargar seleccionados”. El sistema debe generar automáticamente un archivo comprimido con todos los documentos seleccionados para su descarga.</w:t>
      </w:r>
    </w:p>
    <w:p w:rsidR="00000000" w:rsidDel="00000000" w:rsidP="00000000" w:rsidRDefault="00000000" w:rsidRPr="00000000" w14:paraId="000002AF">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RF51. Soporte para enlaces externos:</w:t>
      </w:r>
      <w:r w:rsidDel="00000000" w:rsidR="00000000" w:rsidRPr="00000000">
        <w:rPr>
          <w:rFonts w:ascii="Times New Roman" w:cs="Times New Roman" w:eastAsia="Times New Roman" w:hAnsi="Times New Roman"/>
          <w:sz w:val="24"/>
          <w:szCs w:val="24"/>
          <w:rtl w:val="0"/>
        </w:rPr>
        <w:br w:type="textWrapping"/>
        <w:t xml:space="preserve">Los documentos pueden tener enlaces a fuentes externas, como sitios web, videos o imágenes relacionadas (YouTube, Google drive).</w:t>
      </w:r>
    </w:p>
    <w:p w:rsidR="00000000" w:rsidDel="00000000" w:rsidP="00000000" w:rsidRDefault="00000000" w:rsidRPr="00000000" w14:paraId="000002B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RF52. Recordatorio de eventos programados:</w:t>
      </w:r>
      <w:r w:rsidDel="00000000" w:rsidR="00000000" w:rsidRPr="00000000">
        <w:rPr>
          <w:rtl w:val="0"/>
        </w:rPr>
      </w:r>
    </w:p>
    <w:p w:rsidR="00000000" w:rsidDel="00000000" w:rsidP="00000000" w:rsidRDefault="00000000" w:rsidRPr="00000000" w14:paraId="000002B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enviar notificaciones automáticas a los usuarios sobre los eventos registrados en la agenda con fecha futura. Estas notificaciones deben mostrarse cuando existan eventos próximos, indicando la fecha y descripción del evento. El sistema debe mantener activo el recordatorio hasta la fecha programada del evento</w:t>
      </w:r>
    </w:p>
    <w:p w:rsidR="00000000" w:rsidDel="00000000" w:rsidP="00000000" w:rsidRDefault="00000000" w:rsidRPr="00000000" w14:paraId="000002B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3jj656f9tmcz" w:id="47"/>
      <w:bookmarkEnd w:id="47"/>
      <w:r w:rsidDel="00000000" w:rsidR="00000000" w:rsidRPr="00000000">
        <w:rPr>
          <w:rFonts w:ascii="Times New Roman" w:cs="Times New Roman" w:eastAsia="Times New Roman" w:hAnsi="Times New Roman"/>
          <w:color w:val="000000"/>
          <w:sz w:val="24"/>
          <w:szCs w:val="24"/>
          <w:rtl w:val="0"/>
        </w:rPr>
        <w:t xml:space="preserve">No Funcionales (RNF)</w:t>
      </w:r>
      <w:r w:rsidDel="00000000" w:rsidR="00000000" w:rsidRPr="00000000">
        <w:rPr>
          <w:rtl w:val="0"/>
        </w:rPr>
      </w:r>
    </w:p>
    <w:p w:rsidR="00000000" w:rsidDel="00000000" w:rsidP="00000000" w:rsidRDefault="00000000" w:rsidRPr="00000000" w14:paraId="000002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 Accesibilidad en distintos dispositivos:</w:t>
        <w:br w:type="textWrapping"/>
      </w:r>
      <w:r w:rsidDel="00000000" w:rsidR="00000000" w:rsidRPr="00000000">
        <w:rPr>
          <w:rFonts w:ascii="Times New Roman" w:cs="Times New Roman" w:eastAsia="Times New Roman" w:hAnsi="Times New Roman"/>
          <w:sz w:val="24"/>
          <w:szCs w:val="24"/>
          <w:rtl w:val="0"/>
        </w:rPr>
        <w:t xml:space="preserve">El sistema debe ser responsivo y adaptarse a computadores, tabletas y celulares.</w:t>
      </w:r>
    </w:p>
    <w:p w:rsidR="00000000" w:rsidDel="00000000" w:rsidP="00000000" w:rsidRDefault="00000000" w:rsidRPr="00000000" w14:paraId="000002BB">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 Buen rendimiento:</w:t>
        <w:br w:type="textWrapping"/>
      </w:r>
      <w:r w:rsidDel="00000000" w:rsidR="00000000" w:rsidRPr="00000000">
        <w:rPr>
          <w:rFonts w:ascii="Times New Roman" w:cs="Times New Roman" w:eastAsia="Times New Roman" w:hAnsi="Times New Roman"/>
          <w:sz w:val="24"/>
          <w:szCs w:val="24"/>
          <w:rtl w:val="0"/>
        </w:rPr>
        <w:t xml:space="preserve">Las operaciones principales deben ejecutarse en menos de 2 segundos.</w:t>
      </w:r>
    </w:p>
    <w:p w:rsidR="00000000" w:rsidDel="00000000" w:rsidP="00000000" w:rsidRDefault="00000000" w:rsidRPr="00000000" w14:paraId="000002BD">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3. Niveles de acceso:</w:t>
        <w:br w:type="textWrapping"/>
      </w:r>
      <w:r w:rsidDel="00000000" w:rsidR="00000000" w:rsidRPr="00000000">
        <w:rPr>
          <w:rFonts w:ascii="Times New Roman" w:cs="Times New Roman" w:eastAsia="Times New Roman" w:hAnsi="Times New Roman"/>
          <w:sz w:val="24"/>
          <w:szCs w:val="24"/>
          <w:rtl w:val="0"/>
        </w:rPr>
        <w:t xml:space="preserve">Debe haber distintos niveles de usuario para proteger la información sensible.</w:t>
      </w:r>
    </w:p>
    <w:p w:rsidR="00000000" w:rsidDel="00000000" w:rsidP="00000000" w:rsidRDefault="00000000" w:rsidRPr="00000000" w14:paraId="000002BF">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4. Seguridad y respaldo:</w:t>
        <w:br w:type="textWrapping"/>
      </w:r>
      <w:r w:rsidDel="00000000" w:rsidR="00000000" w:rsidRPr="00000000">
        <w:rPr>
          <w:rFonts w:ascii="Times New Roman" w:cs="Times New Roman" w:eastAsia="Times New Roman" w:hAnsi="Times New Roman"/>
          <w:sz w:val="24"/>
          <w:szCs w:val="24"/>
          <w:rtl w:val="0"/>
        </w:rPr>
        <w:t xml:space="preserve">El sistema debe incluir respaldo automático y medidas de seguridad (encriptación, autenticación segura).</w:t>
      </w:r>
    </w:p>
    <w:p w:rsidR="00000000" w:rsidDel="00000000" w:rsidP="00000000" w:rsidRDefault="00000000" w:rsidRPr="00000000" w14:paraId="000002C1">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5. Usabilidad:</w:t>
        <w:br w:type="textWrapping"/>
      </w:r>
      <w:r w:rsidDel="00000000" w:rsidR="00000000" w:rsidRPr="00000000">
        <w:rPr>
          <w:rFonts w:ascii="Times New Roman" w:cs="Times New Roman" w:eastAsia="Times New Roman" w:hAnsi="Times New Roman"/>
          <w:sz w:val="24"/>
          <w:szCs w:val="24"/>
          <w:rtl w:val="0"/>
        </w:rPr>
        <w:t xml:space="preserve">La plataforma debe ser intuitiva y apta para usuarios sin conocimientos técnicos.</w:t>
      </w:r>
    </w:p>
    <w:p w:rsidR="00000000" w:rsidDel="00000000" w:rsidP="00000000" w:rsidRDefault="00000000" w:rsidRPr="00000000" w14:paraId="000002C3">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6. Cumplimiento legal:</w:t>
        <w:br w:type="textWrapping"/>
      </w:r>
      <w:r w:rsidDel="00000000" w:rsidR="00000000" w:rsidRPr="00000000">
        <w:rPr>
          <w:rFonts w:ascii="Times New Roman" w:cs="Times New Roman" w:eastAsia="Times New Roman" w:hAnsi="Times New Roman"/>
          <w:sz w:val="24"/>
          <w:szCs w:val="24"/>
          <w:rtl w:val="0"/>
        </w:rPr>
        <w:t xml:space="preserve">El sistema debe cumplir la Ley N.º 19.628 y normativas de protección de datos.</w:t>
      </w:r>
    </w:p>
    <w:p w:rsidR="00000000" w:rsidDel="00000000" w:rsidP="00000000" w:rsidRDefault="00000000" w:rsidRPr="00000000" w14:paraId="000002C5">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7. Tecnologías estándar:</w:t>
        <w:br w:type="textWrapping"/>
      </w:r>
      <w:r w:rsidDel="00000000" w:rsidR="00000000" w:rsidRPr="00000000">
        <w:rPr>
          <w:rFonts w:ascii="Times New Roman" w:cs="Times New Roman" w:eastAsia="Times New Roman" w:hAnsi="Times New Roman"/>
          <w:sz w:val="24"/>
          <w:szCs w:val="24"/>
          <w:rtl w:val="0"/>
        </w:rPr>
        <w:t xml:space="preserve">Se debe usar HTML5, CSS3, JS, y backend con base de datos relacional segura.</w:t>
      </w:r>
    </w:p>
    <w:p w:rsidR="00000000" w:rsidDel="00000000" w:rsidP="00000000" w:rsidRDefault="00000000" w:rsidRPr="00000000" w14:paraId="000002C7">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RNF8. Escalabilidad:</w:t>
        <w:br w:type="textWrapping"/>
      </w:r>
      <w:r w:rsidDel="00000000" w:rsidR="00000000" w:rsidRPr="00000000">
        <w:rPr>
          <w:rFonts w:ascii="Times New Roman" w:cs="Times New Roman" w:eastAsia="Times New Roman" w:hAnsi="Times New Roman"/>
          <w:sz w:val="24"/>
          <w:szCs w:val="24"/>
          <w:rtl w:val="0"/>
        </w:rPr>
        <w:t xml:space="preserve">El sistema debe permitir crecer en número de usuarios y funcionalidades sin degradar su rendimiento.</w:t>
      </w:r>
    </w:p>
    <w:p w:rsidR="00000000" w:rsidDel="00000000" w:rsidP="00000000" w:rsidRDefault="00000000" w:rsidRPr="00000000" w14:paraId="000002C9">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9. Compatibilidad de formatos:</w:t>
        <w:br w:type="textWrapping"/>
      </w:r>
      <w:r w:rsidDel="00000000" w:rsidR="00000000" w:rsidRPr="00000000">
        <w:rPr>
          <w:rFonts w:ascii="Times New Roman" w:cs="Times New Roman" w:eastAsia="Times New Roman" w:hAnsi="Times New Roman"/>
          <w:sz w:val="24"/>
          <w:szCs w:val="24"/>
          <w:rtl w:val="0"/>
        </w:rPr>
        <w:t xml:space="preserve">Debe aceptar archivos PDF, DOCX, XLSX, JPG, PNG, entre otros.</w:t>
      </w:r>
    </w:p>
    <w:p w:rsidR="00000000" w:rsidDel="00000000" w:rsidP="00000000" w:rsidRDefault="00000000" w:rsidRPr="00000000" w14:paraId="000002CB">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RNF10. Mantenibilidad:</w:t>
        <w:br w:type="textWrapping"/>
      </w:r>
      <w:r w:rsidDel="00000000" w:rsidR="00000000" w:rsidRPr="00000000">
        <w:rPr>
          <w:rFonts w:ascii="Times New Roman" w:cs="Times New Roman" w:eastAsia="Times New Roman" w:hAnsi="Times New Roman"/>
          <w:sz w:val="24"/>
          <w:szCs w:val="24"/>
          <w:rtl w:val="0"/>
        </w:rPr>
        <w:t xml:space="preserve">El código debe ser modular, claro y bien documentado.</w:t>
      </w:r>
    </w:p>
    <w:p w:rsidR="00000000" w:rsidDel="00000000" w:rsidP="00000000" w:rsidRDefault="00000000" w:rsidRPr="00000000" w14:paraId="000002CD">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11. Tiempo de disponibilidad (uptime):</w:t>
        <w:br w:type="textWrapping"/>
      </w:r>
      <w:r w:rsidDel="00000000" w:rsidR="00000000" w:rsidRPr="00000000">
        <w:rPr>
          <w:rFonts w:ascii="Times New Roman" w:cs="Times New Roman" w:eastAsia="Times New Roman" w:hAnsi="Times New Roman"/>
          <w:sz w:val="24"/>
          <w:szCs w:val="24"/>
          <w:rtl w:val="0"/>
        </w:rPr>
        <w:t xml:space="preserve">El sistema debe estar disponible al menos un 99% del tiempo mensual.</w:t>
      </w:r>
    </w:p>
    <w:p w:rsidR="00000000" w:rsidDel="00000000" w:rsidP="00000000" w:rsidRDefault="00000000" w:rsidRPr="00000000" w14:paraId="000002CF">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12. Respaldo automático:</w:t>
        <w:br w:type="textWrapping"/>
      </w:r>
      <w:r w:rsidDel="00000000" w:rsidR="00000000" w:rsidRPr="00000000">
        <w:rPr>
          <w:rFonts w:ascii="Times New Roman" w:cs="Times New Roman" w:eastAsia="Times New Roman" w:hAnsi="Times New Roman"/>
          <w:sz w:val="24"/>
          <w:szCs w:val="24"/>
          <w:rtl w:val="0"/>
        </w:rPr>
        <w:t xml:space="preserve">Debe realizar copias de seguridad frecuentes (diarias o semanales).</w:t>
      </w:r>
    </w:p>
    <w:p w:rsidR="00000000" w:rsidDel="00000000" w:rsidP="00000000" w:rsidRDefault="00000000" w:rsidRPr="00000000" w14:paraId="000002D1">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13. Registro de actividad (logs):</w:t>
        <w:br w:type="textWrapping"/>
      </w:r>
      <w:r w:rsidDel="00000000" w:rsidR="00000000" w:rsidRPr="00000000">
        <w:rPr>
          <w:rFonts w:ascii="Times New Roman" w:cs="Times New Roman" w:eastAsia="Times New Roman" w:hAnsi="Times New Roman"/>
          <w:sz w:val="24"/>
          <w:szCs w:val="24"/>
          <w:rtl w:val="0"/>
        </w:rPr>
        <w:t xml:space="preserve">Debe registrar todas las acciones críticas con datos de usuario, fecha y tipo de acción.</w:t>
      </w:r>
    </w:p>
    <w:p w:rsidR="00000000" w:rsidDel="00000000" w:rsidP="00000000" w:rsidRDefault="00000000" w:rsidRPr="00000000" w14:paraId="000002D3">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14. Interfaz amigable:</w:t>
        <w:br w:type="textWrapping"/>
      </w:r>
      <w:r w:rsidDel="00000000" w:rsidR="00000000" w:rsidRPr="00000000">
        <w:rPr>
          <w:rFonts w:ascii="Times New Roman" w:cs="Times New Roman" w:eastAsia="Times New Roman" w:hAnsi="Times New Roman"/>
          <w:sz w:val="24"/>
          <w:szCs w:val="24"/>
          <w:rtl w:val="0"/>
        </w:rPr>
        <w:t xml:space="preserve">Debe usar colores contrastantes, íconos descriptivos y estructura clara.</w:t>
      </w:r>
    </w:p>
    <w:p w:rsidR="00000000" w:rsidDel="00000000" w:rsidP="00000000" w:rsidRDefault="00000000" w:rsidRPr="00000000" w14:paraId="000002D4">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RNF15. Protección contra archivos maliciosos:</w:t>
        <w:br w:type="textWrapping"/>
      </w:r>
      <w:r w:rsidDel="00000000" w:rsidR="00000000" w:rsidRPr="00000000">
        <w:rPr>
          <w:rFonts w:ascii="Times New Roman" w:cs="Times New Roman" w:eastAsia="Times New Roman" w:hAnsi="Times New Roman"/>
          <w:sz w:val="24"/>
          <w:szCs w:val="24"/>
          <w:rtl w:val="0"/>
        </w:rPr>
        <w:t xml:space="preserve">El sistema debe escanear archivos subidos para detectar posibles amenazas.</w:t>
      </w:r>
    </w:p>
    <w:p w:rsidR="00000000" w:rsidDel="00000000" w:rsidP="00000000" w:rsidRDefault="00000000" w:rsidRPr="00000000" w14:paraId="000002D6">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16. Compatibilidad entre navegadores:</w:t>
        <w:br w:type="textWrapping"/>
      </w:r>
      <w:r w:rsidDel="00000000" w:rsidR="00000000" w:rsidRPr="00000000">
        <w:rPr>
          <w:rFonts w:ascii="Times New Roman" w:cs="Times New Roman" w:eastAsia="Times New Roman" w:hAnsi="Times New Roman"/>
          <w:sz w:val="24"/>
          <w:szCs w:val="24"/>
          <w:rtl w:val="0"/>
        </w:rPr>
        <w:t xml:space="preserve">Debe funcionar correctamente en Chrome, Firefox, Edge y Safari.</w:t>
      </w:r>
    </w:p>
    <w:p w:rsidR="00000000" w:rsidDel="00000000" w:rsidP="00000000" w:rsidRDefault="00000000" w:rsidRPr="00000000" w14:paraId="000002D8">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17. Documentación técnica:</w:t>
        <w:br w:type="textWrapping"/>
      </w:r>
      <w:r w:rsidDel="00000000" w:rsidR="00000000" w:rsidRPr="00000000">
        <w:rPr>
          <w:rFonts w:ascii="Times New Roman" w:cs="Times New Roman" w:eastAsia="Times New Roman" w:hAnsi="Times New Roman"/>
          <w:sz w:val="24"/>
          <w:szCs w:val="24"/>
          <w:rtl w:val="0"/>
        </w:rPr>
        <w:t xml:space="preserve">Debe existir documentación clara sobre la arquitectura del sistema, APIs, y despliegue.</w:t>
      </w:r>
    </w:p>
    <w:p w:rsidR="00000000" w:rsidDel="00000000" w:rsidP="00000000" w:rsidRDefault="00000000" w:rsidRPr="00000000" w14:paraId="000002DA">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18. Soporte técnico:</w:t>
        <w:br w:type="textWrapping"/>
      </w:r>
      <w:r w:rsidDel="00000000" w:rsidR="00000000" w:rsidRPr="00000000">
        <w:rPr>
          <w:rFonts w:ascii="Times New Roman" w:cs="Times New Roman" w:eastAsia="Times New Roman" w:hAnsi="Times New Roman"/>
          <w:sz w:val="24"/>
          <w:szCs w:val="24"/>
          <w:rtl w:val="0"/>
        </w:rPr>
        <w:t xml:space="preserve">El sistema debe contar con una vía de contacto para soporte o consultas técnicas.</w:t>
      </w:r>
    </w:p>
    <w:p w:rsidR="00000000" w:rsidDel="00000000" w:rsidP="00000000" w:rsidRDefault="00000000" w:rsidRPr="00000000" w14:paraId="000002DC">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19. Interacción con otros sistemas (API):</w:t>
        <w:br w:type="textWrapping"/>
      </w:r>
      <w:r w:rsidDel="00000000" w:rsidR="00000000" w:rsidRPr="00000000">
        <w:rPr>
          <w:rFonts w:ascii="Times New Roman" w:cs="Times New Roman" w:eastAsia="Times New Roman" w:hAnsi="Times New Roman"/>
          <w:sz w:val="24"/>
          <w:szCs w:val="24"/>
          <w:rtl w:val="0"/>
        </w:rPr>
        <w:t xml:space="preserve">Debe ser posible conectar el sistema con otras plataformas mediante una API REST.</w:t>
      </w:r>
    </w:p>
    <w:p w:rsidR="00000000" w:rsidDel="00000000" w:rsidP="00000000" w:rsidRDefault="00000000" w:rsidRPr="00000000" w14:paraId="000002DE">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20. Tolerancia a fallos:</w:t>
        <w:br w:type="textWrapping"/>
      </w:r>
      <w:r w:rsidDel="00000000" w:rsidR="00000000" w:rsidRPr="00000000">
        <w:rPr>
          <w:rFonts w:ascii="Times New Roman" w:cs="Times New Roman" w:eastAsia="Times New Roman" w:hAnsi="Times New Roman"/>
          <w:sz w:val="24"/>
          <w:szCs w:val="24"/>
          <w:rtl w:val="0"/>
        </w:rPr>
        <w:t xml:space="preserve">El sistema debe manejar errores sin que se caiga completamente.</w:t>
      </w:r>
    </w:p>
    <w:p w:rsidR="00000000" w:rsidDel="00000000" w:rsidP="00000000" w:rsidRDefault="00000000" w:rsidRPr="00000000" w14:paraId="000002E0">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21. Capacidad de recuperación:</w:t>
        <w:br w:type="textWrapping"/>
      </w:r>
      <w:r w:rsidDel="00000000" w:rsidR="00000000" w:rsidRPr="00000000">
        <w:rPr>
          <w:rFonts w:ascii="Times New Roman" w:cs="Times New Roman" w:eastAsia="Times New Roman" w:hAnsi="Times New Roman"/>
          <w:sz w:val="24"/>
          <w:szCs w:val="24"/>
          <w:rtl w:val="0"/>
        </w:rPr>
        <w:t xml:space="preserve">En caso de caída, debe poder recuperar los datos hasta el último respaldo sin pérdida significativa.</w:t>
      </w:r>
    </w:p>
    <w:p w:rsidR="00000000" w:rsidDel="00000000" w:rsidP="00000000" w:rsidRDefault="00000000" w:rsidRPr="00000000" w14:paraId="000002E2">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22. Control de concurrencia:</w:t>
        <w:br w:type="textWrapping"/>
      </w:r>
      <w:r w:rsidDel="00000000" w:rsidR="00000000" w:rsidRPr="00000000">
        <w:rPr>
          <w:rFonts w:ascii="Times New Roman" w:cs="Times New Roman" w:eastAsia="Times New Roman" w:hAnsi="Times New Roman"/>
          <w:sz w:val="24"/>
          <w:szCs w:val="24"/>
          <w:rtl w:val="0"/>
        </w:rPr>
        <w:t xml:space="preserve">El sistema debe manejar múltiples usuarios accediendo al mismo documento sin conflicto.</w:t>
      </w:r>
    </w:p>
    <w:p w:rsidR="00000000" w:rsidDel="00000000" w:rsidP="00000000" w:rsidRDefault="00000000" w:rsidRPr="00000000" w14:paraId="000002E4">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23. Encriptación de contraseñas:</w:t>
        <w:br w:type="textWrapping"/>
      </w:r>
      <w:r w:rsidDel="00000000" w:rsidR="00000000" w:rsidRPr="00000000">
        <w:rPr>
          <w:rFonts w:ascii="Times New Roman" w:cs="Times New Roman" w:eastAsia="Times New Roman" w:hAnsi="Times New Roman"/>
          <w:sz w:val="24"/>
          <w:szCs w:val="24"/>
          <w:rtl w:val="0"/>
        </w:rPr>
        <w:t xml:space="preserve">Las contraseñas deben almacenarse de forma segura mediante hashing.</w:t>
      </w:r>
    </w:p>
    <w:p w:rsidR="00000000" w:rsidDel="00000000" w:rsidP="00000000" w:rsidRDefault="00000000" w:rsidRPr="00000000" w14:paraId="000002E6">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24. Notificaciones eficientes:</w:t>
        <w:br w:type="textWrapping"/>
      </w:r>
      <w:r w:rsidDel="00000000" w:rsidR="00000000" w:rsidRPr="00000000">
        <w:rPr>
          <w:rFonts w:ascii="Times New Roman" w:cs="Times New Roman" w:eastAsia="Times New Roman" w:hAnsi="Times New Roman"/>
          <w:sz w:val="24"/>
          <w:szCs w:val="24"/>
          <w:rtl w:val="0"/>
        </w:rPr>
        <w:t xml:space="preserve">Las notificaciones deben enviarse en tiempo real y sin recargar la página.</w:t>
      </w:r>
    </w:p>
    <w:p w:rsidR="00000000" w:rsidDel="00000000" w:rsidP="00000000" w:rsidRDefault="00000000" w:rsidRPr="00000000" w14:paraId="000002E8">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25. Manual de usuario:</w:t>
        <w:br w:type="textWrapping"/>
      </w:r>
      <w:r w:rsidDel="00000000" w:rsidR="00000000" w:rsidRPr="00000000">
        <w:rPr>
          <w:rFonts w:ascii="Times New Roman" w:cs="Times New Roman" w:eastAsia="Times New Roman" w:hAnsi="Times New Roman"/>
          <w:sz w:val="24"/>
          <w:szCs w:val="24"/>
          <w:rtl w:val="0"/>
        </w:rPr>
        <w:t xml:space="preserve">Debe entregarse un manual con instrucciones claras para todas las funciones.</w:t>
      </w:r>
    </w:p>
    <w:p w:rsidR="00000000" w:rsidDel="00000000" w:rsidP="00000000" w:rsidRDefault="00000000" w:rsidRPr="00000000" w14:paraId="000002EA">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RNF26. Tiempo de respuesta ante errores:</w:t>
        <w:br w:type="textWrapping"/>
      </w:r>
      <w:r w:rsidDel="00000000" w:rsidR="00000000" w:rsidRPr="00000000">
        <w:rPr>
          <w:rFonts w:ascii="Times New Roman" w:cs="Times New Roman" w:eastAsia="Times New Roman" w:hAnsi="Times New Roman"/>
          <w:sz w:val="24"/>
          <w:szCs w:val="24"/>
          <w:rtl w:val="0"/>
        </w:rPr>
        <w:t xml:space="preserve">El equipo técnico debe atender errores críticos en un plazo máximo de 24 horas.</w:t>
      </w:r>
    </w:p>
    <w:p w:rsidR="00000000" w:rsidDel="00000000" w:rsidP="00000000" w:rsidRDefault="00000000" w:rsidRPr="00000000" w14:paraId="000002EC">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27. Interfaz accesible:</w:t>
        <w:br w:type="textWrapping"/>
      </w:r>
      <w:r w:rsidDel="00000000" w:rsidR="00000000" w:rsidRPr="00000000">
        <w:rPr>
          <w:rFonts w:ascii="Times New Roman" w:cs="Times New Roman" w:eastAsia="Times New Roman" w:hAnsi="Times New Roman"/>
          <w:sz w:val="24"/>
          <w:szCs w:val="24"/>
          <w:rtl w:val="0"/>
        </w:rPr>
        <w:t xml:space="preserve">Debe seguir normas de accesibilidad para personas con discapacidad visual o motora (WAI-ARIA).</w:t>
      </w:r>
    </w:p>
    <w:p w:rsidR="00000000" w:rsidDel="00000000" w:rsidP="00000000" w:rsidRDefault="00000000" w:rsidRPr="00000000" w14:paraId="000002EE">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28. Política de privacidad clara:</w:t>
        <w:br w:type="textWrapping"/>
      </w:r>
      <w:r w:rsidDel="00000000" w:rsidR="00000000" w:rsidRPr="00000000">
        <w:rPr>
          <w:rFonts w:ascii="Times New Roman" w:cs="Times New Roman" w:eastAsia="Times New Roman" w:hAnsi="Times New Roman"/>
          <w:sz w:val="24"/>
          <w:szCs w:val="24"/>
          <w:rtl w:val="0"/>
        </w:rPr>
        <w:t xml:space="preserve">El sistema debe incluir un documento con las condiciones de uso y manejo de datos personales.</w:t>
      </w:r>
    </w:p>
    <w:p w:rsidR="00000000" w:rsidDel="00000000" w:rsidP="00000000" w:rsidRDefault="00000000" w:rsidRPr="00000000" w14:paraId="000002F0">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wbj8qfhl7bdw" w:id="48"/>
      <w:bookmarkEnd w:id="48"/>
      <w:r w:rsidDel="00000000" w:rsidR="00000000" w:rsidRPr="00000000">
        <w:rPr>
          <w:rFonts w:ascii="Times New Roman" w:cs="Times New Roman" w:eastAsia="Times New Roman" w:hAnsi="Times New Roman"/>
          <w:color w:val="000000"/>
          <w:sz w:val="24"/>
          <w:szCs w:val="24"/>
          <w:rtl w:val="0"/>
        </w:rPr>
        <w:t xml:space="preserve">Unidades de Requerimiento (UR)</w:t>
      </w:r>
      <w:r w:rsidDel="00000000" w:rsidR="00000000" w:rsidRPr="00000000">
        <w:rPr>
          <w:rtl w:val="0"/>
        </w:rPr>
      </w:r>
    </w:p>
    <w:p w:rsidR="00000000" w:rsidDel="00000000" w:rsidP="00000000" w:rsidRDefault="00000000" w:rsidRPr="00000000" w14:paraId="000002F8">
      <w:pPr>
        <w:ind w:left="1559" w:firstLine="0"/>
        <w:rPr/>
      </w:pPr>
      <w:r w:rsidDel="00000000" w:rsidR="00000000" w:rsidRPr="00000000">
        <w:rPr>
          <w:rtl w:val="0"/>
        </w:rPr>
      </w:r>
    </w:p>
    <w:p w:rsidR="00000000" w:rsidDel="00000000" w:rsidP="00000000" w:rsidRDefault="00000000" w:rsidRPr="00000000" w14:paraId="000002F9">
      <w:pPr>
        <w:ind w:left="1559" w:firstLine="0"/>
        <w:rPr/>
      </w:pPr>
      <w:r w:rsidDel="00000000" w:rsidR="00000000" w:rsidRPr="00000000">
        <w:rPr>
          <w:rtl w:val="0"/>
        </w:rPr>
      </w:r>
    </w:p>
    <w:p w:rsidR="00000000" w:rsidDel="00000000" w:rsidP="00000000" w:rsidRDefault="00000000" w:rsidRPr="00000000" w14:paraId="000002FA">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 - Inicio de sesión</w:t>
      </w:r>
      <w:r w:rsidDel="00000000" w:rsidR="00000000" w:rsidRPr="00000000">
        <w:rPr>
          <w:rtl w:val="0"/>
        </w:rPr>
      </w:r>
    </w:p>
    <w:p w:rsidR="00000000" w:rsidDel="00000000" w:rsidP="00000000" w:rsidRDefault="00000000" w:rsidRPr="00000000" w14:paraId="000002FB">
      <w:pPr>
        <w:keepNext w:val="1"/>
        <w:keepLines w:val="1"/>
        <w:pBdr>
          <w:top w:space="0" w:sz="0" w:val="nil"/>
          <w:left w:space="0" w:sz="0" w:val="nil"/>
          <w:bottom w:space="0" w:sz="0" w:val="nil"/>
          <w:right w:space="0" w:sz="0" w:val="nil"/>
          <w:between w:space="0" w:sz="0" w:val="nil"/>
        </w:pBdr>
        <w:spacing w:after="80" w:before="280" w:lineRule="auto"/>
        <w:ind w:left="3685" w:hanging="45"/>
        <w:jc w:val="both"/>
        <w:rPr>
          <w:rFonts w:ascii="Times New Roman" w:cs="Times New Roman" w:eastAsia="Times New Roman" w:hAnsi="Times New Roman"/>
          <w:i w:val="1"/>
          <w:color w:val="666666"/>
          <w:sz w:val="18"/>
          <w:szCs w:val="18"/>
        </w:rPr>
      </w:pPr>
      <w:bookmarkStart w:colFirst="0" w:colLast="0" w:name="_heading=h.owfc9430e3e7" w:id="49"/>
      <w:bookmarkEnd w:id="49"/>
      <w:r w:rsidDel="00000000" w:rsidR="00000000" w:rsidRPr="00000000">
        <w:rPr>
          <w:rFonts w:ascii="Times New Roman" w:cs="Times New Roman" w:eastAsia="Times New Roman" w:hAnsi="Times New Roman"/>
          <w:i w:val="1"/>
          <w:color w:val="666666"/>
          <w:sz w:val="18"/>
          <w:szCs w:val="18"/>
          <w:rtl w:val="0"/>
        </w:rPr>
        <w:t xml:space="preserve">Tabla 6.1. “sesión usuario“</w:t>
      </w:r>
    </w:p>
    <w:tbl>
      <w:tblPr>
        <w:tblStyle w:val="Table1"/>
        <w:tblW w:w="876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645"/>
        <w:gridCol w:w="4455"/>
        <w:gridCol w:w="465"/>
        <w:gridCol w:w="510"/>
        <w:gridCol w:w="450"/>
        <w:gridCol w:w="450"/>
        <w:gridCol w:w="465"/>
        <w:gridCol w:w="480"/>
        <w:tblGridChange w:id="0">
          <w:tblGrid>
            <w:gridCol w:w="840"/>
            <w:gridCol w:w="645"/>
            <w:gridCol w:w="4455"/>
            <w:gridCol w:w="465"/>
            <w:gridCol w:w="510"/>
            <w:gridCol w:w="450"/>
            <w:gridCol w:w="450"/>
            <w:gridCol w:w="465"/>
            <w:gridCol w:w="48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F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F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F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F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Necesidad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Estabilidad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Claridad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Verificabilidad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30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8"/>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30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usuario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1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los usuarios accedan mediante un nombre de cuenta y contraseña para asegurar el acceso autorizado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nuevo usuario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2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nuevos usuarios, ingresando datos en los campos de nombre, correo, contraseña y roles que pueden asignarse a sí mismos, los cuales son usuario o supervisor.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de contraseña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3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recuperar la contraseña mediante el correo ya registrado</w:t>
            </w:r>
          </w:p>
        </w:tc>
      </w:tr>
      <w:tr>
        <w:trPr>
          <w:cantSplit w:val="0"/>
          <w:trHeight w:val="353"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 de sesión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4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cerrar sesión automáticamente tras un período de tiempo sin interactuar con el sistema y después de mostrar un último aviso, el tiempo de inactividad será configurado por el administrador con un estimado de 20 minutos.</w:t>
            </w:r>
          </w:p>
        </w:tc>
      </w:tr>
    </w:tbl>
    <w:p w:rsidR="00000000" w:rsidDel="00000000" w:rsidP="00000000" w:rsidRDefault="00000000" w:rsidRPr="00000000" w14:paraId="00000356">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57">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58">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UR - gestión documentos</w:t>
      </w:r>
    </w:p>
    <w:p w:rsidR="00000000" w:rsidDel="00000000" w:rsidP="00000000" w:rsidRDefault="00000000" w:rsidRPr="00000000" w14:paraId="00000359">
      <w:pPr>
        <w:keepNext w:val="1"/>
        <w:keepLines w:val="1"/>
        <w:pBdr>
          <w:top w:space="0" w:sz="0" w:val="nil"/>
          <w:left w:space="0" w:sz="0" w:val="nil"/>
          <w:bottom w:space="0" w:sz="0" w:val="nil"/>
          <w:right w:space="0" w:sz="0" w:val="nil"/>
          <w:between w:space="0" w:sz="0" w:val="nil"/>
        </w:pBdr>
        <w:spacing w:after="80" w:before="280" w:lineRule="auto"/>
        <w:ind w:left="3259" w:firstLine="0"/>
        <w:jc w:val="both"/>
        <w:rPr>
          <w:rFonts w:ascii="Times New Roman" w:cs="Times New Roman" w:eastAsia="Times New Roman" w:hAnsi="Times New Roman"/>
          <w:i w:val="1"/>
          <w:color w:val="666666"/>
          <w:sz w:val="18"/>
          <w:szCs w:val="18"/>
        </w:rPr>
      </w:pPr>
      <w:bookmarkStart w:colFirst="0" w:colLast="0" w:name="_heading=h.5t4qhyylgnh3" w:id="50"/>
      <w:bookmarkEnd w:id="50"/>
      <w:r w:rsidDel="00000000" w:rsidR="00000000" w:rsidRPr="00000000">
        <w:rPr>
          <w:rFonts w:ascii="Times New Roman" w:cs="Times New Roman" w:eastAsia="Times New Roman" w:hAnsi="Times New Roman"/>
          <w:i w:val="1"/>
          <w:color w:val="666666"/>
          <w:sz w:val="18"/>
          <w:szCs w:val="18"/>
          <w:rtl w:val="0"/>
        </w:rPr>
        <w:t xml:space="preserve">Tabla 6.2. “gestión documentos “</w:t>
      </w:r>
    </w:p>
    <w:tbl>
      <w:tblPr>
        <w:tblStyle w:val="Table2"/>
        <w:tblW w:w="8753.0" w:type="dxa"/>
        <w:jc w:val="left"/>
        <w:tblInd w:w="1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3"/>
        <w:gridCol w:w="525"/>
        <w:gridCol w:w="4875"/>
        <w:gridCol w:w="465"/>
        <w:gridCol w:w="510"/>
        <w:gridCol w:w="450"/>
        <w:gridCol w:w="450"/>
        <w:gridCol w:w="465"/>
        <w:gridCol w:w="480"/>
        <w:tblGridChange w:id="0">
          <w:tblGrid>
            <w:gridCol w:w="533"/>
            <w:gridCol w:w="525"/>
            <w:gridCol w:w="4875"/>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3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gridSpan w:val="8"/>
            <w:tcBorders>
              <w:top w:color="000000"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35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documentos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de documentos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6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los usuarios subir archivos en distintos formatos como documento (.pdf, .docx), Excel (.xlsx, .CSV).</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 de documentos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7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organizar los documentos en categorías según tipo, área o programa, formato facilitando su búsqueda.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de documentos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9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9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contar con un buscador para encontrar documentos por nombre, fecha o categoría.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9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 documento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9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9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9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A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que envían documentos deben poder descargar los documentos directamente desde el sistema antes de enviar.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Etiquetado de documentos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B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permitir añadir etiquetas a los documentos para facilitar búsquedas por palabras clave.</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de documentos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C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subir un documento, será marcado como “pendiente de revisión”, y sólo después de ser aprobado por un supervisor se retirará esta marca.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duplicados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D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subir un documento, el sistema debe advertir si ya existe otro documento con el mismo nombre y formato.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de evidencias complementarias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E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pueden adjuntar varios archivos complementarios a un documento principal y marcándolo como un archivo complementario, cuyos formatos ya están establecidos en el RF2.</w:t>
            </w:r>
          </w:p>
        </w:tc>
      </w:tr>
    </w:tbl>
    <w:p w:rsidR="00000000" w:rsidDel="00000000" w:rsidP="00000000" w:rsidRDefault="00000000" w:rsidRPr="00000000" w14:paraId="000003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F4">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5">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6">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7">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8">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9">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A">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B">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C">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D">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UR - Plataforma</w:t>
      </w:r>
    </w:p>
    <w:p w:rsidR="00000000" w:rsidDel="00000000" w:rsidP="00000000" w:rsidRDefault="00000000" w:rsidRPr="00000000" w14:paraId="000003FE">
      <w:pPr>
        <w:keepNext w:val="1"/>
        <w:keepLines w:val="1"/>
        <w:pBdr>
          <w:top w:space="0" w:sz="0" w:val="nil"/>
          <w:left w:space="0" w:sz="0" w:val="nil"/>
          <w:bottom w:space="0" w:sz="0" w:val="nil"/>
          <w:right w:space="0" w:sz="0" w:val="nil"/>
          <w:between w:space="0" w:sz="0" w:val="nil"/>
        </w:pBdr>
        <w:spacing w:after="80" w:before="280" w:lineRule="auto"/>
        <w:ind w:left="3401" w:firstLine="0"/>
        <w:jc w:val="both"/>
        <w:rPr>
          <w:rFonts w:ascii="Times New Roman" w:cs="Times New Roman" w:eastAsia="Times New Roman" w:hAnsi="Times New Roman"/>
          <w:i w:val="1"/>
          <w:color w:val="666666"/>
          <w:sz w:val="18"/>
          <w:szCs w:val="18"/>
        </w:rPr>
      </w:pPr>
      <w:bookmarkStart w:colFirst="0" w:colLast="0" w:name="_heading=h.ttxll1cr10w" w:id="51"/>
      <w:bookmarkEnd w:id="51"/>
      <w:r w:rsidDel="00000000" w:rsidR="00000000" w:rsidRPr="00000000">
        <w:rPr>
          <w:rFonts w:ascii="Times New Roman" w:cs="Times New Roman" w:eastAsia="Times New Roman" w:hAnsi="Times New Roman"/>
          <w:i w:val="1"/>
          <w:color w:val="666666"/>
          <w:sz w:val="18"/>
          <w:szCs w:val="18"/>
          <w:rtl w:val="0"/>
        </w:rPr>
        <w:t xml:space="preserve">Tabla 6.3. “Plataforma N°1“</w:t>
      </w:r>
    </w:p>
    <w:tbl>
      <w:tblPr>
        <w:tblStyle w:val="Table3"/>
        <w:tblW w:w="893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
        <w:gridCol w:w="540"/>
        <w:gridCol w:w="4860"/>
        <w:gridCol w:w="465"/>
        <w:gridCol w:w="510"/>
        <w:gridCol w:w="450"/>
        <w:gridCol w:w="450"/>
        <w:gridCol w:w="465"/>
        <w:gridCol w:w="480"/>
        <w:tblGridChange w:id="0">
          <w:tblGrid>
            <w:gridCol w:w="713"/>
            <w:gridCol w:w="540"/>
            <w:gridCol w:w="486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3F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gridSpan w:val="8"/>
            <w:tcBorders>
              <w:top w:color="000000"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40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acciones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1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guardar un registro de quién sube o modifica el documento, con fecha y hora, para mantener trazabilidad.</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clara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2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permitir navegar por carpetas o secciones sin permisos extras de los que ya tiene, mostrando los documentos disponibles por área.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3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generar reportes sobre los documentos subidos, descargados o eliminados por fecha, usuario, acción y documento.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filtros de búsqueda avanzada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4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poder buscar documentos por autor, área, palabra clave o fecha de subida.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documento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5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visualizar el documento en la lista de documentos subidos desde la plataforma para acceder a la vista de documento.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interna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6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puede enviar notificaciones por correo electrónico a los usuarios sobre actualizaciones, nuevos documentos o tareas pendientes.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7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edita un documento, el sistema debe mantener versiones anteriores del documento en caso de necesitar recuperarlas.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Exportación de datos (log)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8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exportar los reportes y listados en formato PDF o Excel según sean necesarios.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formato de archivos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A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momento de la subida de archivos, el sistema debe verificar y validar que el archivo cumpla con los formatos aceptados ya establecidos en RF2.</w:t>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acciones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B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eliminar un documento o cuenta de usuario, el sistema debe mostrar un mensaje de confirmación antes de completar la acción.</w:t>
            </w:r>
          </w:p>
        </w:tc>
      </w:tr>
    </w:tbl>
    <w:p w:rsidR="00000000" w:rsidDel="00000000" w:rsidP="00000000" w:rsidRDefault="00000000" w:rsidRPr="00000000" w14:paraId="000004BC">
      <w:pPr>
        <w:spacing w:line="360" w:lineRule="auto"/>
        <w:jc w:val="center"/>
        <w:rPr>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BD">
      <w:pPr>
        <w:keepNext w:val="1"/>
        <w:keepLines w:val="1"/>
        <w:pBdr>
          <w:top w:space="0" w:sz="0" w:val="nil"/>
          <w:left w:space="0" w:sz="0" w:val="nil"/>
          <w:bottom w:space="0" w:sz="0" w:val="nil"/>
          <w:right w:space="0" w:sz="0" w:val="nil"/>
          <w:between w:space="0" w:sz="0" w:val="nil"/>
        </w:pBdr>
        <w:spacing w:after="80" w:before="280" w:lineRule="auto"/>
        <w:ind w:left="3401" w:firstLine="0"/>
        <w:jc w:val="both"/>
        <w:rPr>
          <w:rFonts w:ascii="Times New Roman" w:cs="Times New Roman" w:eastAsia="Times New Roman" w:hAnsi="Times New Roman"/>
          <w:i w:val="1"/>
          <w:color w:val="666666"/>
          <w:sz w:val="18"/>
          <w:szCs w:val="18"/>
        </w:rPr>
      </w:pPr>
      <w:bookmarkStart w:colFirst="0" w:colLast="0" w:name="_heading=h.g9rhvqoj0nsi" w:id="52"/>
      <w:bookmarkEnd w:id="52"/>
      <w:r w:rsidDel="00000000" w:rsidR="00000000" w:rsidRPr="00000000">
        <w:rPr>
          <w:rFonts w:ascii="Times New Roman" w:cs="Times New Roman" w:eastAsia="Times New Roman" w:hAnsi="Times New Roman"/>
          <w:i w:val="1"/>
          <w:color w:val="666666"/>
          <w:sz w:val="18"/>
          <w:szCs w:val="18"/>
          <w:rtl w:val="0"/>
        </w:rPr>
        <w:t xml:space="preserve">Tabla 6.4. “Plataforma N°2“</w:t>
      </w:r>
    </w:p>
    <w:tbl>
      <w:tblPr>
        <w:tblStyle w:val="Table4"/>
        <w:tblW w:w="90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0"/>
        <w:gridCol w:w="4950"/>
        <w:gridCol w:w="465"/>
        <w:gridCol w:w="510"/>
        <w:gridCol w:w="450"/>
        <w:gridCol w:w="450"/>
        <w:gridCol w:w="465"/>
        <w:gridCol w:w="480"/>
        <w:tblGridChange w:id="0">
          <w:tblGrid>
            <w:gridCol w:w="705"/>
            <w:gridCol w:w="540"/>
            <w:gridCol w:w="495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C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destacados o favoritos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C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C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C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C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C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C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C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C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marcar documentos como “favoritos” para acceder a ellos rápidamente.</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documentos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D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pueden notificar o activar alertas para recibir notificaciones por correo electrónico si un documento es modificado.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en documentos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E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los usuarios comenten o dejen observaciones sobre los documentos.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 por estado del documento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F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deben poder filtrar los documentos por estado: activo, archivado, pendiente, eliminado.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archivados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0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archivar documentos que ya no estén en uso activo, sin eliminarlos del sistema.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por parte del supervisor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2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subidos deben poder marcarse como “pendientes de revisión”, deben pasar por un proceso de validación realizado por un supervisor, quien verificará el contenido y podrá, aprobarlo, rechazarlo o cambiarlo.  El resultado de esta revisión se verá reflejado en el historial de acciones del documento.</w:t>
            </w:r>
          </w:p>
          <w:p w:rsidR="00000000" w:rsidDel="00000000" w:rsidP="00000000" w:rsidRDefault="00000000" w:rsidRPr="00000000" w14:paraId="0000052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temporal (papelera)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3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documento es eliminado, debe ir a una papelera desde donde se puede recuperar.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Restauración desde papelera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4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restaurar documentos enviados a papelera dentro de un período definido de 1 año.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privacidad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5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marcar un documento como visible u oculto para el personal autorizado de la fundación según su contenido.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Cargar metadatos personalizados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6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deben poder ingresar metadatos adicionales los cuales son autor, fecha de emisión, institución.</w:t>
            </w:r>
          </w:p>
        </w:tc>
      </w:tr>
    </w:tbl>
    <w:p w:rsidR="00000000" w:rsidDel="00000000" w:rsidP="00000000" w:rsidRDefault="00000000" w:rsidRPr="00000000" w14:paraId="00000574">
      <w:pPr>
        <w:spacing w:line="360" w:lineRule="auto"/>
        <w:jc w:val="center"/>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75">
      <w:pPr>
        <w:keepNext w:val="1"/>
        <w:keepLines w:val="1"/>
        <w:pBdr>
          <w:top w:space="0" w:sz="0" w:val="nil"/>
          <w:left w:space="0" w:sz="0" w:val="nil"/>
          <w:bottom w:space="0" w:sz="0" w:val="nil"/>
          <w:right w:space="0" w:sz="0" w:val="nil"/>
          <w:between w:space="0" w:sz="0" w:val="nil"/>
        </w:pBdr>
        <w:spacing w:after="80" w:before="280" w:lineRule="auto"/>
        <w:ind w:left="3685" w:firstLine="0"/>
        <w:jc w:val="both"/>
        <w:rPr>
          <w:rFonts w:ascii="Times New Roman" w:cs="Times New Roman" w:eastAsia="Times New Roman" w:hAnsi="Times New Roman"/>
          <w:i w:val="1"/>
          <w:color w:val="666666"/>
          <w:sz w:val="18"/>
          <w:szCs w:val="18"/>
        </w:rPr>
      </w:pPr>
      <w:bookmarkStart w:colFirst="0" w:colLast="0" w:name="_heading=h.l9diuifwrmpm" w:id="53"/>
      <w:bookmarkEnd w:id="53"/>
      <w:r w:rsidDel="00000000" w:rsidR="00000000" w:rsidRPr="00000000">
        <w:rPr>
          <w:rFonts w:ascii="Times New Roman" w:cs="Times New Roman" w:eastAsia="Times New Roman" w:hAnsi="Times New Roman"/>
          <w:i w:val="1"/>
          <w:color w:val="666666"/>
          <w:sz w:val="18"/>
          <w:szCs w:val="18"/>
          <w:rtl w:val="0"/>
        </w:rPr>
        <w:t xml:space="preserve">Tabla 6.5. “Plataforma N°3“</w:t>
      </w:r>
    </w:p>
    <w:tbl>
      <w:tblPr>
        <w:tblStyle w:val="Table5"/>
        <w:tblW w:w="90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0"/>
        <w:gridCol w:w="4950"/>
        <w:gridCol w:w="465"/>
        <w:gridCol w:w="510"/>
        <w:gridCol w:w="450"/>
        <w:gridCol w:w="450"/>
        <w:gridCol w:w="465"/>
        <w:gridCol w:w="480"/>
        <w:tblGridChange w:id="0">
          <w:tblGrid>
            <w:gridCol w:w="705"/>
            <w:gridCol w:w="540"/>
            <w:gridCol w:w="495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Ordenamiento personalizado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7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deben poder ordenar documentos por nombre, fecha o categoría.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Marcado de prioridad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9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pueden marcarse como “urgente” o “prioritario” y destacarse visualmente para que un supervisor o administrador lo revise.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accesos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A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qué usuario accedió a qué documento y cuándo.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por arrastrar y soltar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B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permitir subir archivos arrastrándose desde el escritorio al navegador.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enlace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C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usuario seleccionar un documento y generar un enlace. Este enlace podrá ser enviado mediante un panel de mensajería interna a través de correo electrónico. El receptor solo puede ser con el usuario con cuenta autorizada en la plataforma, y recibirá el link con acceso directo al documento en su bandeja de entrada.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Etiquetado múltiple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D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añadir múltiples etiquetas y asignar una o varias categorías por documento. Las etiquetas serán palabras clave definidas por el usuario, mientras que las categorías serán seleccionadas desde una lista preestablecida por el administrador. Ambas se visualizarán en la vista de documentos y podrán usarse como filtros.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Recordatorio de documentos incompleto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E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recordatorios automáticos por correo electrónico cuando un usuario deje un documento sin finalizar. El mensaje incluirá: título del documento, estado incompleto y un enlace directo para retomar el proceso.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cuentas inactivas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F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habilitar cuentas de usuarios inactivos por cierto tiempo definido, el tiempo de inactividad será configurado por el administrador con un estimado de 2 años, el administrador podrá configurar el estado de usuario.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a usuarios inactivos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0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enviar un correo notificando al usuario de su estado.</w:t>
            </w:r>
          </w:p>
        </w:tc>
      </w:tr>
    </w:tbl>
    <w:p w:rsidR="00000000" w:rsidDel="00000000" w:rsidP="00000000" w:rsidRDefault="00000000" w:rsidRPr="00000000" w14:paraId="00000618">
      <w:pPr>
        <w:keepNext w:val="1"/>
        <w:keepLines w:val="1"/>
        <w:pBdr>
          <w:top w:space="0" w:sz="0" w:val="nil"/>
          <w:left w:space="0" w:sz="0" w:val="nil"/>
          <w:bottom w:space="0" w:sz="0" w:val="nil"/>
          <w:right w:space="0" w:sz="0" w:val="nil"/>
          <w:between w:space="0" w:sz="0" w:val="nil"/>
        </w:pBdr>
        <w:spacing w:after="80" w:before="280" w:lineRule="auto"/>
        <w:ind w:left="2880" w:firstLine="0"/>
        <w:jc w:val="both"/>
        <w:rPr>
          <w:i w:val="1"/>
          <w:color w:val="666666"/>
          <w:sz w:val="24"/>
          <w:szCs w:val="24"/>
        </w:rPr>
      </w:pPr>
      <w:bookmarkStart w:colFirst="0" w:colLast="0" w:name="_heading=h.of0k3jv6chop" w:id="54"/>
      <w:bookmarkEnd w:id="54"/>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19">
      <w:pPr>
        <w:keepNext w:val="1"/>
        <w:keepLines w:val="1"/>
        <w:pBdr>
          <w:top w:space="0" w:sz="0" w:val="nil"/>
          <w:left w:space="0" w:sz="0" w:val="nil"/>
          <w:bottom w:space="0" w:sz="0" w:val="nil"/>
          <w:right w:space="0" w:sz="0" w:val="nil"/>
          <w:between w:space="0" w:sz="0" w:val="nil"/>
        </w:pBdr>
        <w:spacing w:after="80" w:before="280" w:lineRule="auto"/>
        <w:ind w:left="3685" w:firstLine="0"/>
        <w:jc w:val="both"/>
        <w:rPr>
          <w:rFonts w:ascii="Times New Roman" w:cs="Times New Roman" w:eastAsia="Times New Roman" w:hAnsi="Times New Roman"/>
          <w:i w:val="1"/>
          <w:color w:val="666666"/>
          <w:sz w:val="18"/>
          <w:szCs w:val="18"/>
        </w:rPr>
      </w:pPr>
      <w:bookmarkStart w:colFirst="0" w:colLast="0" w:name="_heading=h.jqrsyrq03l4b" w:id="55"/>
      <w:bookmarkEnd w:id="55"/>
      <w:r w:rsidDel="00000000" w:rsidR="00000000" w:rsidRPr="00000000">
        <w:rPr>
          <w:color w:val="666666"/>
          <w:sz w:val="18"/>
          <w:szCs w:val="18"/>
          <w:rtl w:val="0"/>
        </w:rPr>
        <w:t xml:space="preserve">Tabla </w:t>
      </w:r>
      <w:r w:rsidDel="00000000" w:rsidR="00000000" w:rsidRPr="00000000">
        <w:rPr>
          <w:rFonts w:ascii="Times New Roman" w:cs="Times New Roman" w:eastAsia="Times New Roman" w:hAnsi="Times New Roman"/>
          <w:i w:val="1"/>
          <w:color w:val="666666"/>
          <w:sz w:val="18"/>
          <w:szCs w:val="18"/>
          <w:rtl w:val="0"/>
        </w:rPr>
        <w:t xml:space="preserve">6.6. “Plataforma N°4“</w:t>
      </w:r>
    </w:p>
    <w:tbl>
      <w:tblPr>
        <w:tblStyle w:val="Table6"/>
        <w:tblW w:w="90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0"/>
        <w:gridCol w:w="4950"/>
        <w:gridCol w:w="465"/>
        <w:gridCol w:w="510"/>
        <w:gridCol w:w="450"/>
        <w:gridCol w:w="450"/>
        <w:gridCol w:w="465"/>
        <w:gridCol w:w="480"/>
        <w:tblGridChange w:id="0">
          <w:tblGrid>
            <w:gridCol w:w="705"/>
            <w:gridCol w:w="540"/>
            <w:gridCol w:w="495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de documento no leído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2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usuario reciba un documento y no lo abra en un plazo fijado por el administrador de 7 días, el sistema debe enviar una alerta al destinatario por correo o notificación interna. Esta incluirá el nombre del documento, fecha de envío, y un botón de acceso directo para su lectura. El emisor también podrá visualizar si fue abierto o no.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 de nombre del documento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3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autorizados con rol de administrador pueden modificar el nombre de un documento sin alterar el archivo.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retroalimentación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4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incluir una opción para que el usuario pueda enviar comentarios o sugerencias sobre el uso del sistema junto al documento.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para enlaces externos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5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pueden tener enlaces a fuentes externas, como sitios web, videos o imágenes relacionados (YouTube, Google drive).</w:t>
            </w:r>
          </w:p>
        </w:tc>
      </w:tr>
    </w:tbl>
    <w:p w:rsidR="00000000" w:rsidDel="00000000" w:rsidP="00000000" w:rsidRDefault="00000000" w:rsidRPr="00000000" w14:paraId="00000662">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663">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9">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UR </w:t>
      </w:r>
      <w:r w:rsidDel="00000000" w:rsidR="00000000" w:rsidRPr="00000000">
        <w:rPr>
          <w:rFonts w:ascii="Times New Roman" w:cs="Times New Roman" w:eastAsia="Times New Roman" w:hAnsi="Times New Roman"/>
          <w:b w:val="1"/>
          <w:sz w:val="26"/>
          <w:szCs w:val="26"/>
          <w:rtl w:val="0"/>
        </w:rPr>
        <w:t xml:space="preserve">- Administrador</w:t>
      </w:r>
    </w:p>
    <w:p w:rsidR="00000000" w:rsidDel="00000000" w:rsidP="00000000" w:rsidRDefault="00000000" w:rsidRPr="00000000" w14:paraId="0000066A">
      <w:pPr>
        <w:keepNext w:val="1"/>
        <w:keepLines w:val="1"/>
        <w:pBdr>
          <w:top w:space="0" w:sz="0" w:val="nil"/>
          <w:left w:space="0" w:sz="0" w:val="nil"/>
          <w:bottom w:space="0" w:sz="0" w:val="nil"/>
          <w:right w:space="0" w:sz="0" w:val="nil"/>
          <w:between w:space="0" w:sz="0" w:val="nil"/>
        </w:pBdr>
        <w:spacing w:after="80" w:before="280" w:lineRule="auto"/>
        <w:ind w:left="3685" w:firstLine="0"/>
        <w:jc w:val="both"/>
        <w:rPr>
          <w:rFonts w:ascii="Times New Roman" w:cs="Times New Roman" w:eastAsia="Times New Roman" w:hAnsi="Times New Roman"/>
          <w:i w:val="1"/>
          <w:color w:val="666666"/>
          <w:sz w:val="18"/>
          <w:szCs w:val="18"/>
        </w:rPr>
      </w:pPr>
      <w:bookmarkStart w:colFirst="0" w:colLast="0" w:name="_heading=h.wtgpzljerfuu" w:id="56"/>
      <w:bookmarkEnd w:id="56"/>
      <w:r w:rsidDel="00000000" w:rsidR="00000000" w:rsidRPr="00000000">
        <w:rPr>
          <w:rFonts w:ascii="Times New Roman" w:cs="Times New Roman" w:eastAsia="Times New Roman" w:hAnsi="Times New Roman"/>
          <w:i w:val="1"/>
          <w:color w:val="666666"/>
          <w:sz w:val="18"/>
          <w:szCs w:val="18"/>
          <w:rtl w:val="0"/>
        </w:rPr>
        <w:t xml:space="preserve">Tabla 6.7. “Administrador “</w:t>
      </w:r>
    </w:p>
    <w:tbl>
      <w:tblPr>
        <w:tblStyle w:val="Table7"/>
        <w:tblW w:w="90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0"/>
        <w:gridCol w:w="4950"/>
        <w:gridCol w:w="465"/>
        <w:gridCol w:w="510"/>
        <w:gridCol w:w="450"/>
        <w:gridCol w:w="450"/>
        <w:gridCol w:w="465"/>
        <w:gridCol w:w="480"/>
        <w:tblGridChange w:id="0">
          <w:tblGrid>
            <w:gridCol w:w="705"/>
            <w:gridCol w:w="540"/>
            <w:gridCol w:w="495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6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8"/>
            <w:tcBorders>
              <w:top w:color="000000"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6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administración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7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 panel central donde los administradores gestionen usuarios, reportes y configuraciones generales.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estadísticas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8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con rol de administrador deben poder acceder a gráficos estadísticos sobre los formularios gestionados, incluyendo estado de llenado, cantidad de formularios enviados.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Edición de documentos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A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trabajadores con rol de administrador deben poder cambiar los detalles del campo pertenecientes al documento (agregar, modificar, eliminar).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de roles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B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administradores deben poder asignar y modificar los roles de los usuarios existentes, de los cuales existen “usuario” que tiene los permisos básicos para navegar por la plataforma, “supervisor” además de los permisos de usuario se tiene permisos para realizar comentarios internos de los documentos y visualizar estadísticas, y esta el rol de “administrador” el cual tiene todos los permisos, y cuyo rol está reservado a personas encargadas de mantener la plataforma asignado por el director de TI de la fundación.</w:t>
            </w:r>
          </w:p>
        </w:tc>
      </w:tr>
    </w:tbl>
    <w:p w:rsidR="00000000" w:rsidDel="00000000" w:rsidP="00000000" w:rsidRDefault="00000000" w:rsidRPr="00000000" w14:paraId="000006BC">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6BD">
      <w:pPr>
        <w:spacing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BE">
      <w:pPr>
        <w:spacing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BF">
      <w:pPr>
        <w:spacing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C0">
      <w:pPr>
        <w:spacing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C1">
      <w:pPr>
        <w:spacing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C2">
      <w:pPr>
        <w:spacing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C3">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UR</w:t>
      </w:r>
      <w:r w:rsidDel="00000000" w:rsidR="00000000" w:rsidRPr="00000000">
        <w:rPr>
          <w:rFonts w:ascii="Times New Roman" w:cs="Times New Roman" w:eastAsia="Times New Roman" w:hAnsi="Times New Roman"/>
          <w:b w:val="1"/>
          <w:sz w:val="26"/>
          <w:szCs w:val="26"/>
          <w:rtl w:val="0"/>
        </w:rPr>
        <w:t xml:space="preserve"> - </w:t>
      </w:r>
      <w:r w:rsidDel="00000000" w:rsidR="00000000" w:rsidRPr="00000000">
        <w:rPr>
          <w:rFonts w:ascii="Times New Roman" w:cs="Times New Roman" w:eastAsia="Times New Roman" w:hAnsi="Times New Roman"/>
          <w:b w:val="1"/>
          <w:sz w:val="24"/>
          <w:szCs w:val="24"/>
          <w:rtl w:val="0"/>
        </w:rPr>
        <w:t xml:space="preserve">Supervisor</w:t>
      </w:r>
    </w:p>
    <w:p w:rsidR="00000000" w:rsidDel="00000000" w:rsidP="00000000" w:rsidRDefault="00000000" w:rsidRPr="00000000" w14:paraId="000006C4">
      <w:pPr>
        <w:keepNext w:val="1"/>
        <w:keepLines w:val="1"/>
        <w:pBdr>
          <w:top w:space="0" w:sz="0" w:val="nil"/>
          <w:left w:space="0" w:sz="0" w:val="nil"/>
          <w:bottom w:space="0" w:sz="0" w:val="nil"/>
          <w:right w:space="0" w:sz="0" w:val="nil"/>
          <w:between w:space="0" w:sz="0" w:val="nil"/>
        </w:pBdr>
        <w:spacing w:after="80" w:before="280" w:lineRule="auto"/>
        <w:ind w:left="3826" w:firstLine="0"/>
        <w:jc w:val="both"/>
        <w:rPr>
          <w:rFonts w:ascii="Times New Roman" w:cs="Times New Roman" w:eastAsia="Times New Roman" w:hAnsi="Times New Roman"/>
          <w:i w:val="1"/>
          <w:color w:val="666666"/>
          <w:sz w:val="18"/>
          <w:szCs w:val="18"/>
        </w:rPr>
      </w:pPr>
      <w:bookmarkStart w:colFirst="0" w:colLast="0" w:name="_heading=h.c06aia3b4jws" w:id="57"/>
      <w:bookmarkEnd w:id="57"/>
      <w:r w:rsidDel="00000000" w:rsidR="00000000" w:rsidRPr="00000000">
        <w:rPr>
          <w:rFonts w:ascii="Times New Roman" w:cs="Times New Roman" w:eastAsia="Times New Roman" w:hAnsi="Times New Roman"/>
          <w:i w:val="1"/>
          <w:color w:val="666666"/>
          <w:sz w:val="18"/>
          <w:szCs w:val="18"/>
          <w:rtl w:val="0"/>
        </w:rPr>
        <w:t xml:space="preserve">Tabla 6.8. “Supervisor“</w:t>
      </w:r>
    </w:p>
    <w:tbl>
      <w:tblPr>
        <w:tblStyle w:val="Table8"/>
        <w:tblW w:w="90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0"/>
        <w:gridCol w:w="4950"/>
        <w:gridCol w:w="465"/>
        <w:gridCol w:w="510"/>
        <w:gridCol w:w="450"/>
        <w:gridCol w:w="450"/>
        <w:gridCol w:w="465"/>
        <w:gridCol w:w="480"/>
        <w:tblGridChange w:id="0">
          <w:tblGrid>
            <w:gridCol w:w="705"/>
            <w:gridCol w:w="540"/>
            <w:gridCol w:w="495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6C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8"/>
            <w:tcBorders>
              <w:top w:color="000000"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6C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al supervisor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D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8">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documento es subido, el supervisor recibe una notificación automática para su revisión.</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 interno de revisión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E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los revisores dejen comentarios internos antes de aprobar un documento.</w:t>
            </w:r>
          </w:p>
        </w:tc>
      </w:tr>
    </w:tbl>
    <w:p w:rsidR="00000000" w:rsidDel="00000000" w:rsidP="00000000" w:rsidRDefault="00000000" w:rsidRPr="00000000" w14:paraId="000006F2">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6F3">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F4">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F5">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F6">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F7">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F8">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F9">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FA">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FB">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FC">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FD">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FE">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FF">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00">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01">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02">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03">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04">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05">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06">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07">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70macrdqqv3a" w:id="58"/>
      <w:bookmarkEnd w:id="58"/>
      <w:r w:rsidDel="00000000" w:rsidR="00000000" w:rsidRPr="00000000">
        <w:rPr>
          <w:rFonts w:ascii="Times New Roman" w:cs="Times New Roman" w:eastAsia="Times New Roman" w:hAnsi="Times New Roman"/>
          <w:color w:val="000000"/>
          <w:sz w:val="24"/>
          <w:szCs w:val="24"/>
          <w:rtl w:val="0"/>
        </w:rPr>
        <w:t xml:space="preserve">Casos de USO (extendido)</w:t>
      </w:r>
      <w:r w:rsidDel="00000000" w:rsidR="00000000" w:rsidRPr="00000000">
        <w:rPr>
          <w:rtl w:val="0"/>
        </w:rPr>
      </w:r>
    </w:p>
    <w:p w:rsidR="00000000" w:rsidDel="00000000" w:rsidP="00000000" w:rsidRDefault="00000000" w:rsidRPr="00000000" w14:paraId="00000708">
      <w:pPr>
        <w:spacing w:line="360" w:lineRule="auto"/>
        <w:ind w:left="11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9">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A">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0B">
      <w:pPr>
        <w:spacing w:before="200" w:line="360" w:lineRule="auto"/>
        <w:ind w:firstLine="720"/>
        <w:jc w:val="both"/>
        <w:rPr>
          <w:rFonts w:ascii="Times New Roman" w:cs="Times New Roman" w:eastAsia="Times New Roman" w:hAnsi="Times New Roman"/>
          <w:sz w:val="24"/>
          <w:szCs w:val="24"/>
        </w:rPr>
      </w:pPr>
      <w:sdt>
        <w:sdtPr>
          <w:id w:val="-266994441"/>
          <w:tag w:val="goog_rdk_0"/>
        </w:sdtPr>
        <w:sdtContent>
          <w:commentRangeStart w:id="0"/>
        </w:sdtContent>
      </w:sdt>
      <w:r w:rsidDel="00000000" w:rsidR="00000000" w:rsidRPr="00000000">
        <w:rPr>
          <w:rFonts w:ascii="Times New Roman" w:cs="Times New Roman" w:eastAsia="Times New Roman" w:hAnsi="Times New Roman"/>
          <w:b w:val="1"/>
          <w:sz w:val="24"/>
          <w:szCs w:val="24"/>
          <w:rtl w:val="0"/>
        </w:rPr>
        <w:t xml:space="preserve">Caso de Uso 1 - Inicio de sesión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70C">
      <w:pPr>
        <w:keepNext w:val="1"/>
        <w:keepLines w:val="1"/>
        <w:spacing w:after="80" w:before="280" w:line="360" w:lineRule="auto"/>
        <w:ind w:left="288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Tabla 6.9.“Inicio de sesión“</w:t>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386" w:hRule="atLeast"/>
          <w:tblHeader w:val="0"/>
        </w:trPr>
        <w:tc>
          <w:tcPr>
            <w:shd w:fill="cccccc" w:val="clear"/>
          </w:tcPr>
          <w:p w:rsidR="00000000" w:rsidDel="00000000" w:rsidP="00000000" w:rsidRDefault="00000000" w:rsidRPr="00000000" w14:paraId="000007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Iniciando sesión</w:t>
            </w:r>
          </w:p>
        </w:tc>
      </w:tr>
      <w:tr>
        <w:trPr>
          <w:cantSplit w:val="0"/>
          <w:trHeight w:val="386" w:hRule="atLeast"/>
          <w:tblHeader w:val="0"/>
        </w:trPr>
        <w:tc>
          <w:tcPr>
            <w:shd w:fill="cccccc" w:val="clear"/>
          </w:tcPr>
          <w:p w:rsidR="00000000" w:rsidDel="00000000" w:rsidP="00000000" w:rsidRDefault="00000000" w:rsidRPr="00000000" w14:paraId="000007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rHeight w:val="386" w:hRule="atLeast"/>
          <w:tblHeader w:val="0"/>
        </w:trPr>
        <w:tc>
          <w:tcPr>
            <w:shd w:fill="cccccc" w:val="clear"/>
          </w:tcPr>
          <w:p w:rsidR="00000000" w:rsidDel="00000000" w:rsidP="00000000" w:rsidRDefault="00000000" w:rsidRPr="00000000" w14:paraId="000007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Acceder al sistema mediante nombre de cuenta y contraseña.</w:t>
            </w:r>
          </w:p>
        </w:tc>
      </w:tr>
      <w:tr>
        <w:trPr>
          <w:cantSplit w:val="0"/>
          <w:trHeight w:val="386" w:hRule="atLeast"/>
          <w:tblHeader w:val="0"/>
        </w:trPr>
        <w:tc>
          <w:tcPr>
            <w:shd w:fill="cccccc" w:val="clear"/>
          </w:tcPr>
          <w:p w:rsidR="00000000" w:rsidDel="00000000" w:rsidP="00000000" w:rsidRDefault="00000000" w:rsidRPr="00000000" w14:paraId="000007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debe estar registrado.</w:t>
            </w:r>
          </w:p>
        </w:tc>
      </w:tr>
      <w:tr>
        <w:trPr>
          <w:cantSplit w:val="0"/>
          <w:trHeight w:val="386" w:hRule="atLeast"/>
          <w:tblHeader w:val="0"/>
        </w:trPr>
        <w:tc>
          <w:tcPr>
            <w:shd w:fill="cccccc" w:val="clear"/>
          </w:tcPr>
          <w:p w:rsidR="00000000" w:rsidDel="00000000" w:rsidP="00000000" w:rsidRDefault="00000000" w:rsidRPr="00000000" w14:paraId="000007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Condiciones</w:t>
            </w:r>
          </w:p>
        </w:tc>
        <w:tc>
          <w:tcPr/>
          <w:p w:rsidR="00000000" w:rsidDel="00000000" w:rsidP="00000000" w:rsidRDefault="00000000" w:rsidRPr="00000000" w14:paraId="000007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correctamente al sistema.</w:t>
            </w:r>
          </w:p>
        </w:tc>
      </w:tr>
      <w:tr>
        <w:trPr>
          <w:cantSplit w:val="0"/>
          <w:trHeight w:val="386" w:hRule="atLeast"/>
          <w:tblHeader w:val="0"/>
        </w:trPr>
        <w:tc>
          <w:tcPr>
            <w:shd w:fill="cccccc" w:val="clear"/>
          </w:tcPr>
          <w:p w:rsidR="00000000" w:rsidDel="00000000" w:rsidP="00000000" w:rsidRDefault="00000000" w:rsidRPr="00000000" w14:paraId="000007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ingresa sus credenciales para iniciar sesión.</w:t>
            </w:r>
          </w:p>
        </w:tc>
      </w:tr>
      <w:tr>
        <w:trPr>
          <w:cantSplit w:val="0"/>
          <w:trHeight w:val="386" w:hRule="atLeast"/>
          <w:tblHeader w:val="0"/>
        </w:trPr>
        <w:tc>
          <w:tcPr>
            <w:shd w:fill="cccccc" w:val="clear"/>
          </w:tcPr>
          <w:p w:rsidR="00000000" w:rsidDel="00000000" w:rsidP="00000000" w:rsidRDefault="00000000" w:rsidRPr="00000000" w14:paraId="000007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386" w:hRule="atLeast"/>
          <w:tblHeader w:val="0"/>
        </w:trPr>
        <w:tc>
          <w:tcPr>
            <w:gridSpan w:val="2"/>
            <w:shd w:fill="cccccc" w:val="clear"/>
          </w:tcPr>
          <w:p w:rsidR="00000000" w:rsidDel="00000000" w:rsidP="00000000" w:rsidRDefault="00000000" w:rsidRPr="00000000" w14:paraId="000007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386" w:hRule="atLeast"/>
          <w:tblHeader w:val="0"/>
        </w:trPr>
        <w:tc>
          <w:tcPr>
            <w:shd w:fill="cccccc" w:val="clear"/>
          </w:tcPr>
          <w:p w:rsidR="00000000" w:rsidDel="00000000" w:rsidP="00000000" w:rsidRDefault="00000000" w:rsidRPr="00000000" w14:paraId="000007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4244" w:hRule="atLeast"/>
          <w:tblHeader w:val="0"/>
        </w:trPr>
        <w:tc>
          <w:tcPr/>
          <w:p w:rsidR="00000000" w:rsidDel="00000000" w:rsidP="00000000" w:rsidRDefault="00000000" w:rsidRPr="00000000" w14:paraId="0000071F">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página de inicio de sesión del sistema.</w:t>
            </w:r>
          </w:p>
          <w:p w:rsidR="00000000" w:rsidDel="00000000" w:rsidP="00000000" w:rsidRDefault="00000000" w:rsidRPr="00000000" w14:paraId="00000720">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1">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ingresa su nombre de cuenta y contraseña en los campos correspondientes.</w:t>
            </w:r>
          </w:p>
          <w:p w:rsidR="00000000" w:rsidDel="00000000" w:rsidP="00000000" w:rsidRDefault="00000000" w:rsidRPr="00000000" w14:paraId="00000722">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“Iniciar sesión”.</w:t>
            </w:r>
          </w:p>
        </w:tc>
        <w:tc>
          <w:tcPr/>
          <w:p w:rsidR="00000000" w:rsidDel="00000000" w:rsidP="00000000" w:rsidRDefault="00000000" w:rsidRPr="00000000" w14:paraId="00000723">
            <w:pPr>
              <w:spacing w:line="360" w:lineRule="auto"/>
              <w:ind w:left="141"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724">
            <w:pPr>
              <w:spacing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para ingresar el nombre de cuenta y la contraseña.</w:t>
            </w:r>
          </w:p>
          <w:p w:rsidR="00000000" w:rsidDel="00000000" w:rsidP="00000000" w:rsidRDefault="00000000" w:rsidRPr="00000000" w14:paraId="000007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6">
            <w:pPr>
              <w:spacing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las credenciales ingresadas.</w:t>
              <w:br w:type="textWrapping"/>
            </w:r>
          </w:p>
          <w:p w:rsidR="00000000" w:rsidDel="00000000" w:rsidP="00000000" w:rsidRDefault="00000000" w:rsidRPr="00000000" w14:paraId="00000727">
            <w:pPr>
              <w:spacing w:line="360" w:lineRule="auto"/>
              <w:ind w:left="14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8">
            <w:pPr>
              <w:spacing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Si las credenciales son correctas, redirige al actor al dashboard; si no, muestra un mensaje de error.</w:t>
            </w:r>
          </w:p>
        </w:tc>
      </w:tr>
    </w:tbl>
    <w:p w:rsidR="00000000" w:rsidDel="00000000" w:rsidP="00000000" w:rsidRDefault="00000000" w:rsidRPr="00000000" w14:paraId="00000729">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b w:val="1"/>
          <w:sz w:val="26"/>
          <w:szCs w:val="26"/>
        </w:rPr>
      </w:pPr>
      <w:bookmarkStart w:colFirst="0" w:colLast="0" w:name="_heading=h.edbm9ul58onl" w:id="59"/>
      <w:bookmarkEnd w:id="59"/>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2A">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2B">
      <w:pPr>
        <w:spacing w:before="200" w:line="360" w:lineRule="auto"/>
        <w:ind w:firstLine="720"/>
        <w:jc w:val="both"/>
        <w:rPr>
          <w:rFonts w:ascii="Times New Roman" w:cs="Times New Roman" w:eastAsia="Times New Roman" w:hAnsi="Times New Roman"/>
          <w:b w:val="1"/>
          <w:sz w:val="24"/>
          <w:szCs w:val="24"/>
        </w:rPr>
      </w:pPr>
      <w:sdt>
        <w:sdtPr>
          <w:id w:val="1221892288"/>
          <w:tag w:val="goog_rdk_1"/>
        </w:sdtPr>
        <w:sdtContent>
          <w:commentRangeStart w:id="1"/>
        </w:sdtContent>
      </w:sdt>
      <w:r w:rsidDel="00000000" w:rsidR="00000000" w:rsidRPr="00000000">
        <w:rPr>
          <w:rFonts w:ascii="Times New Roman" w:cs="Times New Roman" w:eastAsia="Times New Roman" w:hAnsi="Times New Roman"/>
          <w:b w:val="1"/>
          <w:sz w:val="24"/>
          <w:szCs w:val="24"/>
          <w:rtl w:val="0"/>
        </w:rPr>
        <w:t xml:space="preserve">Caso de Uso 2 - Subida de documentos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72C">
      <w:pPr>
        <w:keepNext w:val="1"/>
        <w:keepLines w:val="1"/>
        <w:pBdr>
          <w:top w:space="0" w:sz="0" w:val="nil"/>
          <w:left w:space="0" w:sz="0" w:val="nil"/>
          <w:bottom w:space="0" w:sz="0" w:val="nil"/>
          <w:right w:space="0" w:sz="0" w:val="nil"/>
          <w:between w:space="0" w:sz="0" w:val="nil"/>
        </w:pBdr>
        <w:spacing w:after="80" w:before="280" w:line="360" w:lineRule="auto"/>
        <w:ind w:left="3543" w:firstLine="0"/>
        <w:jc w:val="both"/>
        <w:rPr>
          <w:rFonts w:ascii="Times New Roman" w:cs="Times New Roman" w:eastAsia="Times New Roman" w:hAnsi="Times New Roman"/>
          <w:i w:val="1"/>
          <w:color w:val="666666"/>
          <w:sz w:val="18"/>
          <w:szCs w:val="18"/>
        </w:rPr>
      </w:pPr>
      <w:bookmarkStart w:colFirst="0" w:colLast="0" w:name="_heading=h.v64oa5zg846l" w:id="60"/>
      <w:bookmarkEnd w:id="60"/>
      <w:r w:rsidDel="00000000" w:rsidR="00000000" w:rsidRPr="00000000">
        <w:rPr>
          <w:rFonts w:ascii="Times New Roman" w:cs="Times New Roman" w:eastAsia="Times New Roman" w:hAnsi="Times New Roman"/>
          <w:i w:val="1"/>
          <w:color w:val="666666"/>
          <w:sz w:val="18"/>
          <w:szCs w:val="18"/>
          <w:rtl w:val="0"/>
        </w:rPr>
        <w:t xml:space="preserve">Tabla 6.10. “Subida de documentos “</w:t>
      </w:r>
    </w:p>
    <w:tbl>
      <w:tblPr>
        <w:tblStyle w:val="Table10"/>
        <w:tblpPr w:leftFromText="180" w:rightFromText="180" w:topFromText="180" w:bottomFromText="180" w:vertAnchor="text" w:horzAnchor="text" w:tblpX="64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7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documentos</w:t>
            </w:r>
          </w:p>
        </w:tc>
      </w:tr>
      <w:tr>
        <w:trPr>
          <w:cantSplit w:val="0"/>
          <w:tblHeader w:val="0"/>
        </w:trPr>
        <w:tc>
          <w:tcPr>
            <w:shd w:fill="cccccc" w:val="clear"/>
          </w:tcPr>
          <w:p w:rsidR="00000000" w:rsidDel="00000000" w:rsidP="00000000" w:rsidRDefault="00000000" w:rsidRPr="00000000" w14:paraId="000007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7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 archivos en formatos admitidos.</w:t>
            </w:r>
          </w:p>
        </w:tc>
      </w:tr>
      <w:tr>
        <w:trPr>
          <w:cantSplit w:val="0"/>
          <w:tblHeader w:val="0"/>
        </w:trPr>
        <w:tc>
          <w:tcPr>
            <w:shd w:fill="cccccc" w:val="clear"/>
          </w:tcPr>
          <w:p w:rsidR="00000000" w:rsidDel="00000000" w:rsidP="00000000" w:rsidRDefault="00000000" w:rsidRPr="00000000" w14:paraId="000007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autenticado.</w:t>
            </w:r>
          </w:p>
        </w:tc>
      </w:tr>
      <w:tr>
        <w:trPr>
          <w:cantSplit w:val="0"/>
          <w:tblHeader w:val="0"/>
        </w:trPr>
        <w:tc>
          <w:tcPr>
            <w:shd w:fill="cccccc" w:val="clear"/>
          </w:tcPr>
          <w:p w:rsidR="00000000" w:rsidDel="00000000" w:rsidP="00000000" w:rsidRDefault="00000000" w:rsidRPr="00000000" w14:paraId="000007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Condiciones</w:t>
            </w:r>
          </w:p>
        </w:tc>
        <w:tc>
          <w:tcPr/>
          <w:p w:rsidR="00000000" w:rsidDel="00000000" w:rsidP="00000000" w:rsidRDefault="00000000" w:rsidRPr="00000000" w14:paraId="000007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 correctamente.</w:t>
            </w:r>
          </w:p>
        </w:tc>
      </w:tr>
      <w:tr>
        <w:trPr>
          <w:cantSplit w:val="0"/>
          <w:tblHeader w:val="0"/>
        </w:trPr>
        <w:tc>
          <w:tcPr>
            <w:shd w:fill="cccccc" w:val="clear"/>
          </w:tcPr>
          <w:p w:rsidR="00000000" w:rsidDel="00000000" w:rsidP="00000000" w:rsidRDefault="00000000" w:rsidRPr="00000000" w14:paraId="000007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carga archivos al sistema.</w:t>
            </w:r>
          </w:p>
        </w:tc>
      </w:tr>
      <w:tr>
        <w:trPr>
          <w:cantSplit w:val="0"/>
          <w:tblHeader w:val="0"/>
        </w:trPr>
        <w:tc>
          <w:tcPr>
            <w:shd w:fill="cccccc" w:val="clear"/>
          </w:tcPr>
          <w:p w:rsidR="00000000" w:rsidDel="00000000" w:rsidP="00000000" w:rsidRDefault="00000000" w:rsidRPr="00000000" w14:paraId="000007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37" w:hRule="atLeast"/>
          <w:tblHeader w:val="0"/>
        </w:trPr>
        <w:tc>
          <w:tcPr>
            <w:gridSpan w:val="2"/>
            <w:shd w:fill="cccccc" w:val="clear"/>
          </w:tcPr>
          <w:p w:rsidR="00000000" w:rsidDel="00000000" w:rsidP="00000000" w:rsidRDefault="00000000" w:rsidRPr="00000000" w14:paraId="000007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37" w:hRule="atLeast"/>
          <w:tblHeader w:val="0"/>
        </w:trPr>
        <w:tc>
          <w:tcPr>
            <w:shd w:fill="cccccc" w:val="clear"/>
          </w:tcPr>
          <w:p w:rsidR="00000000" w:rsidDel="00000000" w:rsidP="00000000" w:rsidRDefault="00000000" w:rsidRPr="00000000" w14:paraId="000007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37" w:hRule="atLeast"/>
          <w:tblHeader w:val="0"/>
        </w:trPr>
        <w:tc>
          <w:tcPr/>
          <w:p w:rsidR="00000000" w:rsidDel="00000000" w:rsidP="00000000" w:rsidRDefault="00000000" w:rsidRPr="00000000" w14:paraId="000007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autenticado, navega hasta la sección “Subida de documentos”.</w:t>
            </w:r>
          </w:p>
          <w:p w:rsidR="00000000" w:rsidDel="00000000" w:rsidP="00000000" w:rsidRDefault="00000000" w:rsidRPr="00000000" w14:paraId="000007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uno o más archivos desde su dispositivo local.</w:t>
            </w:r>
          </w:p>
          <w:p w:rsidR="00000000" w:rsidDel="00000000" w:rsidP="00000000" w:rsidRDefault="00000000" w:rsidRPr="00000000" w14:paraId="000007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Presiona el botón para iniciar la subida de archivos.</w:t>
            </w:r>
          </w:p>
          <w:p w:rsidR="00000000" w:rsidDel="00000000" w:rsidP="00000000" w:rsidRDefault="00000000" w:rsidRPr="00000000" w14:paraId="0000074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interfaz para seleccionar los archivos.</w:t>
            </w:r>
          </w:p>
          <w:p w:rsidR="00000000" w:rsidDel="00000000" w:rsidP="00000000" w:rsidRDefault="00000000" w:rsidRPr="00000000" w14:paraId="000007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que los archivos sean de los formatos admitidos.</w:t>
            </w:r>
          </w:p>
          <w:p w:rsidR="00000000" w:rsidDel="00000000" w:rsidP="00000000" w:rsidRDefault="00000000" w:rsidRPr="00000000" w14:paraId="000007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Comienza la carga y, al terminar, muestra un mensaje de confirmación.</w:t>
            </w:r>
          </w:p>
          <w:p w:rsidR="00000000" w:rsidDel="00000000" w:rsidP="00000000" w:rsidRDefault="00000000" w:rsidRPr="00000000" w14:paraId="000007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B">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4C">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4D">
      <w:pPr>
        <w:spacing w:line="360" w:lineRule="auto"/>
        <w:ind w:left="1440" w:firstLine="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74E">
      <w:pPr>
        <w:spacing w:after="200" w:line="360" w:lineRule="auto"/>
        <w:ind w:firstLine="720"/>
        <w:jc w:val="both"/>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4F">
      <w:pPr>
        <w:spacing w:after="200" w:line="360" w:lineRule="auto"/>
        <w:ind w:firstLine="720"/>
        <w:jc w:val="both"/>
        <w:rPr>
          <w:rFonts w:ascii="Times New Roman" w:cs="Times New Roman" w:eastAsia="Times New Roman" w:hAnsi="Times New Roman"/>
          <w:b w:val="1"/>
          <w:sz w:val="24"/>
          <w:szCs w:val="24"/>
        </w:rPr>
      </w:pPr>
      <w:sdt>
        <w:sdtPr>
          <w:id w:val="-131138603"/>
          <w:tag w:val="goog_rdk_2"/>
        </w:sdtPr>
        <w:sdtContent>
          <w:commentRangeStart w:id="2"/>
        </w:sdtContent>
      </w:sdt>
      <w:r w:rsidDel="00000000" w:rsidR="00000000" w:rsidRPr="00000000">
        <w:rPr>
          <w:rFonts w:ascii="Times New Roman" w:cs="Times New Roman" w:eastAsia="Times New Roman" w:hAnsi="Times New Roman"/>
          <w:b w:val="1"/>
          <w:sz w:val="24"/>
          <w:szCs w:val="24"/>
          <w:rtl w:val="0"/>
        </w:rPr>
        <w:t xml:space="preserve">Caso de Uso 3 - Clasificación de documentos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750">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7p7mydcwebvx" w:id="61"/>
      <w:bookmarkEnd w:id="61"/>
      <w:r w:rsidDel="00000000" w:rsidR="00000000" w:rsidRPr="00000000">
        <w:rPr>
          <w:rFonts w:ascii="Times New Roman" w:cs="Times New Roman" w:eastAsia="Times New Roman" w:hAnsi="Times New Roman"/>
          <w:i w:val="1"/>
          <w:color w:val="666666"/>
          <w:sz w:val="18"/>
          <w:szCs w:val="18"/>
          <w:rtl w:val="0"/>
        </w:rPr>
        <w:t xml:space="preserve">Tabla 6.11. “Clasificación de documentos “</w:t>
      </w:r>
    </w:p>
    <w:tbl>
      <w:tblPr>
        <w:tblStyle w:val="Table11"/>
        <w:tblpPr w:leftFromText="180" w:rightFromText="180" w:topFromText="180" w:bottomFromText="180" w:vertAnchor="text" w:horzAnchor="text" w:tblpX="66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5"/>
        <w:gridCol w:w="4210"/>
        <w:tblGridChange w:id="0">
          <w:tblGrid>
            <w:gridCol w:w="4245"/>
            <w:gridCol w:w="4210"/>
          </w:tblGrid>
        </w:tblGridChange>
      </w:tblGrid>
      <w:tr>
        <w:trPr>
          <w:cantSplit w:val="0"/>
          <w:tblHeader w:val="0"/>
        </w:trPr>
        <w:tc>
          <w:tcPr>
            <w:shd w:fill="cccccc" w:val="clear"/>
          </w:tcPr>
          <w:p w:rsidR="00000000" w:rsidDel="00000000" w:rsidP="00000000" w:rsidRDefault="00000000" w:rsidRPr="00000000" w14:paraId="000007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Clasificando documentos</w:t>
            </w:r>
          </w:p>
        </w:tc>
      </w:tr>
      <w:tr>
        <w:trPr>
          <w:cantSplit w:val="0"/>
          <w:tblHeader w:val="0"/>
        </w:trPr>
        <w:tc>
          <w:tcPr>
            <w:shd w:fill="cccccc" w:val="clear"/>
          </w:tcPr>
          <w:p w:rsidR="00000000" w:rsidDel="00000000" w:rsidP="00000000" w:rsidRDefault="00000000" w:rsidRPr="00000000" w14:paraId="000007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7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documentos en categorías.</w:t>
            </w:r>
          </w:p>
        </w:tc>
      </w:tr>
      <w:tr>
        <w:trPr>
          <w:cantSplit w:val="0"/>
          <w:tblHeader w:val="0"/>
        </w:trPr>
        <w:tc>
          <w:tcPr>
            <w:shd w:fill="cccccc" w:val="clear"/>
          </w:tcPr>
          <w:p w:rsidR="00000000" w:rsidDel="00000000" w:rsidP="00000000" w:rsidRDefault="00000000" w:rsidRPr="00000000" w14:paraId="000007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shd w:fill="cccccc" w:val="clear"/>
          </w:tcPr>
          <w:p w:rsidR="00000000" w:rsidDel="00000000" w:rsidP="00000000" w:rsidRDefault="00000000" w:rsidRPr="00000000" w14:paraId="000007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7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clasificado.</w:t>
            </w:r>
          </w:p>
        </w:tc>
      </w:tr>
      <w:tr>
        <w:trPr>
          <w:cantSplit w:val="0"/>
          <w:tblHeader w:val="0"/>
        </w:trPr>
        <w:tc>
          <w:tcPr>
            <w:shd w:fill="cccccc" w:val="clear"/>
          </w:tcPr>
          <w:p w:rsidR="00000000" w:rsidDel="00000000" w:rsidP="00000000" w:rsidRDefault="00000000" w:rsidRPr="00000000" w14:paraId="000007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asigna categorías al documento.</w:t>
            </w:r>
          </w:p>
        </w:tc>
      </w:tr>
      <w:tr>
        <w:trPr>
          <w:cantSplit w:val="0"/>
          <w:tblHeader w:val="0"/>
        </w:trPr>
        <w:tc>
          <w:tcPr>
            <w:shd w:fill="cccccc" w:val="clear"/>
          </w:tcPr>
          <w:p w:rsidR="00000000" w:rsidDel="00000000" w:rsidP="00000000" w:rsidRDefault="00000000" w:rsidRPr="00000000" w14:paraId="000007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7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b7b7b7" w:val="clear"/>
          </w:tcPr>
          <w:p w:rsidR="00000000" w:rsidDel="00000000" w:rsidP="00000000" w:rsidRDefault="00000000" w:rsidRPr="00000000" w14:paraId="000007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gestión de documentos.</w:t>
            </w:r>
          </w:p>
          <w:p w:rsidR="00000000" w:rsidDel="00000000" w:rsidP="00000000" w:rsidRDefault="00000000" w:rsidRPr="00000000" w14:paraId="000007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la categoría a asignar.</w:t>
            </w:r>
          </w:p>
          <w:p w:rsidR="00000000" w:rsidDel="00000000" w:rsidP="00000000" w:rsidRDefault="00000000" w:rsidRPr="00000000" w14:paraId="0000076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documentos disponibles para clasificación.</w:t>
            </w:r>
          </w:p>
          <w:p w:rsidR="00000000" w:rsidDel="00000000" w:rsidP="00000000" w:rsidRDefault="00000000" w:rsidRPr="00000000" w14:paraId="000007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Guarda la categoría seleccionada y organiza el documento en ella.</w:t>
            </w:r>
          </w:p>
          <w:p w:rsidR="00000000" w:rsidDel="00000000" w:rsidP="00000000" w:rsidRDefault="00000000" w:rsidRPr="00000000" w14:paraId="0000076B">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6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D">
      <w:pPr>
        <w:spacing w:line="360" w:lineRule="auto"/>
        <w:ind w:left="144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76E">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6F">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70">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71">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72">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73">
      <w:pPr>
        <w:spacing w:before="200" w:line="360" w:lineRule="auto"/>
        <w:ind w:firstLine="720"/>
        <w:jc w:val="both"/>
        <w:rPr>
          <w:rFonts w:ascii="Times New Roman" w:cs="Times New Roman" w:eastAsia="Times New Roman" w:hAnsi="Times New Roman"/>
          <w:b w:val="1"/>
          <w:sz w:val="26"/>
          <w:szCs w:val="26"/>
        </w:rPr>
      </w:pPr>
      <w:sdt>
        <w:sdtPr>
          <w:id w:val="-1111169604"/>
          <w:tag w:val="goog_rdk_3"/>
        </w:sdtPr>
        <w:sdtContent>
          <w:commentRangeStart w:id="3"/>
        </w:sdtContent>
      </w:sdt>
      <w:r w:rsidDel="00000000" w:rsidR="00000000" w:rsidRPr="00000000">
        <w:rPr>
          <w:rFonts w:ascii="Times New Roman" w:cs="Times New Roman" w:eastAsia="Times New Roman" w:hAnsi="Times New Roman"/>
          <w:b w:val="1"/>
          <w:sz w:val="26"/>
          <w:szCs w:val="26"/>
          <w:rtl w:val="0"/>
        </w:rPr>
        <w:t xml:space="preserve">C</w:t>
      </w:r>
      <w:r w:rsidDel="00000000" w:rsidR="00000000" w:rsidRPr="00000000">
        <w:rPr>
          <w:rFonts w:ascii="Times New Roman" w:cs="Times New Roman" w:eastAsia="Times New Roman" w:hAnsi="Times New Roman"/>
          <w:b w:val="1"/>
          <w:sz w:val="24"/>
          <w:szCs w:val="24"/>
          <w:rtl w:val="0"/>
        </w:rPr>
        <w:t xml:space="preserve">aso de Uso 4 - Búsqueda de documentos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774">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cwyd5na3h1k1" w:id="62"/>
      <w:bookmarkEnd w:id="62"/>
      <w:r w:rsidDel="00000000" w:rsidR="00000000" w:rsidRPr="00000000">
        <w:rPr>
          <w:rFonts w:ascii="Times New Roman" w:cs="Times New Roman" w:eastAsia="Times New Roman" w:hAnsi="Times New Roman"/>
          <w:i w:val="1"/>
          <w:color w:val="666666"/>
          <w:sz w:val="18"/>
          <w:szCs w:val="18"/>
          <w:rtl w:val="0"/>
        </w:rPr>
        <w:t xml:space="preserve">Tabla 6.12. “Búsqueda de documentos “</w:t>
      </w:r>
    </w:p>
    <w:tbl>
      <w:tblPr>
        <w:tblStyle w:val="Table12"/>
        <w:tblpPr w:leftFromText="180" w:rightFromText="180" w:topFromText="180" w:bottomFromText="180" w:vertAnchor="text" w:horzAnchor="text" w:tblpX="69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7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Buscando documentos</w:t>
            </w:r>
          </w:p>
        </w:tc>
      </w:tr>
      <w:tr>
        <w:trPr>
          <w:cantSplit w:val="0"/>
          <w:trHeight w:val="199" w:hRule="atLeast"/>
          <w:tblHeader w:val="0"/>
        </w:trPr>
        <w:tc>
          <w:tcPr>
            <w:shd w:fill="cccccc" w:val="clear"/>
          </w:tcPr>
          <w:p w:rsidR="00000000" w:rsidDel="00000000" w:rsidP="00000000" w:rsidRDefault="00000000" w:rsidRPr="00000000" w14:paraId="000007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7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documentos según criterios.</w:t>
            </w:r>
          </w:p>
        </w:tc>
      </w:tr>
      <w:tr>
        <w:trPr>
          <w:cantSplit w:val="0"/>
          <w:tblHeader w:val="0"/>
        </w:trPr>
        <w:tc>
          <w:tcPr>
            <w:shd w:fill="cccccc" w:val="clear"/>
          </w:tcPr>
          <w:p w:rsidR="00000000" w:rsidDel="00000000" w:rsidP="00000000" w:rsidRDefault="00000000" w:rsidRPr="00000000" w14:paraId="000007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disponibles.</w:t>
            </w:r>
          </w:p>
        </w:tc>
      </w:tr>
      <w:tr>
        <w:trPr>
          <w:cantSplit w:val="0"/>
          <w:tblHeader w:val="0"/>
        </w:trPr>
        <w:tc>
          <w:tcPr>
            <w:shd w:fill="cccccc" w:val="clear"/>
          </w:tcPr>
          <w:p w:rsidR="00000000" w:rsidDel="00000000" w:rsidP="00000000" w:rsidRDefault="00000000" w:rsidRPr="00000000" w14:paraId="000007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Condiciones</w:t>
            </w:r>
          </w:p>
        </w:tc>
        <w:tc>
          <w:tcPr/>
          <w:p w:rsidR="00000000" w:rsidDel="00000000" w:rsidP="00000000" w:rsidRDefault="00000000" w:rsidRPr="00000000" w14:paraId="000007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encontrados.</w:t>
            </w:r>
          </w:p>
        </w:tc>
      </w:tr>
      <w:tr>
        <w:trPr>
          <w:cantSplit w:val="0"/>
          <w:tblHeader w:val="0"/>
        </w:trPr>
        <w:tc>
          <w:tcPr>
            <w:shd w:fill="cccccc" w:val="clear"/>
          </w:tcPr>
          <w:p w:rsidR="00000000" w:rsidDel="00000000" w:rsidP="00000000" w:rsidRDefault="00000000" w:rsidRPr="00000000" w14:paraId="000007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realiza una búsqueda.</w:t>
            </w:r>
          </w:p>
        </w:tc>
      </w:tr>
      <w:tr>
        <w:trPr>
          <w:cantSplit w:val="0"/>
          <w:tblHeader w:val="0"/>
        </w:trPr>
        <w:tc>
          <w:tcPr>
            <w:shd w:fill="cccccc" w:val="clear"/>
          </w:tcPr>
          <w:p w:rsidR="00000000" w:rsidDel="00000000" w:rsidP="00000000" w:rsidRDefault="00000000" w:rsidRPr="00000000" w14:paraId="000007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7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buscador del sistema.</w:t>
            </w:r>
          </w:p>
          <w:p w:rsidR="00000000" w:rsidDel="00000000" w:rsidP="00000000" w:rsidRDefault="00000000" w:rsidRPr="00000000" w14:paraId="000007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Ingresa filtros de búsqueda </w:t>
            </w:r>
          </w:p>
          <w:p w:rsidR="00000000" w:rsidDel="00000000" w:rsidP="00000000" w:rsidRDefault="00000000" w:rsidRPr="00000000" w14:paraId="000007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clave, fecha, categoría).</w:t>
            </w:r>
          </w:p>
          <w:p w:rsidR="00000000" w:rsidDel="00000000" w:rsidP="00000000" w:rsidRDefault="00000000" w:rsidRPr="00000000" w14:paraId="0000078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para los filtros de búsqueda.</w:t>
            </w:r>
          </w:p>
          <w:p w:rsidR="00000000" w:rsidDel="00000000" w:rsidP="00000000" w:rsidRDefault="00000000" w:rsidRPr="00000000" w14:paraId="000007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Procesa los criterios y muestra los resultados encontrados.</w:t>
            </w:r>
          </w:p>
          <w:p w:rsidR="00000000" w:rsidDel="00000000" w:rsidP="00000000" w:rsidRDefault="00000000" w:rsidRPr="00000000" w14:paraId="000007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0">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91">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92">
      <w:pPr>
        <w:spacing w:line="360" w:lineRule="auto"/>
        <w:ind w:left="2160" w:firstLine="72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93">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94">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95">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96">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97">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98">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99">
      <w:pPr>
        <w:spacing w:after="200" w:line="360" w:lineRule="auto"/>
        <w:ind w:firstLine="720"/>
        <w:jc w:val="both"/>
        <w:rPr>
          <w:rFonts w:ascii="Times New Roman" w:cs="Times New Roman" w:eastAsia="Times New Roman" w:hAnsi="Times New Roman"/>
          <w:sz w:val="24"/>
          <w:szCs w:val="24"/>
        </w:rPr>
      </w:pPr>
      <w:sdt>
        <w:sdtPr>
          <w:id w:val="403656299"/>
          <w:tag w:val="goog_rdk_4"/>
        </w:sdtPr>
        <w:sdtContent>
          <w:commentRangeStart w:id="4"/>
        </w:sdtContent>
      </w:sdt>
      <w:r w:rsidDel="00000000" w:rsidR="00000000" w:rsidRPr="00000000">
        <w:rPr>
          <w:rFonts w:ascii="Times New Roman" w:cs="Times New Roman" w:eastAsia="Times New Roman" w:hAnsi="Times New Roman"/>
          <w:b w:val="1"/>
          <w:sz w:val="24"/>
          <w:szCs w:val="24"/>
          <w:rtl w:val="0"/>
        </w:rPr>
        <w:t xml:space="preserve">Caso de Uso 5 - Descarga de documentos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79A">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2fw3qhuzm31s" w:id="63"/>
      <w:bookmarkEnd w:id="63"/>
      <w:r w:rsidDel="00000000" w:rsidR="00000000" w:rsidRPr="00000000">
        <w:rPr>
          <w:rFonts w:ascii="Times New Roman" w:cs="Times New Roman" w:eastAsia="Times New Roman" w:hAnsi="Times New Roman"/>
          <w:i w:val="1"/>
          <w:color w:val="666666"/>
          <w:sz w:val="18"/>
          <w:szCs w:val="18"/>
          <w:rtl w:val="0"/>
        </w:rPr>
        <w:t xml:space="preserve">Tabla 6.13. “Descarga de documentos “</w:t>
      </w:r>
    </w:p>
    <w:tbl>
      <w:tblPr>
        <w:tblStyle w:val="Table13"/>
        <w:tblpPr w:leftFromText="180" w:rightFromText="180" w:topFromText="180" w:bottomFromText="180" w:vertAnchor="text" w:horzAnchor="text" w:tblpX="69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7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Descargando documentos</w:t>
            </w:r>
          </w:p>
        </w:tc>
      </w:tr>
      <w:tr>
        <w:trPr>
          <w:cantSplit w:val="0"/>
          <w:tblHeader w:val="0"/>
        </w:trPr>
        <w:tc>
          <w:tcPr>
            <w:shd w:fill="cccccc" w:val="clear"/>
          </w:tcPr>
          <w:p w:rsidR="00000000" w:rsidDel="00000000" w:rsidP="00000000" w:rsidRDefault="00000000" w:rsidRPr="00000000" w14:paraId="000007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shd w:fill="cccccc" w:val="clear"/>
          </w:tcPr>
          <w:p w:rsidR="00000000" w:rsidDel="00000000" w:rsidP="00000000" w:rsidRDefault="00000000" w:rsidRPr="00000000" w14:paraId="000007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 documentos.</w:t>
            </w:r>
          </w:p>
        </w:tc>
      </w:tr>
      <w:tr>
        <w:trPr>
          <w:cantSplit w:val="0"/>
          <w:tblHeader w:val="0"/>
        </w:trPr>
        <w:tc>
          <w:tcPr>
            <w:shd w:fill="cccccc" w:val="clear"/>
          </w:tcPr>
          <w:p w:rsidR="00000000" w:rsidDel="00000000" w:rsidP="00000000" w:rsidRDefault="00000000" w:rsidRPr="00000000" w14:paraId="000007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cargado.</w:t>
            </w:r>
          </w:p>
        </w:tc>
      </w:tr>
      <w:tr>
        <w:trPr>
          <w:cantSplit w:val="0"/>
          <w:tblHeader w:val="0"/>
        </w:trPr>
        <w:tc>
          <w:tcPr>
            <w:shd w:fill="cccccc" w:val="clear"/>
          </w:tcPr>
          <w:p w:rsidR="00000000" w:rsidDel="00000000" w:rsidP="00000000" w:rsidRDefault="00000000" w:rsidRPr="00000000" w14:paraId="000007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7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Descargado.</w:t>
            </w:r>
          </w:p>
        </w:tc>
      </w:tr>
      <w:tr>
        <w:trPr>
          <w:cantSplit w:val="0"/>
          <w:tblHeader w:val="0"/>
        </w:trPr>
        <w:tc>
          <w:tcPr>
            <w:shd w:fill="cccccc" w:val="clear"/>
          </w:tcPr>
          <w:p w:rsidR="00000000" w:rsidDel="00000000" w:rsidP="00000000" w:rsidRDefault="00000000" w:rsidRPr="00000000" w14:paraId="000007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accede a documentos disponibles.</w:t>
            </w:r>
          </w:p>
        </w:tc>
      </w:tr>
      <w:tr>
        <w:trPr>
          <w:cantSplit w:val="0"/>
          <w:tblHeader w:val="0"/>
        </w:trPr>
        <w:tc>
          <w:tcPr>
            <w:shd w:fill="cccccc" w:val="clear"/>
          </w:tcPr>
          <w:p w:rsidR="00000000" w:rsidDel="00000000" w:rsidP="00000000" w:rsidRDefault="00000000" w:rsidRPr="00000000" w14:paraId="000007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7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de la lista.</w:t>
            </w:r>
          </w:p>
          <w:p w:rsidR="00000000" w:rsidDel="00000000" w:rsidP="00000000" w:rsidRDefault="00000000" w:rsidRPr="00000000" w14:paraId="000007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Elige “descargar” el documento.</w:t>
            </w:r>
          </w:p>
          <w:p w:rsidR="00000000" w:rsidDel="00000000" w:rsidP="00000000" w:rsidRDefault="00000000" w:rsidRPr="00000000" w14:paraId="000007B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vista previa o descarga.</w:t>
            </w:r>
          </w:p>
          <w:p w:rsidR="00000000" w:rsidDel="00000000" w:rsidP="00000000" w:rsidRDefault="00000000" w:rsidRPr="00000000" w14:paraId="000007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Muestra el documento iniciando la descarga.</w:t>
            </w:r>
          </w:p>
          <w:p w:rsidR="00000000" w:rsidDel="00000000" w:rsidP="00000000" w:rsidRDefault="00000000" w:rsidRPr="00000000" w14:paraId="000007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5">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B6">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B7">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B8">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B9">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BA">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BB">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BC">
      <w:pPr>
        <w:spacing w:before="200" w:line="360" w:lineRule="auto"/>
        <w:jc w:val="both"/>
        <w:rPr>
          <w:rFonts w:ascii="Times New Roman" w:cs="Times New Roman" w:eastAsia="Times New Roman" w:hAnsi="Times New Roman"/>
          <w:b w:val="1"/>
          <w:sz w:val="26"/>
          <w:szCs w:val="26"/>
        </w:rPr>
      </w:pPr>
      <w:sdt>
        <w:sdtPr>
          <w:id w:val="1716973646"/>
          <w:tag w:val="goog_rdk_5"/>
        </w:sdtPr>
        <w:sdtContent>
          <w:commentRangeStart w:id="5"/>
        </w:sdtContent>
      </w:sdt>
      <w:r w:rsidDel="00000000" w:rsidR="00000000" w:rsidRPr="00000000">
        <w:rPr>
          <w:rFonts w:ascii="Times New Roman" w:cs="Times New Roman" w:eastAsia="Times New Roman" w:hAnsi="Times New Roman"/>
          <w:b w:val="1"/>
          <w:sz w:val="26"/>
          <w:szCs w:val="26"/>
          <w:rtl w:val="0"/>
        </w:rPr>
        <w:tab/>
        <w:t xml:space="preserve">C</w:t>
      </w:r>
      <w:r w:rsidDel="00000000" w:rsidR="00000000" w:rsidRPr="00000000">
        <w:rPr>
          <w:rFonts w:ascii="Times New Roman" w:cs="Times New Roman" w:eastAsia="Times New Roman" w:hAnsi="Times New Roman"/>
          <w:b w:val="1"/>
          <w:sz w:val="24"/>
          <w:szCs w:val="24"/>
          <w:rtl w:val="0"/>
        </w:rPr>
        <w:t xml:space="preserve">aso de Uso 6 - </w:t>
      </w:r>
      <w:commentRangeEnd w:id="5"/>
      <w:r w:rsidDel="00000000" w:rsidR="00000000" w:rsidRPr="00000000">
        <w:commentReference w:id="5"/>
      </w:r>
      <w:r w:rsidDel="00000000" w:rsidR="00000000" w:rsidRPr="00000000">
        <w:rPr>
          <w:rFonts w:ascii="Times New Roman" w:cs="Times New Roman" w:eastAsia="Times New Roman" w:hAnsi="Times New Roman"/>
          <w:b w:val="1"/>
          <w:sz w:val="24"/>
          <w:szCs w:val="24"/>
          <w:rtl w:val="0"/>
        </w:rPr>
        <w:t xml:space="preserve">Generando gráfico de reporte de encuesta de satisfacción</w:t>
      </w:r>
      <w:r w:rsidDel="00000000" w:rsidR="00000000" w:rsidRPr="00000000">
        <w:rPr>
          <w:rtl w:val="0"/>
        </w:rPr>
      </w:r>
    </w:p>
    <w:p w:rsidR="00000000" w:rsidDel="00000000" w:rsidP="00000000" w:rsidRDefault="00000000" w:rsidRPr="00000000" w14:paraId="000007BD">
      <w:pPr>
        <w:keepNext w:val="1"/>
        <w:keepLines w:val="1"/>
        <w:pBdr>
          <w:top w:space="0" w:sz="0" w:val="nil"/>
          <w:left w:space="0" w:sz="0" w:val="nil"/>
          <w:bottom w:space="0" w:sz="0" w:val="nil"/>
          <w:right w:space="0" w:sz="0" w:val="nil"/>
          <w:between w:space="0" w:sz="0" w:val="nil"/>
        </w:pBdr>
        <w:spacing w:after="80" w:before="280" w:line="360" w:lineRule="auto"/>
        <w:ind w:left="2160" w:firstLine="0"/>
        <w:jc w:val="both"/>
        <w:rPr>
          <w:rFonts w:ascii="Times New Roman" w:cs="Times New Roman" w:eastAsia="Times New Roman" w:hAnsi="Times New Roman"/>
          <w:i w:val="1"/>
          <w:color w:val="666666"/>
          <w:sz w:val="18"/>
          <w:szCs w:val="18"/>
        </w:rPr>
      </w:pPr>
      <w:bookmarkStart w:colFirst="0" w:colLast="0" w:name="_heading=h.1b2486a1pyv1" w:id="64"/>
      <w:bookmarkEnd w:id="64"/>
      <w:r w:rsidDel="00000000" w:rsidR="00000000" w:rsidRPr="00000000">
        <w:rPr>
          <w:rFonts w:ascii="Times New Roman" w:cs="Times New Roman" w:eastAsia="Times New Roman" w:hAnsi="Times New Roman"/>
          <w:i w:val="1"/>
          <w:color w:val="666666"/>
          <w:sz w:val="18"/>
          <w:szCs w:val="18"/>
          <w:rtl w:val="0"/>
        </w:rPr>
        <w:t xml:space="preserve">Tabla 6.14. “Generando gráfico de reporte de encuesta de satisfacción“</w:t>
      </w:r>
    </w:p>
    <w:tbl>
      <w:tblPr>
        <w:tblStyle w:val="Table14"/>
        <w:tblpPr w:leftFromText="180" w:rightFromText="180" w:topFromText="180" w:bottomFromText="180" w:vertAnchor="text" w:horzAnchor="text" w:tblpX="73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7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BF">
            <w:pPr>
              <w:spacing w:line="360" w:lineRule="auto"/>
              <w:jc w:val="both"/>
              <w:rPr>
                <w:rFonts w:ascii="Times New Roman" w:cs="Times New Roman" w:eastAsia="Times New Roman" w:hAnsi="Times New Roman"/>
                <w:sz w:val="24"/>
                <w:szCs w:val="24"/>
              </w:rPr>
            </w:pPr>
            <w:sdt>
              <w:sdtPr>
                <w:id w:val="1861836577"/>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Generando gráfico de reporte de encuesta de satisfacción</w:t>
            </w:r>
            <w:commentRangeEnd w:id="6"/>
            <w:r w:rsidDel="00000000" w:rsidR="00000000" w:rsidRPr="00000000">
              <w:commentReference w:id="6"/>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7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7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satisfacción.</w:t>
            </w:r>
          </w:p>
        </w:tc>
      </w:tr>
      <w:tr>
        <w:trPr>
          <w:cantSplit w:val="0"/>
          <w:tblHeader w:val="0"/>
        </w:trPr>
        <w:tc>
          <w:tcPr>
            <w:shd w:fill="cccccc" w:val="clear"/>
          </w:tcPr>
          <w:p w:rsidR="00000000" w:rsidDel="00000000" w:rsidP="00000000" w:rsidRDefault="00000000" w:rsidRPr="00000000" w14:paraId="000007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shd w:fill="cccccc" w:val="clear"/>
          </w:tcPr>
          <w:p w:rsidR="00000000" w:rsidDel="00000000" w:rsidP="00000000" w:rsidRDefault="00000000" w:rsidRPr="00000000" w14:paraId="000007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7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shd w:fill="cccccc" w:val="clear"/>
          </w:tcPr>
          <w:p w:rsidR="00000000" w:rsidDel="00000000" w:rsidP="00000000" w:rsidRDefault="00000000" w:rsidRPr="00000000" w14:paraId="000007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shd w:fill="cccccc" w:val="clear"/>
          </w:tcPr>
          <w:p w:rsidR="00000000" w:rsidDel="00000000" w:rsidP="00000000" w:rsidRDefault="00000000" w:rsidRPr="00000000" w14:paraId="000007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7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estadísticas de reportes.</w:t>
            </w:r>
          </w:p>
          <w:p w:rsidR="00000000" w:rsidDel="00000000" w:rsidP="00000000" w:rsidRDefault="00000000" w:rsidRPr="00000000" w14:paraId="000007D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satisfacción.</w:t>
            </w:r>
          </w:p>
        </w:tc>
        <w:tc>
          <w:tcPr/>
          <w:p w:rsidR="00000000" w:rsidDel="00000000" w:rsidP="00000000" w:rsidRDefault="00000000" w:rsidRPr="00000000" w14:paraId="000007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gráfico de satisfacción e insatisfacción.</w:t>
            </w:r>
          </w:p>
          <w:p w:rsidR="00000000" w:rsidDel="00000000" w:rsidP="00000000" w:rsidRDefault="00000000" w:rsidRPr="00000000" w14:paraId="000007D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tc>
      </w:tr>
    </w:tbl>
    <w:p w:rsidR="00000000" w:rsidDel="00000000" w:rsidP="00000000" w:rsidRDefault="00000000" w:rsidRPr="00000000" w14:paraId="000007D6">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D7">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8">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9">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A">
      <w:pPr>
        <w:spacing w:line="360" w:lineRule="auto"/>
        <w:ind w:left="2160" w:firstLine="72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DB">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DC">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DD">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DE">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DF">
      <w:pPr>
        <w:spacing w:before="200" w:line="36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E0">
      <w:pPr>
        <w:spacing w:before="200" w:line="360" w:lineRule="auto"/>
        <w:ind w:firstLine="720"/>
        <w:jc w:val="both"/>
        <w:rPr>
          <w:rFonts w:ascii="Times New Roman" w:cs="Times New Roman" w:eastAsia="Times New Roman" w:hAnsi="Times New Roman"/>
          <w:sz w:val="24"/>
          <w:szCs w:val="24"/>
        </w:rPr>
      </w:pPr>
      <w:sdt>
        <w:sdtPr>
          <w:id w:val="1448400825"/>
          <w:tag w:val="goog_rdk_7"/>
        </w:sdtPr>
        <w:sdtContent>
          <w:commentRangeStart w:id="7"/>
        </w:sdtContent>
      </w:sdt>
      <w:sdt>
        <w:sdtPr>
          <w:id w:val="858793498"/>
          <w:tag w:val="goog_rdk_8"/>
        </w:sdtPr>
        <w:sdtContent>
          <w:commentRangeStart w:id="8"/>
        </w:sdtContent>
      </w:sdt>
      <w:sdt>
        <w:sdtPr>
          <w:id w:val="481930938"/>
          <w:tag w:val="goog_rdk_9"/>
        </w:sdtPr>
        <w:sdtContent>
          <w:commentRangeStart w:id="9"/>
        </w:sdtContent>
      </w:sdt>
      <w:r w:rsidDel="00000000" w:rsidR="00000000" w:rsidRPr="00000000">
        <w:rPr>
          <w:rFonts w:ascii="Times New Roman" w:cs="Times New Roman" w:eastAsia="Times New Roman" w:hAnsi="Times New Roman"/>
          <w:b w:val="1"/>
          <w:sz w:val="24"/>
          <w:szCs w:val="24"/>
          <w:rtl w:val="0"/>
        </w:rPr>
        <w:t xml:space="preserve">Caso de Uso 7 - Reporte de satisfacción</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7E1">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ybjgabydnr8m" w:id="65"/>
      <w:bookmarkEnd w:id="65"/>
      <w:r w:rsidDel="00000000" w:rsidR="00000000" w:rsidRPr="00000000">
        <w:rPr>
          <w:rFonts w:ascii="Times New Roman" w:cs="Times New Roman" w:eastAsia="Times New Roman" w:hAnsi="Times New Roman"/>
          <w:i w:val="1"/>
          <w:color w:val="666666"/>
          <w:sz w:val="18"/>
          <w:szCs w:val="18"/>
          <w:rtl w:val="0"/>
        </w:rPr>
        <w:t xml:space="preserve">Tabla 6.15. “Reporte de satisfacción “</w:t>
      </w:r>
    </w:p>
    <w:tbl>
      <w:tblPr>
        <w:tblStyle w:val="Table15"/>
        <w:tblpPr w:leftFromText="180" w:rightFromText="180" w:topFromText="180" w:bottomFromText="180" w:vertAnchor="text" w:horzAnchor="text" w:tblpX="72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E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E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E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Reportes en categorías.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E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respondido.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E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clasificado.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E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E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F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F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top"/>
          </w:tcPr>
          <w:p w:rsidR="00000000" w:rsidDel="00000000" w:rsidP="00000000" w:rsidRDefault="00000000" w:rsidRPr="00000000" w14:paraId="000007F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accede a la sección de reportes.</w:t>
            </w:r>
          </w:p>
          <w:p w:rsidR="00000000" w:rsidDel="00000000" w:rsidP="00000000" w:rsidRDefault="00000000" w:rsidRPr="00000000" w14:paraId="000007F5">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categoría o programa.</w:t>
            </w:r>
          </w:p>
          <w:p w:rsidR="00000000" w:rsidDel="00000000" w:rsidP="00000000" w:rsidRDefault="00000000" w:rsidRPr="00000000" w14:paraId="000007F7">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8">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visualiza la cantidad de insatisfechos y satisfechos.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los datos obtenidos.</w:t>
            </w:r>
          </w:p>
          <w:p w:rsidR="00000000" w:rsidDel="00000000" w:rsidP="00000000" w:rsidRDefault="00000000" w:rsidRPr="00000000" w14:paraId="000007FB">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C">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07FD">
            <w:pPr>
              <w:spacing w:line="43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E">
            <w:pPr>
              <w:spacing w:line="432" w:lineRule="auto"/>
              <w:ind w:left="180" w:firstLine="0"/>
              <w:jc w:val="both"/>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Respuesta: El sistema muestra los gráficos con los datos y porcentajes obtenidos.</w:t>
            </w:r>
            <w:r w:rsidDel="00000000" w:rsidR="00000000" w:rsidRPr="00000000">
              <w:rPr>
                <w:rtl w:val="0"/>
              </w:rPr>
            </w:r>
          </w:p>
        </w:tc>
      </w:tr>
    </w:tbl>
    <w:p w:rsidR="00000000" w:rsidDel="00000000" w:rsidP="00000000" w:rsidRDefault="00000000" w:rsidRPr="00000000" w14:paraId="000007FF">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00">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1">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2">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3">
      <w:pPr>
        <w:spacing w:line="360" w:lineRule="auto"/>
        <w:ind w:left="216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04">
      <w:pPr>
        <w:spacing w:line="360" w:lineRule="auto"/>
        <w:ind w:left="216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05">
      <w:pPr>
        <w:spacing w:before="200" w:line="360" w:lineRule="auto"/>
        <w:ind w:firstLine="720"/>
        <w:jc w:val="both"/>
        <w:rPr>
          <w:rFonts w:ascii="Times New Roman" w:cs="Times New Roman" w:eastAsia="Times New Roman" w:hAnsi="Times New Roman"/>
          <w:sz w:val="24"/>
          <w:szCs w:val="24"/>
        </w:rPr>
      </w:pPr>
      <w:sdt>
        <w:sdtPr>
          <w:id w:val="1657778559"/>
          <w:tag w:val="goog_rdk_10"/>
        </w:sdtPr>
        <w:sdtContent>
          <w:commentRangeStart w:id="10"/>
        </w:sdtContent>
      </w:sdt>
      <w:r w:rsidDel="00000000" w:rsidR="00000000" w:rsidRPr="00000000">
        <w:rPr>
          <w:rFonts w:ascii="Times New Roman" w:cs="Times New Roman" w:eastAsia="Times New Roman" w:hAnsi="Times New Roman"/>
          <w:b w:val="1"/>
          <w:sz w:val="24"/>
          <w:szCs w:val="24"/>
          <w:rtl w:val="0"/>
        </w:rPr>
        <w:t xml:space="preserve">Caso de Uso 8 - Edición de documentos: eliminar</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806">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dpn8ur7qlmq3" w:id="66"/>
      <w:bookmarkEnd w:id="66"/>
      <w:r w:rsidDel="00000000" w:rsidR="00000000" w:rsidRPr="00000000">
        <w:rPr>
          <w:rFonts w:ascii="Times New Roman" w:cs="Times New Roman" w:eastAsia="Times New Roman" w:hAnsi="Times New Roman"/>
          <w:i w:val="1"/>
          <w:color w:val="666666"/>
          <w:sz w:val="18"/>
          <w:szCs w:val="18"/>
          <w:rtl w:val="0"/>
        </w:rPr>
        <w:t xml:space="preserve">Tabla 6.16. “Edición de documentos: eliminar “</w:t>
      </w:r>
    </w:p>
    <w:tbl>
      <w:tblPr>
        <w:tblStyle w:val="Table16"/>
        <w:tblpPr w:leftFromText="180" w:rightFromText="180" w:topFromText="180" w:bottomFromText="180" w:vertAnchor="text" w:horzAnchor="text" w:tblpX="72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rHeight w:val="473" w:hRule="atLeast"/>
          <w:tblHeader w:val="0"/>
        </w:trPr>
        <w:tc>
          <w:tcPr>
            <w:shd w:fill="cccccc" w:val="clear"/>
          </w:tcPr>
          <w:p w:rsidR="00000000" w:rsidDel="00000000" w:rsidP="00000000" w:rsidRDefault="00000000" w:rsidRPr="00000000" w14:paraId="000008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documentos</w:t>
            </w:r>
          </w:p>
        </w:tc>
      </w:tr>
      <w:tr>
        <w:trPr>
          <w:cantSplit w:val="0"/>
          <w:tblHeader w:val="0"/>
        </w:trPr>
        <w:tc>
          <w:tcPr>
            <w:shd w:fill="cccccc" w:val="clear"/>
          </w:tcPr>
          <w:p w:rsidR="00000000" w:rsidDel="00000000" w:rsidP="00000000" w:rsidRDefault="00000000" w:rsidRPr="00000000" w14:paraId="000008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8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documentos.</w:t>
            </w:r>
          </w:p>
        </w:tc>
      </w:tr>
      <w:tr>
        <w:trPr>
          <w:cantSplit w:val="0"/>
          <w:tblHeader w:val="0"/>
        </w:trPr>
        <w:tc>
          <w:tcPr>
            <w:shd w:fill="cccccc" w:val="clear"/>
          </w:tcPr>
          <w:p w:rsidR="00000000" w:rsidDel="00000000" w:rsidP="00000000" w:rsidRDefault="00000000" w:rsidRPr="00000000" w14:paraId="000008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de administrador.</w:t>
            </w:r>
          </w:p>
        </w:tc>
      </w:tr>
      <w:tr>
        <w:trPr>
          <w:cantSplit w:val="0"/>
          <w:tblHeader w:val="0"/>
        </w:trPr>
        <w:tc>
          <w:tcPr>
            <w:shd w:fill="cccccc" w:val="clear"/>
          </w:tcPr>
          <w:p w:rsidR="00000000" w:rsidDel="00000000" w:rsidP="00000000" w:rsidRDefault="00000000" w:rsidRPr="00000000" w14:paraId="000008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eliminado.</w:t>
            </w:r>
          </w:p>
        </w:tc>
      </w:tr>
      <w:tr>
        <w:trPr>
          <w:cantSplit w:val="0"/>
          <w:tblHeader w:val="0"/>
        </w:trPr>
        <w:tc>
          <w:tcPr>
            <w:shd w:fill="cccccc" w:val="clear"/>
          </w:tcPr>
          <w:p w:rsidR="00000000" w:rsidDel="00000000" w:rsidP="00000000" w:rsidRDefault="00000000" w:rsidRPr="00000000" w14:paraId="000008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gestiona documentos.</w:t>
            </w:r>
          </w:p>
        </w:tc>
      </w:tr>
      <w:tr>
        <w:trPr>
          <w:cantSplit w:val="0"/>
          <w:tblHeader w:val="0"/>
        </w:trPr>
        <w:tc>
          <w:tcPr>
            <w:shd w:fill="cccccc" w:val="clear"/>
          </w:tcPr>
          <w:p w:rsidR="00000000" w:rsidDel="00000000" w:rsidP="00000000" w:rsidRDefault="00000000" w:rsidRPr="00000000" w14:paraId="000008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 la lista de documentos.</w:t>
            </w:r>
          </w:p>
          <w:p w:rsidR="00000000" w:rsidDel="00000000" w:rsidP="00000000" w:rsidRDefault="00000000" w:rsidRPr="00000000" w14:paraId="000008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“eliminar”.</w:t>
            </w:r>
          </w:p>
        </w:tc>
        <w:tc>
          <w:tcPr/>
          <w:p w:rsidR="00000000" w:rsidDel="00000000" w:rsidP="00000000" w:rsidRDefault="00000000" w:rsidRPr="00000000" w14:paraId="000008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opciones de agregación, modificación o eliminación.</w:t>
            </w:r>
          </w:p>
          <w:p w:rsidR="00000000" w:rsidDel="00000000" w:rsidP="00000000" w:rsidRDefault="00000000" w:rsidRPr="00000000" w14:paraId="000008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Pide confirmación antes de eliminar, y guarda los cambios.</w:t>
            </w:r>
          </w:p>
        </w:tc>
      </w:tr>
    </w:tbl>
    <w:p w:rsidR="00000000" w:rsidDel="00000000" w:rsidP="00000000" w:rsidRDefault="00000000" w:rsidRPr="00000000" w14:paraId="0000081F">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20">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1">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2">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3">
      <w:pPr>
        <w:spacing w:line="360" w:lineRule="auto"/>
        <w:ind w:left="2160" w:firstLine="72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24">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25">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26">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27">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28">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29">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2A">
      <w:pPr>
        <w:ind w:firstLine="720"/>
        <w:rPr>
          <w:rFonts w:ascii="Times New Roman" w:cs="Times New Roman" w:eastAsia="Times New Roman" w:hAnsi="Times New Roman"/>
          <w:sz w:val="24"/>
          <w:szCs w:val="24"/>
        </w:rPr>
      </w:pPr>
      <w:r w:rsidDel="00000000" w:rsidR="00000000" w:rsidRPr="00000000">
        <w:br w:type="page"/>
      </w:r>
      <w:sdt>
        <w:sdtPr>
          <w:id w:val="-1318485737"/>
          <w:tag w:val="goog_rdk_11"/>
        </w:sdtPr>
        <w:sdtContent>
          <w:commentRangeStart w:id="11"/>
        </w:sdtContent>
      </w:sdt>
      <w:r w:rsidDel="00000000" w:rsidR="00000000" w:rsidRPr="00000000">
        <w:rPr>
          <w:rFonts w:ascii="Times New Roman" w:cs="Times New Roman" w:eastAsia="Times New Roman" w:hAnsi="Times New Roman"/>
          <w:b w:val="1"/>
          <w:sz w:val="24"/>
          <w:szCs w:val="24"/>
          <w:rtl w:val="0"/>
        </w:rPr>
        <w:t xml:space="preserve">Caso de Uso 9 - </w:t>
      </w:r>
      <w:commentRangeEnd w:id="11"/>
      <w:r w:rsidDel="00000000" w:rsidR="00000000" w:rsidRPr="00000000">
        <w:commentReference w:id="11"/>
      </w:r>
      <w:r w:rsidDel="00000000" w:rsidR="00000000" w:rsidRPr="00000000">
        <w:rPr>
          <w:rFonts w:ascii="Times New Roman" w:cs="Times New Roman" w:eastAsia="Times New Roman" w:hAnsi="Times New Roman"/>
          <w:b w:val="1"/>
          <w:sz w:val="24"/>
          <w:szCs w:val="24"/>
          <w:rtl w:val="0"/>
        </w:rPr>
        <w:t xml:space="preserve">Clasificando programa por puntaje</w:t>
      </w:r>
      <w:r w:rsidDel="00000000" w:rsidR="00000000" w:rsidRPr="00000000">
        <w:rPr>
          <w:rtl w:val="0"/>
        </w:rPr>
      </w:r>
    </w:p>
    <w:p w:rsidR="00000000" w:rsidDel="00000000" w:rsidP="00000000" w:rsidRDefault="00000000" w:rsidRPr="00000000" w14:paraId="0000082B">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w4fcuhqrc03c" w:id="67"/>
      <w:bookmarkEnd w:id="67"/>
      <w:r w:rsidDel="00000000" w:rsidR="00000000" w:rsidRPr="00000000">
        <w:rPr>
          <w:rFonts w:ascii="Times New Roman" w:cs="Times New Roman" w:eastAsia="Times New Roman" w:hAnsi="Times New Roman"/>
          <w:i w:val="1"/>
          <w:color w:val="666666"/>
          <w:sz w:val="18"/>
          <w:szCs w:val="18"/>
          <w:rtl w:val="0"/>
        </w:rPr>
        <w:t xml:space="preserve">Tabla 6.17. “Clasificando programa por puntaje“</w:t>
      </w:r>
    </w:p>
    <w:tbl>
      <w:tblPr>
        <w:tblStyle w:val="Table17"/>
        <w:tblpPr w:leftFromText="180" w:rightFromText="180" w:topFromText="180" w:bottomFromText="180" w:vertAnchor="text" w:horzAnchor="text" w:tblpX="73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1"/>
        </w:trPr>
        <w:tc>
          <w:tcPr>
            <w:shd w:fill="cccccc" w:val="clear"/>
          </w:tcPr>
          <w:p w:rsidR="00000000" w:rsidDel="00000000" w:rsidP="00000000" w:rsidRDefault="00000000" w:rsidRPr="00000000" w14:paraId="000008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Clasificando programa por puntaje</w:t>
            </w:r>
          </w:p>
        </w:tc>
      </w:tr>
      <w:tr>
        <w:trPr>
          <w:cantSplit w:val="0"/>
          <w:tblHeader w:val="0"/>
        </w:trPr>
        <w:tc>
          <w:tcPr>
            <w:shd w:fill="cccccc" w:val="clear"/>
          </w:tcPr>
          <w:p w:rsidR="00000000" w:rsidDel="00000000" w:rsidP="00000000" w:rsidRDefault="00000000" w:rsidRPr="00000000" w14:paraId="000008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8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ranking de programas por puntaje, mostrando total y promedio.</w:t>
            </w:r>
          </w:p>
        </w:tc>
      </w:tr>
      <w:tr>
        <w:trPr>
          <w:cantSplit w:val="0"/>
          <w:tblHeader w:val="0"/>
        </w:trPr>
        <w:tc>
          <w:tcPr>
            <w:shd w:fill="cccccc" w:val="clear"/>
          </w:tcPr>
          <w:p w:rsidR="00000000" w:rsidDel="00000000" w:rsidP="00000000" w:rsidRDefault="00000000" w:rsidRPr="00000000" w14:paraId="000008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encuestas con puntaje calculado y asociadas a un programa</w:t>
            </w:r>
          </w:p>
        </w:tc>
      </w:tr>
      <w:tr>
        <w:trPr>
          <w:cantSplit w:val="0"/>
          <w:tblHeader w:val="0"/>
        </w:trPr>
        <w:tc>
          <w:tcPr>
            <w:shd w:fill="cccccc" w:val="clear"/>
          </w:tcPr>
          <w:p w:rsidR="00000000" w:rsidDel="00000000" w:rsidP="00000000" w:rsidRDefault="00000000" w:rsidRPr="00000000" w14:paraId="000008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Reporte/tabla mostrada con ranking y métricas.</w:t>
            </w:r>
          </w:p>
        </w:tc>
      </w:tr>
      <w:tr>
        <w:trPr>
          <w:cantSplit w:val="0"/>
          <w:tblHeader w:val="0"/>
        </w:trPr>
        <w:tc>
          <w:tcPr>
            <w:shd w:fill="cccccc" w:val="clear"/>
          </w:tcPr>
          <w:p w:rsidR="00000000" w:rsidDel="00000000" w:rsidP="00000000" w:rsidRDefault="00000000" w:rsidRPr="00000000" w14:paraId="000008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visualiza la lista ordenada de programas por puntaje total y promedio.</w:t>
            </w:r>
          </w:p>
        </w:tc>
      </w:tr>
      <w:tr>
        <w:trPr>
          <w:cantSplit w:val="0"/>
          <w:tblHeader w:val="0"/>
        </w:trPr>
        <w:tc>
          <w:tcPr>
            <w:shd w:fill="cccccc" w:val="clear"/>
          </w:tcPr>
          <w:p w:rsidR="00000000" w:rsidDel="00000000" w:rsidP="00000000" w:rsidRDefault="00000000" w:rsidRPr="00000000" w14:paraId="000008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dashboard.</w:t>
            </w:r>
          </w:p>
          <w:p w:rsidR="00000000" w:rsidDel="00000000" w:rsidP="00000000" w:rsidRDefault="00000000" w:rsidRPr="00000000" w14:paraId="000008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clasificar por cantidad.</w:t>
            </w:r>
          </w:p>
          <w:p w:rsidR="00000000" w:rsidDel="00000000" w:rsidP="00000000" w:rsidRDefault="00000000" w:rsidRPr="00000000" w14:paraId="000008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presiona ver reporte.</w:t>
            </w:r>
          </w:p>
        </w:tc>
        <w:tc>
          <w:tcPr/>
          <w:p w:rsidR="00000000" w:rsidDel="00000000" w:rsidP="00000000" w:rsidRDefault="00000000" w:rsidRPr="00000000" w14:paraId="000008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actualiza la página.</w:t>
            </w:r>
          </w:p>
          <w:p w:rsidR="00000000" w:rsidDel="00000000" w:rsidP="00000000" w:rsidRDefault="00000000" w:rsidRPr="00000000" w14:paraId="000008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totales y promedios por programa y muestra una vista previa.</w:t>
            </w:r>
          </w:p>
          <w:p w:rsidR="00000000" w:rsidDel="00000000" w:rsidP="00000000" w:rsidRDefault="00000000" w:rsidRPr="00000000" w14:paraId="000008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presenta el reporte ordenado.</w:t>
            </w:r>
          </w:p>
        </w:tc>
      </w:tr>
    </w:tbl>
    <w:p w:rsidR="00000000" w:rsidDel="00000000" w:rsidP="00000000" w:rsidRDefault="00000000" w:rsidRPr="00000000" w14:paraId="0000084A">
      <w:pPr>
        <w:spacing w:line="360" w:lineRule="auto"/>
        <w:ind w:left="288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4B">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4C">
      <w:pPr>
        <w:spacing w:before="200" w:line="360" w:lineRule="auto"/>
        <w:ind w:left="0" w:firstLine="0"/>
        <w:jc w:val="both"/>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4D">
      <w:pPr>
        <w:spacing w:before="200" w:line="360" w:lineRule="auto"/>
        <w:ind w:firstLine="720"/>
        <w:jc w:val="both"/>
        <w:rPr>
          <w:rFonts w:ascii="Times New Roman" w:cs="Times New Roman" w:eastAsia="Times New Roman" w:hAnsi="Times New Roman"/>
          <w:sz w:val="24"/>
          <w:szCs w:val="24"/>
        </w:rPr>
      </w:pPr>
      <w:sdt>
        <w:sdtPr>
          <w:id w:val="-1342995723"/>
          <w:tag w:val="goog_rdk_12"/>
        </w:sdtPr>
        <w:sdtContent>
          <w:commentRangeStart w:id="12"/>
        </w:sdtContent>
      </w:sdt>
      <w:r w:rsidDel="00000000" w:rsidR="00000000" w:rsidRPr="00000000">
        <w:rPr>
          <w:rFonts w:ascii="Times New Roman" w:cs="Times New Roman" w:eastAsia="Times New Roman" w:hAnsi="Times New Roman"/>
          <w:b w:val="1"/>
          <w:sz w:val="24"/>
          <w:szCs w:val="24"/>
          <w:rtl w:val="0"/>
        </w:rPr>
        <w:t xml:space="preserve">Caso de Uso 10 - Navegación clara</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84E">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yox70za38mgr" w:id="68"/>
      <w:bookmarkEnd w:id="68"/>
      <w:r w:rsidDel="00000000" w:rsidR="00000000" w:rsidRPr="00000000">
        <w:rPr>
          <w:rFonts w:ascii="Times New Roman" w:cs="Times New Roman" w:eastAsia="Times New Roman" w:hAnsi="Times New Roman"/>
          <w:i w:val="1"/>
          <w:color w:val="666666"/>
          <w:sz w:val="18"/>
          <w:szCs w:val="18"/>
          <w:rtl w:val="0"/>
        </w:rPr>
        <w:t xml:space="preserve">Tabla 6.18. “Navegación clara “</w:t>
      </w:r>
    </w:p>
    <w:tbl>
      <w:tblPr>
        <w:tblStyle w:val="Table18"/>
        <w:tblpPr w:leftFromText="180" w:rightFromText="180" w:topFromText="180" w:bottomFromText="180" w:vertAnchor="text" w:horzAnchor="text" w:tblpX="73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8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Navegando de forma simple</w:t>
            </w:r>
          </w:p>
        </w:tc>
      </w:tr>
      <w:tr>
        <w:trPr>
          <w:cantSplit w:val="0"/>
          <w:tblHeader w:val="0"/>
        </w:trPr>
        <w:tc>
          <w:tcPr>
            <w:shd w:fill="cccccc" w:val="clear"/>
          </w:tcPr>
          <w:p w:rsidR="00000000" w:rsidDel="00000000" w:rsidP="00000000" w:rsidRDefault="00000000" w:rsidRPr="00000000" w14:paraId="000008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8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el acceso a documentos.</w:t>
            </w:r>
          </w:p>
        </w:tc>
      </w:tr>
      <w:tr>
        <w:trPr>
          <w:cantSplit w:val="0"/>
          <w:tblHeader w:val="0"/>
        </w:trPr>
        <w:tc>
          <w:tcPr>
            <w:shd w:fill="cccccc" w:val="clear"/>
          </w:tcPr>
          <w:p w:rsidR="00000000" w:rsidDel="00000000" w:rsidP="00000000" w:rsidRDefault="00000000" w:rsidRPr="00000000" w14:paraId="000008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autenticado.</w:t>
            </w:r>
          </w:p>
        </w:tc>
      </w:tr>
      <w:tr>
        <w:trPr>
          <w:cantSplit w:val="0"/>
          <w:tblHeader w:val="0"/>
        </w:trPr>
        <w:tc>
          <w:tcPr>
            <w:shd w:fill="cccccc" w:val="clear"/>
          </w:tcPr>
          <w:p w:rsidR="00000000" w:rsidDel="00000000" w:rsidP="00000000" w:rsidRDefault="00000000" w:rsidRPr="00000000" w14:paraId="000008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satisfactoria.</w:t>
            </w:r>
          </w:p>
        </w:tc>
      </w:tr>
      <w:tr>
        <w:trPr>
          <w:cantSplit w:val="0"/>
          <w:tblHeader w:val="0"/>
        </w:trPr>
        <w:tc>
          <w:tcPr>
            <w:shd w:fill="cccccc" w:val="clear"/>
          </w:tcPr>
          <w:p w:rsidR="00000000" w:rsidDel="00000000" w:rsidP="00000000" w:rsidRDefault="00000000" w:rsidRPr="00000000" w14:paraId="000008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navega entre áreas y carpetas.</w:t>
            </w:r>
          </w:p>
        </w:tc>
      </w:tr>
      <w:tr>
        <w:trPr>
          <w:cantSplit w:val="0"/>
          <w:tblHeader w:val="0"/>
        </w:trPr>
        <w:tc>
          <w:tcPr>
            <w:shd w:fill="cccccc" w:val="clear"/>
          </w:tcPr>
          <w:p w:rsidR="00000000" w:rsidDel="00000000" w:rsidP="00000000" w:rsidRDefault="00000000" w:rsidRPr="00000000" w14:paraId="000008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8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menú principal.</w:t>
            </w:r>
          </w:p>
          <w:p w:rsidR="00000000" w:rsidDel="00000000" w:rsidP="00000000" w:rsidRDefault="00000000" w:rsidRPr="00000000" w14:paraId="000008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Navega por carpetas o áreas disponibles.</w:t>
            </w:r>
          </w:p>
          <w:p w:rsidR="00000000" w:rsidDel="00000000" w:rsidP="00000000" w:rsidRDefault="00000000" w:rsidRPr="00000000" w14:paraId="000008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navegación.</w:t>
            </w:r>
          </w:p>
          <w:p w:rsidR="00000000" w:rsidDel="00000000" w:rsidP="00000000" w:rsidRDefault="00000000" w:rsidRPr="00000000" w14:paraId="000008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Muestra el contenido de la carpeta o sección seleccionada.</w:t>
            </w:r>
          </w:p>
          <w:p w:rsidR="00000000" w:rsidDel="00000000" w:rsidP="00000000" w:rsidRDefault="00000000" w:rsidRPr="00000000" w14:paraId="00000869">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6A">
      <w:pPr>
        <w:spacing w:before="200" w:line="36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rtl w:val="0"/>
        </w:rPr>
        <w:br w:type="textWrapping"/>
        <w:tab/>
      </w: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6B">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6C">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6D">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6E">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6F">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70">
      <w:pPr>
        <w:spacing w:before="200" w:line="360" w:lineRule="auto"/>
        <w:ind w:firstLine="720"/>
        <w:jc w:val="both"/>
        <w:rPr>
          <w:rFonts w:ascii="Times New Roman" w:cs="Times New Roman" w:eastAsia="Times New Roman" w:hAnsi="Times New Roman"/>
          <w:b w:val="1"/>
          <w:sz w:val="26"/>
          <w:szCs w:val="26"/>
        </w:rPr>
      </w:pPr>
      <w:sdt>
        <w:sdtPr>
          <w:id w:val="939567982"/>
          <w:tag w:val="goog_rdk_13"/>
        </w:sdtPr>
        <w:sdtContent>
          <w:commentRangeStart w:id="13"/>
        </w:sdtContent>
      </w:sdt>
      <w:r w:rsidDel="00000000" w:rsidR="00000000" w:rsidRPr="00000000">
        <w:rPr>
          <w:rFonts w:ascii="Times New Roman" w:cs="Times New Roman" w:eastAsia="Times New Roman" w:hAnsi="Times New Roman"/>
          <w:b w:val="1"/>
          <w:sz w:val="26"/>
          <w:szCs w:val="26"/>
          <w:rtl w:val="0"/>
        </w:rPr>
        <w:t xml:space="preserve">C</w:t>
      </w:r>
      <w:r w:rsidDel="00000000" w:rsidR="00000000" w:rsidRPr="00000000">
        <w:rPr>
          <w:rFonts w:ascii="Times New Roman" w:cs="Times New Roman" w:eastAsia="Times New Roman" w:hAnsi="Times New Roman"/>
          <w:b w:val="1"/>
          <w:sz w:val="24"/>
          <w:szCs w:val="24"/>
          <w:rtl w:val="0"/>
        </w:rPr>
        <w:t xml:space="preserve">aso de Uso 11 - Registro de nuevos usuarios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871">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fn4aidh4bhkb" w:id="69"/>
      <w:bookmarkEnd w:id="69"/>
      <w:r w:rsidDel="00000000" w:rsidR="00000000" w:rsidRPr="00000000">
        <w:rPr>
          <w:rFonts w:ascii="Times New Roman" w:cs="Times New Roman" w:eastAsia="Times New Roman" w:hAnsi="Times New Roman"/>
          <w:i w:val="1"/>
          <w:color w:val="666666"/>
          <w:sz w:val="18"/>
          <w:szCs w:val="18"/>
          <w:rtl w:val="0"/>
        </w:rPr>
        <w:t xml:space="preserve">Tabla 6.19. “Registro de nuevos usuarios “</w:t>
      </w:r>
    </w:p>
    <w:tbl>
      <w:tblPr>
        <w:tblStyle w:val="Table19"/>
        <w:tblpPr w:leftFromText="180" w:rightFromText="180" w:topFromText="180" w:bottomFromText="180" w:vertAnchor="text" w:horzAnchor="text" w:tblpX="72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8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nuevos usuarios</w:t>
            </w:r>
          </w:p>
        </w:tc>
      </w:tr>
      <w:tr>
        <w:trPr>
          <w:cantSplit w:val="0"/>
          <w:tblHeader w:val="0"/>
        </w:trPr>
        <w:tc>
          <w:tcPr>
            <w:shd w:fill="cccccc" w:val="clear"/>
          </w:tcPr>
          <w:p w:rsidR="00000000" w:rsidDel="00000000" w:rsidP="00000000" w:rsidRDefault="00000000" w:rsidRPr="00000000" w14:paraId="000008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w:t>
            </w:r>
          </w:p>
        </w:tc>
      </w:tr>
      <w:tr>
        <w:trPr>
          <w:cantSplit w:val="0"/>
          <w:tblHeader w:val="0"/>
        </w:trPr>
        <w:tc>
          <w:tcPr>
            <w:shd w:fill="cccccc" w:val="clear"/>
          </w:tcPr>
          <w:p w:rsidR="00000000" w:rsidDel="00000000" w:rsidP="00000000" w:rsidRDefault="00000000" w:rsidRPr="00000000" w14:paraId="000008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una cuenta en el sistema.</w:t>
            </w:r>
          </w:p>
        </w:tc>
      </w:tr>
      <w:tr>
        <w:trPr>
          <w:cantSplit w:val="0"/>
          <w:tblHeader w:val="0"/>
        </w:trPr>
        <w:tc>
          <w:tcPr>
            <w:shd w:fill="cccccc" w:val="clear"/>
          </w:tcPr>
          <w:p w:rsidR="00000000" w:rsidDel="00000000" w:rsidP="00000000" w:rsidRDefault="00000000" w:rsidRPr="00000000" w14:paraId="000008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registro disponible.</w:t>
            </w:r>
          </w:p>
        </w:tc>
      </w:tr>
      <w:tr>
        <w:trPr>
          <w:cantSplit w:val="0"/>
          <w:tblHeader w:val="0"/>
        </w:trPr>
        <w:tc>
          <w:tcPr>
            <w:shd w:fill="cccccc" w:val="clear"/>
          </w:tcPr>
          <w:p w:rsidR="00000000" w:rsidDel="00000000" w:rsidP="00000000" w:rsidRDefault="00000000" w:rsidRPr="00000000" w14:paraId="000008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Nuevo actor registrado.</w:t>
            </w:r>
          </w:p>
        </w:tc>
      </w:tr>
      <w:tr>
        <w:trPr>
          <w:cantSplit w:val="0"/>
          <w:tblHeader w:val="0"/>
        </w:trPr>
        <w:tc>
          <w:tcPr>
            <w:shd w:fill="cccccc" w:val="clear"/>
          </w:tcPr>
          <w:p w:rsidR="00000000" w:rsidDel="00000000" w:rsidP="00000000" w:rsidRDefault="00000000" w:rsidRPr="00000000" w14:paraId="000008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completa su registro.</w:t>
            </w:r>
          </w:p>
        </w:tc>
      </w:tr>
      <w:tr>
        <w:trPr>
          <w:cantSplit w:val="0"/>
          <w:tblHeader w:val="0"/>
        </w:trPr>
        <w:tc>
          <w:tcPr>
            <w:shd w:fill="cccccc" w:val="clear"/>
          </w:tcPr>
          <w:p w:rsidR="00000000" w:rsidDel="00000000" w:rsidP="00000000" w:rsidRDefault="00000000" w:rsidRPr="00000000" w14:paraId="000008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8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8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nuevo accede a “Registrar”.</w:t>
            </w:r>
          </w:p>
          <w:p w:rsidR="00000000" w:rsidDel="00000000" w:rsidP="00000000" w:rsidRDefault="00000000" w:rsidRPr="00000000" w14:paraId="000008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Completa el formulario con sus datos y contraseña.</w:t>
            </w:r>
          </w:p>
          <w:p w:rsidR="00000000" w:rsidDel="00000000" w:rsidP="00000000" w:rsidRDefault="00000000" w:rsidRPr="00000000" w14:paraId="0000088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de registro.</w:t>
            </w:r>
          </w:p>
          <w:p w:rsidR="00000000" w:rsidDel="00000000" w:rsidP="00000000" w:rsidRDefault="00000000" w:rsidRPr="00000000" w14:paraId="000008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Valida los datos y crea la cuenta de actor.</w:t>
            </w:r>
          </w:p>
          <w:p w:rsidR="00000000" w:rsidDel="00000000" w:rsidP="00000000" w:rsidRDefault="00000000" w:rsidRPr="00000000" w14:paraId="0000088B">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8C">
      <w:pPr>
        <w:spacing w:after="200"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8D">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E">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F">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90">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91">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92">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93">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94">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95">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96">
      <w:pPr>
        <w:spacing w:before="200" w:line="360" w:lineRule="auto"/>
        <w:ind w:firstLine="720"/>
        <w:jc w:val="both"/>
        <w:rPr>
          <w:rFonts w:ascii="Times New Roman" w:cs="Times New Roman" w:eastAsia="Times New Roman" w:hAnsi="Times New Roman"/>
          <w:sz w:val="24"/>
          <w:szCs w:val="24"/>
        </w:rPr>
      </w:pPr>
      <w:sdt>
        <w:sdtPr>
          <w:id w:val="-189886709"/>
          <w:tag w:val="goog_rdk_14"/>
        </w:sdtPr>
        <w:sdtContent>
          <w:commentRangeStart w:id="14"/>
        </w:sdtContent>
      </w:sdt>
      <w:r w:rsidDel="00000000" w:rsidR="00000000" w:rsidRPr="00000000">
        <w:rPr>
          <w:rFonts w:ascii="Times New Roman" w:cs="Times New Roman" w:eastAsia="Times New Roman" w:hAnsi="Times New Roman"/>
          <w:b w:val="1"/>
          <w:sz w:val="24"/>
          <w:szCs w:val="24"/>
          <w:rtl w:val="0"/>
        </w:rPr>
        <w:t xml:space="preserve">Caso de Uso 12 - Recuperación de contraseña</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897">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9mfjjbk8fgd0" w:id="70"/>
      <w:bookmarkEnd w:id="70"/>
      <w:r w:rsidDel="00000000" w:rsidR="00000000" w:rsidRPr="00000000">
        <w:rPr>
          <w:rFonts w:ascii="Times New Roman" w:cs="Times New Roman" w:eastAsia="Times New Roman" w:hAnsi="Times New Roman"/>
          <w:i w:val="1"/>
          <w:color w:val="666666"/>
          <w:sz w:val="18"/>
          <w:szCs w:val="18"/>
          <w:rtl w:val="0"/>
        </w:rPr>
        <w:t xml:space="preserve">Tabla 6.20.“Recuperación de </w:t>
      </w:r>
      <w:sdt>
        <w:sdtPr>
          <w:id w:val="-1609270827"/>
          <w:tag w:val="goog_rdk_15"/>
        </w:sdtPr>
        <w:sdtContent>
          <w:commentRangeStart w:id="15"/>
        </w:sdtContent>
      </w:sdt>
      <w:r w:rsidDel="00000000" w:rsidR="00000000" w:rsidRPr="00000000">
        <w:rPr>
          <w:rFonts w:ascii="Times New Roman" w:cs="Times New Roman" w:eastAsia="Times New Roman" w:hAnsi="Times New Roman"/>
          <w:i w:val="1"/>
          <w:color w:val="666666"/>
          <w:sz w:val="18"/>
          <w:szCs w:val="18"/>
          <w:rtl w:val="0"/>
        </w:rPr>
        <w:t xml:space="preserve">contraseña “</w:t>
      </w:r>
      <w:commentRangeEnd w:id="15"/>
      <w:r w:rsidDel="00000000" w:rsidR="00000000" w:rsidRPr="00000000">
        <w:commentReference w:id="15"/>
      </w:r>
      <w:r w:rsidDel="00000000" w:rsidR="00000000" w:rsidRPr="00000000">
        <w:rPr>
          <w:rtl w:val="0"/>
        </w:rPr>
      </w:r>
    </w:p>
    <w:tbl>
      <w:tblPr>
        <w:tblStyle w:val="Table20"/>
        <w:tblpPr w:leftFromText="180" w:rightFromText="180" w:topFromText="180" w:bottomFromText="180" w:vertAnchor="text" w:horzAnchor="text" w:tblpX="72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8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Recuperando contraseña</w:t>
            </w:r>
          </w:p>
        </w:tc>
      </w:tr>
      <w:tr>
        <w:trPr>
          <w:cantSplit w:val="0"/>
          <w:tblHeader w:val="0"/>
        </w:trPr>
        <w:tc>
          <w:tcPr>
            <w:shd w:fill="cccccc" w:val="clear"/>
          </w:tcPr>
          <w:p w:rsidR="00000000" w:rsidDel="00000000" w:rsidP="00000000" w:rsidRDefault="00000000" w:rsidRPr="00000000" w14:paraId="000008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shd w:fill="cccccc" w:val="clear"/>
          </w:tcPr>
          <w:p w:rsidR="00000000" w:rsidDel="00000000" w:rsidP="00000000" w:rsidRDefault="00000000" w:rsidRPr="00000000" w14:paraId="000008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 acceso a su cuenta.</w:t>
            </w:r>
          </w:p>
        </w:tc>
      </w:tr>
      <w:tr>
        <w:trPr>
          <w:cantSplit w:val="0"/>
          <w:tblHeader w:val="0"/>
        </w:trPr>
        <w:tc>
          <w:tcPr>
            <w:shd w:fill="cccccc" w:val="clear"/>
          </w:tcPr>
          <w:p w:rsidR="00000000" w:rsidDel="00000000" w:rsidP="00000000" w:rsidRDefault="00000000" w:rsidRPr="00000000" w14:paraId="000008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registrado.</w:t>
            </w:r>
          </w:p>
        </w:tc>
      </w:tr>
      <w:tr>
        <w:trPr>
          <w:cantSplit w:val="0"/>
          <w:tblHeader w:val="0"/>
        </w:trPr>
        <w:tc>
          <w:tcPr>
            <w:shd w:fill="cccccc" w:val="clear"/>
          </w:tcPr>
          <w:p w:rsidR="00000000" w:rsidDel="00000000" w:rsidP="00000000" w:rsidRDefault="00000000" w:rsidRPr="00000000" w14:paraId="000008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 restablecida.</w:t>
            </w:r>
          </w:p>
        </w:tc>
      </w:tr>
      <w:tr>
        <w:trPr>
          <w:cantSplit w:val="0"/>
          <w:tblHeader w:val="0"/>
        </w:trPr>
        <w:tc>
          <w:tcPr>
            <w:shd w:fill="cccccc" w:val="clear"/>
          </w:tcPr>
          <w:p w:rsidR="00000000" w:rsidDel="00000000" w:rsidP="00000000" w:rsidRDefault="00000000" w:rsidRPr="00000000" w14:paraId="000008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solicita recuperación de contraseña.</w:t>
            </w:r>
          </w:p>
        </w:tc>
      </w:tr>
      <w:tr>
        <w:trPr>
          <w:cantSplit w:val="0"/>
          <w:tblHeader w:val="0"/>
        </w:trPr>
        <w:tc>
          <w:tcPr>
            <w:shd w:fill="cccccc" w:val="clear"/>
          </w:tcPr>
          <w:p w:rsidR="00000000" w:rsidDel="00000000" w:rsidP="00000000" w:rsidRDefault="00000000" w:rsidRPr="00000000" w14:paraId="000008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p w:rsidR="00000000" w:rsidDel="00000000" w:rsidP="00000000" w:rsidRDefault="00000000" w:rsidRPr="00000000" w14:paraId="000008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“Olvidé mi contraseña”.</w:t>
            </w:r>
          </w:p>
          <w:p w:rsidR="00000000" w:rsidDel="00000000" w:rsidP="00000000" w:rsidRDefault="00000000" w:rsidRPr="00000000" w14:paraId="000008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Ingresa su correo electrónico y solicita recuperación.</w:t>
            </w:r>
          </w:p>
          <w:p w:rsidR="00000000" w:rsidDel="00000000" w:rsidP="00000000" w:rsidRDefault="00000000" w:rsidRPr="00000000" w14:paraId="000008A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para el correo registrado.</w:t>
            </w:r>
          </w:p>
          <w:p w:rsidR="00000000" w:rsidDel="00000000" w:rsidP="00000000" w:rsidRDefault="00000000" w:rsidRPr="00000000" w14:paraId="000008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Envía un enlace de recuperación al email proporcionado.</w:t>
            </w:r>
          </w:p>
        </w:tc>
      </w:tr>
    </w:tbl>
    <w:p w:rsidR="00000000" w:rsidDel="00000000" w:rsidP="00000000" w:rsidRDefault="00000000" w:rsidRPr="00000000" w14:paraId="000008AF">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0">
      <w:pPr>
        <w:spacing w:line="360" w:lineRule="auto"/>
        <w:ind w:left="144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B1">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B2">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B3">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B4">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B5">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B6">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B7">
      <w:pPr>
        <w:spacing w:before="200" w:line="360" w:lineRule="auto"/>
        <w:ind w:firstLine="720"/>
        <w:jc w:val="both"/>
        <w:rPr>
          <w:rFonts w:ascii="Times New Roman" w:cs="Times New Roman" w:eastAsia="Times New Roman" w:hAnsi="Times New Roman"/>
          <w:b w:val="1"/>
          <w:sz w:val="24"/>
          <w:szCs w:val="24"/>
        </w:rPr>
      </w:pPr>
      <w:sdt>
        <w:sdtPr>
          <w:id w:val="-1623066617"/>
          <w:tag w:val="goog_rdk_16"/>
        </w:sdtPr>
        <w:sdtContent>
          <w:commentRangeStart w:id="16"/>
        </w:sdtContent>
      </w:sdt>
      <w:r w:rsidDel="00000000" w:rsidR="00000000" w:rsidRPr="00000000">
        <w:rPr>
          <w:rFonts w:ascii="Times New Roman" w:cs="Times New Roman" w:eastAsia="Times New Roman" w:hAnsi="Times New Roman"/>
          <w:b w:val="1"/>
          <w:sz w:val="24"/>
          <w:szCs w:val="24"/>
          <w:rtl w:val="0"/>
        </w:rPr>
        <w:t xml:space="preserve">Caso de Uso 13 - </w:t>
      </w:r>
      <w:commentRangeEnd w:id="16"/>
      <w:r w:rsidDel="00000000" w:rsidR="00000000" w:rsidRPr="00000000">
        <w:commentReference w:id="16"/>
      </w:r>
      <w:r w:rsidDel="00000000" w:rsidR="00000000" w:rsidRPr="00000000">
        <w:rPr>
          <w:rFonts w:ascii="Times New Roman" w:cs="Times New Roman" w:eastAsia="Times New Roman" w:hAnsi="Times New Roman"/>
          <w:b w:val="1"/>
          <w:sz w:val="24"/>
          <w:szCs w:val="24"/>
          <w:rtl w:val="0"/>
        </w:rPr>
        <w:t xml:space="preserve">Reportando cantidad de NNA satisfechos por programa</w:t>
      </w:r>
    </w:p>
    <w:p w:rsidR="00000000" w:rsidDel="00000000" w:rsidP="00000000" w:rsidRDefault="00000000" w:rsidRPr="00000000" w14:paraId="000008B8">
      <w:pPr>
        <w:keepNext w:val="1"/>
        <w:keepLines w:val="1"/>
        <w:pBdr>
          <w:top w:space="0" w:sz="0" w:val="nil"/>
          <w:left w:space="0" w:sz="0" w:val="nil"/>
          <w:bottom w:space="0" w:sz="0" w:val="nil"/>
          <w:right w:space="0" w:sz="0" w:val="nil"/>
          <w:between w:space="0" w:sz="0" w:val="nil"/>
        </w:pBdr>
        <w:spacing w:after="80" w:before="280" w:line="360" w:lineRule="auto"/>
        <w:ind w:left="0" w:firstLine="720"/>
        <w:jc w:val="center"/>
        <w:rPr>
          <w:rFonts w:ascii="Times New Roman" w:cs="Times New Roman" w:eastAsia="Times New Roman" w:hAnsi="Times New Roman"/>
          <w:sz w:val="24"/>
          <w:szCs w:val="24"/>
        </w:rPr>
      </w:pPr>
      <w:bookmarkStart w:colFirst="0" w:colLast="0" w:name="_heading=h.v3cd6a1gec2i" w:id="71"/>
      <w:bookmarkEnd w:id="71"/>
      <w:r w:rsidDel="00000000" w:rsidR="00000000" w:rsidRPr="00000000">
        <w:rPr>
          <w:rFonts w:ascii="Times New Roman" w:cs="Times New Roman" w:eastAsia="Times New Roman" w:hAnsi="Times New Roman"/>
          <w:i w:val="1"/>
          <w:color w:val="666666"/>
          <w:sz w:val="18"/>
          <w:szCs w:val="18"/>
          <w:rtl w:val="0"/>
        </w:rPr>
        <w:t xml:space="preserve">Tabla 6.21. “Reportando cantidad de NNA satisfechos por programa“</w:t>
      </w:r>
      <w:r w:rsidDel="00000000" w:rsidR="00000000" w:rsidRPr="00000000">
        <w:rPr>
          <w:rtl w:val="0"/>
        </w:rPr>
      </w:r>
    </w:p>
    <w:tbl>
      <w:tblPr>
        <w:tblStyle w:val="Table21"/>
        <w:tblpPr w:leftFromText="180" w:rightFromText="180" w:topFromText="180" w:bottomFromText="180" w:vertAnchor="text" w:horzAnchor="text" w:tblpX="69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8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cantidad de NNA satisfechos por programa</w:t>
            </w:r>
          </w:p>
        </w:tc>
      </w:tr>
      <w:tr>
        <w:trPr>
          <w:cantSplit w:val="0"/>
          <w:tblHeader w:val="0"/>
        </w:trPr>
        <w:tc>
          <w:tcPr>
            <w:shd w:fill="cccccc" w:val="clear"/>
          </w:tcPr>
          <w:p w:rsidR="00000000" w:rsidDel="00000000" w:rsidP="00000000" w:rsidRDefault="00000000" w:rsidRPr="00000000" w14:paraId="000008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8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número y porcentaje de NNA satisfechos/insatisfechos por programa.</w:t>
            </w:r>
          </w:p>
        </w:tc>
      </w:tr>
      <w:tr>
        <w:trPr>
          <w:cantSplit w:val="0"/>
          <w:tblHeader w:val="0"/>
        </w:trPr>
        <w:tc>
          <w:tcPr>
            <w:shd w:fill="cccccc" w:val="clear"/>
          </w:tcPr>
          <w:p w:rsidR="00000000" w:rsidDel="00000000" w:rsidP="00000000" w:rsidRDefault="00000000" w:rsidRPr="00000000" w14:paraId="000008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satisfacción registradas.</w:t>
            </w:r>
          </w:p>
        </w:tc>
      </w:tr>
      <w:tr>
        <w:trPr>
          <w:cantSplit w:val="0"/>
          <w:tblHeader w:val="0"/>
        </w:trPr>
        <w:tc>
          <w:tcPr>
            <w:shd w:fill="cccccc" w:val="clear"/>
          </w:tcPr>
          <w:p w:rsidR="00000000" w:rsidDel="00000000" w:rsidP="00000000" w:rsidRDefault="00000000" w:rsidRPr="00000000" w14:paraId="000008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visualizado.</w:t>
            </w:r>
          </w:p>
        </w:tc>
      </w:tr>
      <w:tr>
        <w:trPr>
          <w:cantSplit w:val="0"/>
          <w:tblHeader w:val="0"/>
        </w:trPr>
        <w:tc>
          <w:tcPr>
            <w:shd w:fill="cccccc" w:val="clear"/>
          </w:tcPr>
          <w:p w:rsidR="00000000" w:rsidDel="00000000" w:rsidP="00000000" w:rsidRDefault="00000000" w:rsidRPr="00000000" w14:paraId="000008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obtiene distribución de satisfacción por programa.</w:t>
            </w:r>
          </w:p>
        </w:tc>
      </w:tr>
      <w:tr>
        <w:trPr>
          <w:cantSplit w:val="0"/>
          <w:tblHeader w:val="0"/>
        </w:trPr>
        <w:tc>
          <w:tcPr>
            <w:shd w:fill="cccccc" w:val="clear"/>
          </w:tcPr>
          <w:p w:rsidR="00000000" w:rsidDel="00000000" w:rsidP="00000000" w:rsidRDefault="00000000" w:rsidRPr="00000000" w14:paraId="000008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satisfacción.</w:t>
            </w:r>
          </w:p>
          <w:p w:rsidR="00000000" w:rsidDel="00000000" w:rsidP="00000000" w:rsidRDefault="00000000" w:rsidRPr="00000000" w14:paraId="000008C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agrupar por Programa y define período/sede.</w:t>
            </w:r>
          </w:p>
          <w:p w:rsidR="00000000" w:rsidDel="00000000" w:rsidP="00000000" w:rsidRDefault="00000000" w:rsidRPr="00000000" w14:paraId="000008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08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opciones de agrupación.</w:t>
            </w:r>
          </w:p>
          <w:p w:rsidR="00000000" w:rsidDel="00000000" w:rsidP="00000000" w:rsidRDefault="00000000" w:rsidRPr="00000000" w14:paraId="000008D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agrupa registros y calcula n° y % por programa.</w:t>
            </w:r>
          </w:p>
          <w:p w:rsidR="00000000" w:rsidDel="00000000" w:rsidP="00000000" w:rsidRDefault="00000000" w:rsidRPr="00000000" w14:paraId="000008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y gráfico.</w:t>
            </w:r>
          </w:p>
        </w:tc>
      </w:tr>
    </w:tbl>
    <w:p w:rsidR="00000000" w:rsidDel="00000000" w:rsidP="00000000" w:rsidRDefault="00000000" w:rsidRPr="00000000" w14:paraId="000008D5">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D6">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D7">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D8">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D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DA">
      <w:pPr>
        <w:spacing w:before="200" w:line="360" w:lineRule="auto"/>
        <w:ind w:firstLine="720"/>
        <w:jc w:val="both"/>
        <w:rPr>
          <w:rFonts w:ascii="Times New Roman" w:cs="Times New Roman" w:eastAsia="Times New Roman" w:hAnsi="Times New Roman"/>
          <w:b w:val="1"/>
          <w:sz w:val="24"/>
          <w:szCs w:val="24"/>
        </w:rPr>
      </w:pPr>
      <w:sdt>
        <w:sdtPr>
          <w:id w:val="40518248"/>
          <w:tag w:val="goog_rdk_17"/>
        </w:sdtPr>
        <w:sdtContent>
          <w:commentRangeStart w:id="17"/>
        </w:sdtContent>
      </w:sdt>
      <w:r w:rsidDel="00000000" w:rsidR="00000000" w:rsidRPr="00000000">
        <w:rPr>
          <w:rFonts w:ascii="Times New Roman" w:cs="Times New Roman" w:eastAsia="Times New Roman" w:hAnsi="Times New Roman"/>
          <w:b w:val="1"/>
          <w:sz w:val="24"/>
          <w:szCs w:val="24"/>
          <w:rtl w:val="0"/>
        </w:rPr>
        <w:t xml:space="preserve">Caso de Uso 14 - </w:t>
      </w:r>
      <w:commentRangeEnd w:id="17"/>
      <w:r w:rsidDel="00000000" w:rsidR="00000000" w:rsidRPr="00000000">
        <w:commentReference w:id="17"/>
      </w:r>
      <w:r w:rsidDel="00000000" w:rsidR="00000000" w:rsidRPr="00000000">
        <w:rPr>
          <w:rFonts w:ascii="Times New Roman" w:cs="Times New Roman" w:eastAsia="Times New Roman" w:hAnsi="Times New Roman"/>
          <w:b w:val="1"/>
          <w:sz w:val="24"/>
          <w:szCs w:val="24"/>
          <w:rtl w:val="0"/>
        </w:rPr>
        <w:t xml:space="preserve">Reportando cantidad de NNA satisfechos por categoría</w:t>
      </w:r>
    </w:p>
    <w:p w:rsidR="00000000" w:rsidDel="00000000" w:rsidP="00000000" w:rsidRDefault="00000000" w:rsidRPr="00000000" w14:paraId="000008DB">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uuj7ashrgl83" w:id="72"/>
      <w:bookmarkEnd w:id="72"/>
      <w:r w:rsidDel="00000000" w:rsidR="00000000" w:rsidRPr="00000000">
        <w:rPr>
          <w:rFonts w:ascii="Times New Roman" w:cs="Times New Roman" w:eastAsia="Times New Roman" w:hAnsi="Times New Roman"/>
          <w:i w:val="1"/>
          <w:color w:val="666666"/>
          <w:sz w:val="18"/>
          <w:szCs w:val="18"/>
          <w:rtl w:val="0"/>
        </w:rPr>
        <w:t xml:space="preserve">Tabla 6.22. “Reportando cantidad de NNA satisfechos por categoría“</w:t>
      </w:r>
    </w:p>
    <w:tbl>
      <w:tblPr>
        <w:tblStyle w:val="Table22"/>
        <w:tblpPr w:leftFromText="180" w:rightFromText="180" w:topFromText="180" w:bottomFromText="180" w:vertAnchor="text" w:horzAnchor="text" w:tblpX="67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8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cantidad de NNA satisfechos por categoría</w:t>
            </w:r>
          </w:p>
        </w:tc>
      </w:tr>
      <w:tr>
        <w:trPr>
          <w:cantSplit w:val="0"/>
          <w:tblHeader w:val="0"/>
        </w:trPr>
        <w:tc>
          <w:tcPr>
            <w:shd w:fill="cccccc" w:val="clear"/>
          </w:tcPr>
          <w:p w:rsidR="00000000" w:rsidDel="00000000" w:rsidP="00000000" w:rsidRDefault="00000000" w:rsidRPr="00000000" w14:paraId="000008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8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n° y % de satisfacción por categoría/ámbito de la encuesta.</w:t>
            </w:r>
          </w:p>
        </w:tc>
      </w:tr>
      <w:tr>
        <w:trPr>
          <w:cantSplit w:val="0"/>
          <w:tblHeader w:val="0"/>
        </w:trPr>
        <w:tc>
          <w:tcPr>
            <w:shd w:fill="cccccc" w:val="clear"/>
          </w:tcPr>
          <w:p w:rsidR="00000000" w:rsidDel="00000000" w:rsidP="00000000" w:rsidRDefault="00000000" w:rsidRPr="00000000" w14:paraId="000008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satisfacción registradas.</w:t>
            </w:r>
          </w:p>
        </w:tc>
      </w:tr>
      <w:tr>
        <w:trPr>
          <w:cantSplit w:val="0"/>
          <w:tblHeader w:val="0"/>
        </w:trPr>
        <w:tc>
          <w:tcPr>
            <w:shd w:fill="cccccc" w:val="clear"/>
          </w:tcPr>
          <w:p w:rsidR="00000000" w:rsidDel="00000000" w:rsidP="00000000" w:rsidRDefault="00000000" w:rsidRPr="00000000" w14:paraId="000008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visualizado.</w:t>
            </w:r>
          </w:p>
        </w:tc>
      </w:tr>
      <w:tr>
        <w:trPr>
          <w:cantSplit w:val="0"/>
          <w:tblHeader w:val="0"/>
        </w:trPr>
        <w:tc>
          <w:tcPr>
            <w:shd w:fill="cccccc" w:val="clear"/>
          </w:tcPr>
          <w:p w:rsidR="00000000" w:rsidDel="00000000" w:rsidP="00000000" w:rsidRDefault="00000000" w:rsidRPr="00000000" w14:paraId="000008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analiza satisfacción por cada categoría de ítems.</w:t>
            </w:r>
          </w:p>
        </w:tc>
      </w:tr>
      <w:tr>
        <w:trPr>
          <w:cantSplit w:val="0"/>
          <w:tblHeader w:val="0"/>
        </w:trPr>
        <w:tc>
          <w:tcPr>
            <w:shd w:fill="cccccc" w:val="clear"/>
          </w:tcPr>
          <w:p w:rsidR="00000000" w:rsidDel="00000000" w:rsidP="00000000" w:rsidRDefault="00000000" w:rsidRPr="00000000" w14:paraId="000008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p w:rsidR="00000000" w:rsidDel="00000000" w:rsidP="00000000" w:rsidRDefault="00000000" w:rsidRPr="00000000" w14:paraId="000008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satisfacción.</w:t>
            </w:r>
          </w:p>
          <w:p w:rsidR="00000000" w:rsidDel="00000000" w:rsidP="00000000" w:rsidRDefault="00000000" w:rsidRPr="00000000" w14:paraId="000008E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Agrupar por categoría y configura período/programa.</w:t>
            </w:r>
          </w:p>
          <w:p w:rsidR="00000000" w:rsidDel="00000000" w:rsidP="00000000" w:rsidRDefault="00000000" w:rsidRPr="00000000" w14:paraId="000008E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08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categorías disponibles.</w:t>
            </w:r>
          </w:p>
          <w:p w:rsidR="00000000" w:rsidDel="00000000" w:rsidP="00000000" w:rsidRDefault="00000000" w:rsidRPr="00000000" w14:paraId="000008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conteos y porcentajes por categoría.</w:t>
            </w:r>
          </w:p>
          <w:p w:rsidR="00000000" w:rsidDel="00000000" w:rsidP="00000000" w:rsidRDefault="00000000" w:rsidRPr="00000000" w14:paraId="000008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presenta tabla y gráfico.</w:t>
            </w:r>
          </w:p>
        </w:tc>
      </w:tr>
    </w:tbl>
    <w:p w:rsidR="00000000" w:rsidDel="00000000" w:rsidP="00000000" w:rsidRDefault="00000000" w:rsidRPr="00000000" w14:paraId="000008F7">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F8">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F9">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FA">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FB">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FC">
      <w:pPr>
        <w:spacing w:before="200" w:line="360" w:lineRule="auto"/>
        <w:ind w:firstLine="720"/>
        <w:jc w:val="both"/>
        <w:rPr>
          <w:rFonts w:ascii="Times New Roman" w:cs="Times New Roman" w:eastAsia="Times New Roman" w:hAnsi="Times New Roman"/>
          <w:b w:val="1"/>
          <w:sz w:val="24"/>
          <w:szCs w:val="24"/>
        </w:rPr>
      </w:pPr>
      <w:sdt>
        <w:sdtPr>
          <w:id w:val="2017252611"/>
          <w:tag w:val="goog_rdk_18"/>
        </w:sdtPr>
        <w:sdtContent>
          <w:commentRangeStart w:id="18"/>
        </w:sdtContent>
      </w:sdt>
      <w:r w:rsidDel="00000000" w:rsidR="00000000" w:rsidRPr="00000000">
        <w:rPr>
          <w:rFonts w:ascii="Times New Roman" w:cs="Times New Roman" w:eastAsia="Times New Roman" w:hAnsi="Times New Roman"/>
          <w:b w:val="1"/>
          <w:sz w:val="24"/>
          <w:szCs w:val="24"/>
          <w:rtl w:val="0"/>
        </w:rPr>
        <w:t xml:space="preserve">Caso de Uso 15 - </w:t>
      </w:r>
      <w:commentRangeEnd w:id="18"/>
      <w:r w:rsidDel="00000000" w:rsidR="00000000" w:rsidRPr="00000000">
        <w:commentReference w:id="18"/>
      </w:r>
      <w:r w:rsidDel="00000000" w:rsidR="00000000" w:rsidRPr="00000000">
        <w:rPr>
          <w:rFonts w:ascii="Times New Roman" w:cs="Times New Roman" w:eastAsia="Times New Roman" w:hAnsi="Times New Roman"/>
          <w:b w:val="1"/>
          <w:sz w:val="24"/>
          <w:szCs w:val="24"/>
          <w:rtl w:val="0"/>
        </w:rPr>
        <w:t xml:space="preserve">Generando gráfico de reporte de encuesta de insatisfacción</w:t>
      </w:r>
    </w:p>
    <w:p w:rsidR="00000000" w:rsidDel="00000000" w:rsidP="00000000" w:rsidRDefault="00000000" w:rsidRPr="00000000" w14:paraId="000008FD">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r97z9z7vmn85" w:id="73"/>
      <w:bookmarkEnd w:id="73"/>
      <w:r w:rsidDel="00000000" w:rsidR="00000000" w:rsidRPr="00000000">
        <w:rPr>
          <w:rFonts w:ascii="Times New Roman" w:cs="Times New Roman" w:eastAsia="Times New Roman" w:hAnsi="Times New Roman"/>
          <w:i w:val="1"/>
          <w:color w:val="666666"/>
          <w:sz w:val="18"/>
          <w:szCs w:val="18"/>
          <w:rtl w:val="0"/>
        </w:rPr>
        <w:t xml:space="preserve">Tabla 6.23. “Gráfico de reportes“</w:t>
      </w:r>
    </w:p>
    <w:tbl>
      <w:tblPr>
        <w:tblStyle w:val="Table23"/>
        <w:tblpPr w:leftFromText="180" w:rightFromText="180" w:topFromText="180" w:bottomFromText="180" w:vertAnchor="text" w:horzAnchor="text" w:tblpX="75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8F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F">
            <w:pPr>
              <w:spacing w:line="432" w:lineRule="auto"/>
              <w:ind w:left="180" w:firstLine="0"/>
              <w:jc w:val="both"/>
              <w:rPr>
                <w:rFonts w:ascii="Times New Roman" w:cs="Times New Roman" w:eastAsia="Times New Roman" w:hAnsi="Times New Roman"/>
                <w:sz w:val="24"/>
                <w:szCs w:val="24"/>
              </w:rPr>
            </w:pPr>
            <w:sdt>
              <w:sdtPr>
                <w:id w:val="-246845910"/>
                <w:tag w:val="goog_rdk_19"/>
              </w:sdtPr>
              <w:sdtContent>
                <w:commentRangeStart w:id="19"/>
              </w:sdtContent>
            </w:sdt>
            <w:r w:rsidDel="00000000" w:rsidR="00000000" w:rsidRPr="00000000">
              <w:rPr>
                <w:rFonts w:ascii="Times New Roman" w:cs="Times New Roman" w:eastAsia="Times New Roman" w:hAnsi="Times New Roman"/>
                <w:sz w:val="24"/>
                <w:szCs w:val="24"/>
                <w:rtl w:val="0"/>
              </w:rPr>
              <w:t xml:space="preserve">Generando gráfico de reporte de encuesta de insatisfacción.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00">
            <w:pPr>
              <w:spacing w:line="432" w:lineRule="auto"/>
              <w:ind w:left="180" w:firstLine="0"/>
              <w:jc w:val="both"/>
              <w:rPr>
                <w:rFonts w:ascii="Times New Roman" w:cs="Times New Roman" w:eastAsia="Times New Roman" w:hAnsi="Times New Roman"/>
                <w:sz w:val="24"/>
                <w:szCs w:val="24"/>
              </w:rPr>
            </w:pPr>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0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satisfacción e  insatisfacción.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0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0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0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0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0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0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top"/>
          </w:tcPr>
          <w:p w:rsidR="00000000" w:rsidDel="00000000" w:rsidP="00000000" w:rsidRDefault="00000000" w:rsidRPr="00000000" w14:paraId="0000090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estadísticas de reportes.</w:t>
            </w:r>
          </w:p>
          <w:p w:rsidR="00000000" w:rsidDel="00000000" w:rsidP="00000000" w:rsidRDefault="00000000" w:rsidRPr="00000000" w14:paraId="00000911">
            <w:pPr>
              <w:spacing w:line="276" w:lineRule="auto"/>
              <w:rPr/>
            </w:pPr>
            <w:r w:rsidDel="00000000" w:rsidR="00000000" w:rsidRPr="00000000">
              <w:rPr>
                <w:rtl w:val="0"/>
              </w:rPr>
            </w:r>
          </w:p>
          <w:p w:rsidR="00000000" w:rsidDel="00000000" w:rsidP="00000000" w:rsidRDefault="00000000" w:rsidRPr="00000000" w14:paraId="0000091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insatisfacción.</w:t>
            </w:r>
          </w:p>
          <w:p w:rsidR="00000000" w:rsidDel="00000000" w:rsidP="00000000" w:rsidRDefault="00000000" w:rsidRPr="00000000" w14:paraId="00000913">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gráfico de satisfacción e insatisfacción.</w:t>
            </w:r>
          </w:p>
          <w:p w:rsidR="00000000" w:rsidDel="00000000" w:rsidP="00000000" w:rsidRDefault="00000000" w:rsidRPr="00000000" w14:paraId="00000915">
            <w:pPr>
              <w:spacing w:line="276" w:lineRule="auto"/>
              <w:rPr/>
            </w:pPr>
            <w:r w:rsidDel="00000000" w:rsidR="00000000" w:rsidRPr="00000000">
              <w:rPr>
                <w:rtl w:val="0"/>
              </w:rPr>
            </w:r>
          </w:p>
          <w:p w:rsidR="00000000" w:rsidDel="00000000" w:rsidP="00000000" w:rsidRDefault="00000000" w:rsidRPr="00000000" w14:paraId="0000091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0917">
            <w:pPr>
              <w:spacing w:line="276" w:lineRule="auto"/>
              <w:rPr/>
            </w:pPr>
            <w:r w:rsidDel="00000000" w:rsidR="00000000" w:rsidRPr="00000000">
              <w:rPr>
                <w:rtl w:val="0"/>
              </w:rPr>
            </w:r>
          </w:p>
        </w:tc>
      </w:tr>
    </w:tbl>
    <w:p w:rsidR="00000000" w:rsidDel="00000000" w:rsidP="00000000" w:rsidRDefault="00000000" w:rsidRPr="00000000" w14:paraId="00000918">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w:t>
      </w:r>
      <w:sdt>
        <w:sdtPr>
          <w:id w:val="-469722403"/>
          <w:tag w:val="goog_rdk_20"/>
        </w:sdtPr>
        <w:sdtContent>
          <w:commentRangeStart w:id="20"/>
        </w:sdtContent>
      </w:sdt>
      <w:r w:rsidDel="00000000" w:rsidR="00000000" w:rsidRPr="00000000">
        <w:rPr>
          <w:rFonts w:ascii="Times New Roman" w:cs="Times New Roman" w:eastAsia="Times New Roman" w:hAnsi="Times New Roman"/>
          <w:i w:val="1"/>
          <w:color w:val="666666"/>
          <w:sz w:val="18"/>
          <w:szCs w:val="18"/>
          <w:rtl w:val="0"/>
        </w:rPr>
        <w:t xml:space="preserve">proyecto</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919">
      <w:pPr>
        <w:spacing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1A">
      <w:pPr>
        <w:spacing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1B">
      <w:pPr>
        <w:spacing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1C">
      <w:pPr>
        <w:spacing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1D">
      <w:pPr>
        <w:spacing w:line="360" w:lineRule="auto"/>
        <w:ind w:firstLine="720"/>
        <w:jc w:val="both"/>
        <w:rPr>
          <w:rFonts w:ascii="Times New Roman" w:cs="Times New Roman" w:eastAsia="Times New Roman" w:hAnsi="Times New Roman"/>
          <w:sz w:val="24"/>
          <w:szCs w:val="24"/>
        </w:rPr>
      </w:pPr>
      <w:sdt>
        <w:sdtPr>
          <w:id w:val="-882891149"/>
          <w:tag w:val="goog_rdk_21"/>
        </w:sdtPr>
        <w:sdtContent>
          <w:commentRangeStart w:id="21"/>
        </w:sdtContent>
      </w:sdt>
      <w:r w:rsidDel="00000000" w:rsidR="00000000" w:rsidRPr="00000000">
        <w:rPr>
          <w:rFonts w:ascii="Times New Roman" w:cs="Times New Roman" w:eastAsia="Times New Roman" w:hAnsi="Times New Roman"/>
          <w:b w:val="1"/>
          <w:sz w:val="24"/>
          <w:szCs w:val="24"/>
          <w:rtl w:val="0"/>
        </w:rPr>
        <w:t xml:space="preserve">Caso de Uso 16 - Visualización documento</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91E">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obog1zthxokz" w:id="74"/>
      <w:bookmarkEnd w:id="74"/>
      <w:r w:rsidDel="00000000" w:rsidR="00000000" w:rsidRPr="00000000">
        <w:rPr>
          <w:rFonts w:ascii="Times New Roman" w:cs="Times New Roman" w:eastAsia="Times New Roman" w:hAnsi="Times New Roman"/>
          <w:i w:val="1"/>
          <w:color w:val="666666"/>
          <w:sz w:val="18"/>
          <w:szCs w:val="18"/>
          <w:rtl w:val="0"/>
        </w:rPr>
        <w:t xml:space="preserve">Tabla 6.24. “Visualización documento “</w:t>
      </w:r>
    </w:p>
    <w:tbl>
      <w:tblPr>
        <w:tblStyle w:val="Table24"/>
        <w:tblpPr w:leftFromText="180" w:rightFromText="180" w:topFromText="180" w:bottomFromText="180" w:vertAnchor="text" w:horzAnchor="text" w:tblpX="69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cccccc" w:val="clear"/>
          </w:tcPr>
          <w:p w:rsidR="00000000" w:rsidDel="00000000" w:rsidP="00000000" w:rsidRDefault="00000000" w:rsidRPr="00000000" w14:paraId="000009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documento</w:t>
            </w:r>
          </w:p>
        </w:tc>
      </w:tr>
      <w:tr>
        <w:trPr>
          <w:cantSplit w:val="0"/>
          <w:tblHeader w:val="1"/>
        </w:trPr>
        <w:tc>
          <w:tcPr>
            <w:shd w:fill="cccccc" w:val="clear"/>
          </w:tcPr>
          <w:p w:rsidR="00000000" w:rsidDel="00000000" w:rsidP="00000000" w:rsidRDefault="00000000" w:rsidRPr="00000000" w14:paraId="000009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1"/>
        </w:trPr>
        <w:tc>
          <w:tcPr>
            <w:shd w:fill="cccccc" w:val="clear"/>
          </w:tcPr>
          <w:p w:rsidR="00000000" w:rsidDel="00000000" w:rsidP="00000000" w:rsidRDefault="00000000" w:rsidRPr="00000000" w14:paraId="000009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documento antes de descargarlo.</w:t>
            </w:r>
          </w:p>
        </w:tc>
      </w:tr>
      <w:tr>
        <w:trPr>
          <w:cantSplit w:val="0"/>
          <w:tblHeader w:val="1"/>
        </w:trPr>
        <w:tc>
          <w:tcPr>
            <w:shd w:fill="cccccc" w:val="clear"/>
          </w:tcPr>
          <w:p w:rsidR="00000000" w:rsidDel="00000000" w:rsidP="00000000" w:rsidRDefault="00000000" w:rsidRPr="00000000" w14:paraId="000009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 y disponible.</w:t>
            </w:r>
          </w:p>
        </w:tc>
      </w:tr>
      <w:tr>
        <w:trPr>
          <w:cantSplit w:val="0"/>
          <w:tblHeader w:val="1"/>
        </w:trPr>
        <w:tc>
          <w:tcPr>
            <w:shd w:fill="cccccc" w:val="clear"/>
          </w:tcPr>
          <w:p w:rsidR="00000000" w:rsidDel="00000000" w:rsidP="00000000" w:rsidRDefault="00000000" w:rsidRPr="00000000" w14:paraId="000009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visualizado</w:t>
            </w:r>
          </w:p>
        </w:tc>
      </w:tr>
      <w:tr>
        <w:trPr>
          <w:cantSplit w:val="0"/>
          <w:tblHeader w:val="0"/>
        </w:trPr>
        <w:tc>
          <w:tcPr>
            <w:shd w:fill="cccccc" w:val="clear"/>
          </w:tcPr>
          <w:p w:rsidR="00000000" w:rsidDel="00000000" w:rsidP="00000000" w:rsidRDefault="00000000" w:rsidRPr="00000000" w14:paraId="000009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observa el contenido del documento subido a la lista desde la plataforma</w:t>
            </w:r>
          </w:p>
        </w:tc>
      </w:tr>
      <w:tr>
        <w:trPr>
          <w:cantSplit w:val="0"/>
          <w:tblHeader w:val="0"/>
        </w:trPr>
        <w:tc>
          <w:tcPr>
            <w:shd w:fill="cccccc" w:val="clear"/>
          </w:tcPr>
          <w:p w:rsidR="00000000" w:rsidDel="00000000" w:rsidP="00000000" w:rsidRDefault="00000000" w:rsidRPr="00000000" w14:paraId="000009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9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la lista de documentos disponibles.</w:t>
            </w:r>
          </w:p>
          <w:p w:rsidR="00000000" w:rsidDel="00000000" w:rsidP="00000000" w:rsidRDefault="00000000" w:rsidRPr="00000000" w14:paraId="000009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"Ver" en un documento.</w:t>
            </w:r>
          </w:p>
          <w:p w:rsidR="00000000" w:rsidDel="00000000" w:rsidP="00000000" w:rsidRDefault="00000000" w:rsidRPr="00000000" w14:paraId="000009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interactúa con la vista (por ejemplo, desplaza el contenido).</w:t>
            </w:r>
          </w:p>
          <w:p w:rsidR="00000000" w:rsidDel="00000000" w:rsidP="00000000" w:rsidRDefault="00000000" w:rsidRPr="00000000" w14:paraId="0000093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vista previa, ver y descargar.</w:t>
            </w:r>
          </w:p>
          <w:p w:rsidR="00000000" w:rsidDel="00000000" w:rsidP="00000000" w:rsidRDefault="00000000" w:rsidRPr="00000000" w14:paraId="000009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genera la visualización del documento en pantalla.</w:t>
            </w:r>
          </w:p>
          <w:p w:rsidR="00000000" w:rsidDel="00000000" w:rsidP="00000000" w:rsidRDefault="00000000" w:rsidRPr="00000000" w14:paraId="000009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permite navegar dentro de la visualización y cerrar la visualización.</w:t>
            </w:r>
          </w:p>
        </w:tc>
      </w:tr>
    </w:tbl>
    <w:p w:rsidR="00000000" w:rsidDel="00000000" w:rsidP="00000000" w:rsidRDefault="00000000" w:rsidRPr="00000000" w14:paraId="0000093C">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3D">
      <w:pPr>
        <w:spacing w:before="200" w:line="36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3E">
      <w:pPr>
        <w:spacing w:before="200" w:line="360" w:lineRule="auto"/>
        <w:ind w:firstLine="720"/>
        <w:jc w:val="both"/>
        <w:rPr>
          <w:rFonts w:ascii="Times New Roman" w:cs="Times New Roman" w:eastAsia="Times New Roman" w:hAnsi="Times New Roman"/>
          <w:b w:val="1"/>
          <w:sz w:val="24"/>
          <w:szCs w:val="24"/>
        </w:rPr>
      </w:pPr>
      <w:sdt>
        <w:sdtPr>
          <w:id w:val="617281847"/>
          <w:tag w:val="goog_rdk_22"/>
        </w:sdtPr>
        <w:sdtContent>
          <w:commentRangeStart w:id="22"/>
        </w:sdtContent>
      </w:sdt>
      <w:r w:rsidDel="00000000" w:rsidR="00000000" w:rsidRPr="00000000">
        <w:rPr>
          <w:rFonts w:ascii="Times New Roman" w:cs="Times New Roman" w:eastAsia="Times New Roman" w:hAnsi="Times New Roman"/>
          <w:b w:val="1"/>
          <w:sz w:val="24"/>
          <w:szCs w:val="24"/>
          <w:rtl w:val="0"/>
        </w:rPr>
        <w:t xml:space="preserve">Caso de Uso 17 -</w:t>
      </w:r>
      <w:sdt>
        <w:sdtPr>
          <w:id w:val="1945737177"/>
          <w:tag w:val="goog_rdk_23"/>
        </w:sdtPr>
        <w:sdtContent>
          <w:commentRangeStart w:id="23"/>
        </w:sdtContent>
      </w:sdt>
      <w:r w:rsidDel="00000000" w:rsidR="00000000" w:rsidRPr="00000000">
        <w:rPr>
          <w:rFonts w:ascii="Times New Roman" w:cs="Times New Roman" w:eastAsia="Times New Roman" w:hAnsi="Times New Roman"/>
          <w:b w:val="1"/>
          <w:sz w:val="24"/>
          <w:szCs w:val="24"/>
          <w:rtl w:val="0"/>
        </w:rPr>
        <w:t xml:space="preserve"> </w:t>
      </w:r>
      <w:commentRangeEnd w:id="22"/>
      <w:r w:rsidDel="00000000" w:rsidR="00000000" w:rsidRPr="00000000">
        <w:commentReference w:id="22"/>
      </w:r>
      <w:r w:rsidDel="00000000" w:rsidR="00000000" w:rsidRPr="00000000">
        <w:rPr>
          <w:rFonts w:ascii="Times New Roman" w:cs="Times New Roman" w:eastAsia="Times New Roman" w:hAnsi="Times New Roman"/>
          <w:b w:val="1"/>
          <w:sz w:val="24"/>
          <w:szCs w:val="24"/>
          <w:rtl w:val="0"/>
        </w:rPr>
        <w:t xml:space="preserve">Exportación de datos</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93F">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mtxbz2r28wcb" w:id="75"/>
      <w:bookmarkEnd w:id="75"/>
      <w:r w:rsidDel="00000000" w:rsidR="00000000" w:rsidRPr="00000000">
        <w:rPr>
          <w:rFonts w:ascii="Times New Roman" w:cs="Times New Roman" w:eastAsia="Times New Roman" w:hAnsi="Times New Roman"/>
          <w:i w:val="1"/>
          <w:color w:val="666666"/>
          <w:sz w:val="18"/>
          <w:szCs w:val="18"/>
          <w:rtl w:val="0"/>
        </w:rPr>
        <w:t xml:space="preserve">Tabla 6.25. “Exportación de datos “</w:t>
      </w:r>
    </w:p>
    <w:tbl>
      <w:tblPr>
        <w:tblStyle w:val="Table25"/>
        <w:tblpPr w:leftFromText="180" w:rightFromText="180" w:topFromText="180" w:bottomFromText="180" w:vertAnchor="text" w:horzAnchor="text" w:tblpX="7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4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Exportando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4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4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 datos de documentos y auditorías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4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4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clasificado.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4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exporta los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4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4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50">
            <w:pPr>
              <w:spacing w:line="432" w:lineRule="auto"/>
              <w:ind w:left="180" w:firstLine="0"/>
              <w:jc w:val="both"/>
              <w:rPr>
                <w:rFonts w:ascii="Times New Roman" w:cs="Times New Roman" w:eastAsia="Times New Roman" w:hAnsi="Times New Roman"/>
                <w:sz w:val="24"/>
                <w:szCs w:val="24"/>
              </w:rPr>
            </w:pPr>
            <w:sdt>
              <w:sdtPr>
                <w:id w:val="320815670"/>
                <w:tag w:val="goog_rdk_24"/>
              </w:sdtPr>
              <w:sdtContent>
                <w:commentRangeStart w:id="24"/>
              </w:sdtContent>
            </w:sdt>
            <w:sdt>
              <w:sdtPr>
                <w:id w:val="-876608723"/>
                <w:tag w:val="goog_rdk_25"/>
              </w:sdtPr>
              <w:sdtContent>
                <w:commentRangeStart w:id="25"/>
              </w:sdtContent>
            </w:sdt>
            <w:sdt>
              <w:sdtPr>
                <w:id w:val="2104930028"/>
                <w:tag w:val="goog_rdk_26"/>
              </w:sdtPr>
              <w:sdtContent>
                <w:commentRangeStart w:id="26"/>
              </w:sdtContent>
            </w:sdt>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top"/>
          </w:tcPr>
          <w:p w:rsidR="00000000" w:rsidDel="00000000" w:rsidP="00000000" w:rsidRDefault="00000000" w:rsidRPr="00000000" w14:paraId="0000095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2">
            <w:pPr>
              <w:spacing w:line="360" w:lineRule="auto"/>
              <w:ind w:left="180" w:firstLine="0"/>
              <w:jc w:val="both"/>
              <w:rPr>
                <w:rFonts w:ascii="Times New Roman" w:cs="Times New Roman" w:eastAsia="Times New Roman" w:hAnsi="Times New Roman"/>
                <w:sz w:val="24"/>
                <w:szCs w:val="24"/>
              </w:rPr>
            </w:pP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1. Acción: El actor accede a la sección de reportes.</w:t>
            </w:r>
          </w:p>
          <w:p w:rsidR="00000000" w:rsidDel="00000000" w:rsidP="00000000" w:rsidRDefault="00000000" w:rsidRPr="00000000" w14:paraId="00000953">
            <w:pPr>
              <w:spacing w:line="360" w:lineRule="auto"/>
              <w:rPr/>
            </w:pPr>
            <w:r w:rsidDel="00000000" w:rsidR="00000000" w:rsidRPr="00000000">
              <w:rPr>
                <w:rtl w:val="0"/>
              </w:rPr>
            </w:r>
          </w:p>
          <w:p w:rsidR="00000000" w:rsidDel="00000000" w:rsidP="00000000" w:rsidRDefault="00000000" w:rsidRPr="00000000" w14:paraId="00000954">
            <w:pPr>
              <w:spacing w:line="360" w:lineRule="auto"/>
              <w:rPr/>
            </w:pPr>
            <w:r w:rsidDel="00000000" w:rsidR="00000000" w:rsidRPr="00000000">
              <w:rPr>
                <w:rtl w:val="0"/>
              </w:rPr>
            </w:r>
          </w:p>
          <w:p w:rsidR="00000000" w:rsidDel="00000000" w:rsidP="00000000" w:rsidRDefault="00000000" w:rsidRPr="00000000" w14:paraId="00000955">
            <w:pPr>
              <w:spacing w:line="360" w:lineRule="auto"/>
              <w:rPr/>
            </w:pPr>
            <w:r w:rsidDel="00000000" w:rsidR="00000000" w:rsidRPr="00000000">
              <w:rPr>
                <w:rtl w:val="0"/>
              </w:rPr>
            </w:r>
          </w:p>
          <w:p w:rsidR="00000000" w:rsidDel="00000000" w:rsidP="00000000" w:rsidRDefault="00000000" w:rsidRPr="00000000" w14:paraId="00000956">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fuente.</w:t>
            </w:r>
          </w:p>
          <w:p w:rsidR="00000000" w:rsidDel="00000000" w:rsidP="00000000" w:rsidRDefault="00000000" w:rsidRPr="00000000" w14:paraId="00000957">
            <w:pPr>
              <w:spacing w:line="360"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9">
            <w:pPr>
              <w:spacing w:line="360"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A">
            <w:pPr>
              <w:spacing w:line="360" w:lineRule="auto"/>
              <w:ind w:left="180" w:firstLine="0"/>
              <w:jc w:val="both"/>
              <w:rPr/>
            </w:pPr>
            <w:r w:rsidDel="00000000" w:rsidR="00000000" w:rsidRPr="00000000">
              <w:rPr>
                <w:rFonts w:ascii="Times New Roman" w:cs="Times New Roman" w:eastAsia="Times New Roman" w:hAnsi="Times New Roman"/>
                <w:sz w:val="24"/>
                <w:szCs w:val="24"/>
                <w:rtl w:val="0"/>
              </w:rPr>
              <w:t xml:space="preserve">5. Acción: El actor confirma la exportación.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B">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fuentes disponibles para clasificación (encuestas de satisfacción, auditoría).</w:t>
            </w:r>
          </w:p>
          <w:p w:rsidR="00000000" w:rsidDel="00000000" w:rsidP="00000000" w:rsidRDefault="00000000" w:rsidRPr="00000000" w14:paraId="0000095C">
            <w:pPr>
              <w:spacing w:line="360" w:lineRule="auto"/>
              <w:rPr/>
            </w:pPr>
            <w:r w:rsidDel="00000000" w:rsidR="00000000" w:rsidRPr="00000000">
              <w:rPr>
                <w:rtl w:val="0"/>
              </w:rPr>
            </w:r>
          </w:p>
          <w:p w:rsidR="00000000" w:rsidDel="00000000" w:rsidP="00000000" w:rsidRDefault="00000000" w:rsidRPr="00000000" w14:paraId="0000095D">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permisos y parámetros para posteriormente dejar la opción de confirmación.</w:t>
            </w:r>
          </w:p>
          <w:p w:rsidR="00000000" w:rsidDel="00000000" w:rsidP="00000000" w:rsidRDefault="00000000" w:rsidRPr="00000000" w14:paraId="0000095E">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genera el archivo y ofrece la descarga.</w:t>
            </w:r>
          </w:p>
        </w:tc>
      </w:tr>
    </w:tbl>
    <w:p w:rsidR="00000000" w:rsidDel="00000000" w:rsidP="00000000" w:rsidRDefault="00000000" w:rsidRPr="00000000" w14:paraId="0000095F">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color w:val="000000"/>
          <w:sz w:val="26"/>
          <w:szCs w:val="26"/>
        </w:rPr>
      </w:pPr>
      <w:bookmarkStart w:colFirst="0" w:colLast="0" w:name="_heading=h.rxqb6xrmrno" w:id="76"/>
      <w:bookmarkEnd w:id="76"/>
      <w:r w:rsidDel="00000000" w:rsidR="00000000" w:rsidRPr="00000000">
        <w:rPr>
          <w:rtl w:val="0"/>
        </w:rPr>
      </w:r>
    </w:p>
    <w:p w:rsidR="00000000" w:rsidDel="00000000" w:rsidP="00000000" w:rsidRDefault="00000000" w:rsidRPr="00000000" w14:paraId="00000960">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61">
      <w:pPr>
        <w:spacing w:line="360" w:lineRule="auto"/>
        <w:ind w:left="14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62">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63">
      <w:pPr>
        <w:spacing w:before="200" w:line="360" w:lineRule="auto"/>
        <w:ind w:firstLine="720"/>
        <w:jc w:val="both"/>
        <w:rPr>
          <w:rFonts w:ascii="Times New Roman" w:cs="Times New Roman" w:eastAsia="Times New Roman" w:hAnsi="Times New Roman"/>
          <w:sz w:val="24"/>
          <w:szCs w:val="24"/>
        </w:rPr>
      </w:pPr>
      <w:sdt>
        <w:sdtPr>
          <w:id w:val="-2110518856"/>
          <w:tag w:val="goog_rdk_27"/>
        </w:sdtPr>
        <w:sdtContent>
          <w:commentRangeStart w:id="27"/>
        </w:sdtContent>
      </w:sdt>
      <w:r w:rsidDel="00000000" w:rsidR="00000000" w:rsidRPr="00000000">
        <w:rPr>
          <w:rFonts w:ascii="Times New Roman" w:cs="Times New Roman" w:eastAsia="Times New Roman" w:hAnsi="Times New Roman"/>
          <w:b w:val="1"/>
          <w:sz w:val="24"/>
          <w:szCs w:val="24"/>
          <w:rtl w:val="0"/>
        </w:rPr>
        <w:t xml:space="preserve">Caso de Uso 18 - </w:t>
      </w:r>
      <w:commentRangeEnd w:id="27"/>
      <w:r w:rsidDel="00000000" w:rsidR="00000000" w:rsidRPr="00000000">
        <w:commentReference w:id="27"/>
      </w:r>
      <w:sdt>
        <w:sdtPr>
          <w:id w:val="-1228925908"/>
          <w:tag w:val="goog_rdk_28"/>
        </w:sdtPr>
        <w:sdtContent>
          <w:commentRangeStart w:id="28"/>
        </w:sdtContent>
      </w:sdt>
      <w:r w:rsidDel="00000000" w:rsidR="00000000" w:rsidRPr="00000000">
        <w:rPr>
          <w:rFonts w:ascii="Times New Roman" w:cs="Times New Roman" w:eastAsia="Times New Roman" w:hAnsi="Times New Roman"/>
          <w:b w:val="1"/>
          <w:sz w:val="24"/>
          <w:szCs w:val="24"/>
          <w:rtl w:val="0"/>
        </w:rPr>
        <w:t xml:space="preserve">Reporte por cantidad de respuestas por programa (satisfacción)</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964">
      <w:pPr>
        <w:keepNext w:val="1"/>
        <w:keepLines w:val="1"/>
        <w:pBdr>
          <w:top w:space="0" w:sz="0" w:val="nil"/>
          <w:left w:space="0" w:sz="0" w:val="nil"/>
          <w:bottom w:space="0" w:sz="0" w:val="nil"/>
          <w:right w:space="0" w:sz="0" w:val="nil"/>
          <w:between w:space="0" w:sz="0" w:val="nil"/>
        </w:pBdr>
        <w:spacing w:after="80"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b07iz8gzo3mu" w:id="77"/>
      <w:bookmarkEnd w:id="77"/>
      <w:r w:rsidDel="00000000" w:rsidR="00000000" w:rsidRPr="00000000">
        <w:rPr>
          <w:rFonts w:ascii="Times New Roman" w:cs="Times New Roman" w:eastAsia="Times New Roman" w:hAnsi="Times New Roman"/>
          <w:i w:val="1"/>
          <w:color w:val="666666"/>
          <w:sz w:val="18"/>
          <w:szCs w:val="18"/>
          <w:rtl w:val="0"/>
        </w:rPr>
        <w:t xml:space="preserve">Tabla 6.26. “Reportando por cantidad de respuesta (Satisfacción)“</w:t>
      </w:r>
    </w:p>
    <w:tbl>
      <w:tblPr>
        <w:tblStyle w:val="Table26"/>
        <w:tblpPr w:leftFromText="180" w:rightFromText="180" w:topFromText="180" w:bottomFromText="180" w:vertAnchor="text" w:horzAnchor="text" w:tblpX="705" w:tblpY="0"/>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0"/>
        <w:gridCol w:w="4320"/>
        <w:tblGridChange w:id="0">
          <w:tblGrid>
            <w:gridCol w:w="4230"/>
            <w:gridCol w:w="4320"/>
          </w:tblGrid>
        </w:tblGridChange>
      </w:tblGrid>
      <w:tr>
        <w:trPr>
          <w:cantSplit w:val="0"/>
          <w:tblHeader w:val="0"/>
        </w:trPr>
        <w:tc>
          <w:tcPr>
            <w:shd w:fill="cccccc" w:val="clear"/>
          </w:tcPr>
          <w:p w:rsidR="00000000" w:rsidDel="00000000" w:rsidP="00000000" w:rsidRDefault="00000000" w:rsidRPr="00000000" w14:paraId="000009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por cantidad de respuesta (Satisfacción)</w:t>
            </w:r>
          </w:p>
        </w:tc>
      </w:tr>
      <w:tr>
        <w:trPr>
          <w:cantSplit w:val="0"/>
          <w:tblHeader w:val="0"/>
        </w:trPr>
        <w:tc>
          <w:tcPr>
            <w:shd w:fill="cccccc" w:val="clear"/>
          </w:tcPr>
          <w:p w:rsidR="00000000" w:rsidDel="00000000" w:rsidP="00000000" w:rsidRDefault="00000000" w:rsidRPr="00000000" w14:paraId="000009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9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Contar formularios enviados por programa y ordenarlos.</w:t>
            </w:r>
          </w:p>
        </w:tc>
      </w:tr>
      <w:tr>
        <w:trPr>
          <w:cantSplit w:val="0"/>
          <w:tblHeader w:val="0"/>
        </w:trPr>
        <w:tc>
          <w:tcPr>
            <w:shd w:fill="cccccc" w:val="clear"/>
          </w:tcPr>
          <w:p w:rsidR="00000000" w:rsidDel="00000000" w:rsidP="00000000" w:rsidRDefault="00000000" w:rsidRPr="00000000" w14:paraId="000009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 de satisfacción enviados y asociados a un programa.</w:t>
            </w:r>
          </w:p>
        </w:tc>
      </w:tr>
      <w:tr>
        <w:trPr>
          <w:cantSplit w:val="0"/>
          <w:tblHeader w:val="0"/>
        </w:trPr>
        <w:tc>
          <w:tcPr>
            <w:shd w:fill="cccccc" w:val="clear"/>
          </w:tcPr>
          <w:p w:rsidR="00000000" w:rsidDel="00000000" w:rsidP="00000000" w:rsidRDefault="00000000" w:rsidRPr="00000000" w14:paraId="000009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mostrado.</w:t>
            </w:r>
          </w:p>
        </w:tc>
      </w:tr>
      <w:tr>
        <w:trPr>
          <w:cantSplit w:val="0"/>
          <w:tblHeader w:val="0"/>
        </w:trPr>
        <w:tc>
          <w:tcPr>
            <w:shd w:fill="cccccc" w:val="clear"/>
          </w:tcPr>
          <w:p w:rsidR="00000000" w:rsidDel="00000000" w:rsidP="00000000" w:rsidRDefault="00000000" w:rsidRPr="00000000" w14:paraId="000009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ve cuántas respuestas tiene cada programa.</w:t>
            </w:r>
          </w:p>
        </w:tc>
      </w:tr>
      <w:tr>
        <w:trPr>
          <w:cantSplit w:val="0"/>
          <w:tblHeader w:val="0"/>
        </w:trPr>
        <w:tc>
          <w:tcPr>
            <w:shd w:fill="cccccc" w:val="clear"/>
          </w:tcPr>
          <w:p w:rsidR="00000000" w:rsidDel="00000000" w:rsidP="00000000" w:rsidRDefault="00000000" w:rsidRPr="00000000" w14:paraId="000009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9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de satisfacción.</w:t>
            </w:r>
          </w:p>
          <w:p w:rsidR="00000000" w:rsidDel="00000000" w:rsidP="00000000" w:rsidRDefault="00000000" w:rsidRPr="00000000" w14:paraId="000009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Agrupar por programa y elige el orden, define período.</w:t>
            </w:r>
          </w:p>
          <w:p w:rsidR="00000000" w:rsidDel="00000000" w:rsidP="00000000" w:rsidRDefault="00000000" w:rsidRPr="00000000" w14:paraId="000009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para ver reporte.</w:t>
            </w:r>
          </w:p>
        </w:tc>
        <w:tc>
          <w:tcPr/>
          <w:p w:rsidR="00000000" w:rsidDel="00000000" w:rsidP="00000000" w:rsidRDefault="00000000" w:rsidRPr="00000000" w14:paraId="000009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w:t>
            </w:r>
          </w:p>
          <w:p w:rsidR="00000000" w:rsidDel="00000000" w:rsidP="00000000" w:rsidRDefault="00000000" w:rsidRPr="00000000" w14:paraId="000009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Agrupa por programa y calcula conteos (y % sobre el total).</w:t>
            </w:r>
          </w:p>
          <w:p w:rsidR="00000000" w:rsidDel="00000000" w:rsidP="00000000" w:rsidRDefault="00000000" w:rsidRPr="00000000" w14:paraId="000009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ordenada.</w:t>
            </w:r>
          </w:p>
        </w:tc>
      </w:tr>
    </w:tbl>
    <w:p w:rsidR="00000000" w:rsidDel="00000000" w:rsidP="00000000" w:rsidRDefault="00000000" w:rsidRPr="00000000" w14:paraId="00000982">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83">
      <w:pPr>
        <w:spacing w:line="360" w:lineRule="auto"/>
        <w:ind w:left="14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8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85">
      <w:pPr>
        <w:spacing w:before="200" w:line="360" w:lineRule="auto"/>
        <w:ind w:firstLine="72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86">
      <w:pPr>
        <w:spacing w:before="200" w:line="360" w:lineRule="auto"/>
        <w:ind w:firstLine="720"/>
        <w:jc w:val="both"/>
        <w:rPr>
          <w:rFonts w:ascii="Times New Roman" w:cs="Times New Roman" w:eastAsia="Times New Roman" w:hAnsi="Times New Roman"/>
          <w:sz w:val="24"/>
          <w:szCs w:val="24"/>
        </w:rPr>
      </w:pPr>
      <w:sdt>
        <w:sdtPr>
          <w:id w:val="-1398411253"/>
          <w:tag w:val="goog_rdk_29"/>
        </w:sdtPr>
        <w:sdtContent>
          <w:commentRangeStart w:id="29"/>
        </w:sdtContent>
      </w:sdt>
      <w:r w:rsidDel="00000000" w:rsidR="00000000" w:rsidRPr="00000000">
        <w:rPr>
          <w:rFonts w:ascii="Times New Roman" w:cs="Times New Roman" w:eastAsia="Times New Roman" w:hAnsi="Times New Roman"/>
          <w:b w:val="1"/>
          <w:sz w:val="24"/>
          <w:szCs w:val="24"/>
          <w:rtl w:val="0"/>
        </w:rPr>
        <w:t xml:space="preserve">Caso de Uso 19 - Validación de formato de archivos</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987">
      <w:pPr>
        <w:keepNext w:val="1"/>
        <w:keepLines w:val="1"/>
        <w:pBdr>
          <w:top w:space="0" w:sz="0" w:val="nil"/>
          <w:left w:space="0" w:sz="0" w:val="nil"/>
          <w:bottom w:space="0" w:sz="0" w:val="nil"/>
          <w:right w:space="0" w:sz="0" w:val="nil"/>
          <w:between w:space="0" w:sz="0" w:val="nil"/>
        </w:pBdr>
        <w:spacing w:after="80"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h63muc7801it" w:id="78"/>
      <w:bookmarkEnd w:id="78"/>
      <w:r w:rsidDel="00000000" w:rsidR="00000000" w:rsidRPr="00000000">
        <w:rPr>
          <w:rFonts w:ascii="Times New Roman" w:cs="Times New Roman" w:eastAsia="Times New Roman" w:hAnsi="Times New Roman"/>
          <w:i w:val="1"/>
          <w:color w:val="666666"/>
          <w:sz w:val="18"/>
          <w:szCs w:val="18"/>
          <w:rtl w:val="0"/>
        </w:rPr>
        <w:t xml:space="preserve">Tabla 6.27. “Validación de formato de archivos “</w:t>
      </w:r>
    </w:p>
    <w:tbl>
      <w:tblPr>
        <w:tblStyle w:val="Table27"/>
        <w:tblpPr w:leftFromText="180" w:rightFromText="180" w:topFromText="180" w:bottomFromText="180" w:vertAnchor="text" w:horzAnchor="text" w:tblpX="67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9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Validando formato de archivos</w:t>
            </w:r>
          </w:p>
        </w:tc>
      </w:tr>
      <w:tr>
        <w:trPr>
          <w:cantSplit w:val="0"/>
          <w:tblHeader w:val="0"/>
        </w:trPr>
        <w:tc>
          <w:tcPr>
            <w:shd w:fill="cccccc" w:val="clear"/>
          </w:tcPr>
          <w:p w:rsidR="00000000" w:rsidDel="00000000" w:rsidP="00000000" w:rsidRDefault="00000000" w:rsidRPr="00000000" w14:paraId="000009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9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Asegurar que los archivos subidos cumplen con formatos aceptados.</w:t>
            </w:r>
          </w:p>
        </w:tc>
      </w:tr>
      <w:tr>
        <w:trPr>
          <w:cantSplit w:val="0"/>
          <w:tblHeader w:val="0"/>
        </w:trPr>
        <w:tc>
          <w:tcPr>
            <w:shd w:fill="cccccc" w:val="clear"/>
          </w:tcPr>
          <w:p w:rsidR="00000000" w:rsidDel="00000000" w:rsidP="00000000" w:rsidRDefault="00000000" w:rsidRPr="00000000" w14:paraId="000009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cargado.</w:t>
            </w:r>
          </w:p>
        </w:tc>
      </w:tr>
      <w:tr>
        <w:trPr>
          <w:cantSplit w:val="0"/>
          <w:tblHeader w:val="0"/>
        </w:trPr>
        <w:tc>
          <w:tcPr>
            <w:shd w:fill="cccccc" w:val="clear"/>
          </w:tcPr>
          <w:p w:rsidR="00000000" w:rsidDel="00000000" w:rsidP="00000000" w:rsidRDefault="00000000" w:rsidRPr="00000000" w14:paraId="000009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aceptado o rechazado.</w:t>
            </w:r>
          </w:p>
        </w:tc>
      </w:tr>
      <w:tr>
        <w:trPr>
          <w:cantSplit w:val="0"/>
          <w:tblHeader w:val="0"/>
        </w:trPr>
        <w:tc>
          <w:tcPr>
            <w:shd w:fill="cccccc" w:val="clear"/>
          </w:tcPr>
          <w:p w:rsidR="00000000" w:rsidDel="00000000" w:rsidP="00000000" w:rsidRDefault="00000000" w:rsidRPr="00000000" w14:paraId="000009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valida formato de archivos al subir.</w:t>
            </w:r>
          </w:p>
        </w:tc>
      </w:tr>
      <w:tr>
        <w:trPr>
          <w:cantSplit w:val="0"/>
          <w:tblHeader w:val="0"/>
        </w:trPr>
        <w:tc>
          <w:tcPr>
            <w:shd w:fill="cccccc" w:val="clear"/>
          </w:tcPr>
          <w:p w:rsidR="00000000" w:rsidDel="00000000" w:rsidP="00000000" w:rsidRDefault="00000000" w:rsidRPr="00000000" w14:paraId="000009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9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inicia la subida de un archivo.</w:t>
            </w:r>
          </w:p>
          <w:p w:rsidR="00000000" w:rsidDel="00000000" w:rsidP="00000000" w:rsidRDefault="00000000" w:rsidRPr="00000000" w14:paraId="000009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corrige el formato tras una validación fallida (si aplica).</w:t>
            </w:r>
          </w:p>
          <w:p w:rsidR="00000000" w:rsidDel="00000000" w:rsidP="00000000" w:rsidRDefault="00000000" w:rsidRPr="00000000" w14:paraId="000009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vuelve a intentar subir el archivo o seleccionar otro.</w:t>
            </w:r>
          </w:p>
          <w:p w:rsidR="00000000" w:rsidDel="00000000" w:rsidP="00000000" w:rsidRDefault="00000000" w:rsidRPr="00000000" w14:paraId="000009A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verifica el formato y tamaño contra las extensiones permitidas.</w:t>
            </w:r>
          </w:p>
          <w:p w:rsidR="00000000" w:rsidDel="00000000" w:rsidP="00000000" w:rsidRDefault="00000000" w:rsidRPr="00000000" w14:paraId="000009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Si el formato no es válido, muestra un mensaje de error con los formatos aceptados.</w:t>
            </w:r>
          </w:p>
          <w:p w:rsidR="00000000" w:rsidDel="00000000" w:rsidP="00000000" w:rsidRDefault="00000000" w:rsidRPr="00000000" w14:paraId="000009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Si el archivo es válido, el sistema lo acepta y continúa el proceso de subida.</w:t>
            </w:r>
          </w:p>
        </w:tc>
      </w:tr>
    </w:tbl>
    <w:p w:rsidR="00000000" w:rsidDel="00000000" w:rsidP="00000000" w:rsidRDefault="00000000" w:rsidRPr="00000000" w14:paraId="000009A7">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A8">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A9">
      <w:pPr>
        <w:spacing w:before="200" w:line="360" w:lineRule="auto"/>
        <w:ind w:firstLine="720"/>
        <w:jc w:val="both"/>
        <w:rPr>
          <w:rFonts w:ascii="Times New Roman" w:cs="Times New Roman" w:eastAsia="Times New Roman" w:hAnsi="Times New Roman"/>
          <w:sz w:val="24"/>
          <w:szCs w:val="24"/>
        </w:rPr>
      </w:pPr>
      <w:sdt>
        <w:sdtPr>
          <w:id w:val="1923931773"/>
          <w:tag w:val="goog_rdk_30"/>
        </w:sdtPr>
        <w:sdtContent>
          <w:commentRangeStart w:id="30"/>
        </w:sdtContent>
      </w:sdt>
      <w:r w:rsidDel="00000000" w:rsidR="00000000" w:rsidRPr="00000000">
        <w:rPr>
          <w:rFonts w:ascii="Times New Roman" w:cs="Times New Roman" w:eastAsia="Times New Roman" w:hAnsi="Times New Roman"/>
          <w:b w:val="1"/>
          <w:sz w:val="24"/>
          <w:szCs w:val="24"/>
          <w:rtl w:val="0"/>
        </w:rPr>
        <w:t xml:space="preserve">Caso de Uso 20 - </w:t>
      </w:r>
      <w:commentRangeEnd w:id="30"/>
      <w:r w:rsidDel="00000000" w:rsidR="00000000" w:rsidRPr="00000000">
        <w:commentReference w:id="30"/>
      </w:r>
      <w:sdt>
        <w:sdtPr>
          <w:id w:val="1125435441"/>
          <w:tag w:val="goog_rdk_31"/>
        </w:sdtPr>
        <w:sdtContent>
          <w:commentRangeStart w:id="31"/>
        </w:sdtContent>
      </w:sdt>
      <w:r w:rsidDel="00000000" w:rsidR="00000000" w:rsidRPr="00000000">
        <w:rPr>
          <w:rFonts w:ascii="Times New Roman" w:cs="Times New Roman" w:eastAsia="Times New Roman" w:hAnsi="Times New Roman"/>
          <w:b w:val="1"/>
          <w:sz w:val="24"/>
          <w:szCs w:val="24"/>
          <w:rtl w:val="0"/>
        </w:rPr>
        <w:t xml:space="preserve">Reportando documentos existentes e inexistentes</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9AA">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e64ohxj1x4f4" w:id="79"/>
      <w:bookmarkEnd w:id="79"/>
      <w:r w:rsidDel="00000000" w:rsidR="00000000" w:rsidRPr="00000000">
        <w:rPr>
          <w:rFonts w:ascii="Times New Roman" w:cs="Times New Roman" w:eastAsia="Times New Roman" w:hAnsi="Times New Roman"/>
          <w:i w:val="1"/>
          <w:color w:val="666666"/>
          <w:sz w:val="18"/>
          <w:szCs w:val="18"/>
          <w:rtl w:val="0"/>
        </w:rPr>
        <w:t xml:space="preserve">Tabla 6.28. “Reportando documentos existentes e inexistentes</w:t>
      </w:r>
      <w:sdt>
        <w:sdtPr>
          <w:id w:val="-1605212881"/>
          <w:tag w:val="goog_rdk_32"/>
        </w:sdtPr>
        <w:sdtContent>
          <w:commentRangeStart w:id="32"/>
        </w:sdtContent>
      </w:sdt>
      <w:r w:rsidDel="00000000" w:rsidR="00000000" w:rsidRPr="00000000">
        <w:rPr>
          <w:rFonts w:ascii="Times New Roman" w:cs="Times New Roman" w:eastAsia="Times New Roman" w:hAnsi="Times New Roman"/>
          <w:i w:val="1"/>
          <w:color w:val="666666"/>
          <w:sz w:val="18"/>
          <w:szCs w:val="18"/>
          <w:rtl w:val="0"/>
        </w:rPr>
        <w:t xml:space="preserve">“</w:t>
      </w:r>
      <w:commentRangeEnd w:id="32"/>
      <w:r w:rsidDel="00000000" w:rsidR="00000000" w:rsidRPr="00000000">
        <w:commentReference w:id="32"/>
      </w:r>
      <w:r w:rsidDel="00000000" w:rsidR="00000000" w:rsidRPr="00000000">
        <w:rPr>
          <w:rtl w:val="0"/>
        </w:rPr>
      </w:r>
    </w:p>
    <w:tbl>
      <w:tblPr>
        <w:tblStyle w:val="Table28"/>
        <w:tblpPr w:leftFromText="180" w:rightFromText="180" w:topFromText="180" w:bottomFromText="180" w:vertAnchor="text" w:horzAnchor="text" w:tblpX="75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9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documentos existentes e inexistentes (Auditoría).</w:t>
            </w:r>
          </w:p>
        </w:tc>
      </w:tr>
      <w:tr>
        <w:trPr>
          <w:cantSplit w:val="0"/>
          <w:tblHeader w:val="0"/>
        </w:trPr>
        <w:tc>
          <w:tcPr>
            <w:shd w:fill="cccccc" w:val="clear"/>
          </w:tcPr>
          <w:p w:rsidR="00000000" w:rsidDel="00000000" w:rsidP="00000000" w:rsidRDefault="00000000" w:rsidRPr="00000000" w14:paraId="000009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9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la cantidad de documentos existentes vs. inexistentes a nivel global y por programa.</w:t>
            </w:r>
          </w:p>
        </w:tc>
      </w:tr>
      <w:tr>
        <w:trPr>
          <w:cantSplit w:val="0"/>
          <w:tblHeader w:val="0"/>
        </w:trPr>
        <w:tc>
          <w:tcPr>
            <w:shd w:fill="cccccc" w:val="clear"/>
          </w:tcPr>
          <w:p w:rsidR="00000000" w:rsidDel="00000000" w:rsidP="00000000" w:rsidRDefault="00000000" w:rsidRPr="00000000" w14:paraId="000009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Auditorías documentales registradas por NNA.</w:t>
            </w:r>
          </w:p>
        </w:tc>
      </w:tr>
      <w:tr>
        <w:trPr>
          <w:cantSplit w:val="0"/>
          <w:tblHeader w:val="0"/>
        </w:trPr>
        <w:tc>
          <w:tcPr>
            <w:shd w:fill="cccccc" w:val="clear"/>
          </w:tcPr>
          <w:p w:rsidR="00000000" w:rsidDel="00000000" w:rsidP="00000000" w:rsidRDefault="00000000" w:rsidRPr="00000000" w14:paraId="000009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de completitud visualizado.</w:t>
            </w:r>
          </w:p>
        </w:tc>
      </w:tr>
      <w:tr>
        <w:trPr>
          <w:cantSplit w:val="0"/>
          <w:tblHeader w:val="0"/>
        </w:trPr>
        <w:tc>
          <w:tcPr>
            <w:shd w:fill="cccccc" w:val="clear"/>
          </w:tcPr>
          <w:p w:rsidR="00000000" w:rsidDel="00000000" w:rsidP="00000000" w:rsidRDefault="00000000" w:rsidRPr="00000000" w14:paraId="000009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consulta el estado de existencia documental global y por programa.</w:t>
            </w:r>
          </w:p>
        </w:tc>
      </w:tr>
      <w:tr>
        <w:trPr>
          <w:cantSplit w:val="0"/>
          <w:tblHeader w:val="0"/>
        </w:trPr>
        <w:tc>
          <w:tcPr>
            <w:shd w:fill="cccccc" w:val="clear"/>
          </w:tcPr>
          <w:p w:rsidR="00000000" w:rsidDel="00000000" w:rsidP="00000000" w:rsidRDefault="00000000" w:rsidRPr="00000000" w14:paraId="000009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9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Auditoría.</w:t>
            </w:r>
          </w:p>
          <w:p w:rsidR="00000000" w:rsidDel="00000000" w:rsidP="00000000" w:rsidRDefault="00000000" w:rsidRPr="00000000" w14:paraId="000009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Reporte: Existencia documental y define período/programa.</w:t>
            </w:r>
          </w:p>
          <w:p w:rsidR="00000000" w:rsidDel="00000000" w:rsidP="00000000" w:rsidRDefault="00000000" w:rsidRPr="00000000" w14:paraId="000009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09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opciones de nivel (global / por programa).</w:t>
            </w:r>
          </w:p>
          <w:p w:rsidR="00000000" w:rsidDel="00000000" w:rsidP="00000000" w:rsidRDefault="00000000" w:rsidRPr="00000000" w14:paraId="000009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existentes vs. inexistentes y % de completitud.</w:t>
            </w:r>
          </w:p>
          <w:p w:rsidR="00000000" w:rsidDel="00000000" w:rsidP="00000000" w:rsidRDefault="00000000" w:rsidRPr="00000000" w14:paraId="000009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y gráfico.</w:t>
            </w:r>
          </w:p>
        </w:tc>
      </w:tr>
    </w:tbl>
    <w:p w:rsidR="00000000" w:rsidDel="00000000" w:rsidP="00000000" w:rsidRDefault="00000000" w:rsidRPr="00000000" w14:paraId="000009C7">
      <w:pPr>
        <w:spacing w:line="360" w:lineRule="auto"/>
        <w:ind w:left="14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C8">
      <w:pPr>
        <w:spacing w:before="200" w:line="360" w:lineRule="auto"/>
        <w:ind w:firstLine="72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C9">
      <w:pPr>
        <w:spacing w:before="200" w:line="360" w:lineRule="auto"/>
        <w:ind w:firstLine="720"/>
        <w:jc w:val="both"/>
        <w:rPr>
          <w:rFonts w:ascii="Times New Roman" w:cs="Times New Roman" w:eastAsia="Times New Roman" w:hAnsi="Times New Roman"/>
          <w:b w:val="1"/>
          <w:sz w:val="24"/>
          <w:szCs w:val="24"/>
        </w:rPr>
      </w:pPr>
      <w:sdt>
        <w:sdtPr>
          <w:id w:val="-1323126011"/>
          <w:tag w:val="goog_rdk_33"/>
        </w:sdtPr>
        <w:sdtContent>
          <w:commentRangeStart w:id="33"/>
        </w:sdtContent>
      </w:sdt>
      <w:r w:rsidDel="00000000" w:rsidR="00000000" w:rsidRPr="00000000">
        <w:rPr>
          <w:rFonts w:ascii="Times New Roman" w:cs="Times New Roman" w:eastAsia="Times New Roman" w:hAnsi="Times New Roman"/>
          <w:b w:val="1"/>
          <w:sz w:val="24"/>
          <w:szCs w:val="24"/>
          <w:rtl w:val="0"/>
        </w:rPr>
        <w:t xml:space="preserve">Caso de Uso 21 - Cierre de sesión automático</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9CA">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e68bssmxtxg1" w:id="80"/>
      <w:bookmarkEnd w:id="80"/>
      <w:r w:rsidDel="00000000" w:rsidR="00000000" w:rsidRPr="00000000">
        <w:rPr>
          <w:rFonts w:ascii="Times New Roman" w:cs="Times New Roman" w:eastAsia="Times New Roman" w:hAnsi="Times New Roman"/>
          <w:i w:val="1"/>
          <w:color w:val="666666"/>
          <w:sz w:val="18"/>
          <w:szCs w:val="18"/>
          <w:rtl w:val="0"/>
        </w:rPr>
        <w:t xml:space="preserve">Tabla 6.29. “Cierre de sesión automático “</w:t>
      </w:r>
    </w:p>
    <w:tbl>
      <w:tblPr>
        <w:tblStyle w:val="Table29"/>
        <w:tblpPr w:leftFromText="180" w:rightFromText="180" w:topFromText="180" w:bottomFromText="180" w:vertAnchor="text" w:horzAnchor="text" w:tblpX="69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9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Cerrando sesión automáticamente</w:t>
            </w:r>
          </w:p>
        </w:tc>
      </w:tr>
      <w:tr>
        <w:trPr>
          <w:cantSplit w:val="0"/>
          <w:tblHeader w:val="0"/>
        </w:trPr>
        <w:tc>
          <w:tcPr>
            <w:shd w:fill="cccccc" w:val="clear"/>
          </w:tcPr>
          <w:p w:rsidR="00000000" w:rsidDel="00000000" w:rsidP="00000000" w:rsidRDefault="00000000" w:rsidRPr="00000000" w14:paraId="000009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9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Proteger cuentas cerrando sesión tras inactividad.</w:t>
            </w:r>
          </w:p>
        </w:tc>
      </w:tr>
      <w:tr>
        <w:trPr>
          <w:cantSplit w:val="0"/>
          <w:tblHeader w:val="0"/>
        </w:trPr>
        <w:tc>
          <w:tcPr>
            <w:shd w:fill="cccccc" w:val="clear"/>
          </w:tcPr>
          <w:p w:rsidR="00000000" w:rsidDel="00000000" w:rsidP="00000000" w:rsidRDefault="00000000" w:rsidRPr="00000000" w14:paraId="000009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activa.</w:t>
            </w:r>
          </w:p>
        </w:tc>
      </w:tr>
      <w:tr>
        <w:trPr>
          <w:cantSplit w:val="0"/>
          <w:tblHeader w:val="0"/>
        </w:trPr>
        <w:tc>
          <w:tcPr>
            <w:shd w:fill="cccccc" w:val="clear"/>
          </w:tcPr>
          <w:p w:rsidR="00000000" w:rsidDel="00000000" w:rsidP="00000000" w:rsidRDefault="00000000" w:rsidRPr="00000000" w14:paraId="000009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cerrada automáticamente.</w:t>
            </w:r>
          </w:p>
        </w:tc>
      </w:tr>
      <w:tr>
        <w:trPr>
          <w:cantSplit w:val="0"/>
          <w:tblHeader w:val="0"/>
        </w:trPr>
        <w:tc>
          <w:tcPr>
            <w:shd w:fill="cccccc" w:val="clear"/>
          </w:tcPr>
          <w:p w:rsidR="00000000" w:rsidDel="00000000" w:rsidP="00000000" w:rsidRDefault="00000000" w:rsidRPr="00000000" w14:paraId="000009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detecta inactividad y cierra sesión.</w:t>
            </w:r>
          </w:p>
        </w:tc>
      </w:tr>
      <w:tr>
        <w:trPr>
          <w:cantSplit w:val="0"/>
          <w:tblHeader w:val="0"/>
        </w:trPr>
        <w:tc>
          <w:tcPr>
            <w:shd w:fill="cccccc" w:val="clear"/>
          </w:tcPr>
          <w:p w:rsidR="00000000" w:rsidDel="00000000" w:rsidP="00000000" w:rsidRDefault="00000000" w:rsidRPr="00000000" w14:paraId="000009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9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sistema inicia el monitoreo de la actividad al iniciar sesión.</w:t>
            </w:r>
          </w:p>
          <w:p w:rsidR="00000000" w:rsidDel="00000000" w:rsidP="00000000" w:rsidRDefault="00000000" w:rsidRPr="00000000" w14:paraId="000009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sistema detecta un período de inactividad predefinido.</w:t>
            </w:r>
          </w:p>
          <w:p w:rsidR="00000000" w:rsidDel="00000000" w:rsidP="00000000" w:rsidRDefault="00000000" w:rsidRPr="00000000" w14:paraId="000009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sistema redirige al actor a la pantalla de inicio de sesión tras el cierre.</w:t>
            </w:r>
          </w:p>
          <w:p w:rsidR="00000000" w:rsidDel="00000000" w:rsidP="00000000" w:rsidRDefault="00000000" w:rsidRPr="00000000" w14:paraId="000009E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última acción para reiniciar el temporizador.</w:t>
            </w:r>
          </w:p>
          <w:p w:rsidR="00000000" w:rsidDel="00000000" w:rsidP="00000000" w:rsidRDefault="00000000" w:rsidRPr="00000000" w14:paraId="000009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una alerta de advertencia para extender la sesión.</w:t>
            </w:r>
          </w:p>
          <w:p w:rsidR="00000000" w:rsidDel="00000000" w:rsidP="00000000" w:rsidRDefault="00000000" w:rsidRPr="00000000" w14:paraId="000009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Tras la inactividad, el sistema finaliza la sesión y muestra la página de login.</w:t>
            </w:r>
          </w:p>
        </w:tc>
      </w:tr>
    </w:tbl>
    <w:p w:rsidR="00000000" w:rsidDel="00000000" w:rsidP="00000000" w:rsidRDefault="00000000" w:rsidRPr="00000000" w14:paraId="000009E8">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E9">
      <w:pPr>
        <w:spacing w:line="360" w:lineRule="auto"/>
        <w:ind w:left="144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EA">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EB">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EC">
      <w:pPr>
        <w:spacing w:before="200" w:line="360" w:lineRule="auto"/>
        <w:ind w:firstLine="720"/>
        <w:jc w:val="both"/>
        <w:rPr>
          <w:rFonts w:ascii="Times New Roman" w:cs="Times New Roman" w:eastAsia="Times New Roman" w:hAnsi="Times New Roman"/>
          <w:b w:val="1"/>
          <w:color w:val="000000"/>
          <w:sz w:val="24"/>
          <w:szCs w:val="24"/>
        </w:rPr>
      </w:pPr>
      <w:sdt>
        <w:sdtPr>
          <w:id w:val="-1937511460"/>
          <w:tag w:val="goog_rdk_34"/>
        </w:sdtPr>
        <w:sdtContent>
          <w:commentRangeStart w:id="34"/>
        </w:sdtContent>
      </w:sdt>
      <w:sdt>
        <w:sdtPr>
          <w:id w:val="9221808"/>
          <w:tag w:val="goog_rdk_35"/>
        </w:sdtPr>
        <w:sdtContent>
          <w:commentRangeStart w:id="35"/>
        </w:sdtContent>
      </w:sdt>
      <w:r w:rsidDel="00000000" w:rsidR="00000000" w:rsidRPr="00000000">
        <w:rPr>
          <w:rFonts w:ascii="Times New Roman" w:cs="Times New Roman" w:eastAsia="Times New Roman" w:hAnsi="Times New Roman"/>
          <w:b w:val="1"/>
          <w:sz w:val="24"/>
          <w:szCs w:val="24"/>
          <w:rtl w:val="0"/>
        </w:rPr>
        <w:t xml:space="preserve">Caso de Uso 22 - Encuesta de auditoría</w:t>
      </w:r>
      <w:commentRangeEnd w:id="34"/>
      <w:r w:rsidDel="00000000" w:rsidR="00000000" w:rsidRPr="00000000">
        <w:commentReference w:id="34"/>
      </w:r>
      <w:commentRangeEnd w:id="35"/>
      <w:r w:rsidDel="00000000" w:rsidR="00000000" w:rsidRPr="00000000">
        <w:commentReference w:id="35"/>
      </w:r>
      <w:sdt>
        <w:sdtPr>
          <w:id w:val="-692394514"/>
          <w:tag w:val="goog_rdk_36"/>
        </w:sdtPr>
        <w:sdtContent>
          <w:commentRangeStart w:id="36"/>
        </w:sdtContent>
      </w:sdt>
      <w:r w:rsidDel="00000000" w:rsidR="00000000" w:rsidRPr="00000000">
        <w:rPr>
          <w:rtl w:val="0"/>
        </w:rPr>
      </w:r>
    </w:p>
    <w:p w:rsidR="00000000" w:rsidDel="00000000" w:rsidP="00000000" w:rsidRDefault="00000000" w:rsidRPr="00000000" w14:paraId="000009ED">
      <w:pPr>
        <w:keepNext w:val="1"/>
        <w:keepLines w:val="1"/>
        <w:pBdr>
          <w:top w:space="0" w:sz="0" w:val="nil"/>
          <w:left w:space="0" w:sz="0" w:val="nil"/>
          <w:bottom w:space="0" w:sz="0" w:val="nil"/>
          <w:right w:space="0" w:sz="0" w:val="nil"/>
          <w:between w:space="0" w:sz="0" w:val="nil"/>
        </w:pBdr>
        <w:spacing w:after="80" w:before="280" w:line="240" w:lineRule="auto"/>
        <w:ind w:left="2880" w:firstLine="720"/>
        <w:jc w:val="both"/>
        <w:rPr/>
      </w:pPr>
      <w:bookmarkStart w:colFirst="0" w:colLast="0" w:name="_heading=h.4jpgz6elxgr5" w:id="81"/>
      <w:bookmarkEnd w:id="81"/>
      <w:commentRangeEnd w:id="36"/>
      <w:r w:rsidDel="00000000" w:rsidR="00000000" w:rsidRPr="00000000">
        <w:commentReference w:id="36"/>
      </w:r>
      <w:r w:rsidDel="00000000" w:rsidR="00000000" w:rsidRPr="00000000">
        <w:rPr>
          <w:rFonts w:ascii="Times New Roman" w:cs="Times New Roman" w:eastAsia="Times New Roman" w:hAnsi="Times New Roman"/>
          <w:i w:val="1"/>
          <w:color w:val="666666"/>
          <w:sz w:val="18"/>
          <w:szCs w:val="18"/>
          <w:rtl w:val="0"/>
        </w:rPr>
        <w:t xml:space="preserve">Tabla 6.30. “Encuesta de auditoría “</w:t>
      </w:r>
      <w:r w:rsidDel="00000000" w:rsidR="00000000" w:rsidRPr="00000000">
        <w:rPr>
          <w:rtl w:val="0"/>
        </w:rPr>
      </w:r>
    </w:p>
    <w:tbl>
      <w:tblPr>
        <w:tblStyle w:val="Table30"/>
        <w:tblpPr w:leftFromText="180" w:rightFromText="180" w:topFromText="180" w:bottomFromText="180" w:vertAnchor="text" w:horzAnchor="text" w:tblpX="72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E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Realizando encuesta de auditoría.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F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F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Recolectar información acerca de las existencias de documentos por cada perfil  de NNA (niños/as y adolescentes).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F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 sesión activa.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F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 respondida.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F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realiza una auditoría para revisar las existencias.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F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F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F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top"/>
          </w:tcPr>
          <w:p w:rsidR="00000000" w:rsidDel="00000000" w:rsidP="00000000" w:rsidRDefault="00000000" w:rsidRPr="00000000" w14:paraId="000009F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0">
            <w:pPr>
              <w:spacing w:line="360"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1">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del sidebar dentro de la página inicial.</w:t>
            </w:r>
          </w:p>
          <w:p w:rsidR="00000000" w:rsidDel="00000000" w:rsidP="00000000" w:rsidRDefault="00000000" w:rsidRPr="00000000" w14:paraId="00000A02">
            <w:pPr>
              <w:spacing w:line="360" w:lineRule="auto"/>
              <w:rPr/>
            </w:pPr>
            <w:r w:rsidDel="00000000" w:rsidR="00000000" w:rsidRPr="00000000">
              <w:rPr>
                <w:rtl w:val="0"/>
              </w:rPr>
            </w:r>
          </w:p>
          <w:p w:rsidR="00000000" w:rsidDel="00000000" w:rsidP="00000000" w:rsidRDefault="00000000" w:rsidRPr="00000000" w14:paraId="00000A03">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opción “Nueva auditoría”.</w:t>
            </w:r>
          </w:p>
          <w:p w:rsidR="00000000" w:rsidDel="00000000" w:rsidP="00000000" w:rsidRDefault="00000000" w:rsidRPr="00000000" w14:paraId="00000A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7">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rellena la encuesta con los datos requeridos por el sistema  y selecciona la opción “Guardar auditoría”.</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8">
            <w:pPr>
              <w:spacing w:line="360"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9">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opciones disponibles.</w:t>
            </w:r>
          </w:p>
          <w:p w:rsidR="00000000" w:rsidDel="00000000" w:rsidP="00000000" w:rsidRDefault="00000000" w:rsidRPr="00000000" w14:paraId="00000A0A">
            <w:pPr>
              <w:spacing w:line="360"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B">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un modal con los ítems correspondientes a las existencias de cada NNA  (Documentos disponibles).</w:t>
            </w:r>
          </w:p>
          <w:p w:rsidR="00000000" w:rsidDel="00000000" w:rsidP="00000000" w:rsidRDefault="00000000" w:rsidRPr="00000000" w14:paraId="00000A0C">
            <w:pPr>
              <w:spacing w:line="360"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extrae los datos, calcula el puntaje en base a la disponibilidad de las existencias.</w:t>
            </w:r>
          </w:p>
        </w:tc>
      </w:tr>
    </w:tbl>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A10">
      <w:pPr>
        <w:spacing w:before="200"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00000"/>
          <w:rtl w:val="0"/>
        </w:rPr>
        <w:br w:type="textWrapping"/>
      </w:r>
      <w:r w:rsidDel="00000000" w:rsidR="00000000" w:rsidRPr="00000000">
        <w:rPr>
          <w:rFonts w:ascii="Times New Roman" w:cs="Times New Roman" w:eastAsia="Times New Roman" w:hAnsi="Times New Roman"/>
          <w:b w:val="1"/>
          <w:rtl w:val="0"/>
        </w:rPr>
        <w:br w:type="textWrapping"/>
      </w:r>
      <w:r w:rsidDel="00000000" w:rsidR="00000000" w:rsidRPr="00000000">
        <w:rPr>
          <w:rtl w:val="0"/>
        </w:rPr>
      </w:r>
    </w:p>
    <w:p w:rsidR="00000000" w:rsidDel="00000000" w:rsidP="00000000" w:rsidRDefault="00000000" w:rsidRPr="00000000" w14:paraId="00000A11">
      <w:pPr>
        <w:spacing w:line="24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12">
      <w:pPr>
        <w:spacing w:before="20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3">
      <w:pPr>
        <w:spacing w:before="200" w:line="360" w:lineRule="auto"/>
        <w:ind w:firstLine="72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14">
      <w:pPr>
        <w:spacing w:before="200" w:line="360" w:lineRule="auto"/>
        <w:ind w:firstLine="720"/>
        <w:jc w:val="both"/>
        <w:rPr>
          <w:rFonts w:ascii="Times New Roman" w:cs="Times New Roman" w:eastAsia="Times New Roman" w:hAnsi="Times New Roman"/>
          <w:b w:val="1"/>
          <w:sz w:val="24"/>
          <w:szCs w:val="24"/>
        </w:rPr>
      </w:pPr>
      <w:sdt>
        <w:sdtPr>
          <w:id w:val="1720177332"/>
          <w:tag w:val="goog_rdk_37"/>
        </w:sdtPr>
        <w:sdtContent>
          <w:commentRangeStart w:id="37"/>
        </w:sdtContent>
      </w:sdt>
      <w:sdt>
        <w:sdtPr>
          <w:id w:val="581455059"/>
          <w:tag w:val="goog_rdk_38"/>
        </w:sdtPr>
        <w:sdtContent>
          <w:commentRangeStart w:id="38"/>
        </w:sdtContent>
      </w:sdt>
      <w:r w:rsidDel="00000000" w:rsidR="00000000" w:rsidRPr="00000000">
        <w:rPr>
          <w:rFonts w:ascii="Times New Roman" w:cs="Times New Roman" w:eastAsia="Times New Roman" w:hAnsi="Times New Roman"/>
          <w:b w:val="1"/>
          <w:sz w:val="24"/>
          <w:szCs w:val="24"/>
          <w:rtl w:val="0"/>
        </w:rPr>
        <w:t xml:space="preserve">Caso de Uso 23 - Etiquetado de documento</w:t>
      </w:r>
      <w:commentRangeEnd w:id="38"/>
      <w:r w:rsidDel="00000000" w:rsidR="00000000" w:rsidRPr="00000000">
        <w:commentReference w:id="38"/>
      </w:r>
      <w:r w:rsidDel="00000000" w:rsidR="00000000" w:rsidRPr="00000000">
        <w:rPr>
          <w:rFonts w:ascii="Times New Roman" w:cs="Times New Roman" w:eastAsia="Times New Roman" w:hAnsi="Times New Roman"/>
          <w:b w:val="1"/>
          <w:sz w:val="24"/>
          <w:szCs w:val="24"/>
          <w:rtl w:val="0"/>
        </w:rPr>
        <w:t xml:space="preserve">s</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A15">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pe1tl4cgsjzs" w:id="82"/>
      <w:bookmarkEnd w:id="82"/>
      <w:r w:rsidDel="00000000" w:rsidR="00000000" w:rsidRPr="00000000">
        <w:rPr>
          <w:rFonts w:ascii="Times New Roman" w:cs="Times New Roman" w:eastAsia="Times New Roman" w:hAnsi="Times New Roman"/>
          <w:i w:val="1"/>
          <w:color w:val="666666"/>
          <w:sz w:val="18"/>
          <w:szCs w:val="18"/>
          <w:rtl w:val="0"/>
        </w:rPr>
        <w:t xml:space="preserve">Tabla 6.31. “Etiquetado de documentos “</w:t>
      </w:r>
    </w:p>
    <w:tbl>
      <w:tblPr>
        <w:tblStyle w:val="Table31"/>
        <w:tblpPr w:leftFromText="180" w:rightFromText="180" w:topFromText="180" w:bottomFromText="180" w:vertAnchor="text" w:horzAnchor="text" w:tblpX="67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A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documentos</w:t>
            </w:r>
          </w:p>
        </w:tc>
      </w:tr>
      <w:tr>
        <w:trPr>
          <w:cantSplit w:val="0"/>
          <w:tblHeader w:val="0"/>
        </w:trPr>
        <w:tc>
          <w:tcPr>
            <w:shd w:fill="cccccc" w:val="clear"/>
          </w:tcPr>
          <w:p w:rsidR="00000000" w:rsidDel="00000000" w:rsidP="00000000" w:rsidRDefault="00000000" w:rsidRPr="00000000" w14:paraId="00000A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etiquetas a documentos.</w:t>
            </w:r>
          </w:p>
        </w:tc>
      </w:tr>
      <w:tr>
        <w:trPr>
          <w:cantSplit w:val="0"/>
          <w:tblHeader w:val="0"/>
        </w:trPr>
        <w:tc>
          <w:tcPr>
            <w:shd w:fill="cccccc" w:val="clear"/>
          </w:tcPr>
          <w:p w:rsidR="00000000" w:rsidDel="00000000" w:rsidP="00000000" w:rsidRDefault="00000000" w:rsidRPr="00000000" w14:paraId="00000A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shd w:fill="cccccc" w:val="clear"/>
          </w:tcPr>
          <w:p w:rsidR="00000000" w:rsidDel="00000000" w:rsidP="00000000" w:rsidRDefault="00000000" w:rsidRPr="00000000" w14:paraId="00000A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w:t>
            </w:r>
          </w:p>
        </w:tc>
      </w:tr>
      <w:tr>
        <w:trPr>
          <w:cantSplit w:val="0"/>
          <w:tblHeader w:val="0"/>
        </w:trPr>
        <w:tc>
          <w:tcPr>
            <w:shd w:fill="cccccc" w:val="clear"/>
          </w:tcPr>
          <w:p w:rsidR="00000000" w:rsidDel="00000000" w:rsidP="00000000" w:rsidRDefault="00000000" w:rsidRPr="00000000" w14:paraId="00000A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asigna etiquetas para mejorar búsqueda.</w:t>
            </w:r>
          </w:p>
        </w:tc>
      </w:tr>
      <w:tr>
        <w:trPr>
          <w:cantSplit w:val="0"/>
          <w:tblHeader w:val="0"/>
        </w:trPr>
        <w:tc>
          <w:tcPr>
            <w:shd w:fill="cccccc" w:val="clear"/>
          </w:tcPr>
          <w:p w:rsidR="00000000" w:rsidDel="00000000" w:rsidP="00000000" w:rsidRDefault="00000000" w:rsidRPr="00000000" w14:paraId="00000A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A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que desea etiquetar.</w:t>
            </w:r>
          </w:p>
          <w:p w:rsidR="00000000" w:rsidDel="00000000" w:rsidP="00000000" w:rsidRDefault="00000000" w:rsidRPr="00000000" w14:paraId="00000A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una o varias etiquetas en el campo correspondiente.</w:t>
            </w:r>
          </w:p>
          <w:p w:rsidR="00000000" w:rsidDel="00000000" w:rsidP="00000000" w:rsidRDefault="00000000" w:rsidRPr="00000000" w14:paraId="00000A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etiquetas".</w:t>
            </w:r>
          </w:p>
          <w:p w:rsidR="00000000" w:rsidDel="00000000" w:rsidP="00000000" w:rsidRDefault="00000000" w:rsidRPr="00000000" w14:paraId="00000A2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panel de etiquetas y un campo para nuevas etiquetas.</w:t>
            </w:r>
          </w:p>
          <w:p w:rsidR="00000000" w:rsidDel="00000000" w:rsidP="00000000" w:rsidRDefault="00000000" w:rsidRPr="00000000" w14:paraId="00000A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sugiere etiquetas basadas en contenido o etiquetas frecuentes.</w:t>
            </w:r>
          </w:p>
          <w:p w:rsidR="00000000" w:rsidDel="00000000" w:rsidP="00000000" w:rsidRDefault="00000000" w:rsidRPr="00000000" w14:paraId="00000A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las etiquetas ingresadas y actualiza la vista del documento.</w:t>
            </w:r>
          </w:p>
          <w:p w:rsidR="00000000" w:rsidDel="00000000" w:rsidP="00000000" w:rsidRDefault="00000000" w:rsidRPr="00000000" w14:paraId="00000A35">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36">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color w:val="434343"/>
          <w:sz w:val="26"/>
          <w:szCs w:val="26"/>
        </w:rPr>
      </w:pPr>
      <w:bookmarkStart w:colFirst="0" w:colLast="0" w:name="_heading=h.uq6hkbmwtlxc" w:id="83"/>
      <w:bookmarkEnd w:id="83"/>
      <w:r w:rsidDel="00000000" w:rsidR="00000000" w:rsidRPr="00000000">
        <w:rPr>
          <w:rtl w:val="0"/>
        </w:rPr>
      </w:r>
    </w:p>
    <w:p w:rsidR="00000000" w:rsidDel="00000000" w:rsidP="00000000" w:rsidRDefault="00000000" w:rsidRPr="00000000" w14:paraId="00000A3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9">
      <w:pPr>
        <w:spacing w:line="24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3A">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3B">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3C">
      <w:pPr>
        <w:spacing w:before="200" w:line="360" w:lineRule="auto"/>
        <w:ind w:firstLine="720"/>
        <w:jc w:val="both"/>
        <w:rPr>
          <w:rFonts w:ascii="Times New Roman" w:cs="Times New Roman" w:eastAsia="Times New Roman" w:hAnsi="Times New Roman"/>
          <w:sz w:val="24"/>
          <w:szCs w:val="24"/>
        </w:rPr>
      </w:pPr>
      <w:sdt>
        <w:sdtPr>
          <w:id w:val="-984854575"/>
          <w:tag w:val="goog_rdk_39"/>
        </w:sdtPr>
        <w:sdtContent>
          <w:commentRangeStart w:id="39"/>
        </w:sdtContent>
      </w:sdt>
      <w:sdt>
        <w:sdtPr>
          <w:id w:val="1994597020"/>
          <w:tag w:val="goog_rdk_40"/>
        </w:sdtPr>
        <w:sdtContent>
          <w:commentRangeStart w:id="40"/>
        </w:sdtContent>
      </w:sdt>
      <w:r w:rsidDel="00000000" w:rsidR="00000000" w:rsidRPr="00000000">
        <w:rPr>
          <w:rFonts w:ascii="Times New Roman" w:cs="Times New Roman" w:eastAsia="Times New Roman" w:hAnsi="Times New Roman"/>
          <w:b w:val="1"/>
          <w:sz w:val="24"/>
          <w:szCs w:val="24"/>
          <w:rtl w:val="0"/>
        </w:rPr>
        <w:t xml:space="preserve">Caso de Uso 24 - Favoritos o documentos destacados</w:t>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A3D">
      <w:pPr>
        <w:keepNext w:val="1"/>
        <w:keepLines w:val="1"/>
        <w:pBdr>
          <w:top w:space="0" w:sz="0" w:val="nil"/>
          <w:left w:space="0" w:sz="0" w:val="nil"/>
          <w:bottom w:space="0" w:sz="0" w:val="nil"/>
          <w:right w:space="0" w:sz="0" w:val="nil"/>
          <w:between w:space="0" w:sz="0" w:val="nil"/>
        </w:pBdr>
        <w:spacing w:after="80" w:before="280" w:line="240" w:lineRule="auto"/>
        <w:ind w:left="2880" w:firstLine="0"/>
        <w:jc w:val="both"/>
        <w:rPr>
          <w:rFonts w:ascii="Times New Roman" w:cs="Times New Roman" w:eastAsia="Times New Roman" w:hAnsi="Times New Roman"/>
          <w:i w:val="1"/>
          <w:color w:val="666666"/>
          <w:sz w:val="18"/>
          <w:szCs w:val="18"/>
        </w:rPr>
      </w:pPr>
      <w:bookmarkStart w:colFirst="0" w:colLast="0" w:name="_heading=h.9wdtnzgpkerl" w:id="84"/>
      <w:bookmarkEnd w:id="84"/>
      <w:r w:rsidDel="00000000" w:rsidR="00000000" w:rsidRPr="00000000">
        <w:rPr>
          <w:rFonts w:ascii="Times New Roman" w:cs="Times New Roman" w:eastAsia="Times New Roman" w:hAnsi="Times New Roman"/>
          <w:i w:val="1"/>
          <w:color w:val="666666"/>
          <w:sz w:val="18"/>
          <w:szCs w:val="18"/>
          <w:rtl w:val="0"/>
        </w:rPr>
        <w:t xml:space="preserve">Tabla 6.32. “Favoritos o documentos destacados “</w:t>
      </w:r>
    </w:p>
    <w:p w:rsidR="00000000" w:rsidDel="00000000" w:rsidP="00000000" w:rsidRDefault="00000000" w:rsidRPr="00000000" w14:paraId="00000A3E">
      <w:pPr>
        <w:rPr/>
      </w:pPr>
      <w:r w:rsidDel="00000000" w:rsidR="00000000" w:rsidRPr="00000000">
        <w:rPr>
          <w:rtl w:val="0"/>
        </w:rPr>
      </w:r>
    </w:p>
    <w:tbl>
      <w:tblPr>
        <w:tblStyle w:val="Table32"/>
        <w:tblpPr w:leftFromText="180" w:rightFromText="180" w:topFromText="180" w:bottomFromText="180" w:vertAnchor="text" w:horzAnchor="text" w:tblpX="69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A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Marcando documentos como Favoritos o destacados</w:t>
            </w:r>
          </w:p>
        </w:tc>
      </w:tr>
      <w:tr>
        <w:trPr>
          <w:cantSplit w:val="0"/>
          <w:tblHeader w:val="0"/>
        </w:trPr>
        <w:tc>
          <w:tcPr>
            <w:shd w:fill="cccccc" w:val="clear"/>
          </w:tcPr>
          <w:p w:rsidR="00000000" w:rsidDel="00000000" w:rsidP="00000000" w:rsidRDefault="00000000" w:rsidRPr="00000000" w14:paraId="00000A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documentos como favoritos.</w:t>
            </w:r>
          </w:p>
        </w:tc>
      </w:tr>
      <w:tr>
        <w:trPr>
          <w:cantSplit w:val="0"/>
          <w:tblHeader w:val="0"/>
        </w:trPr>
        <w:tc>
          <w:tcPr>
            <w:shd w:fill="cccccc" w:val="clear"/>
          </w:tcPr>
          <w:p w:rsidR="00000000" w:rsidDel="00000000" w:rsidP="00000000" w:rsidRDefault="00000000" w:rsidRPr="00000000" w14:paraId="00000A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0A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favorito.</w:t>
            </w:r>
          </w:p>
        </w:tc>
      </w:tr>
      <w:tr>
        <w:trPr>
          <w:cantSplit w:val="0"/>
          <w:tblHeader w:val="0"/>
        </w:trPr>
        <w:tc>
          <w:tcPr>
            <w:shd w:fill="cccccc" w:val="clear"/>
          </w:tcPr>
          <w:p w:rsidR="00000000" w:rsidDel="00000000" w:rsidP="00000000" w:rsidRDefault="00000000" w:rsidRPr="00000000" w14:paraId="00000A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destaca documentos para acceso rápido.</w:t>
            </w:r>
          </w:p>
        </w:tc>
      </w:tr>
      <w:tr>
        <w:trPr>
          <w:cantSplit w:val="0"/>
          <w:tblHeader w:val="0"/>
        </w:trPr>
        <w:tc>
          <w:tcPr>
            <w:shd w:fill="cccccc" w:val="clear"/>
          </w:tcPr>
          <w:p w:rsidR="00000000" w:rsidDel="00000000" w:rsidP="00000000" w:rsidRDefault="00000000" w:rsidRPr="00000000" w14:paraId="00000A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A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visualiza el documento que desea marcar.</w:t>
            </w:r>
          </w:p>
          <w:p w:rsidR="00000000" w:rsidDel="00000000" w:rsidP="00000000" w:rsidRDefault="00000000" w:rsidRPr="00000000" w14:paraId="00000A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hace clic en el icono o botón "Favorito".</w:t>
            </w:r>
          </w:p>
          <w:p w:rsidR="00000000" w:rsidDel="00000000" w:rsidP="00000000" w:rsidRDefault="00000000" w:rsidRPr="00000000" w14:paraId="00000A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la lista de favoritos en su perfil.</w:t>
            </w:r>
          </w:p>
          <w:p w:rsidR="00000000" w:rsidDel="00000000" w:rsidP="00000000" w:rsidRDefault="00000000" w:rsidRPr="00000000" w14:paraId="00000A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despliega la opción para marcar o desmarcar favorito.</w:t>
            </w:r>
          </w:p>
          <w:p w:rsidR="00000000" w:rsidDel="00000000" w:rsidP="00000000" w:rsidRDefault="00000000" w:rsidRPr="00000000" w14:paraId="00000A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registra la preferencia en la cuenta del actor.</w:t>
            </w:r>
          </w:p>
          <w:p w:rsidR="00000000" w:rsidDel="00000000" w:rsidP="00000000" w:rsidRDefault="00000000" w:rsidRPr="00000000" w14:paraId="00000A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documento en la sección de favoritos.</w:t>
            </w:r>
          </w:p>
          <w:p w:rsidR="00000000" w:rsidDel="00000000" w:rsidP="00000000" w:rsidRDefault="00000000" w:rsidRPr="00000000" w14:paraId="00000A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E">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62">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63">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64">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65">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66">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67">
      <w:pPr>
        <w:spacing w:after="200" w:line="360" w:lineRule="auto"/>
        <w:ind w:firstLine="720"/>
        <w:jc w:val="both"/>
        <w:rPr>
          <w:rFonts w:ascii="Times New Roman" w:cs="Times New Roman" w:eastAsia="Times New Roman" w:hAnsi="Times New Roman"/>
          <w:b w:val="1"/>
          <w:sz w:val="24"/>
          <w:szCs w:val="24"/>
        </w:rPr>
      </w:pPr>
      <w:sdt>
        <w:sdtPr>
          <w:id w:val="-902596516"/>
          <w:tag w:val="goog_rdk_41"/>
        </w:sdtPr>
        <w:sdtContent>
          <w:commentRangeStart w:id="41"/>
        </w:sdtContent>
      </w:sdt>
      <w:r w:rsidDel="00000000" w:rsidR="00000000" w:rsidRPr="00000000">
        <w:rPr>
          <w:rFonts w:ascii="Times New Roman" w:cs="Times New Roman" w:eastAsia="Times New Roman" w:hAnsi="Times New Roman"/>
          <w:b w:val="1"/>
          <w:sz w:val="24"/>
          <w:szCs w:val="24"/>
          <w:rtl w:val="0"/>
        </w:rPr>
        <w:t xml:space="preserve">Caso de Uso 25 - Link de acceso a documentos</w:t>
      </w:r>
      <w:commentRangeEnd w:id="41"/>
      <w:r w:rsidDel="00000000" w:rsidR="00000000" w:rsidRPr="00000000">
        <w:commentReference w:id="41"/>
      </w:r>
      <w:sdt>
        <w:sdtPr>
          <w:id w:val="-1009422555"/>
          <w:tag w:val="goog_rdk_42"/>
        </w:sdtPr>
        <w:sdtContent>
          <w:commentRangeStart w:id="42"/>
        </w:sdtContent>
      </w:sdt>
      <w:r w:rsidDel="00000000" w:rsidR="00000000" w:rsidRPr="00000000">
        <w:rPr>
          <w:rtl w:val="0"/>
        </w:rPr>
      </w:r>
    </w:p>
    <w:p w:rsidR="00000000" w:rsidDel="00000000" w:rsidP="00000000" w:rsidRDefault="00000000" w:rsidRPr="00000000" w14:paraId="00000A68">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e16c5e7qt27" w:id="85"/>
      <w:bookmarkEnd w:id="85"/>
      <w:commentRangeEnd w:id="42"/>
      <w:r w:rsidDel="00000000" w:rsidR="00000000" w:rsidRPr="00000000">
        <w:commentReference w:id="42"/>
      </w:r>
      <w:r w:rsidDel="00000000" w:rsidR="00000000" w:rsidRPr="00000000">
        <w:rPr>
          <w:rFonts w:ascii="Times New Roman" w:cs="Times New Roman" w:eastAsia="Times New Roman" w:hAnsi="Times New Roman"/>
          <w:i w:val="1"/>
          <w:color w:val="666666"/>
          <w:sz w:val="18"/>
          <w:szCs w:val="18"/>
          <w:rtl w:val="0"/>
        </w:rPr>
        <w:t xml:space="preserve">Tabla 6.33. “ </w:t>
      </w:r>
      <w:sdt>
        <w:sdtPr>
          <w:id w:val="-161795912"/>
          <w:tag w:val="goog_rdk_43"/>
        </w:sdtPr>
        <w:sdtContent>
          <w:commentRangeStart w:id="43"/>
        </w:sdtContent>
      </w:sdt>
      <w:r w:rsidDel="00000000" w:rsidR="00000000" w:rsidRPr="00000000">
        <w:rPr>
          <w:rFonts w:ascii="Times New Roman" w:cs="Times New Roman" w:eastAsia="Times New Roman" w:hAnsi="Times New Roman"/>
          <w:i w:val="1"/>
          <w:color w:val="666666"/>
          <w:sz w:val="18"/>
          <w:szCs w:val="18"/>
          <w:rtl w:val="0"/>
        </w:rPr>
        <w:t xml:space="preserve">Link de acceso a </w:t>
      </w:r>
      <w:sdt>
        <w:sdtPr>
          <w:id w:val="-1907732334"/>
          <w:tag w:val="goog_rdk_44"/>
        </w:sdtPr>
        <w:sdtContent>
          <w:commentRangeStart w:id="44"/>
        </w:sdtContent>
      </w:sdt>
      <w:r w:rsidDel="00000000" w:rsidR="00000000" w:rsidRPr="00000000">
        <w:rPr>
          <w:rFonts w:ascii="Times New Roman" w:cs="Times New Roman" w:eastAsia="Times New Roman" w:hAnsi="Times New Roman"/>
          <w:i w:val="1"/>
          <w:color w:val="666666"/>
          <w:sz w:val="18"/>
          <w:szCs w:val="18"/>
          <w:rtl w:val="0"/>
        </w:rPr>
        <w:t xml:space="preserve">documentos</w:t>
      </w:r>
      <w:commentRangeEnd w:id="43"/>
      <w:r w:rsidDel="00000000" w:rsidR="00000000" w:rsidRPr="00000000">
        <w:commentReference w:id="43"/>
      </w:r>
      <w:commentRangeEnd w:id="44"/>
      <w:r w:rsidDel="00000000" w:rsidR="00000000" w:rsidRPr="00000000">
        <w:commentReference w:id="44"/>
      </w:r>
      <w:r w:rsidDel="00000000" w:rsidR="00000000" w:rsidRPr="00000000">
        <w:rPr>
          <w:rFonts w:ascii="Times New Roman" w:cs="Times New Roman" w:eastAsia="Times New Roman" w:hAnsi="Times New Roman"/>
          <w:i w:val="1"/>
          <w:color w:val="666666"/>
          <w:sz w:val="18"/>
          <w:szCs w:val="18"/>
          <w:rtl w:val="0"/>
        </w:rPr>
        <w:t xml:space="preserve"> “</w:t>
      </w:r>
    </w:p>
    <w:tbl>
      <w:tblPr>
        <w:tblStyle w:val="Table33"/>
        <w:tblpPr w:leftFromText="180" w:rightFromText="180" w:topFromText="180" w:bottomFromText="180" w:vertAnchor="text" w:horzAnchor="text" w:tblpX="7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69">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A">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enlace de acceso al documento.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6B">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C">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6D">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E">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enlace para que otros trabajadores de la institución puedan visualizar y/o descargar un documento específico.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6F">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0">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existente.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71">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2">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 generado con permiso de descargar y visualizar.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73">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4">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genera un link de acceso al documento.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75">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6">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77">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79">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top"/>
          </w:tcPr>
          <w:p w:rsidR="00000000" w:rsidDel="00000000" w:rsidP="00000000" w:rsidRDefault="00000000" w:rsidRPr="00000000" w14:paraId="00000A7A">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B">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documentos y ubica el archivo a compartir.</w:t>
            </w:r>
          </w:p>
          <w:p w:rsidR="00000000" w:rsidDel="00000000" w:rsidP="00000000" w:rsidRDefault="00000000" w:rsidRPr="00000000" w14:paraId="00000A7C">
            <w:pPr>
              <w:spacing w:line="360" w:lineRule="auto"/>
              <w:rPr/>
            </w:pPr>
            <w:r w:rsidDel="00000000" w:rsidR="00000000" w:rsidRPr="00000000">
              <w:rPr>
                <w:rtl w:val="0"/>
              </w:rPr>
            </w:r>
          </w:p>
          <w:p w:rsidR="00000000" w:rsidDel="00000000" w:rsidP="00000000" w:rsidRDefault="00000000" w:rsidRPr="00000000" w14:paraId="00000A7D">
            <w:pPr>
              <w:spacing w:line="360" w:lineRule="auto"/>
              <w:rPr/>
            </w:pPr>
            <w:r w:rsidDel="00000000" w:rsidR="00000000" w:rsidRPr="00000000">
              <w:rPr>
                <w:rtl w:val="0"/>
              </w:rPr>
            </w:r>
          </w:p>
          <w:p w:rsidR="00000000" w:rsidDel="00000000" w:rsidP="00000000" w:rsidRDefault="00000000" w:rsidRPr="00000000" w14:paraId="00000A7E">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documento y  confirma la generación del enlace.</w:t>
            </w:r>
          </w:p>
          <w:p w:rsidR="00000000" w:rsidDel="00000000" w:rsidP="00000000" w:rsidRDefault="00000000" w:rsidRPr="00000000" w14:paraId="00000A7F">
            <w:pPr>
              <w:spacing w:line="3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0">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documentos con la opción compartir.</w:t>
            </w:r>
          </w:p>
          <w:p w:rsidR="00000000" w:rsidDel="00000000" w:rsidP="00000000" w:rsidRDefault="00000000" w:rsidRPr="00000000" w14:paraId="00000A81">
            <w:pPr>
              <w:spacing w:line="360" w:lineRule="auto"/>
              <w:rPr/>
            </w:pPr>
            <w:r w:rsidDel="00000000" w:rsidR="00000000" w:rsidRPr="00000000">
              <w:rPr>
                <w:rtl w:val="0"/>
              </w:rPr>
            </w:r>
          </w:p>
          <w:p w:rsidR="00000000" w:rsidDel="00000000" w:rsidP="00000000" w:rsidRDefault="00000000" w:rsidRPr="00000000" w14:paraId="00000A82">
            <w:pPr>
              <w:spacing w:line="360" w:lineRule="auto"/>
              <w:rPr/>
            </w:pPr>
            <w:r w:rsidDel="00000000" w:rsidR="00000000" w:rsidRPr="00000000">
              <w:rPr>
                <w:rtl w:val="0"/>
              </w:rPr>
            </w:r>
          </w:p>
          <w:p w:rsidR="00000000" w:rsidDel="00000000" w:rsidP="00000000" w:rsidRDefault="00000000" w:rsidRPr="00000000" w14:paraId="00000A83">
            <w:pPr>
              <w:spacing w:line="360" w:lineRule="auto"/>
              <w:ind w:left="180" w:firstLine="0"/>
              <w:jc w:val="both"/>
              <w:rPr/>
            </w:pPr>
            <w:r w:rsidDel="00000000" w:rsidR="00000000" w:rsidRPr="00000000">
              <w:rPr>
                <w:rFonts w:ascii="Times New Roman" w:cs="Times New Roman" w:eastAsia="Times New Roman" w:hAnsi="Times New Roman"/>
                <w:sz w:val="24"/>
                <w:szCs w:val="24"/>
                <w:rtl w:val="0"/>
              </w:rPr>
              <w:t xml:space="preserve">4. Respuesta: El sistema muestra el link generado y lo copia automáticamente el portapapeles.</w:t>
            </w:r>
            <w:r w:rsidDel="00000000" w:rsidR="00000000" w:rsidRPr="00000000">
              <w:rPr>
                <w:rtl w:val="0"/>
              </w:rPr>
            </w:r>
          </w:p>
        </w:tc>
      </w:tr>
    </w:tbl>
    <w:p w:rsidR="00000000" w:rsidDel="00000000" w:rsidP="00000000" w:rsidRDefault="00000000" w:rsidRPr="00000000" w14:paraId="00000A84">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85">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86">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87">
      <w:pPr>
        <w:spacing w:before="200" w:line="360" w:lineRule="auto"/>
        <w:ind w:firstLine="720"/>
        <w:jc w:val="both"/>
        <w:rPr>
          <w:rFonts w:ascii="Times New Roman" w:cs="Times New Roman" w:eastAsia="Times New Roman" w:hAnsi="Times New Roman"/>
          <w:sz w:val="24"/>
          <w:szCs w:val="24"/>
        </w:rPr>
      </w:pPr>
      <w:sdt>
        <w:sdtPr>
          <w:id w:val="117842782"/>
          <w:tag w:val="goog_rdk_45"/>
        </w:sdtPr>
        <w:sdtContent>
          <w:commentRangeStart w:id="45"/>
        </w:sdtContent>
      </w:sdt>
      <w:sdt>
        <w:sdtPr>
          <w:id w:val="1947529107"/>
          <w:tag w:val="goog_rdk_46"/>
        </w:sdtPr>
        <w:sdtContent>
          <w:commentRangeStart w:id="46"/>
        </w:sdtContent>
      </w:sdt>
      <w:r w:rsidDel="00000000" w:rsidR="00000000" w:rsidRPr="00000000">
        <w:rPr>
          <w:rFonts w:ascii="Times New Roman" w:cs="Times New Roman" w:eastAsia="Times New Roman" w:hAnsi="Times New Roman"/>
          <w:b w:val="1"/>
          <w:sz w:val="24"/>
          <w:szCs w:val="24"/>
          <w:rtl w:val="0"/>
        </w:rPr>
        <w:t xml:space="preserve">Caso de Uso 26 - Comentarios en documentos</w:t>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A88">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9o09jcqtfxkl" w:id="86"/>
      <w:bookmarkEnd w:id="86"/>
      <w:r w:rsidDel="00000000" w:rsidR="00000000" w:rsidRPr="00000000">
        <w:rPr>
          <w:rFonts w:ascii="Times New Roman" w:cs="Times New Roman" w:eastAsia="Times New Roman" w:hAnsi="Times New Roman"/>
          <w:i w:val="1"/>
          <w:color w:val="666666"/>
          <w:sz w:val="18"/>
          <w:szCs w:val="18"/>
          <w:rtl w:val="0"/>
        </w:rPr>
        <w:t xml:space="preserve">Tabla 6.34.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Comentarios en documentos</w:t>
      </w:r>
      <w:r w:rsidDel="00000000" w:rsidR="00000000" w:rsidRPr="00000000">
        <w:rPr>
          <w:i w:val="1"/>
          <w:color w:val="666666"/>
          <w:sz w:val="18"/>
          <w:szCs w:val="18"/>
          <w:rtl w:val="0"/>
        </w:rPr>
        <w:t xml:space="preserve"> “</w:t>
      </w:r>
      <w:r w:rsidDel="00000000" w:rsidR="00000000" w:rsidRPr="00000000">
        <w:rPr>
          <w:rtl w:val="0"/>
        </w:rPr>
      </w:r>
    </w:p>
    <w:tbl>
      <w:tblPr>
        <w:tblStyle w:val="Table34"/>
        <w:tblpPr w:leftFromText="180" w:rightFromText="180" w:topFromText="180" w:bottomFromText="180" w:vertAnchor="text" w:horzAnchor="text" w:tblpX="67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A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Comentando documento</w:t>
            </w:r>
          </w:p>
        </w:tc>
      </w:tr>
      <w:tr>
        <w:trPr>
          <w:cantSplit w:val="0"/>
          <w:tblHeader w:val="0"/>
        </w:trPr>
        <w:tc>
          <w:tcPr>
            <w:shd w:fill="cccccc" w:val="clear"/>
          </w:tcPr>
          <w:p w:rsidR="00000000" w:rsidDel="00000000" w:rsidP="00000000" w:rsidRDefault="00000000" w:rsidRPr="00000000" w14:paraId="00000A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comentarios u observaciones a documentos.</w:t>
            </w:r>
          </w:p>
        </w:tc>
      </w:tr>
      <w:tr>
        <w:trPr>
          <w:cantSplit w:val="0"/>
          <w:tblHeader w:val="0"/>
        </w:trPr>
        <w:tc>
          <w:tcPr>
            <w:shd w:fill="cccccc" w:val="clear"/>
          </w:tcPr>
          <w:p w:rsidR="00000000" w:rsidDel="00000000" w:rsidP="00000000" w:rsidRDefault="00000000" w:rsidRPr="00000000" w14:paraId="00000A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0A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almacenados.</w:t>
            </w:r>
          </w:p>
        </w:tc>
      </w:tr>
      <w:tr>
        <w:trPr>
          <w:cantSplit w:val="0"/>
          <w:tblHeader w:val="0"/>
        </w:trPr>
        <w:tc>
          <w:tcPr>
            <w:shd w:fill="cccccc" w:val="clear"/>
          </w:tcPr>
          <w:p w:rsidR="00000000" w:rsidDel="00000000" w:rsidP="00000000" w:rsidRDefault="00000000" w:rsidRPr="00000000" w14:paraId="00000A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comenta documentos.</w:t>
            </w:r>
          </w:p>
        </w:tc>
      </w:tr>
      <w:tr>
        <w:trPr>
          <w:cantSplit w:val="0"/>
          <w:tblHeader w:val="0"/>
        </w:trPr>
        <w:tc>
          <w:tcPr>
            <w:shd w:fill="cccccc" w:val="clear"/>
          </w:tcPr>
          <w:p w:rsidR="00000000" w:rsidDel="00000000" w:rsidP="00000000" w:rsidRDefault="00000000" w:rsidRPr="00000000" w14:paraId="00000A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A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y selecciona la sección para comentarios.</w:t>
            </w:r>
          </w:p>
          <w:p w:rsidR="00000000" w:rsidDel="00000000" w:rsidP="00000000" w:rsidRDefault="00000000" w:rsidRPr="00000000" w14:paraId="00000A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escribe su comentario u observación.</w:t>
            </w:r>
          </w:p>
          <w:p w:rsidR="00000000" w:rsidDel="00000000" w:rsidP="00000000" w:rsidRDefault="00000000" w:rsidRPr="00000000" w14:paraId="00000A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"Agregar comentario".</w:t>
            </w:r>
          </w:p>
          <w:p w:rsidR="00000000" w:rsidDel="00000000" w:rsidP="00000000" w:rsidRDefault="00000000" w:rsidRPr="00000000" w14:paraId="00000AA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cuadro de texto para comentarios.</w:t>
            </w:r>
          </w:p>
          <w:p w:rsidR="00000000" w:rsidDel="00000000" w:rsidP="00000000" w:rsidRDefault="00000000" w:rsidRPr="00000000" w14:paraId="00000A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longitud y formato del comentario.</w:t>
            </w:r>
          </w:p>
          <w:p w:rsidR="00000000" w:rsidDel="00000000" w:rsidP="00000000" w:rsidRDefault="00000000" w:rsidRPr="00000000" w14:paraId="00000A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el comentario y lo muestra en el hilo de discusión.</w:t>
            </w:r>
          </w:p>
          <w:p w:rsidR="00000000" w:rsidDel="00000000" w:rsidP="00000000" w:rsidRDefault="00000000" w:rsidRPr="00000000" w14:paraId="00000AA6">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A7">
      <w:pPr>
        <w:spacing w:line="360" w:lineRule="auto"/>
        <w:ind w:left="14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AA8">
      <w:pPr>
        <w:spacing w:before="200" w:line="360" w:lineRule="auto"/>
        <w:ind w:firstLine="720"/>
        <w:jc w:val="both"/>
        <w:rPr>
          <w:rFonts w:ascii="Times New Roman" w:cs="Times New Roman" w:eastAsia="Times New Roman" w:hAnsi="Times New Roman"/>
          <w:b w:val="1"/>
          <w:sz w:val="24"/>
          <w:szCs w:val="24"/>
        </w:rPr>
      </w:pPr>
      <w:sdt>
        <w:sdtPr>
          <w:id w:val="-1020890285"/>
          <w:tag w:val="goog_rdk_47"/>
        </w:sdtPr>
        <w:sdtContent>
          <w:commentRangeStart w:id="47"/>
        </w:sdtContent>
      </w:sdt>
      <w:sdt>
        <w:sdtPr>
          <w:id w:val="-1871614506"/>
          <w:tag w:val="goog_rdk_48"/>
        </w:sdtPr>
        <w:sdtContent>
          <w:commentRangeStart w:id="48"/>
        </w:sdtContent>
      </w:sdt>
      <w:r w:rsidDel="00000000" w:rsidR="00000000" w:rsidRPr="00000000">
        <w:rPr>
          <w:rFonts w:ascii="Times New Roman" w:cs="Times New Roman" w:eastAsia="Times New Roman" w:hAnsi="Times New Roman"/>
          <w:b w:val="1"/>
          <w:sz w:val="24"/>
          <w:szCs w:val="24"/>
          <w:rtl w:val="0"/>
        </w:rPr>
        <w:t xml:space="preserve">Caso de Uso 27 - Filtrado de puntajes</w:t>
      </w:r>
      <w:commentRangeEnd w:id="47"/>
      <w:r w:rsidDel="00000000" w:rsidR="00000000" w:rsidRPr="00000000">
        <w:commentReference w:id="47"/>
      </w:r>
      <w:commentRangeEnd w:id="48"/>
      <w:r w:rsidDel="00000000" w:rsidR="00000000" w:rsidRPr="00000000">
        <w:commentReference w:id="48"/>
      </w:r>
      <w:sdt>
        <w:sdtPr>
          <w:id w:val="1206659943"/>
          <w:tag w:val="goog_rdk_49"/>
        </w:sdtPr>
        <w:sdtContent>
          <w:commentRangeStart w:id="49"/>
        </w:sdtContent>
      </w:sdt>
      <w:r w:rsidDel="00000000" w:rsidR="00000000" w:rsidRPr="00000000">
        <w:rPr>
          <w:rtl w:val="0"/>
        </w:rPr>
      </w:r>
    </w:p>
    <w:p w:rsidR="00000000" w:rsidDel="00000000" w:rsidP="00000000" w:rsidRDefault="00000000" w:rsidRPr="00000000" w14:paraId="00000AA9">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sm11soh71x9c" w:id="87"/>
      <w:bookmarkEnd w:id="87"/>
      <w:commentRangeEnd w:id="49"/>
      <w:r w:rsidDel="00000000" w:rsidR="00000000" w:rsidRPr="00000000">
        <w:commentReference w:id="49"/>
      </w:r>
      <w:r w:rsidDel="00000000" w:rsidR="00000000" w:rsidRPr="00000000">
        <w:rPr>
          <w:rFonts w:ascii="Times New Roman" w:cs="Times New Roman" w:eastAsia="Times New Roman" w:hAnsi="Times New Roman"/>
          <w:i w:val="1"/>
          <w:color w:val="666666"/>
          <w:sz w:val="18"/>
          <w:szCs w:val="18"/>
          <w:rtl w:val="0"/>
        </w:rPr>
        <w:t xml:space="preserve">Tabla 6.35. “ </w:t>
      </w:r>
      <w:sdt>
        <w:sdtPr>
          <w:id w:val="1446912102"/>
          <w:tag w:val="goog_rdk_50"/>
        </w:sdtPr>
        <w:sdtContent>
          <w:commentRangeStart w:id="50"/>
        </w:sdtContent>
      </w:sdt>
      <w:r w:rsidDel="00000000" w:rsidR="00000000" w:rsidRPr="00000000">
        <w:rPr>
          <w:rFonts w:ascii="Times New Roman" w:cs="Times New Roman" w:eastAsia="Times New Roman" w:hAnsi="Times New Roman"/>
          <w:i w:val="1"/>
          <w:color w:val="666666"/>
          <w:sz w:val="18"/>
          <w:szCs w:val="18"/>
          <w:rtl w:val="0"/>
        </w:rPr>
        <w:t xml:space="preserve">Filtrado de puntajes</w:t>
      </w:r>
      <w:commentRangeEnd w:id="50"/>
      <w:r w:rsidDel="00000000" w:rsidR="00000000" w:rsidRPr="00000000">
        <w:commentReference w:id="50"/>
      </w:r>
      <w:r w:rsidDel="00000000" w:rsidR="00000000" w:rsidRPr="00000000">
        <w:rPr>
          <w:rFonts w:ascii="Times New Roman" w:cs="Times New Roman" w:eastAsia="Times New Roman" w:hAnsi="Times New Roman"/>
          <w:i w:val="1"/>
          <w:color w:val="666666"/>
          <w:sz w:val="18"/>
          <w:szCs w:val="18"/>
          <w:rtl w:val="0"/>
        </w:rPr>
        <w:t xml:space="preserve"> “</w:t>
      </w:r>
    </w:p>
    <w:tbl>
      <w:tblPr>
        <w:tblStyle w:val="Table35"/>
        <w:tblpPr w:leftFromText="180" w:rightFromText="180" w:topFromText="180" w:bottomFromText="180" w:vertAnchor="text" w:horzAnchor="text" w:tblpX="64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A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Filtrando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A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A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un reporte de resultados mostrando los registros con mayor y/o menor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B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encuestas con puntajes calculados.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B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resultados ordenada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B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visualiza un reporte con opciones ordenadas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B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B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B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top"/>
          </w:tcPr>
          <w:p w:rsidR="00000000" w:rsidDel="00000000" w:rsidP="00000000" w:rsidRDefault="00000000" w:rsidRPr="00000000" w14:paraId="00000AB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reporte en el Dashboard.</w:t>
            </w:r>
          </w:p>
          <w:p w:rsidR="00000000" w:rsidDel="00000000" w:rsidP="00000000" w:rsidRDefault="00000000" w:rsidRPr="00000000" w14:paraId="00000ABD">
            <w:pPr>
              <w:spacing w:line="276" w:lineRule="auto"/>
              <w:rPr/>
            </w:pPr>
            <w:r w:rsidDel="00000000" w:rsidR="00000000" w:rsidRPr="00000000">
              <w:rPr>
                <w:rtl w:val="0"/>
              </w:rPr>
            </w:r>
          </w:p>
          <w:p w:rsidR="00000000" w:rsidDel="00000000" w:rsidP="00000000" w:rsidRDefault="00000000" w:rsidRPr="00000000" w14:paraId="00000ABE">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F">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0">
            <w:pPr>
              <w:spacing w:line="432" w:lineRule="auto"/>
              <w:ind w:left="180" w:firstLine="0"/>
              <w:jc w:val="both"/>
              <w:rPr/>
            </w:pPr>
            <w:r w:rsidDel="00000000" w:rsidR="00000000" w:rsidRPr="00000000">
              <w:rPr>
                <w:rFonts w:ascii="Times New Roman" w:cs="Times New Roman" w:eastAsia="Times New Roman" w:hAnsi="Times New Roman"/>
                <w:sz w:val="24"/>
                <w:szCs w:val="24"/>
                <w:rtl w:val="0"/>
              </w:rPr>
              <w:t xml:space="preserve">2. Respuesta: El sistema muestra una lista de las opciones ordenada por mayor o menor puntaje</w:t>
            </w:r>
            <w:r w:rsidDel="00000000" w:rsidR="00000000" w:rsidRPr="00000000">
              <w:rPr>
                <w:rtl w:val="0"/>
              </w:rPr>
            </w:r>
          </w:p>
          <w:p w:rsidR="00000000" w:rsidDel="00000000" w:rsidP="00000000" w:rsidRDefault="00000000" w:rsidRPr="00000000" w14:paraId="00000AC1">
            <w:pPr>
              <w:spacing w:line="432" w:lineRule="auto"/>
              <w:ind w:left="180" w:firstLine="0"/>
              <w:jc w:val="both"/>
              <w:rPr/>
            </w:pPr>
            <w:r w:rsidDel="00000000" w:rsidR="00000000" w:rsidRPr="00000000">
              <w:rPr>
                <w:rtl w:val="0"/>
              </w:rPr>
            </w:r>
          </w:p>
        </w:tc>
      </w:tr>
    </w:tbl>
    <w:p w:rsidR="00000000" w:rsidDel="00000000" w:rsidP="00000000" w:rsidRDefault="00000000" w:rsidRPr="00000000" w14:paraId="00000AC2">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C3">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C4">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C5">
      <w:pPr>
        <w:spacing w:before="200" w:line="360" w:lineRule="auto"/>
        <w:ind w:firstLine="720"/>
        <w:jc w:val="both"/>
        <w:rPr>
          <w:rFonts w:ascii="Times New Roman" w:cs="Times New Roman" w:eastAsia="Times New Roman" w:hAnsi="Times New Roman"/>
          <w:b w:val="1"/>
          <w:sz w:val="24"/>
          <w:szCs w:val="24"/>
        </w:rPr>
      </w:pPr>
      <w:sdt>
        <w:sdtPr>
          <w:id w:val="370137511"/>
          <w:tag w:val="goog_rdk_51"/>
        </w:sdtPr>
        <w:sdtContent>
          <w:commentRangeStart w:id="51"/>
        </w:sdtContent>
      </w:sdt>
      <w:sdt>
        <w:sdtPr>
          <w:id w:val="-1992511968"/>
          <w:tag w:val="goog_rdk_52"/>
        </w:sdtPr>
        <w:sdtContent>
          <w:commentRangeStart w:id="52"/>
        </w:sdtContent>
      </w:sdt>
      <w:r w:rsidDel="00000000" w:rsidR="00000000" w:rsidRPr="00000000">
        <w:rPr>
          <w:rFonts w:ascii="Times New Roman" w:cs="Times New Roman" w:eastAsia="Times New Roman" w:hAnsi="Times New Roman"/>
          <w:b w:val="1"/>
          <w:sz w:val="24"/>
          <w:szCs w:val="24"/>
          <w:rtl w:val="0"/>
        </w:rPr>
        <w:t xml:space="preserve">Caso de Uso 2</w:t>
      </w:r>
      <w:commentRangeEnd w:id="52"/>
      <w:r w:rsidDel="00000000" w:rsidR="00000000" w:rsidRPr="00000000">
        <w:commentReference w:id="52"/>
      </w:r>
      <w:r w:rsidDel="00000000" w:rsidR="00000000" w:rsidRPr="00000000">
        <w:rPr>
          <w:rFonts w:ascii="Times New Roman" w:cs="Times New Roman" w:eastAsia="Times New Roman" w:hAnsi="Times New Roman"/>
          <w:b w:val="1"/>
          <w:sz w:val="24"/>
          <w:szCs w:val="24"/>
          <w:rtl w:val="0"/>
        </w:rPr>
        <w:t xml:space="preserve">8 - Reportando por cantidad de respuestas por programa (Auditoría)</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AC6">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tn742dz90k2i" w:id="88"/>
      <w:bookmarkEnd w:id="88"/>
      <w:r w:rsidDel="00000000" w:rsidR="00000000" w:rsidRPr="00000000">
        <w:rPr>
          <w:rFonts w:ascii="Times New Roman" w:cs="Times New Roman" w:eastAsia="Times New Roman" w:hAnsi="Times New Roman"/>
          <w:i w:val="1"/>
          <w:color w:val="666666"/>
          <w:sz w:val="18"/>
          <w:szCs w:val="18"/>
          <w:rtl w:val="0"/>
        </w:rPr>
        <w:t xml:space="preserve">Tabla 6.36.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Reportando por cantidad de respuesta (Auditoria)</w:t>
      </w:r>
      <w:r w:rsidDel="00000000" w:rsidR="00000000" w:rsidRPr="00000000">
        <w:rPr>
          <w:i w:val="1"/>
          <w:color w:val="666666"/>
          <w:sz w:val="18"/>
          <w:szCs w:val="18"/>
          <w:rtl w:val="0"/>
        </w:rPr>
        <w:t xml:space="preserve">“</w:t>
      </w:r>
      <w:r w:rsidDel="00000000" w:rsidR="00000000" w:rsidRPr="00000000">
        <w:rPr>
          <w:rtl w:val="0"/>
        </w:rPr>
      </w:r>
    </w:p>
    <w:tbl>
      <w:tblPr>
        <w:tblStyle w:val="Table36"/>
        <w:tblpPr w:leftFromText="180" w:rightFromText="180" w:topFromText="180" w:bottomFromText="180" w:vertAnchor="text" w:horzAnchor="text" w:tblpX="79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A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por cantidad de respuesta (Auditoria)</w:t>
            </w:r>
          </w:p>
        </w:tc>
      </w:tr>
      <w:tr>
        <w:trPr>
          <w:cantSplit w:val="0"/>
          <w:tblHeader w:val="0"/>
        </w:trPr>
        <w:tc>
          <w:tcPr>
            <w:shd w:fill="cccccc" w:val="clear"/>
          </w:tcPr>
          <w:p w:rsidR="00000000" w:rsidDel="00000000" w:rsidP="00000000" w:rsidRDefault="00000000" w:rsidRPr="00000000" w14:paraId="00000A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A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reporte que muestre la cantidad total de respuestas registradas por cada programa.</w:t>
            </w:r>
          </w:p>
        </w:tc>
      </w:tr>
      <w:tr>
        <w:trPr>
          <w:cantSplit w:val="0"/>
          <w:tblHeader w:val="0"/>
        </w:trPr>
        <w:tc>
          <w:tcPr>
            <w:shd w:fill="cccccc" w:val="clear"/>
          </w:tcPr>
          <w:p w:rsidR="00000000" w:rsidDel="00000000" w:rsidP="00000000" w:rsidRDefault="00000000" w:rsidRPr="00000000" w14:paraId="00000A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 de  auditoría enviados y asociados a un programa.</w:t>
            </w:r>
          </w:p>
        </w:tc>
      </w:tr>
      <w:tr>
        <w:trPr>
          <w:cantSplit w:val="0"/>
          <w:tblHeader w:val="0"/>
        </w:trPr>
        <w:tc>
          <w:tcPr>
            <w:shd w:fill="cccccc" w:val="clear"/>
          </w:tcPr>
          <w:p w:rsidR="00000000" w:rsidDel="00000000" w:rsidP="00000000" w:rsidRDefault="00000000" w:rsidRPr="00000000" w14:paraId="00000A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 generado.</w:t>
            </w:r>
          </w:p>
        </w:tc>
      </w:tr>
      <w:tr>
        <w:trPr>
          <w:cantSplit w:val="0"/>
          <w:tblHeader w:val="0"/>
        </w:trPr>
        <w:tc>
          <w:tcPr>
            <w:shd w:fill="cccccc" w:val="clear"/>
          </w:tcPr>
          <w:p w:rsidR="00000000" w:rsidDel="00000000" w:rsidP="00000000" w:rsidRDefault="00000000" w:rsidRPr="00000000" w14:paraId="00000A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genera un reporte con la cantidad de respuestas por programa.</w:t>
            </w:r>
          </w:p>
        </w:tc>
      </w:tr>
      <w:tr>
        <w:trPr>
          <w:cantSplit w:val="0"/>
          <w:tblHeader w:val="0"/>
        </w:trPr>
        <w:tc>
          <w:tcPr>
            <w:shd w:fill="cccccc" w:val="clear"/>
          </w:tcPr>
          <w:p w:rsidR="00000000" w:rsidDel="00000000" w:rsidP="00000000" w:rsidRDefault="00000000" w:rsidRPr="00000000" w14:paraId="00000A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A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1793.7890625" w:hRule="atLeast"/>
          <w:tblHeader w:val="0"/>
        </w:trPr>
        <w:tc>
          <w:tcPr/>
          <w:p w:rsidR="00000000" w:rsidDel="00000000" w:rsidP="00000000" w:rsidRDefault="00000000" w:rsidRPr="00000000" w14:paraId="00000A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Dashboard.</w:t>
            </w:r>
          </w:p>
          <w:p w:rsidR="00000000" w:rsidDel="00000000" w:rsidP="00000000" w:rsidRDefault="00000000" w:rsidRPr="00000000" w14:paraId="00000ADA">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actualiza el Dashboard y muestra el reporte visual generado con la cantidad total de respuestas por programa.</w:t>
            </w:r>
          </w:p>
          <w:p w:rsidR="00000000" w:rsidDel="00000000" w:rsidP="00000000" w:rsidRDefault="00000000" w:rsidRPr="00000000" w14:paraId="00000A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D">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DE">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DF">
      <w:pPr>
        <w:spacing w:line="360" w:lineRule="auto"/>
        <w:ind w:left="14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E0">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E1">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E2">
      <w:pPr>
        <w:spacing w:before="200" w:line="36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E3">
      <w:pPr>
        <w:spacing w:before="200" w:line="360" w:lineRule="auto"/>
        <w:ind w:firstLine="720"/>
        <w:jc w:val="both"/>
        <w:rPr>
          <w:rFonts w:ascii="Times New Roman" w:cs="Times New Roman" w:eastAsia="Times New Roman" w:hAnsi="Times New Roman"/>
          <w:sz w:val="24"/>
          <w:szCs w:val="24"/>
        </w:rPr>
      </w:pPr>
      <w:sdt>
        <w:sdtPr>
          <w:id w:val="-1608183191"/>
          <w:tag w:val="goog_rdk_53"/>
        </w:sdtPr>
        <w:sdtContent>
          <w:commentRangeStart w:id="53"/>
        </w:sdtContent>
      </w:sdt>
      <w:sdt>
        <w:sdtPr>
          <w:id w:val="-1435508863"/>
          <w:tag w:val="goog_rdk_54"/>
        </w:sdtPr>
        <w:sdtContent>
          <w:commentRangeStart w:id="54"/>
        </w:sdtContent>
      </w:sdt>
      <w:r w:rsidDel="00000000" w:rsidR="00000000" w:rsidRPr="00000000">
        <w:rPr>
          <w:rFonts w:ascii="Times New Roman" w:cs="Times New Roman" w:eastAsia="Times New Roman" w:hAnsi="Times New Roman"/>
          <w:b w:val="1"/>
          <w:sz w:val="24"/>
          <w:szCs w:val="24"/>
          <w:rtl w:val="0"/>
        </w:rPr>
        <w:t xml:space="preserve">Caso de Uso 29 - Documentos archivados</w:t>
      </w: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AE4">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id0dnhf6i6m7" w:id="89"/>
      <w:bookmarkEnd w:id="89"/>
      <w:r w:rsidDel="00000000" w:rsidR="00000000" w:rsidRPr="00000000">
        <w:rPr>
          <w:rFonts w:ascii="Times New Roman" w:cs="Times New Roman" w:eastAsia="Times New Roman" w:hAnsi="Times New Roman"/>
          <w:i w:val="1"/>
          <w:color w:val="666666"/>
          <w:sz w:val="18"/>
          <w:szCs w:val="18"/>
          <w:rtl w:val="0"/>
        </w:rPr>
        <w:t xml:space="preserve">Tabla 6.37.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Documentos archivados</w:t>
      </w:r>
      <w:r w:rsidDel="00000000" w:rsidR="00000000" w:rsidRPr="00000000">
        <w:rPr>
          <w:i w:val="1"/>
          <w:color w:val="666666"/>
          <w:sz w:val="18"/>
          <w:szCs w:val="18"/>
          <w:rtl w:val="0"/>
        </w:rPr>
        <w:t xml:space="preserve"> “</w:t>
      </w:r>
      <w:r w:rsidDel="00000000" w:rsidR="00000000" w:rsidRPr="00000000">
        <w:rPr>
          <w:rtl w:val="0"/>
        </w:rPr>
      </w:r>
    </w:p>
    <w:tbl>
      <w:tblPr>
        <w:tblStyle w:val="Table37"/>
        <w:tblpPr w:leftFromText="180" w:rightFromText="180" w:topFromText="180" w:bottomFromText="180" w:vertAnchor="text" w:horzAnchor="text" w:tblpX="67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A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Archivando documentos</w:t>
            </w:r>
          </w:p>
        </w:tc>
      </w:tr>
      <w:tr>
        <w:trPr>
          <w:cantSplit w:val="0"/>
          <w:tblHeader w:val="0"/>
        </w:trPr>
        <w:tc>
          <w:tcPr>
            <w:shd w:fill="cccccc" w:val="clear"/>
          </w:tcPr>
          <w:p w:rsidR="00000000" w:rsidDel="00000000" w:rsidP="00000000" w:rsidRDefault="00000000" w:rsidRPr="00000000" w14:paraId="00000A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Archivar documentos que no estén en uso activo.</w:t>
            </w:r>
          </w:p>
        </w:tc>
      </w:tr>
      <w:tr>
        <w:trPr>
          <w:cantSplit w:val="0"/>
          <w:tblHeader w:val="0"/>
        </w:trPr>
        <w:tc>
          <w:tcPr>
            <w:shd w:fill="cccccc" w:val="clear"/>
          </w:tcPr>
          <w:p w:rsidR="00000000" w:rsidDel="00000000" w:rsidP="00000000" w:rsidRDefault="00000000" w:rsidRPr="00000000" w14:paraId="00000A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seleccionado.</w:t>
            </w:r>
          </w:p>
        </w:tc>
      </w:tr>
      <w:tr>
        <w:trPr>
          <w:cantSplit w:val="0"/>
          <w:tblHeader w:val="0"/>
        </w:trPr>
        <w:tc>
          <w:tcPr>
            <w:shd w:fill="cccccc" w:val="clear"/>
          </w:tcPr>
          <w:p w:rsidR="00000000" w:rsidDel="00000000" w:rsidP="00000000" w:rsidRDefault="00000000" w:rsidRPr="00000000" w14:paraId="00000A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"Archivado".</w:t>
            </w:r>
          </w:p>
        </w:tc>
      </w:tr>
      <w:tr>
        <w:trPr>
          <w:cantSplit w:val="0"/>
          <w:tblHeader w:val="0"/>
        </w:trPr>
        <w:tc>
          <w:tcPr>
            <w:shd w:fill="cccccc" w:val="clear"/>
          </w:tcPr>
          <w:p w:rsidR="00000000" w:rsidDel="00000000" w:rsidP="00000000" w:rsidRDefault="00000000" w:rsidRPr="00000000" w14:paraId="00000A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archiva documentos para organización.</w:t>
            </w:r>
          </w:p>
        </w:tc>
      </w:tr>
      <w:tr>
        <w:trPr>
          <w:cantSplit w:val="0"/>
          <w:tblHeader w:val="0"/>
        </w:trPr>
        <w:tc>
          <w:tcPr>
            <w:shd w:fill="cccccc" w:val="clear"/>
          </w:tcPr>
          <w:p w:rsidR="00000000" w:rsidDel="00000000" w:rsidP="00000000" w:rsidRDefault="00000000" w:rsidRPr="00000000" w14:paraId="00000A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A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de la lista.</w:t>
            </w:r>
          </w:p>
          <w:p w:rsidR="00000000" w:rsidDel="00000000" w:rsidP="00000000" w:rsidRDefault="00000000" w:rsidRPr="00000000" w14:paraId="00000A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la opción "Archivar".</w:t>
            </w:r>
          </w:p>
          <w:p w:rsidR="00000000" w:rsidDel="00000000" w:rsidP="00000000" w:rsidRDefault="00000000" w:rsidRPr="00000000" w14:paraId="00000A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operación de archivo.</w:t>
            </w:r>
          </w:p>
          <w:p w:rsidR="00000000" w:rsidDel="00000000" w:rsidP="00000000" w:rsidRDefault="00000000" w:rsidRPr="00000000" w14:paraId="00000A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archivo para el documento.</w:t>
            </w:r>
          </w:p>
          <w:p w:rsidR="00000000" w:rsidDel="00000000" w:rsidP="00000000" w:rsidRDefault="00000000" w:rsidRPr="00000000" w14:paraId="00000B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 la sección de carpetas.</w:t>
            </w:r>
          </w:p>
          <w:p w:rsidR="00000000" w:rsidDel="00000000" w:rsidP="00000000" w:rsidRDefault="00000000" w:rsidRPr="00000000" w14:paraId="00000B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un mensaje de éxito indicando que el documento está archivado.</w:t>
            </w:r>
          </w:p>
        </w:tc>
      </w:tr>
    </w:tbl>
    <w:p w:rsidR="00000000" w:rsidDel="00000000" w:rsidP="00000000" w:rsidRDefault="00000000" w:rsidRPr="00000000" w14:paraId="00000B04">
      <w:pPr>
        <w:spacing w:line="360" w:lineRule="auto"/>
        <w:ind w:left="1440" w:firstLine="7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B05">
      <w:pPr>
        <w:spacing w:line="360" w:lineRule="auto"/>
        <w:ind w:left="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B06">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07">
      <w:pPr>
        <w:spacing w:before="200" w:line="360" w:lineRule="auto"/>
        <w:ind w:firstLine="720"/>
        <w:jc w:val="both"/>
        <w:rPr>
          <w:rFonts w:ascii="Times New Roman" w:cs="Times New Roman" w:eastAsia="Times New Roman" w:hAnsi="Times New Roman"/>
          <w:sz w:val="24"/>
          <w:szCs w:val="24"/>
        </w:rPr>
      </w:pPr>
      <w:sdt>
        <w:sdtPr>
          <w:id w:val="650626778"/>
          <w:tag w:val="goog_rdk_55"/>
        </w:sdtPr>
        <w:sdtContent>
          <w:commentRangeStart w:id="55"/>
        </w:sdtContent>
      </w:sdt>
      <w:r w:rsidDel="00000000" w:rsidR="00000000" w:rsidRPr="00000000">
        <w:rPr>
          <w:rFonts w:ascii="Times New Roman" w:cs="Times New Roman" w:eastAsia="Times New Roman" w:hAnsi="Times New Roman"/>
          <w:b w:val="1"/>
          <w:sz w:val="24"/>
          <w:szCs w:val="24"/>
          <w:rtl w:val="0"/>
        </w:rPr>
        <w:t xml:space="preserve">Caso de Uso 30 - Comentarios internos de revisión</w:t>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B08">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brbs6fflbx3u" w:id="90"/>
      <w:bookmarkEnd w:id="90"/>
      <w:sdt>
        <w:sdtPr>
          <w:id w:val="-1750844612"/>
          <w:tag w:val="goog_rdk_56"/>
        </w:sdtPr>
        <w:sdtContent>
          <w:commentRangeStart w:id="56"/>
        </w:sdtContent>
      </w:sdt>
      <w:r w:rsidDel="00000000" w:rsidR="00000000" w:rsidRPr="00000000">
        <w:rPr>
          <w:rFonts w:ascii="Times New Roman" w:cs="Times New Roman" w:eastAsia="Times New Roman" w:hAnsi="Times New Roman"/>
          <w:i w:val="1"/>
          <w:color w:val="666666"/>
          <w:sz w:val="18"/>
          <w:szCs w:val="18"/>
          <w:rtl w:val="0"/>
        </w:rPr>
        <w:t xml:space="preserve">Tabla 6.38.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Comentarios internos de revisión</w:t>
      </w:r>
      <w:r w:rsidDel="00000000" w:rsidR="00000000" w:rsidRPr="00000000">
        <w:rPr>
          <w:i w:val="1"/>
          <w:color w:val="666666"/>
          <w:sz w:val="18"/>
          <w:szCs w:val="18"/>
          <w:rtl w:val="0"/>
        </w:rPr>
        <w:t xml:space="preserve"> “</w:t>
      </w:r>
      <w:commentRangeEnd w:id="56"/>
      <w:r w:rsidDel="00000000" w:rsidR="00000000" w:rsidRPr="00000000">
        <w:commentReference w:id="56"/>
      </w:r>
      <w:r w:rsidDel="00000000" w:rsidR="00000000" w:rsidRPr="00000000">
        <w:rPr>
          <w:rtl w:val="0"/>
        </w:rPr>
      </w:r>
    </w:p>
    <w:tbl>
      <w:tblPr>
        <w:tblStyle w:val="Table38"/>
        <w:tblpPr w:leftFromText="180" w:rightFromText="180" w:topFromText="180" w:bottomFromText="180" w:vertAnchor="text" w:horzAnchor="text" w:tblpX="75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B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Comentando internamente revisión</w:t>
            </w:r>
          </w:p>
        </w:tc>
      </w:tr>
      <w:tr>
        <w:trPr>
          <w:cantSplit w:val="0"/>
          <w:tblHeader w:val="0"/>
        </w:trPr>
        <w:tc>
          <w:tcPr>
            <w:shd w:fill="cccccc" w:val="clear"/>
          </w:tcPr>
          <w:p w:rsidR="00000000" w:rsidDel="00000000" w:rsidP="00000000" w:rsidRDefault="00000000" w:rsidRPr="00000000" w14:paraId="00000B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B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comentarios internos sobre documentos durante la revisión.</w:t>
            </w:r>
          </w:p>
        </w:tc>
      </w:tr>
      <w:tr>
        <w:trPr>
          <w:cantSplit w:val="0"/>
          <w:tblHeader w:val="0"/>
        </w:trPr>
        <w:tc>
          <w:tcPr>
            <w:shd w:fill="cccccc" w:val="clear"/>
          </w:tcPr>
          <w:p w:rsidR="00000000" w:rsidDel="00000000" w:rsidP="00000000" w:rsidRDefault="00000000" w:rsidRPr="00000000" w14:paraId="00000B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en revisión.</w:t>
            </w:r>
          </w:p>
        </w:tc>
      </w:tr>
      <w:tr>
        <w:trPr>
          <w:cantSplit w:val="0"/>
          <w:tblHeader w:val="0"/>
        </w:trPr>
        <w:tc>
          <w:tcPr>
            <w:shd w:fill="cccccc" w:val="clear"/>
          </w:tcPr>
          <w:p w:rsidR="00000000" w:rsidDel="00000000" w:rsidP="00000000" w:rsidRDefault="00000000" w:rsidRPr="00000000" w14:paraId="00000B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internos registrados.</w:t>
            </w:r>
          </w:p>
        </w:tc>
      </w:tr>
      <w:tr>
        <w:trPr>
          <w:cantSplit w:val="0"/>
          <w:tblHeader w:val="0"/>
        </w:trPr>
        <w:tc>
          <w:tcPr>
            <w:shd w:fill="cccccc" w:val="clear"/>
          </w:tcPr>
          <w:p w:rsidR="00000000" w:rsidDel="00000000" w:rsidP="00000000" w:rsidRDefault="00000000" w:rsidRPr="00000000" w14:paraId="00000B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deja observaciones internas.</w:t>
            </w:r>
          </w:p>
        </w:tc>
      </w:tr>
      <w:tr>
        <w:trPr>
          <w:cantSplit w:val="0"/>
          <w:tblHeader w:val="0"/>
        </w:trPr>
        <w:tc>
          <w:tcPr>
            <w:shd w:fill="cccccc" w:val="clear"/>
          </w:tcPr>
          <w:p w:rsidR="00000000" w:rsidDel="00000000" w:rsidP="00000000" w:rsidRDefault="00000000" w:rsidRPr="00000000" w14:paraId="00000B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B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B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supervisor abre un documento en revisión.</w:t>
            </w:r>
          </w:p>
          <w:p w:rsidR="00000000" w:rsidDel="00000000" w:rsidP="00000000" w:rsidRDefault="00000000" w:rsidRPr="00000000" w14:paraId="00000B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supervisor escribe comentarios internos.</w:t>
            </w:r>
          </w:p>
          <w:p w:rsidR="00000000" w:rsidDel="00000000" w:rsidP="00000000" w:rsidRDefault="00000000" w:rsidRPr="00000000" w14:paraId="00000B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supervisor guarda los comentarios.</w:t>
            </w:r>
          </w:p>
          <w:p w:rsidR="00000000" w:rsidDel="00000000" w:rsidP="00000000" w:rsidRDefault="00000000" w:rsidRPr="00000000" w14:paraId="00000B2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campo de comentarios internos.</w:t>
            </w:r>
          </w:p>
          <w:p w:rsidR="00000000" w:rsidDel="00000000" w:rsidP="00000000" w:rsidRDefault="00000000" w:rsidRPr="00000000" w14:paraId="00000B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el texto ingresado.</w:t>
            </w:r>
          </w:p>
          <w:p w:rsidR="00000000" w:rsidDel="00000000" w:rsidP="00000000" w:rsidRDefault="00000000" w:rsidRPr="00000000" w14:paraId="00000B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almacena los comentarios y los asocia al documento.</w:t>
            </w:r>
          </w:p>
          <w:p w:rsidR="00000000" w:rsidDel="00000000" w:rsidP="00000000" w:rsidRDefault="00000000" w:rsidRPr="00000000" w14:paraId="00000B26">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27">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28">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29">
      <w:pPr>
        <w:spacing w:line="360" w:lineRule="auto"/>
        <w:ind w:left="1440" w:firstLine="7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B2A">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2B">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2C">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2D">
      <w:pPr>
        <w:spacing w:before="200" w:line="360" w:lineRule="auto"/>
        <w:ind w:firstLine="720"/>
        <w:jc w:val="both"/>
        <w:rPr>
          <w:rFonts w:ascii="Times New Roman" w:cs="Times New Roman" w:eastAsia="Times New Roman" w:hAnsi="Times New Roman"/>
          <w:sz w:val="24"/>
          <w:szCs w:val="24"/>
        </w:rPr>
      </w:pPr>
      <w:sdt>
        <w:sdtPr>
          <w:id w:val="-1254971305"/>
          <w:tag w:val="goog_rdk_57"/>
        </w:sdtPr>
        <w:sdtContent>
          <w:commentRangeStart w:id="57"/>
        </w:sdtContent>
      </w:sdt>
      <w:r w:rsidDel="00000000" w:rsidR="00000000" w:rsidRPr="00000000">
        <w:rPr>
          <w:rFonts w:ascii="Times New Roman" w:cs="Times New Roman" w:eastAsia="Times New Roman" w:hAnsi="Times New Roman"/>
          <w:b w:val="1"/>
          <w:sz w:val="24"/>
          <w:szCs w:val="24"/>
          <w:rtl w:val="0"/>
        </w:rPr>
        <w:t xml:space="preserve">Caso de Uso 31 - Eliminación temporal (papelera)</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B2E">
      <w:pPr>
        <w:keepNext w:val="1"/>
        <w:keepLines w:val="1"/>
        <w:pBdr>
          <w:top w:space="0" w:sz="0" w:val="nil"/>
          <w:left w:space="0" w:sz="0" w:val="nil"/>
          <w:bottom w:space="0" w:sz="0" w:val="nil"/>
          <w:right w:space="0" w:sz="0" w:val="nil"/>
          <w:between w:space="0" w:sz="0" w:val="nil"/>
        </w:pBdr>
        <w:spacing w:after="80" w:before="280" w:line="360" w:lineRule="auto"/>
        <w:ind w:left="3259" w:firstLine="0"/>
        <w:jc w:val="both"/>
        <w:rPr>
          <w:rFonts w:ascii="Times New Roman" w:cs="Times New Roman" w:eastAsia="Times New Roman" w:hAnsi="Times New Roman"/>
          <w:i w:val="1"/>
          <w:color w:val="666666"/>
          <w:sz w:val="18"/>
          <w:szCs w:val="18"/>
        </w:rPr>
      </w:pPr>
      <w:bookmarkStart w:colFirst="0" w:colLast="0" w:name="_heading=h.lrcsftenii8w" w:id="91"/>
      <w:bookmarkEnd w:id="91"/>
      <w:r w:rsidDel="00000000" w:rsidR="00000000" w:rsidRPr="00000000">
        <w:rPr>
          <w:rFonts w:ascii="Times New Roman" w:cs="Times New Roman" w:eastAsia="Times New Roman" w:hAnsi="Times New Roman"/>
          <w:i w:val="1"/>
          <w:color w:val="666666"/>
          <w:sz w:val="18"/>
          <w:szCs w:val="18"/>
          <w:rtl w:val="0"/>
        </w:rPr>
        <w:t xml:space="preserve">Tabla 6.39.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Eliminación temporal (papelera)</w:t>
      </w:r>
      <w:r w:rsidDel="00000000" w:rsidR="00000000" w:rsidRPr="00000000">
        <w:rPr>
          <w:i w:val="1"/>
          <w:color w:val="666666"/>
          <w:sz w:val="18"/>
          <w:szCs w:val="18"/>
          <w:rtl w:val="0"/>
        </w:rPr>
        <w:t xml:space="preserve"> “</w:t>
      </w:r>
      <w:r w:rsidDel="00000000" w:rsidR="00000000" w:rsidRPr="00000000">
        <w:rPr>
          <w:rtl w:val="0"/>
        </w:rPr>
      </w:r>
    </w:p>
    <w:tbl>
      <w:tblPr>
        <w:tblStyle w:val="Table39"/>
        <w:tblpPr w:leftFromText="180" w:rightFromText="180" w:topFromText="180" w:bottomFromText="180" w:vertAnchor="text" w:horzAnchor="text" w:tblpX="67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B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temporalmente (papelera)</w:t>
            </w:r>
          </w:p>
        </w:tc>
      </w:tr>
      <w:tr>
        <w:trPr>
          <w:cantSplit w:val="0"/>
          <w:tblHeader w:val="0"/>
        </w:trPr>
        <w:tc>
          <w:tcPr>
            <w:shd w:fill="cccccc" w:val="clear"/>
          </w:tcPr>
          <w:p w:rsidR="00000000" w:rsidDel="00000000" w:rsidP="00000000" w:rsidRDefault="00000000" w:rsidRPr="00000000" w14:paraId="00000B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B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 documentos eliminados a una papelera.</w:t>
            </w:r>
          </w:p>
        </w:tc>
      </w:tr>
      <w:tr>
        <w:trPr>
          <w:cantSplit w:val="0"/>
          <w:tblHeader w:val="0"/>
        </w:trPr>
        <w:tc>
          <w:tcPr>
            <w:shd w:fill="cccccc" w:val="clear"/>
          </w:tcPr>
          <w:p w:rsidR="00000000" w:rsidDel="00000000" w:rsidP="00000000" w:rsidRDefault="00000000" w:rsidRPr="00000000" w14:paraId="00000B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 eliminación iniciada.</w:t>
            </w:r>
          </w:p>
        </w:tc>
      </w:tr>
      <w:tr>
        <w:trPr>
          <w:cantSplit w:val="0"/>
          <w:tblHeader w:val="0"/>
        </w:trPr>
        <w:tc>
          <w:tcPr>
            <w:shd w:fill="cccccc" w:val="clear"/>
          </w:tcPr>
          <w:p w:rsidR="00000000" w:rsidDel="00000000" w:rsidP="00000000" w:rsidRDefault="00000000" w:rsidRPr="00000000" w14:paraId="00000B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movido a papelera.</w:t>
            </w:r>
          </w:p>
        </w:tc>
      </w:tr>
      <w:tr>
        <w:trPr>
          <w:cantSplit w:val="0"/>
          <w:tblHeader w:val="0"/>
        </w:trPr>
        <w:tc>
          <w:tcPr>
            <w:shd w:fill="cccccc" w:val="clear"/>
          </w:tcPr>
          <w:p w:rsidR="00000000" w:rsidDel="00000000" w:rsidP="00000000" w:rsidRDefault="00000000" w:rsidRPr="00000000" w14:paraId="00000B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eliminados no se borran inmediatamente.</w:t>
            </w:r>
          </w:p>
        </w:tc>
      </w:tr>
      <w:tr>
        <w:trPr>
          <w:cantSplit w:val="0"/>
          <w:tblHeader w:val="0"/>
        </w:trPr>
        <w:tc>
          <w:tcPr>
            <w:shd w:fill="cccccc" w:val="clear"/>
          </w:tcPr>
          <w:p w:rsidR="00000000" w:rsidDel="00000000" w:rsidP="00000000" w:rsidRDefault="00000000" w:rsidRPr="00000000" w14:paraId="00000B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B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para eliminar.</w:t>
            </w:r>
          </w:p>
          <w:p w:rsidR="00000000" w:rsidDel="00000000" w:rsidP="00000000" w:rsidRDefault="00000000" w:rsidRPr="00000000" w14:paraId="00000B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moverlo a la papelera.</w:t>
            </w:r>
          </w:p>
          <w:p w:rsidR="00000000" w:rsidDel="00000000" w:rsidP="00000000" w:rsidRDefault="00000000" w:rsidRPr="00000000" w14:paraId="00000B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puede revisar la papelera.</w:t>
            </w:r>
          </w:p>
          <w:p w:rsidR="00000000" w:rsidDel="00000000" w:rsidP="00000000" w:rsidRDefault="00000000" w:rsidRPr="00000000" w14:paraId="00000B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4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eliminar temporalmente.</w:t>
            </w:r>
          </w:p>
          <w:p w:rsidR="00000000" w:rsidDel="00000000" w:rsidP="00000000" w:rsidRDefault="00000000" w:rsidRPr="00000000" w14:paraId="00000B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 la papelera.</w:t>
            </w:r>
          </w:p>
          <w:p w:rsidR="00000000" w:rsidDel="00000000" w:rsidP="00000000" w:rsidRDefault="00000000" w:rsidRPr="00000000" w14:paraId="00000B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documento en la sección de papelera.</w:t>
            </w:r>
          </w:p>
        </w:tc>
      </w:tr>
    </w:tbl>
    <w:p w:rsidR="00000000" w:rsidDel="00000000" w:rsidP="00000000" w:rsidRDefault="00000000" w:rsidRPr="00000000" w14:paraId="00000B4E">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color w:val="434343"/>
          <w:sz w:val="26"/>
          <w:szCs w:val="26"/>
        </w:rPr>
      </w:pPr>
      <w:bookmarkStart w:colFirst="0" w:colLast="0" w:name="_heading=h.wzcjydqudzci" w:id="92"/>
      <w:bookmarkEnd w:id="92"/>
      <w:r w:rsidDel="00000000" w:rsidR="00000000" w:rsidRPr="00000000">
        <w:rPr>
          <w:rtl w:val="0"/>
        </w:rPr>
      </w:r>
    </w:p>
    <w:p w:rsidR="00000000" w:rsidDel="00000000" w:rsidP="00000000" w:rsidRDefault="00000000" w:rsidRPr="00000000" w14:paraId="00000B4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0">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51">
      <w:pPr>
        <w:spacing w:line="360" w:lineRule="auto"/>
        <w:ind w:left="2880" w:firstLine="72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B52">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53">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w:t>
      </w:r>
      <w:r w:rsidDel="00000000" w:rsidR="00000000" w:rsidRPr="00000000">
        <w:rPr>
          <w:rFonts w:ascii="Times New Roman" w:cs="Times New Roman" w:eastAsia="Times New Roman" w:hAnsi="Times New Roman"/>
          <w:b w:val="1"/>
          <w:sz w:val="24"/>
          <w:szCs w:val="24"/>
          <w:rtl w:val="0"/>
        </w:rPr>
        <w:t xml:space="preserve">32</w:t>
      </w:r>
      <w:r w:rsidDel="00000000" w:rsidR="00000000" w:rsidRPr="00000000">
        <w:rPr>
          <w:rFonts w:ascii="Times New Roman" w:cs="Times New Roman" w:eastAsia="Times New Roman" w:hAnsi="Times New Roman"/>
          <w:b w:val="1"/>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Cambio de datos del usuario</w:t>
      </w:r>
      <w:r w:rsidDel="00000000" w:rsidR="00000000" w:rsidRPr="00000000">
        <w:rPr>
          <w:rtl w:val="0"/>
        </w:rPr>
      </w:r>
    </w:p>
    <w:p w:rsidR="00000000" w:rsidDel="00000000" w:rsidP="00000000" w:rsidRDefault="00000000" w:rsidRPr="00000000" w14:paraId="00000B54">
      <w:pPr>
        <w:keepNext w:val="1"/>
        <w:keepLines w:val="1"/>
        <w:pBdr>
          <w:top w:space="0" w:sz="0" w:val="nil"/>
          <w:left w:space="0" w:sz="0" w:val="nil"/>
          <w:bottom w:space="0" w:sz="0" w:val="nil"/>
          <w:right w:space="0" w:sz="0" w:val="nil"/>
          <w:between w:space="0" w:sz="0" w:val="nil"/>
        </w:pBdr>
        <w:spacing w:after="80" w:before="280" w:line="360" w:lineRule="auto"/>
        <w:ind w:left="3259" w:firstLine="0"/>
        <w:jc w:val="both"/>
        <w:rPr>
          <w:rFonts w:ascii="Times New Roman" w:cs="Times New Roman" w:eastAsia="Times New Roman" w:hAnsi="Times New Roman"/>
          <w:i w:val="1"/>
          <w:color w:val="666666"/>
          <w:sz w:val="18"/>
          <w:szCs w:val="18"/>
        </w:rPr>
      </w:pPr>
      <w:bookmarkStart w:colFirst="0" w:colLast="0" w:name="_heading=h.i9f0m5axoss6" w:id="93"/>
      <w:bookmarkEnd w:id="93"/>
      <w:r w:rsidDel="00000000" w:rsidR="00000000" w:rsidRPr="00000000">
        <w:rPr>
          <w:rFonts w:ascii="Times New Roman" w:cs="Times New Roman" w:eastAsia="Times New Roman" w:hAnsi="Times New Roman"/>
          <w:i w:val="1"/>
          <w:color w:val="666666"/>
          <w:sz w:val="18"/>
          <w:szCs w:val="18"/>
          <w:rtl w:val="0"/>
        </w:rPr>
        <w:t xml:space="preserve">Tabla 6.40. </w:t>
      </w:r>
      <w:r w:rsidDel="00000000" w:rsidR="00000000" w:rsidRPr="00000000">
        <w:rPr>
          <w:i w:val="1"/>
          <w:color w:val="666666"/>
          <w:sz w:val="18"/>
          <w:szCs w:val="18"/>
          <w:rtl w:val="0"/>
        </w:rPr>
        <w:t xml:space="preserve">“ </w:t>
      </w:r>
      <w:r w:rsidDel="00000000" w:rsidR="00000000" w:rsidRPr="00000000">
        <w:rPr>
          <w:rFonts w:ascii="Times New Roman" w:cs="Times New Roman" w:eastAsia="Times New Roman" w:hAnsi="Times New Roman"/>
          <w:color w:val="666666"/>
          <w:sz w:val="18"/>
          <w:szCs w:val="18"/>
          <w:rtl w:val="0"/>
        </w:rPr>
        <w:t xml:space="preserve">Cambio de datos del usuario</w:t>
      </w:r>
      <w:r w:rsidDel="00000000" w:rsidR="00000000" w:rsidRPr="00000000">
        <w:rPr>
          <w:i w:val="1"/>
          <w:color w:val="666666"/>
          <w:sz w:val="18"/>
          <w:szCs w:val="18"/>
          <w:rtl w:val="0"/>
        </w:rPr>
        <w:t xml:space="preserve"> “</w:t>
      </w:r>
      <w:r w:rsidDel="00000000" w:rsidR="00000000" w:rsidRPr="00000000">
        <w:rPr>
          <w:rtl w:val="0"/>
        </w:rPr>
      </w:r>
    </w:p>
    <w:tbl>
      <w:tblPr>
        <w:tblStyle w:val="Table40"/>
        <w:tblpPr w:leftFromText="180" w:rightFromText="180" w:topFromText="180" w:bottomFromText="180" w:vertAnchor="text" w:horzAnchor="text" w:tblpX="64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B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Actualizando datos personales</w:t>
            </w:r>
          </w:p>
        </w:tc>
      </w:tr>
      <w:tr>
        <w:trPr>
          <w:cantSplit w:val="0"/>
          <w:tblHeader w:val="0"/>
        </w:trPr>
        <w:tc>
          <w:tcPr>
            <w:shd w:fill="cccccc" w:val="clear"/>
          </w:tcPr>
          <w:p w:rsidR="00000000" w:rsidDel="00000000" w:rsidP="00000000" w:rsidRDefault="00000000" w:rsidRPr="00000000" w14:paraId="00000B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w:t>
            </w:r>
          </w:p>
        </w:tc>
      </w:tr>
      <w:tr>
        <w:trPr>
          <w:cantSplit w:val="0"/>
          <w:tblHeader w:val="0"/>
        </w:trPr>
        <w:tc>
          <w:tcPr>
            <w:shd w:fill="cccccc" w:val="clear"/>
          </w:tcPr>
          <w:p w:rsidR="00000000" w:rsidDel="00000000" w:rsidP="00000000" w:rsidRDefault="00000000" w:rsidRPr="00000000" w14:paraId="00000B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usuario modificar sus credenciales personales como nombre, correo, dirección u otros datos asociados a su cuenta</w:t>
            </w:r>
          </w:p>
        </w:tc>
      </w:tr>
      <w:tr>
        <w:trPr>
          <w:cantSplit w:val="0"/>
          <w:tblHeader w:val="0"/>
        </w:trPr>
        <w:tc>
          <w:tcPr>
            <w:shd w:fill="cccccc" w:val="clear"/>
          </w:tcPr>
          <w:p w:rsidR="00000000" w:rsidDel="00000000" w:rsidP="00000000" w:rsidRDefault="00000000" w:rsidRPr="00000000" w14:paraId="00000B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en el sistema</w:t>
            </w:r>
          </w:p>
        </w:tc>
      </w:tr>
      <w:tr>
        <w:trPr>
          <w:cantSplit w:val="0"/>
          <w:trHeight w:val="237" w:hRule="atLeast"/>
          <w:tblHeader w:val="0"/>
        </w:trPr>
        <w:tc>
          <w:tcPr>
            <w:shd w:fill="cccccc" w:val="clear"/>
          </w:tcPr>
          <w:p w:rsidR="00000000" w:rsidDel="00000000" w:rsidP="00000000" w:rsidRDefault="00000000" w:rsidRPr="00000000" w14:paraId="00000B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actualizados quedan almacenados correctamente en la base de datos</w:t>
            </w:r>
          </w:p>
        </w:tc>
      </w:tr>
      <w:tr>
        <w:trPr>
          <w:cantSplit w:val="0"/>
          <w:tblHeader w:val="0"/>
        </w:trPr>
        <w:tc>
          <w:tcPr>
            <w:shd w:fill="cccccc" w:val="clear"/>
          </w:tcPr>
          <w:p w:rsidR="00000000" w:rsidDel="00000000" w:rsidP="00000000" w:rsidRDefault="00000000" w:rsidRPr="00000000" w14:paraId="00000B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 su perfil y actualiza una o varias credenciales personales. El sistema valida los cambios, los guarda y notifica la modificación exitosa</w:t>
            </w:r>
          </w:p>
        </w:tc>
      </w:tr>
      <w:tr>
        <w:trPr>
          <w:cantSplit w:val="0"/>
          <w:tblHeader w:val="0"/>
        </w:trPr>
        <w:tc>
          <w:tcPr>
            <w:shd w:fill="cccccc" w:val="clear"/>
          </w:tcPr>
          <w:p w:rsidR="00000000" w:rsidDel="00000000" w:rsidP="00000000" w:rsidRDefault="00000000" w:rsidRPr="00000000" w14:paraId="00000B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B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configuración de cuenta.</w:t>
            </w:r>
          </w:p>
          <w:p w:rsidR="00000000" w:rsidDel="00000000" w:rsidP="00000000" w:rsidRDefault="00000000" w:rsidRPr="00000000" w14:paraId="00000B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modifica uno o varios campos de sus credenciales.</w:t>
            </w:r>
          </w:p>
          <w:p w:rsidR="00000000" w:rsidDel="00000000" w:rsidP="00000000" w:rsidRDefault="00000000" w:rsidRPr="00000000" w14:paraId="00000B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“Guardar cambios”.</w:t>
            </w:r>
          </w:p>
          <w:p w:rsidR="00000000" w:rsidDel="00000000" w:rsidP="00000000" w:rsidRDefault="00000000" w:rsidRPr="00000000" w14:paraId="00000B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con los datos actuales del usuario.</w:t>
            </w:r>
          </w:p>
          <w:p w:rsidR="00000000" w:rsidDel="00000000" w:rsidP="00000000" w:rsidRDefault="00000000" w:rsidRPr="00000000" w14:paraId="00000B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que los datos cumplan con los formatos requeridos (correo válido, longitud mínima, caracteres permitidos).</w:t>
            </w:r>
          </w:p>
          <w:p w:rsidR="00000000" w:rsidDel="00000000" w:rsidP="00000000" w:rsidRDefault="00000000" w:rsidRPr="00000000" w14:paraId="00000B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la información en la base de datos y muestra un mensaje de confirmación “Los datos se han actualizado correctamente”.</w:t>
            </w:r>
          </w:p>
          <w:p w:rsidR="00000000" w:rsidDel="00000000" w:rsidP="00000000" w:rsidRDefault="00000000" w:rsidRPr="00000000" w14:paraId="00000B75">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76">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77">
      <w:pPr>
        <w:spacing w:after="200"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78">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79">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7A">
      <w:pPr>
        <w:spacing w:after="200" w:line="360" w:lineRule="auto"/>
        <w:ind w:firstLine="72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7B">
      <w:pPr>
        <w:spacing w:after="200" w:line="360" w:lineRule="auto"/>
        <w:ind w:firstLine="720"/>
        <w:jc w:val="both"/>
        <w:rPr>
          <w:rFonts w:ascii="Times New Roman" w:cs="Times New Roman" w:eastAsia="Times New Roman" w:hAnsi="Times New Roman"/>
          <w:sz w:val="24"/>
          <w:szCs w:val="24"/>
        </w:rPr>
      </w:pPr>
      <w:sdt>
        <w:sdtPr>
          <w:id w:val="-931218134"/>
          <w:tag w:val="goog_rdk_58"/>
        </w:sdtPr>
        <w:sdtContent>
          <w:commentRangeStart w:id="58"/>
        </w:sdtContent>
      </w:sdt>
      <w:sdt>
        <w:sdtPr>
          <w:id w:val="-285471996"/>
          <w:tag w:val="goog_rdk_59"/>
        </w:sdtPr>
        <w:sdtContent>
          <w:commentRangeStart w:id="59"/>
        </w:sdtContent>
      </w:sdt>
      <w:r w:rsidDel="00000000" w:rsidR="00000000" w:rsidRPr="00000000">
        <w:rPr>
          <w:rFonts w:ascii="Times New Roman" w:cs="Times New Roman" w:eastAsia="Times New Roman" w:hAnsi="Times New Roman"/>
          <w:b w:val="1"/>
          <w:sz w:val="24"/>
          <w:szCs w:val="24"/>
          <w:rtl w:val="0"/>
        </w:rPr>
        <w:t xml:space="preserve">Caso de Uso 33 - Control de duplicados</w:t>
      </w:r>
      <w:commentRangeEnd w:id="58"/>
      <w:r w:rsidDel="00000000" w:rsidR="00000000" w:rsidRPr="00000000">
        <w:commentReference w:id="58"/>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B7C">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ncdwtf4wl69s" w:id="94"/>
      <w:bookmarkEnd w:id="94"/>
      <w:sdt>
        <w:sdtPr>
          <w:id w:val="-1924251272"/>
          <w:tag w:val="goog_rdk_60"/>
        </w:sdtPr>
        <w:sdtContent>
          <w:commentRangeStart w:id="60"/>
        </w:sdtContent>
      </w:sdt>
      <w:r w:rsidDel="00000000" w:rsidR="00000000" w:rsidRPr="00000000">
        <w:rPr>
          <w:rFonts w:ascii="Times New Roman" w:cs="Times New Roman" w:eastAsia="Times New Roman" w:hAnsi="Times New Roman"/>
          <w:i w:val="1"/>
          <w:color w:val="666666"/>
          <w:sz w:val="18"/>
          <w:szCs w:val="18"/>
          <w:rtl w:val="0"/>
        </w:rPr>
        <w:t xml:space="preserve">Tabla 6.41.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Control de duplicados</w:t>
      </w:r>
      <w:r w:rsidDel="00000000" w:rsidR="00000000" w:rsidRPr="00000000">
        <w:rPr>
          <w:i w:val="1"/>
          <w:color w:val="666666"/>
          <w:sz w:val="18"/>
          <w:szCs w:val="18"/>
          <w:rtl w:val="0"/>
        </w:rPr>
        <w:t xml:space="preserve"> “</w:t>
      </w:r>
      <w:commentRangeEnd w:id="60"/>
      <w:r w:rsidDel="00000000" w:rsidR="00000000" w:rsidRPr="00000000">
        <w:commentReference w:id="60"/>
      </w:r>
      <w:r w:rsidDel="00000000" w:rsidR="00000000" w:rsidRPr="00000000">
        <w:rPr>
          <w:rtl w:val="0"/>
        </w:rPr>
      </w:r>
    </w:p>
    <w:tbl>
      <w:tblPr>
        <w:tblStyle w:val="Table41"/>
        <w:tblpPr w:leftFromText="180" w:rightFromText="180" w:topFromText="180" w:bottomFromText="180" w:vertAnchor="text" w:horzAnchor="text" w:tblpX="69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B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Controlando duplicados</w:t>
            </w:r>
          </w:p>
        </w:tc>
      </w:tr>
      <w:tr>
        <w:trPr>
          <w:cantSplit w:val="0"/>
          <w:tblHeader w:val="0"/>
        </w:trPr>
        <w:tc>
          <w:tcPr>
            <w:shd w:fill="cccccc" w:val="clear"/>
          </w:tcPr>
          <w:p w:rsidR="00000000" w:rsidDel="00000000" w:rsidP="00000000" w:rsidRDefault="00000000" w:rsidRPr="00000000" w14:paraId="00000B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B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documentos duplicados al subir.</w:t>
            </w:r>
          </w:p>
        </w:tc>
      </w:tr>
      <w:tr>
        <w:trPr>
          <w:cantSplit w:val="0"/>
          <w:tblHeader w:val="0"/>
        </w:trPr>
        <w:tc>
          <w:tcPr>
            <w:shd w:fill="cccccc" w:val="clear"/>
          </w:tcPr>
          <w:p w:rsidR="00000000" w:rsidDel="00000000" w:rsidP="00000000" w:rsidRDefault="00000000" w:rsidRPr="00000000" w14:paraId="00000B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de nuevo documento.</w:t>
            </w:r>
          </w:p>
        </w:tc>
      </w:tr>
      <w:tr>
        <w:trPr>
          <w:cantSplit w:val="0"/>
          <w:tblHeader w:val="0"/>
        </w:trPr>
        <w:tc>
          <w:tcPr>
            <w:shd w:fill="cccccc" w:val="clear"/>
          </w:tcPr>
          <w:p w:rsidR="00000000" w:rsidDel="00000000" w:rsidP="00000000" w:rsidRDefault="00000000" w:rsidRPr="00000000" w14:paraId="00000B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aceptado o advertido por duplicación.</w:t>
            </w:r>
          </w:p>
        </w:tc>
      </w:tr>
      <w:tr>
        <w:trPr>
          <w:cantSplit w:val="0"/>
          <w:tblHeader w:val="0"/>
        </w:trPr>
        <w:tc>
          <w:tcPr>
            <w:shd w:fill="cccccc" w:val="clear"/>
          </w:tcPr>
          <w:p w:rsidR="00000000" w:rsidDel="00000000" w:rsidP="00000000" w:rsidRDefault="00000000" w:rsidRPr="00000000" w14:paraId="00000B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identifica documentos duplicados.</w:t>
            </w:r>
          </w:p>
        </w:tc>
      </w:tr>
      <w:tr>
        <w:trPr>
          <w:cantSplit w:val="0"/>
          <w:tblHeader w:val="0"/>
        </w:trPr>
        <w:tc>
          <w:tcPr>
            <w:shd w:fill="cccccc" w:val="clear"/>
          </w:tcPr>
          <w:p w:rsidR="00000000" w:rsidDel="00000000" w:rsidP="00000000" w:rsidRDefault="00000000" w:rsidRPr="00000000" w14:paraId="00000B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B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inicia la subida de un nuevo documento.</w:t>
            </w:r>
          </w:p>
          <w:p w:rsidR="00000000" w:rsidDel="00000000" w:rsidP="00000000" w:rsidRDefault="00000000" w:rsidRPr="00000000" w14:paraId="00000B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la intención de reemplazar o conservar ambos.</w:t>
            </w:r>
          </w:p>
          <w:p w:rsidR="00000000" w:rsidDel="00000000" w:rsidP="00000000" w:rsidRDefault="00000000" w:rsidRPr="00000000" w14:paraId="00000B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decide continuar con la carga o cancelar.</w:t>
            </w:r>
          </w:p>
          <w:p w:rsidR="00000000" w:rsidDel="00000000" w:rsidP="00000000" w:rsidRDefault="00000000" w:rsidRPr="00000000" w14:paraId="00000B9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analiza el documento para detectar duplicados.</w:t>
            </w:r>
          </w:p>
          <w:p w:rsidR="00000000" w:rsidDel="00000000" w:rsidP="00000000" w:rsidRDefault="00000000" w:rsidRPr="00000000" w14:paraId="00000B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Si encuentra duplicados, alerta al actor y ofrece opciones.</w:t>
            </w:r>
          </w:p>
          <w:p w:rsidR="00000000" w:rsidDel="00000000" w:rsidP="00000000" w:rsidRDefault="00000000" w:rsidRPr="00000000" w14:paraId="00000B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procede según la elección del actor (sustituir, conservar ambos, cancelar).</w:t>
            </w:r>
          </w:p>
        </w:tc>
      </w:tr>
    </w:tbl>
    <w:p w:rsidR="00000000" w:rsidDel="00000000" w:rsidP="00000000" w:rsidRDefault="00000000" w:rsidRPr="00000000" w14:paraId="00000B9A">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9B">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9C">
      <w:pPr>
        <w:spacing w:line="360" w:lineRule="auto"/>
        <w:ind w:left="2160" w:firstLine="72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9D">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9E">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9F">
      <w:pPr>
        <w:spacing w:after="200" w:line="360" w:lineRule="auto"/>
        <w:ind w:firstLine="720"/>
        <w:jc w:val="both"/>
        <w:rPr>
          <w:rFonts w:ascii="Times New Roman" w:cs="Times New Roman" w:eastAsia="Times New Roman" w:hAnsi="Times New Roman"/>
          <w:sz w:val="24"/>
          <w:szCs w:val="24"/>
        </w:rPr>
      </w:pPr>
      <w:sdt>
        <w:sdtPr>
          <w:id w:val="-1449526232"/>
          <w:tag w:val="goog_rdk_61"/>
        </w:sdtPr>
        <w:sdtContent>
          <w:commentRangeStart w:id="61"/>
        </w:sdtContent>
      </w:sdt>
      <w:r w:rsidDel="00000000" w:rsidR="00000000" w:rsidRPr="00000000">
        <w:rPr>
          <w:rFonts w:ascii="Times New Roman" w:cs="Times New Roman" w:eastAsia="Times New Roman" w:hAnsi="Times New Roman"/>
          <w:b w:val="1"/>
          <w:sz w:val="24"/>
          <w:szCs w:val="24"/>
          <w:rtl w:val="0"/>
        </w:rPr>
        <w:t xml:space="preserve">Caso de Uso 34 - Configuración de privacidad</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BA0">
      <w:pPr>
        <w:keepNext w:val="1"/>
        <w:keepLines w:val="1"/>
        <w:pBdr>
          <w:top w:space="0" w:sz="0" w:val="nil"/>
          <w:left w:space="0" w:sz="0" w:val="nil"/>
          <w:bottom w:space="0" w:sz="0" w:val="nil"/>
          <w:right w:space="0" w:sz="0" w:val="nil"/>
          <w:between w:space="0" w:sz="0" w:val="nil"/>
        </w:pBdr>
        <w:spacing w:after="80" w:before="280" w:line="360" w:lineRule="auto"/>
        <w:ind w:left="3259" w:firstLine="0"/>
        <w:jc w:val="both"/>
        <w:rPr>
          <w:rFonts w:ascii="Times New Roman" w:cs="Times New Roman" w:eastAsia="Times New Roman" w:hAnsi="Times New Roman"/>
          <w:i w:val="1"/>
          <w:color w:val="666666"/>
          <w:sz w:val="24"/>
          <w:szCs w:val="24"/>
        </w:rPr>
      </w:pPr>
      <w:bookmarkStart w:colFirst="0" w:colLast="0" w:name="_heading=h.1n8ljbxjeu8s" w:id="95"/>
      <w:bookmarkEnd w:id="95"/>
      <w:r w:rsidDel="00000000" w:rsidR="00000000" w:rsidRPr="00000000">
        <w:rPr>
          <w:rFonts w:ascii="Times New Roman" w:cs="Times New Roman" w:eastAsia="Times New Roman" w:hAnsi="Times New Roman"/>
          <w:i w:val="1"/>
          <w:color w:val="666666"/>
          <w:sz w:val="18"/>
          <w:szCs w:val="18"/>
          <w:rtl w:val="0"/>
        </w:rPr>
        <w:t xml:space="preserve">Tabla 6.42. “Configuración de privacidad “</w:t>
      </w:r>
      <w:r w:rsidDel="00000000" w:rsidR="00000000" w:rsidRPr="00000000">
        <w:rPr>
          <w:rtl w:val="0"/>
        </w:rPr>
      </w:r>
    </w:p>
    <w:tbl>
      <w:tblPr>
        <w:tblStyle w:val="Table42"/>
        <w:tblpPr w:leftFromText="180" w:rightFromText="180" w:topFromText="180" w:bottomFromText="180" w:vertAnchor="text" w:horzAnchor="text" w:tblpX="75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B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Configurando privacidad</w:t>
            </w:r>
          </w:p>
        </w:tc>
      </w:tr>
      <w:tr>
        <w:trPr>
          <w:cantSplit w:val="0"/>
          <w:tblHeader w:val="0"/>
        </w:trPr>
        <w:tc>
          <w:tcPr>
            <w:shd w:fill="cccccc" w:val="clear"/>
          </w:tcPr>
          <w:p w:rsidR="00000000" w:rsidDel="00000000" w:rsidP="00000000" w:rsidRDefault="00000000" w:rsidRPr="00000000" w14:paraId="00000B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B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un documento como público o privado.</w:t>
            </w:r>
          </w:p>
        </w:tc>
      </w:tr>
      <w:tr>
        <w:trPr>
          <w:cantSplit w:val="0"/>
          <w:tblHeader w:val="0"/>
        </w:trPr>
        <w:tc>
          <w:tcPr>
            <w:shd w:fill="cccccc" w:val="clear"/>
          </w:tcPr>
          <w:p w:rsidR="00000000" w:rsidDel="00000000" w:rsidP="00000000" w:rsidRDefault="00000000" w:rsidRPr="00000000" w14:paraId="00000B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existente.</w:t>
            </w:r>
          </w:p>
        </w:tc>
      </w:tr>
      <w:tr>
        <w:trPr>
          <w:cantSplit w:val="0"/>
          <w:tblHeader w:val="0"/>
        </w:trPr>
        <w:tc>
          <w:tcPr>
            <w:shd w:fill="cccccc" w:val="clear"/>
          </w:tcPr>
          <w:p w:rsidR="00000000" w:rsidDel="00000000" w:rsidP="00000000" w:rsidRDefault="00000000" w:rsidRPr="00000000" w14:paraId="00000B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privacidad aplicada.</w:t>
            </w:r>
          </w:p>
        </w:tc>
      </w:tr>
      <w:tr>
        <w:trPr>
          <w:cantSplit w:val="0"/>
          <w:tblHeader w:val="0"/>
        </w:trPr>
        <w:tc>
          <w:tcPr>
            <w:shd w:fill="cccccc" w:val="clear"/>
          </w:tcPr>
          <w:p w:rsidR="00000000" w:rsidDel="00000000" w:rsidP="00000000" w:rsidRDefault="00000000" w:rsidRPr="00000000" w14:paraId="00000B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configura la privacidad del documento.</w:t>
            </w:r>
          </w:p>
        </w:tc>
      </w:tr>
      <w:tr>
        <w:trPr>
          <w:cantSplit w:val="0"/>
          <w:tblHeader w:val="0"/>
        </w:trPr>
        <w:tc>
          <w:tcPr>
            <w:shd w:fill="cccccc" w:val="clear"/>
          </w:tcPr>
          <w:p w:rsidR="00000000" w:rsidDel="00000000" w:rsidP="00000000" w:rsidRDefault="00000000" w:rsidRPr="00000000" w14:paraId="00000B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B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B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documento que desea configurar.</w:t>
            </w:r>
          </w:p>
          <w:p w:rsidR="00000000" w:rsidDel="00000000" w:rsidP="00000000" w:rsidRDefault="00000000" w:rsidRPr="00000000" w14:paraId="00000B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entre "Público" o "Privado".</w:t>
            </w:r>
          </w:p>
          <w:p w:rsidR="00000000" w:rsidDel="00000000" w:rsidP="00000000" w:rsidRDefault="00000000" w:rsidRPr="00000000" w14:paraId="00000B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la configuración.</w:t>
            </w:r>
          </w:p>
          <w:p w:rsidR="00000000" w:rsidDel="00000000" w:rsidP="00000000" w:rsidRDefault="00000000" w:rsidRPr="00000000" w14:paraId="00000BB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privacidad.</w:t>
            </w:r>
          </w:p>
          <w:p w:rsidR="00000000" w:rsidDel="00000000" w:rsidP="00000000" w:rsidRDefault="00000000" w:rsidRPr="00000000" w14:paraId="00000B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aplica la opción seleccionada.</w:t>
            </w:r>
          </w:p>
          <w:p w:rsidR="00000000" w:rsidDel="00000000" w:rsidP="00000000" w:rsidRDefault="00000000" w:rsidRPr="00000000" w14:paraId="00000B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confirma que la configuración de privacidad se ha actualizado.</w:t>
            </w:r>
          </w:p>
          <w:p w:rsidR="00000000" w:rsidDel="00000000" w:rsidP="00000000" w:rsidRDefault="00000000" w:rsidRPr="00000000" w14:paraId="00000BBE">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BF">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C0">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C1">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C2">
      <w:pPr>
        <w:spacing w:after="200" w:line="360" w:lineRule="auto"/>
        <w:ind w:firstLine="72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C3">
      <w:pPr>
        <w:spacing w:after="200" w:line="360" w:lineRule="auto"/>
        <w:ind w:firstLine="720"/>
        <w:jc w:val="both"/>
        <w:rPr>
          <w:rFonts w:ascii="Times New Roman" w:cs="Times New Roman" w:eastAsia="Times New Roman" w:hAnsi="Times New Roman"/>
          <w:b w:val="1"/>
          <w:color w:val="4f81bd"/>
          <w:sz w:val="24"/>
          <w:szCs w:val="24"/>
        </w:rPr>
      </w:pPr>
      <w:sdt>
        <w:sdtPr>
          <w:id w:val="-493784517"/>
          <w:tag w:val="goog_rdk_62"/>
        </w:sdtPr>
        <w:sdtContent>
          <w:commentRangeStart w:id="62"/>
        </w:sdtContent>
      </w:sdt>
      <w:r w:rsidDel="00000000" w:rsidR="00000000" w:rsidRPr="00000000">
        <w:rPr>
          <w:rFonts w:ascii="Times New Roman" w:cs="Times New Roman" w:eastAsia="Times New Roman" w:hAnsi="Times New Roman"/>
          <w:b w:val="1"/>
          <w:sz w:val="24"/>
          <w:szCs w:val="24"/>
          <w:rtl w:val="0"/>
        </w:rPr>
        <w:t xml:space="preserve">Caso de Uso 35 - Descarga masiva de documentos</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BC4">
      <w:pPr>
        <w:keepNext w:val="1"/>
        <w:keepLines w:val="1"/>
        <w:pBdr>
          <w:top w:space="0" w:sz="0" w:val="nil"/>
          <w:left w:space="0" w:sz="0" w:val="nil"/>
          <w:bottom w:space="0" w:sz="0" w:val="nil"/>
          <w:right w:space="0" w:sz="0" w:val="nil"/>
          <w:between w:space="0" w:sz="0" w:val="nil"/>
        </w:pBdr>
        <w:spacing w:after="80" w:before="280" w:line="360" w:lineRule="auto"/>
        <w:ind w:left="3118" w:firstLine="0"/>
        <w:jc w:val="both"/>
        <w:rPr>
          <w:rFonts w:ascii="Times New Roman" w:cs="Times New Roman" w:eastAsia="Times New Roman" w:hAnsi="Times New Roman"/>
          <w:i w:val="1"/>
          <w:color w:val="666666"/>
          <w:sz w:val="24"/>
          <w:szCs w:val="24"/>
        </w:rPr>
      </w:pPr>
      <w:bookmarkStart w:colFirst="0" w:colLast="0" w:name="_heading=h.syfdqvm39j0f" w:id="96"/>
      <w:bookmarkEnd w:id="96"/>
      <w:r w:rsidDel="00000000" w:rsidR="00000000" w:rsidRPr="00000000">
        <w:rPr>
          <w:rFonts w:ascii="Times New Roman" w:cs="Times New Roman" w:eastAsia="Times New Roman" w:hAnsi="Times New Roman"/>
          <w:i w:val="1"/>
          <w:color w:val="666666"/>
          <w:sz w:val="18"/>
          <w:szCs w:val="18"/>
          <w:rtl w:val="0"/>
        </w:rPr>
        <w:t xml:space="preserve">Tabla 6.43. “Descarga masiva de documentos “ </w:t>
      </w:r>
      <w:r w:rsidDel="00000000" w:rsidR="00000000" w:rsidRPr="00000000">
        <w:rPr>
          <w:rtl w:val="0"/>
        </w:rPr>
      </w:r>
    </w:p>
    <w:tbl>
      <w:tblPr>
        <w:tblStyle w:val="Table43"/>
        <w:tblpPr w:leftFromText="180" w:rightFromText="180" w:topFromText="180" w:bottomFromText="180" w:vertAnchor="text" w:horzAnchor="text" w:tblpX="73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B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Descargando documentos de forma masiva.</w:t>
            </w:r>
          </w:p>
        </w:tc>
      </w:tr>
      <w:tr>
        <w:trPr>
          <w:cantSplit w:val="0"/>
          <w:tblHeader w:val="0"/>
        </w:trPr>
        <w:tc>
          <w:tcPr>
            <w:shd w:fill="cccccc" w:val="clear"/>
          </w:tcPr>
          <w:p w:rsidR="00000000" w:rsidDel="00000000" w:rsidP="00000000" w:rsidRDefault="00000000" w:rsidRPr="00000000" w14:paraId="00000B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w:t>
            </w:r>
          </w:p>
        </w:tc>
      </w:tr>
      <w:tr>
        <w:trPr>
          <w:cantSplit w:val="0"/>
          <w:tblHeader w:val="0"/>
        </w:trPr>
        <w:tc>
          <w:tcPr>
            <w:shd w:fill="cccccc" w:val="clear"/>
          </w:tcPr>
          <w:p w:rsidR="00000000" w:rsidDel="00000000" w:rsidP="00000000" w:rsidRDefault="00000000" w:rsidRPr="00000000" w14:paraId="00000B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 múltiples documentos seleccionados en un solo archivo comprimido.</w:t>
            </w:r>
          </w:p>
        </w:tc>
      </w:tr>
      <w:tr>
        <w:trPr>
          <w:cantSplit w:val="0"/>
          <w:tblHeader w:val="0"/>
        </w:trPr>
        <w:tc>
          <w:tcPr>
            <w:shd w:fill="cccccc" w:val="clear"/>
          </w:tcPr>
          <w:p w:rsidR="00000000" w:rsidDel="00000000" w:rsidP="00000000" w:rsidRDefault="00000000" w:rsidRPr="00000000" w14:paraId="00000B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cargados y disponibles para descarga.</w:t>
            </w:r>
          </w:p>
        </w:tc>
      </w:tr>
      <w:tr>
        <w:trPr>
          <w:cantSplit w:val="0"/>
          <w:tblHeader w:val="0"/>
        </w:trPr>
        <w:tc>
          <w:tcPr>
            <w:shd w:fill="cccccc" w:val="clear"/>
          </w:tcPr>
          <w:p w:rsidR="00000000" w:rsidDel="00000000" w:rsidP="00000000" w:rsidRDefault="00000000" w:rsidRPr="00000000" w14:paraId="00000B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seleccionados se descargan en un archivo comprimido (ZIP).</w:t>
            </w:r>
          </w:p>
        </w:tc>
      </w:tr>
      <w:tr>
        <w:trPr>
          <w:cantSplit w:val="0"/>
          <w:tblHeader w:val="0"/>
        </w:trPr>
        <w:tc>
          <w:tcPr>
            <w:shd w:fill="cccccc" w:val="clear"/>
          </w:tcPr>
          <w:p w:rsidR="00000000" w:rsidDel="00000000" w:rsidP="00000000" w:rsidRDefault="00000000" w:rsidRPr="00000000" w14:paraId="00000B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selecciona varios documentos desde la lista y el sistema genera un archivo comprimido para su descarga.</w:t>
            </w:r>
          </w:p>
        </w:tc>
      </w:tr>
      <w:tr>
        <w:trPr>
          <w:cantSplit w:val="0"/>
          <w:tblHeader w:val="0"/>
        </w:trPr>
        <w:tc>
          <w:tcPr>
            <w:shd w:fill="cccccc" w:val="clear"/>
          </w:tcPr>
          <w:p w:rsidR="00000000" w:rsidDel="00000000" w:rsidP="00000000" w:rsidRDefault="00000000" w:rsidRPr="00000000" w14:paraId="00000B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2" w:hRule="atLeast"/>
          <w:tblHeader w:val="0"/>
        </w:trPr>
        <w:tc>
          <w:tcPr>
            <w:gridSpan w:val="2"/>
            <w:shd w:fill="cccccc" w:val="clear"/>
          </w:tcPr>
          <w:p w:rsidR="00000000" w:rsidDel="00000000" w:rsidP="00000000" w:rsidRDefault="00000000" w:rsidRPr="00000000" w14:paraId="00000B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2" w:hRule="atLeast"/>
          <w:tblHeader w:val="0"/>
        </w:trPr>
        <w:tc>
          <w:tcPr>
            <w:shd w:fill="cccccc" w:val="clear"/>
          </w:tcPr>
          <w:p w:rsidR="00000000" w:rsidDel="00000000" w:rsidP="00000000" w:rsidRDefault="00000000" w:rsidRPr="00000000" w14:paraId="00000B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2" w:hRule="atLeast"/>
          <w:tblHeader w:val="0"/>
        </w:trPr>
        <w:tc>
          <w:tcPr/>
          <w:p w:rsidR="00000000" w:rsidDel="00000000" w:rsidP="00000000" w:rsidRDefault="00000000" w:rsidRPr="00000000" w14:paraId="00000B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documentos disponibles.</w:t>
            </w:r>
          </w:p>
          <w:p w:rsidR="00000000" w:rsidDel="00000000" w:rsidP="00000000" w:rsidRDefault="00000000" w:rsidRPr="00000000" w14:paraId="00000B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múltiples documentos a descargar.</w:t>
            </w:r>
          </w:p>
          <w:p w:rsidR="00000000" w:rsidDel="00000000" w:rsidP="00000000" w:rsidRDefault="00000000" w:rsidRPr="00000000" w14:paraId="00000B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la opción “Descargar seleccionados”.</w:t>
            </w:r>
          </w:p>
          <w:p w:rsidR="00000000" w:rsidDel="00000000" w:rsidP="00000000" w:rsidRDefault="00000000" w:rsidRPr="00000000" w14:paraId="00000BD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completa de documentos con casillas de selección.</w:t>
            </w:r>
          </w:p>
          <w:p w:rsidR="00000000" w:rsidDel="00000000" w:rsidP="00000000" w:rsidRDefault="00000000" w:rsidRPr="00000000" w14:paraId="00000B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permisos y habilita la opción “Descarga masiva”.</w:t>
            </w:r>
          </w:p>
          <w:p w:rsidR="00000000" w:rsidDel="00000000" w:rsidP="00000000" w:rsidRDefault="00000000" w:rsidRPr="00000000" w14:paraId="00000B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genera un archivo comprimido (ZIP) con los documentos seleccionados.</w:t>
            </w:r>
          </w:p>
        </w:tc>
      </w:tr>
    </w:tbl>
    <w:p w:rsidR="00000000" w:rsidDel="00000000" w:rsidP="00000000" w:rsidRDefault="00000000" w:rsidRPr="00000000" w14:paraId="00000BE2">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color w:val="434343"/>
          <w:sz w:val="26"/>
          <w:szCs w:val="26"/>
        </w:rPr>
      </w:pPr>
      <w:bookmarkStart w:colFirst="0" w:colLast="0" w:name="_heading=h.2twpoq2kao54" w:id="97"/>
      <w:bookmarkEnd w:id="97"/>
      <w:r w:rsidDel="00000000" w:rsidR="00000000" w:rsidRPr="00000000">
        <w:rPr>
          <w:rtl w:val="0"/>
        </w:rPr>
      </w:r>
    </w:p>
    <w:p w:rsidR="00000000" w:rsidDel="00000000" w:rsidP="00000000" w:rsidRDefault="00000000" w:rsidRPr="00000000" w14:paraId="00000BE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5">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E6">
      <w:pPr>
        <w:spacing w:line="360" w:lineRule="auto"/>
        <w:ind w:left="288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p>
    <w:p w:rsidR="00000000" w:rsidDel="00000000" w:rsidP="00000000" w:rsidRDefault="00000000" w:rsidRPr="00000000" w14:paraId="00000BE7">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E8">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E9">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EA">
      <w:pPr>
        <w:spacing w:before="200" w:line="360" w:lineRule="auto"/>
        <w:ind w:firstLine="72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EB">
      <w:pPr>
        <w:spacing w:before="200" w:line="360" w:lineRule="auto"/>
        <w:ind w:firstLine="720"/>
        <w:jc w:val="both"/>
        <w:rPr>
          <w:rFonts w:ascii="Times New Roman" w:cs="Times New Roman" w:eastAsia="Times New Roman" w:hAnsi="Times New Roman"/>
          <w:sz w:val="24"/>
          <w:szCs w:val="24"/>
        </w:rPr>
      </w:pPr>
      <w:sdt>
        <w:sdtPr>
          <w:id w:val="-1994031784"/>
          <w:tag w:val="goog_rdk_63"/>
        </w:sdtPr>
        <w:sdtContent>
          <w:commentRangeStart w:id="63"/>
        </w:sdtContent>
      </w:sdt>
      <w:sdt>
        <w:sdtPr>
          <w:id w:val="-924037081"/>
          <w:tag w:val="goog_rdk_64"/>
        </w:sdtPr>
        <w:sdtContent>
          <w:commentRangeStart w:id="64"/>
        </w:sdtContent>
      </w:sdt>
      <w:r w:rsidDel="00000000" w:rsidR="00000000" w:rsidRPr="00000000">
        <w:rPr>
          <w:rFonts w:ascii="Times New Roman" w:cs="Times New Roman" w:eastAsia="Times New Roman" w:hAnsi="Times New Roman"/>
          <w:b w:val="1"/>
          <w:sz w:val="24"/>
          <w:szCs w:val="24"/>
          <w:rtl w:val="0"/>
        </w:rPr>
        <w:t xml:space="preserve">Caso de Uso 36 - Ordenamiento personalizado</w:t>
      </w:r>
      <w:commentRangeEnd w:id="63"/>
      <w:r w:rsidDel="00000000" w:rsidR="00000000" w:rsidRPr="00000000">
        <w:commentReference w:id="63"/>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BEC">
      <w:pPr>
        <w:keepNext w:val="1"/>
        <w:keepLines w:val="1"/>
        <w:pBdr>
          <w:top w:space="0" w:sz="0" w:val="nil"/>
          <w:left w:space="0" w:sz="0" w:val="nil"/>
          <w:bottom w:space="0" w:sz="0" w:val="nil"/>
          <w:right w:space="0" w:sz="0" w:val="nil"/>
          <w:between w:space="0" w:sz="0" w:val="nil"/>
        </w:pBdr>
        <w:spacing w:after="80" w:before="280" w:line="360" w:lineRule="auto"/>
        <w:ind w:left="3401" w:hanging="45"/>
        <w:jc w:val="both"/>
        <w:rPr>
          <w:rFonts w:ascii="Times New Roman" w:cs="Times New Roman" w:eastAsia="Times New Roman" w:hAnsi="Times New Roman"/>
          <w:i w:val="1"/>
          <w:color w:val="666666"/>
          <w:sz w:val="18"/>
          <w:szCs w:val="18"/>
        </w:rPr>
      </w:pPr>
      <w:bookmarkStart w:colFirst="0" w:colLast="0" w:name="_heading=h.ya88yyef79a4" w:id="98"/>
      <w:bookmarkEnd w:id="98"/>
      <w:r w:rsidDel="00000000" w:rsidR="00000000" w:rsidRPr="00000000">
        <w:rPr>
          <w:rFonts w:ascii="Times New Roman" w:cs="Times New Roman" w:eastAsia="Times New Roman" w:hAnsi="Times New Roman"/>
          <w:i w:val="1"/>
          <w:color w:val="666666"/>
          <w:sz w:val="18"/>
          <w:szCs w:val="18"/>
          <w:rtl w:val="0"/>
        </w:rPr>
        <w:t xml:space="preserve">Tabla 6.44. “Ordenamiento personalizado “</w:t>
      </w:r>
    </w:p>
    <w:tbl>
      <w:tblPr>
        <w:tblStyle w:val="Table44"/>
        <w:tblpPr w:leftFromText="180" w:rightFromText="180" w:topFromText="180" w:bottomFromText="180" w:vertAnchor="text" w:horzAnchor="text" w:tblpX="63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B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Ordenando personalizadamente</w:t>
            </w:r>
          </w:p>
        </w:tc>
      </w:tr>
      <w:tr>
        <w:trPr>
          <w:cantSplit w:val="0"/>
          <w:tblHeader w:val="0"/>
        </w:trPr>
        <w:tc>
          <w:tcPr>
            <w:shd w:fill="cccccc" w:val="clear"/>
          </w:tcPr>
          <w:p w:rsidR="00000000" w:rsidDel="00000000" w:rsidP="00000000" w:rsidRDefault="00000000" w:rsidRPr="00000000" w14:paraId="00000B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B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Ordenar documentos por nombre, fecha, categoría.</w:t>
            </w:r>
          </w:p>
        </w:tc>
      </w:tr>
      <w:tr>
        <w:trPr>
          <w:cantSplit w:val="0"/>
          <w:tblHeader w:val="0"/>
        </w:trPr>
        <w:tc>
          <w:tcPr>
            <w:shd w:fill="cccccc" w:val="clear"/>
          </w:tcPr>
          <w:p w:rsidR="00000000" w:rsidDel="00000000" w:rsidP="00000000" w:rsidRDefault="00000000" w:rsidRPr="00000000" w14:paraId="00000B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existentes.</w:t>
            </w:r>
          </w:p>
        </w:tc>
      </w:tr>
      <w:tr>
        <w:trPr>
          <w:cantSplit w:val="0"/>
          <w:tblHeader w:val="0"/>
        </w:trPr>
        <w:tc>
          <w:tcPr>
            <w:shd w:fill="cccccc" w:val="clear"/>
          </w:tcPr>
          <w:p w:rsidR="00000000" w:rsidDel="00000000" w:rsidP="00000000" w:rsidRDefault="00000000" w:rsidRPr="00000000" w14:paraId="00000B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ordenados según criterio.</w:t>
            </w:r>
          </w:p>
        </w:tc>
      </w:tr>
      <w:tr>
        <w:trPr>
          <w:cantSplit w:val="0"/>
          <w:tblHeader w:val="0"/>
        </w:trPr>
        <w:tc>
          <w:tcPr>
            <w:shd w:fill="cccccc" w:val="clear"/>
          </w:tcPr>
          <w:p w:rsidR="00000000" w:rsidDel="00000000" w:rsidP="00000000" w:rsidRDefault="00000000" w:rsidRPr="00000000" w14:paraId="00000B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aplica orden personalizado.</w:t>
            </w:r>
          </w:p>
        </w:tc>
      </w:tr>
      <w:tr>
        <w:trPr>
          <w:cantSplit w:val="0"/>
          <w:tblHeader w:val="0"/>
        </w:trPr>
        <w:tc>
          <w:tcPr>
            <w:shd w:fill="cccccc" w:val="clear"/>
          </w:tcPr>
          <w:p w:rsidR="00000000" w:rsidDel="00000000" w:rsidP="00000000" w:rsidRDefault="00000000" w:rsidRPr="00000000" w14:paraId="00000B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B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vista de documentos.</w:t>
            </w:r>
          </w:p>
          <w:p w:rsidR="00000000" w:rsidDel="00000000" w:rsidP="00000000" w:rsidRDefault="00000000" w:rsidRPr="00000000" w14:paraId="00000C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criterio de ordenamiento (nombre, fecha, categoría).</w:t>
            </w:r>
          </w:p>
          <w:p w:rsidR="00000000" w:rsidDel="00000000" w:rsidP="00000000" w:rsidRDefault="00000000" w:rsidRPr="00000000" w14:paraId="00000C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aplica el orden.</w:t>
            </w:r>
          </w:p>
          <w:p w:rsidR="00000000" w:rsidDel="00000000" w:rsidP="00000000" w:rsidRDefault="00000000" w:rsidRPr="00000000" w14:paraId="00000C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ordenamiento</w:t>
            </w:r>
          </w:p>
          <w:p w:rsidR="00000000" w:rsidDel="00000000" w:rsidP="00000000" w:rsidRDefault="00000000" w:rsidRPr="00000000" w14:paraId="00000C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organiza la lista según el criterio elegido.</w:t>
            </w:r>
          </w:p>
          <w:p w:rsidR="00000000" w:rsidDel="00000000" w:rsidP="00000000" w:rsidRDefault="00000000" w:rsidRPr="00000000" w14:paraId="00000C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listado actualizado con el nuevo orden.</w:t>
            </w:r>
          </w:p>
          <w:p w:rsidR="00000000" w:rsidDel="00000000" w:rsidP="00000000" w:rsidRDefault="00000000" w:rsidRPr="00000000" w14:paraId="00000C0C">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0D">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0E">
      <w:pPr>
        <w:pBdr>
          <w:top w:space="0" w:sz="0" w:val="nil"/>
          <w:left w:space="0" w:sz="0" w:val="nil"/>
          <w:bottom w:space="0" w:sz="0" w:val="nil"/>
          <w:right w:space="0" w:sz="0" w:val="nil"/>
          <w:between w:space="0" w:sz="0" w:val="nil"/>
        </w:pBd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p>
    <w:p w:rsidR="00000000" w:rsidDel="00000000" w:rsidP="00000000" w:rsidRDefault="00000000" w:rsidRPr="00000000" w14:paraId="00000C0F">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10">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11">
      <w:pPr>
        <w:spacing w:before="200" w:line="360" w:lineRule="auto"/>
        <w:ind w:firstLine="72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12">
      <w:pPr>
        <w:spacing w:before="200" w:line="360" w:lineRule="auto"/>
        <w:ind w:firstLine="720"/>
        <w:jc w:val="both"/>
        <w:rPr>
          <w:rFonts w:ascii="Times New Roman" w:cs="Times New Roman" w:eastAsia="Times New Roman" w:hAnsi="Times New Roman"/>
          <w:sz w:val="24"/>
          <w:szCs w:val="24"/>
        </w:rPr>
      </w:pPr>
      <w:sdt>
        <w:sdtPr>
          <w:id w:val="-1025499437"/>
          <w:tag w:val="goog_rdk_65"/>
        </w:sdtPr>
        <w:sdtContent>
          <w:commentRangeStart w:id="65"/>
        </w:sdtContent>
      </w:sdt>
      <w:sdt>
        <w:sdtPr>
          <w:id w:val="-379213989"/>
          <w:tag w:val="goog_rdk_66"/>
        </w:sdtPr>
        <w:sdtContent>
          <w:commentRangeStart w:id="66"/>
        </w:sdtContent>
      </w:sdt>
      <w:r w:rsidDel="00000000" w:rsidR="00000000" w:rsidRPr="00000000">
        <w:rPr>
          <w:rFonts w:ascii="Times New Roman" w:cs="Times New Roman" w:eastAsia="Times New Roman" w:hAnsi="Times New Roman"/>
          <w:b w:val="1"/>
          <w:sz w:val="24"/>
          <w:szCs w:val="24"/>
          <w:rtl w:val="0"/>
        </w:rPr>
        <w:t xml:space="preserve">Caso de Uso 37 - Marcado de prioridad</w:t>
      </w:r>
      <w:commentRangeEnd w:id="65"/>
      <w:r w:rsidDel="00000000" w:rsidR="00000000" w:rsidRPr="00000000">
        <w:commentReference w:id="65"/>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C13">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color w:val="000000"/>
          <w:sz w:val="18"/>
          <w:szCs w:val="18"/>
        </w:rPr>
      </w:pPr>
      <w:bookmarkStart w:colFirst="0" w:colLast="0" w:name="_heading=h.4me98w7zxydm" w:id="99"/>
      <w:bookmarkEnd w:id="99"/>
      <w:r w:rsidDel="00000000" w:rsidR="00000000" w:rsidRPr="00000000">
        <w:rPr>
          <w:rFonts w:ascii="Times New Roman" w:cs="Times New Roman" w:eastAsia="Times New Roman" w:hAnsi="Times New Roman"/>
          <w:i w:val="1"/>
          <w:color w:val="666666"/>
          <w:sz w:val="18"/>
          <w:szCs w:val="18"/>
          <w:rtl w:val="0"/>
        </w:rPr>
        <w:t xml:space="preserve">Tabla 6.45. “Marcado de prioridad “</w:t>
      </w:r>
      <w:r w:rsidDel="00000000" w:rsidR="00000000" w:rsidRPr="00000000">
        <w:rPr>
          <w:rtl w:val="0"/>
        </w:rPr>
      </w:r>
    </w:p>
    <w:tbl>
      <w:tblPr>
        <w:tblStyle w:val="Table45"/>
        <w:tblpPr w:leftFromText="180" w:rightFromText="180" w:topFromText="180" w:bottomFromText="180" w:vertAnchor="text" w:horzAnchor="text" w:tblpX="69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C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Marcando prioridad</w:t>
            </w:r>
          </w:p>
        </w:tc>
      </w:tr>
      <w:tr>
        <w:trPr>
          <w:cantSplit w:val="0"/>
          <w:tblHeader w:val="0"/>
        </w:trPr>
        <w:tc>
          <w:tcPr>
            <w:shd w:fill="cccccc" w:val="clear"/>
          </w:tcPr>
          <w:p w:rsidR="00000000" w:rsidDel="00000000" w:rsidP="00000000" w:rsidRDefault="00000000" w:rsidRPr="00000000" w14:paraId="00000C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documentos como "Urgente" o "Prioritario".</w:t>
            </w:r>
          </w:p>
        </w:tc>
      </w:tr>
      <w:tr>
        <w:trPr>
          <w:cantSplit w:val="0"/>
          <w:tblHeader w:val="0"/>
        </w:trPr>
        <w:tc>
          <w:tcPr>
            <w:shd w:fill="cccccc" w:val="clear"/>
          </w:tcPr>
          <w:p w:rsidR="00000000" w:rsidDel="00000000" w:rsidP="00000000" w:rsidRDefault="00000000" w:rsidRPr="00000000" w14:paraId="00000C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disponible.</w:t>
            </w:r>
          </w:p>
        </w:tc>
      </w:tr>
      <w:tr>
        <w:trPr>
          <w:cantSplit w:val="0"/>
          <w:tblHeader w:val="0"/>
        </w:trPr>
        <w:tc>
          <w:tcPr>
            <w:shd w:fill="cccccc" w:val="clear"/>
          </w:tcPr>
          <w:p w:rsidR="00000000" w:rsidDel="00000000" w:rsidP="00000000" w:rsidRDefault="00000000" w:rsidRPr="00000000" w14:paraId="00000C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destacado visualmente.</w:t>
            </w:r>
          </w:p>
        </w:tc>
      </w:tr>
      <w:tr>
        <w:trPr>
          <w:cantSplit w:val="0"/>
          <w:tblHeader w:val="0"/>
        </w:trPr>
        <w:tc>
          <w:tcPr>
            <w:shd w:fill="cccccc" w:val="clear"/>
          </w:tcPr>
          <w:p w:rsidR="00000000" w:rsidDel="00000000" w:rsidP="00000000" w:rsidRDefault="00000000" w:rsidRPr="00000000" w14:paraId="00000C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marca documentos para distinguir su prioridad.</w:t>
            </w:r>
          </w:p>
        </w:tc>
      </w:tr>
      <w:tr>
        <w:trPr>
          <w:cantSplit w:val="0"/>
          <w:tblHeader w:val="0"/>
        </w:trPr>
        <w:tc>
          <w:tcPr>
            <w:shd w:fill="cccccc" w:val="clear"/>
          </w:tcPr>
          <w:p w:rsidR="00000000" w:rsidDel="00000000" w:rsidP="00000000" w:rsidRDefault="00000000" w:rsidRPr="00000000" w14:paraId="00000C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C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para marcar.</w:t>
            </w:r>
          </w:p>
          <w:p w:rsidR="00000000" w:rsidDel="00000000" w:rsidP="00000000" w:rsidRDefault="00000000" w:rsidRPr="00000000" w14:paraId="00000C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"Urgente" o "Prioritario".</w:t>
            </w:r>
          </w:p>
          <w:p w:rsidR="00000000" w:rsidDel="00000000" w:rsidP="00000000" w:rsidRDefault="00000000" w:rsidRPr="00000000" w14:paraId="00000C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el marcado.</w:t>
            </w:r>
          </w:p>
          <w:p w:rsidR="00000000" w:rsidDel="00000000" w:rsidP="00000000" w:rsidRDefault="00000000" w:rsidRPr="00000000" w14:paraId="00000C2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marcado de prioridad.</w:t>
            </w:r>
          </w:p>
          <w:p w:rsidR="00000000" w:rsidDel="00000000" w:rsidP="00000000" w:rsidRDefault="00000000" w:rsidRPr="00000000" w14:paraId="00000C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propiedad de prioridad del documento.</w:t>
            </w:r>
          </w:p>
          <w:p w:rsidR="00000000" w:rsidDel="00000000" w:rsidP="00000000" w:rsidRDefault="00000000" w:rsidRPr="00000000" w14:paraId="00000C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resalta visualmente el documento según su prioridad.</w:t>
            </w:r>
          </w:p>
          <w:p w:rsidR="00000000" w:rsidDel="00000000" w:rsidP="00000000" w:rsidRDefault="00000000" w:rsidRPr="00000000" w14:paraId="00000C31">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32">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33">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34">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35">
      <w:pPr>
        <w:spacing w:line="360" w:lineRule="auto"/>
        <w:ind w:left="2880" w:firstLine="72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C36">
      <w:pPr>
        <w:spacing w:before="200" w:line="36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37">
      <w:pPr>
        <w:spacing w:before="200" w:line="360" w:lineRule="auto"/>
        <w:ind w:firstLine="72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38">
      <w:pPr>
        <w:spacing w:before="200" w:line="360" w:lineRule="auto"/>
        <w:ind w:firstLine="720"/>
        <w:jc w:val="both"/>
        <w:rPr>
          <w:rFonts w:ascii="Times New Roman" w:cs="Times New Roman" w:eastAsia="Times New Roman" w:hAnsi="Times New Roman"/>
          <w:b w:val="1"/>
          <w:color w:val="4f81bd"/>
          <w:sz w:val="24"/>
          <w:szCs w:val="24"/>
        </w:rPr>
      </w:pPr>
      <w:sdt>
        <w:sdtPr>
          <w:id w:val="-260151824"/>
          <w:tag w:val="goog_rdk_67"/>
        </w:sdtPr>
        <w:sdtContent>
          <w:commentRangeStart w:id="67"/>
        </w:sdtContent>
      </w:sdt>
      <w:sdt>
        <w:sdtPr>
          <w:id w:val="-2106194271"/>
          <w:tag w:val="goog_rdk_68"/>
        </w:sdtPr>
        <w:sdtContent>
          <w:commentRangeStart w:id="68"/>
        </w:sdtContent>
      </w:sdt>
      <w:r w:rsidDel="00000000" w:rsidR="00000000" w:rsidRPr="00000000">
        <w:rPr>
          <w:rFonts w:ascii="Times New Roman" w:cs="Times New Roman" w:eastAsia="Times New Roman" w:hAnsi="Times New Roman"/>
          <w:b w:val="1"/>
          <w:sz w:val="24"/>
          <w:szCs w:val="24"/>
          <w:rtl w:val="0"/>
        </w:rPr>
        <w:t xml:space="preserve">Caso de Uso 38 - </w:t>
      </w:r>
      <w:commentRangeEnd w:id="67"/>
      <w:r w:rsidDel="00000000" w:rsidR="00000000" w:rsidRPr="00000000">
        <w:commentReference w:id="67"/>
      </w:r>
      <w:commentRangeEnd w:id="68"/>
      <w:r w:rsidDel="00000000" w:rsidR="00000000" w:rsidRPr="00000000">
        <w:commentReference w:id="68"/>
      </w:r>
      <w:r w:rsidDel="00000000" w:rsidR="00000000" w:rsidRPr="00000000">
        <w:rPr>
          <w:rFonts w:ascii="Times New Roman" w:cs="Times New Roman" w:eastAsia="Times New Roman" w:hAnsi="Times New Roman"/>
          <w:b w:val="1"/>
          <w:sz w:val="24"/>
          <w:szCs w:val="24"/>
          <w:rtl w:val="0"/>
        </w:rPr>
        <w:t xml:space="preserve">Recordando eventos programados</w:t>
      </w:r>
      <w:r w:rsidDel="00000000" w:rsidR="00000000" w:rsidRPr="00000000">
        <w:rPr>
          <w:rtl w:val="0"/>
        </w:rPr>
      </w:r>
    </w:p>
    <w:p w:rsidR="00000000" w:rsidDel="00000000" w:rsidP="00000000" w:rsidRDefault="00000000" w:rsidRPr="00000000" w14:paraId="00000C39">
      <w:pPr>
        <w:keepNext w:val="1"/>
        <w:keepLines w:val="1"/>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741hydsnox0a" w:id="100"/>
      <w:bookmarkEnd w:id="100"/>
      <w:r w:rsidDel="00000000" w:rsidR="00000000" w:rsidRPr="00000000">
        <w:rPr>
          <w:rFonts w:ascii="Times New Roman" w:cs="Times New Roman" w:eastAsia="Times New Roman" w:hAnsi="Times New Roman"/>
          <w:i w:val="1"/>
          <w:color w:val="666666"/>
          <w:sz w:val="18"/>
          <w:szCs w:val="18"/>
          <w:rtl w:val="0"/>
        </w:rPr>
        <w:t xml:space="preserve">Tabla 6.46. “Recordando eventos programados“</w:t>
      </w:r>
    </w:p>
    <w:tbl>
      <w:tblPr>
        <w:tblStyle w:val="Table46"/>
        <w:tblpPr w:leftFromText="180" w:rightFromText="180" w:topFromText="180" w:bottomFromText="180" w:vertAnchor="text" w:horzAnchor="text" w:tblpX="622"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C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Recordando eventos programados</w:t>
            </w:r>
          </w:p>
        </w:tc>
      </w:tr>
      <w:tr>
        <w:trPr>
          <w:cantSplit w:val="0"/>
          <w:tblHeader w:val="0"/>
        </w:trPr>
        <w:tc>
          <w:tcPr>
            <w:shd w:fill="cccccc" w:val="clear"/>
          </w:tcPr>
          <w:p w:rsidR="00000000" w:rsidDel="00000000" w:rsidP="00000000" w:rsidRDefault="00000000" w:rsidRPr="00000000" w14:paraId="00000C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Notificar al usuario sobre fechas importantes registradas en la agenda.</w:t>
            </w:r>
          </w:p>
        </w:tc>
      </w:tr>
      <w:tr>
        <w:trPr>
          <w:cantSplit w:val="0"/>
          <w:tblHeader w:val="0"/>
        </w:trPr>
        <w:tc>
          <w:tcPr>
            <w:shd w:fill="cccccc" w:val="clear"/>
          </w:tcPr>
          <w:p w:rsidR="00000000" w:rsidDel="00000000" w:rsidP="00000000" w:rsidRDefault="00000000" w:rsidRPr="00000000" w14:paraId="00000C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 registrado en el calendario con una fecha futura.</w:t>
            </w:r>
          </w:p>
        </w:tc>
      </w:tr>
      <w:tr>
        <w:trPr>
          <w:cantSplit w:val="0"/>
          <w:tblHeader w:val="0"/>
        </w:trPr>
        <w:tc>
          <w:tcPr>
            <w:shd w:fill="cccccc" w:val="clear"/>
          </w:tcPr>
          <w:p w:rsidR="00000000" w:rsidDel="00000000" w:rsidP="00000000" w:rsidRDefault="00000000" w:rsidRPr="00000000" w14:paraId="00000C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notificado sobre el evento en la fecha establecida.</w:t>
            </w:r>
          </w:p>
        </w:tc>
      </w:tr>
      <w:tr>
        <w:trPr>
          <w:cantSplit w:val="0"/>
          <w:trHeight w:val="520" w:hRule="atLeast"/>
          <w:tblHeader w:val="0"/>
        </w:trPr>
        <w:tc>
          <w:tcPr>
            <w:shd w:fill="cccccc" w:val="clear"/>
          </w:tcPr>
          <w:p w:rsidR="00000000" w:rsidDel="00000000" w:rsidP="00000000" w:rsidRDefault="00000000" w:rsidRPr="00000000" w14:paraId="00000C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envía notificaciones automáticas en cada inicio de sesión hasta llegar a la fecha del evento.</w:t>
            </w:r>
          </w:p>
        </w:tc>
      </w:tr>
      <w:tr>
        <w:trPr>
          <w:cantSplit w:val="0"/>
          <w:trHeight w:val="345" w:hRule="atLeast"/>
          <w:tblHeader w:val="0"/>
        </w:trPr>
        <w:tc>
          <w:tcPr>
            <w:shd w:fill="cccccc" w:val="clear"/>
          </w:tcPr>
          <w:p w:rsidR="00000000" w:rsidDel="00000000" w:rsidP="00000000" w:rsidRDefault="00000000" w:rsidRPr="00000000" w14:paraId="00000C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85" w:hRule="atLeast"/>
          <w:tblHeader w:val="0"/>
        </w:trPr>
        <w:tc>
          <w:tcPr>
            <w:gridSpan w:val="2"/>
            <w:shd w:fill="cccccc" w:val="clear"/>
          </w:tcPr>
          <w:p w:rsidR="00000000" w:rsidDel="00000000" w:rsidP="00000000" w:rsidRDefault="00000000" w:rsidRPr="00000000" w14:paraId="00000C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85" w:hRule="atLeast"/>
          <w:tblHeader w:val="0"/>
        </w:trPr>
        <w:tc>
          <w:tcPr>
            <w:shd w:fill="cccccc" w:val="clear"/>
          </w:tcPr>
          <w:p w:rsidR="00000000" w:rsidDel="00000000" w:rsidP="00000000" w:rsidRDefault="00000000" w:rsidRPr="00000000" w14:paraId="00000C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85" w:hRule="atLeast"/>
          <w:tblHeader w:val="0"/>
        </w:trPr>
        <w:tc>
          <w:tcPr/>
          <w:p w:rsidR="00000000" w:rsidDel="00000000" w:rsidP="00000000" w:rsidRDefault="00000000" w:rsidRPr="00000000" w14:paraId="00000C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“Agenda” y registra un nuevo evento con fecha y descripción.</w:t>
            </w:r>
          </w:p>
          <w:p w:rsidR="00000000" w:rsidDel="00000000" w:rsidP="00000000" w:rsidRDefault="00000000" w:rsidRPr="00000000" w14:paraId="00000C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inicia sesión en fechas previas al evento.</w:t>
            </w:r>
          </w:p>
          <w:p w:rsidR="00000000" w:rsidDel="00000000" w:rsidP="00000000" w:rsidRDefault="00000000" w:rsidRPr="00000000" w14:paraId="00000C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la notificación o accede al detalle del evento.</w:t>
            </w:r>
          </w:p>
        </w:tc>
        <w:tc>
          <w:tcPr/>
          <w:p w:rsidR="00000000" w:rsidDel="00000000" w:rsidP="00000000" w:rsidRDefault="00000000" w:rsidRPr="00000000" w14:paraId="00000C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guarda el evento y programa recordatorios automáticos.</w:t>
            </w:r>
          </w:p>
          <w:p w:rsidR="00000000" w:rsidDel="00000000" w:rsidP="00000000" w:rsidRDefault="00000000" w:rsidRPr="00000000" w14:paraId="00000C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detecta eventos próximos y muestra una notificación en pantalla.</w:t>
            </w:r>
          </w:p>
          <w:p w:rsidR="00000000" w:rsidDel="00000000" w:rsidP="00000000" w:rsidRDefault="00000000" w:rsidRPr="00000000" w14:paraId="00000C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estado del recordatorio como “visto” y mantiene el evento activo hasta la fecha programada.</w:t>
            </w:r>
          </w:p>
        </w:tc>
      </w:tr>
    </w:tbl>
    <w:p w:rsidR="00000000" w:rsidDel="00000000" w:rsidP="00000000" w:rsidRDefault="00000000" w:rsidRPr="00000000" w14:paraId="00000C58">
      <w:pPr>
        <w:keepNext w:val="1"/>
        <w:keepLines w:val="1"/>
        <w:pBdr>
          <w:top w:space="0" w:sz="0" w:val="nil"/>
          <w:left w:space="0" w:sz="0" w:val="nil"/>
          <w:bottom w:space="0" w:sz="0" w:val="nil"/>
          <w:right w:space="0" w:sz="0" w:val="nil"/>
          <w:between w:space="0" w:sz="0" w:val="nil"/>
        </w:pBdr>
        <w:spacing w:after="80" w:before="280" w:line="360" w:lineRule="auto"/>
        <w:ind w:left="0" w:firstLine="0"/>
        <w:jc w:val="both"/>
        <w:rPr>
          <w:rFonts w:ascii="Times New Roman" w:cs="Times New Roman" w:eastAsia="Times New Roman" w:hAnsi="Times New Roman"/>
        </w:rPr>
      </w:pPr>
      <w:bookmarkStart w:colFirst="0" w:colLast="0" w:name="_heading=h.741hydsnox0a" w:id="100"/>
      <w:bookmarkEnd w:id="100"/>
      <w:r w:rsidDel="00000000" w:rsidR="00000000" w:rsidRPr="00000000">
        <w:rPr>
          <w:rtl w:val="0"/>
        </w:rPr>
      </w:r>
    </w:p>
    <w:p w:rsidR="00000000" w:rsidDel="00000000" w:rsidP="00000000" w:rsidRDefault="00000000" w:rsidRPr="00000000" w14:paraId="00000C59">
      <w:pPr>
        <w:spacing w:line="360" w:lineRule="auto"/>
        <w:ind w:left="2160" w:firstLine="72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5A">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5B">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5C">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5D">
      <w:pPr>
        <w:spacing w:before="200" w:line="360" w:lineRule="auto"/>
        <w:ind w:firstLine="72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5E">
      <w:pPr>
        <w:spacing w:before="200" w:line="360" w:lineRule="auto"/>
        <w:ind w:firstLine="720"/>
        <w:jc w:val="both"/>
        <w:rPr>
          <w:rFonts w:ascii="Times New Roman" w:cs="Times New Roman" w:eastAsia="Times New Roman" w:hAnsi="Times New Roman"/>
          <w:sz w:val="24"/>
          <w:szCs w:val="24"/>
        </w:rPr>
      </w:pPr>
      <w:sdt>
        <w:sdtPr>
          <w:id w:val="1751955161"/>
          <w:tag w:val="goog_rdk_69"/>
        </w:sdtPr>
        <w:sdtContent>
          <w:commentRangeStart w:id="69"/>
        </w:sdtContent>
      </w:sdt>
      <w:r w:rsidDel="00000000" w:rsidR="00000000" w:rsidRPr="00000000">
        <w:rPr>
          <w:rFonts w:ascii="Times New Roman" w:cs="Times New Roman" w:eastAsia="Times New Roman" w:hAnsi="Times New Roman"/>
          <w:b w:val="1"/>
          <w:sz w:val="24"/>
          <w:szCs w:val="24"/>
          <w:rtl w:val="0"/>
        </w:rPr>
        <w:t xml:space="preserve">Caso de Uso 39 - Registro de accesos</w:t>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0C5F">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yreyio5chp5o" w:id="101"/>
      <w:bookmarkEnd w:id="101"/>
      <w:r w:rsidDel="00000000" w:rsidR="00000000" w:rsidRPr="00000000">
        <w:rPr>
          <w:rFonts w:ascii="Times New Roman" w:cs="Times New Roman" w:eastAsia="Times New Roman" w:hAnsi="Times New Roman"/>
          <w:i w:val="1"/>
          <w:color w:val="666666"/>
          <w:sz w:val="18"/>
          <w:szCs w:val="18"/>
          <w:rtl w:val="0"/>
        </w:rPr>
        <w:t xml:space="preserve">Tabla 6.47.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Registro de accesos</w:t>
      </w:r>
      <w:r w:rsidDel="00000000" w:rsidR="00000000" w:rsidRPr="00000000">
        <w:rPr>
          <w:i w:val="1"/>
          <w:color w:val="666666"/>
          <w:sz w:val="18"/>
          <w:szCs w:val="18"/>
          <w:rtl w:val="0"/>
        </w:rPr>
        <w:t xml:space="preserve"> “</w:t>
      </w:r>
      <w:r w:rsidDel="00000000" w:rsidR="00000000" w:rsidRPr="00000000">
        <w:rPr>
          <w:rtl w:val="0"/>
        </w:rPr>
      </w:r>
    </w:p>
    <w:tbl>
      <w:tblPr>
        <w:tblStyle w:val="Table47"/>
        <w:tblpPr w:leftFromText="180" w:rightFromText="180" w:topFromText="180" w:bottomFromText="180" w:vertAnchor="text" w:horzAnchor="text" w:tblpX="73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C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accesos</w:t>
            </w:r>
          </w:p>
        </w:tc>
      </w:tr>
      <w:tr>
        <w:trPr>
          <w:cantSplit w:val="0"/>
          <w:tblHeader w:val="0"/>
        </w:trPr>
        <w:tc>
          <w:tcPr>
            <w:shd w:fill="cccccc" w:val="clear"/>
          </w:tcPr>
          <w:p w:rsidR="00000000" w:rsidDel="00000000" w:rsidP="00000000" w:rsidRDefault="00000000" w:rsidRPr="00000000" w14:paraId="00000C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C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el acceso de actores a los documentos.</w:t>
            </w:r>
          </w:p>
        </w:tc>
      </w:tr>
      <w:tr>
        <w:trPr>
          <w:cantSplit w:val="0"/>
          <w:tblHeader w:val="0"/>
        </w:trPr>
        <w:tc>
          <w:tcPr>
            <w:shd w:fill="cccccc" w:val="clear"/>
          </w:tcPr>
          <w:p w:rsidR="00000000" w:rsidDel="00000000" w:rsidP="00000000" w:rsidRDefault="00000000" w:rsidRPr="00000000" w14:paraId="00000C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accedido por un actor.</w:t>
            </w:r>
          </w:p>
        </w:tc>
      </w:tr>
      <w:tr>
        <w:trPr>
          <w:cantSplit w:val="0"/>
          <w:tblHeader w:val="0"/>
        </w:trPr>
        <w:tc>
          <w:tcPr>
            <w:shd w:fill="cccccc" w:val="clear"/>
          </w:tcPr>
          <w:p w:rsidR="00000000" w:rsidDel="00000000" w:rsidP="00000000" w:rsidRDefault="00000000" w:rsidRPr="00000000" w14:paraId="00000C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acceso almacenado.</w:t>
            </w:r>
          </w:p>
        </w:tc>
      </w:tr>
      <w:tr>
        <w:trPr>
          <w:cantSplit w:val="0"/>
          <w:trHeight w:val="340" w:hRule="atLeast"/>
          <w:tblHeader w:val="0"/>
        </w:trPr>
        <w:tc>
          <w:tcPr>
            <w:shd w:fill="cccccc" w:val="clear"/>
          </w:tcPr>
          <w:p w:rsidR="00000000" w:rsidDel="00000000" w:rsidP="00000000" w:rsidRDefault="00000000" w:rsidRPr="00000000" w14:paraId="00000C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guarda fecha, hora y actor que accede a documentos.</w:t>
            </w:r>
          </w:p>
        </w:tc>
      </w:tr>
      <w:tr>
        <w:trPr>
          <w:cantSplit w:val="0"/>
          <w:trHeight w:val="340" w:hRule="atLeast"/>
          <w:tblHeader w:val="0"/>
        </w:trPr>
        <w:tc>
          <w:tcPr>
            <w:shd w:fill="cccccc" w:val="clear"/>
          </w:tcPr>
          <w:p w:rsidR="00000000" w:rsidDel="00000000" w:rsidP="00000000" w:rsidRDefault="00000000" w:rsidRPr="00000000" w14:paraId="00000C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340" w:hRule="atLeast"/>
          <w:tblHeader w:val="0"/>
        </w:trPr>
        <w:tc>
          <w:tcPr>
            <w:gridSpan w:val="2"/>
            <w:shd w:fill="cccccc" w:val="clear"/>
          </w:tcPr>
          <w:p w:rsidR="00000000" w:rsidDel="00000000" w:rsidP="00000000" w:rsidRDefault="00000000" w:rsidRPr="00000000" w14:paraId="00000C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340" w:hRule="atLeast"/>
          <w:tblHeader w:val="0"/>
        </w:trPr>
        <w:tc>
          <w:tcPr>
            <w:shd w:fill="cccccc" w:val="clear"/>
          </w:tcPr>
          <w:p w:rsidR="00000000" w:rsidDel="00000000" w:rsidP="00000000" w:rsidRDefault="00000000" w:rsidRPr="00000000" w14:paraId="00000C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340" w:hRule="atLeast"/>
          <w:tblHeader w:val="0"/>
        </w:trPr>
        <w:tc>
          <w:tcPr/>
          <w:p w:rsidR="00000000" w:rsidDel="00000000" w:rsidP="00000000" w:rsidRDefault="00000000" w:rsidRPr="00000000" w14:paraId="00000C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un documento.</w:t>
            </w:r>
          </w:p>
          <w:p w:rsidR="00000000" w:rsidDel="00000000" w:rsidP="00000000" w:rsidRDefault="00000000" w:rsidRPr="00000000" w14:paraId="00000C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finaliza la visualización o interacción.</w:t>
            </w:r>
          </w:p>
          <w:p w:rsidR="00000000" w:rsidDel="00000000" w:rsidP="00000000" w:rsidRDefault="00000000" w:rsidRPr="00000000" w14:paraId="00000C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su historial de accesos (opcional).</w:t>
            </w:r>
          </w:p>
          <w:p w:rsidR="00000000" w:rsidDel="00000000" w:rsidP="00000000" w:rsidRDefault="00000000" w:rsidRPr="00000000" w14:paraId="00000C7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fecha, hora y actor que accede.</w:t>
            </w:r>
          </w:p>
          <w:p w:rsidR="00000000" w:rsidDel="00000000" w:rsidP="00000000" w:rsidRDefault="00000000" w:rsidRPr="00000000" w14:paraId="00000C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almacena el evento en el historial central.</w:t>
            </w:r>
          </w:p>
          <w:p w:rsidR="00000000" w:rsidDel="00000000" w:rsidP="00000000" w:rsidRDefault="00000000" w:rsidRPr="00000000" w14:paraId="00000C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registro de acceso al administrador o al actor.</w:t>
            </w:r>
          </w:p>
          <w:p w:rsidR="00000000" w:rsidDel="00000000" w:rsidP="00000000" w:rsidRDefault="00000000" w:rsidRPr="00000000" w14:paraId="00000C7D">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7E">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7F">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80">
      <w:pPr>
        <w:spacing w:line="360" w:lineRule="auto"/>
        <w:ind w:left="2160" w:firstLine="72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81">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8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83">
      <w:pPr>
        <w:spacing w:before="200" w:line="360" w:lineRule="auto"/>
        <w:ind w:firstLine="72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84">
      <w:pPr>
        <w:spacing w:before="200" w:line="360" w:lineRule="auto"/>
        <w:ind w:firstLine="720"/>
        <w:jc w:val="both"/>
        <w:rPr>
          <w:rFonts w:ascii="Times New Roman" w:cs="Times New Roman" w:eastAsia="Times New Roman" w:hAnsi="Times New Roman"/>
          <w:sz w:val="24"/>
          <w:szCs w:val="24"/>
        </w:rPr>
      </w:pPr>
      <w:sdt>
        <w:sdtPr>
          <w:id w:val="-520680709"/>
          <w:tag w:val="goog_rdk_70"/>
        </w:sdtPr>
        <w:sdtContent>
          <w:commentRangeStart w:id="70"/>
        </w:sdtContent>
      </w:sdt>
      <w:sdt>
        <w:sdtPr>
          <w:id w:val="-1335117599"/>
          <w:tag w:val="goog_rdk_71"/>
        </w:sdtPr>
        <w:sdtContent>
          <w:commentRangeStart w:id="71"/>
        </w:sdtContent>
      </w:sdt>
      <w:r w:rsidDel="00000000" w:rsidR="00000000" w:rsidRPr="00000000">
        <w:rPr>
          <w:rFonts w:ascii="Times New Roman" w:cs="Times New Roman" w:eastAsia="Times New Roman" w:hAnsi="Times New Roman"/>
          <w:b w:val="1"/>
          <w:sz w:val="24"/>
          <w:szCs w:val="24"/>
          <w:rtl w:val="0"/>
        </w:rPr>
        <w:t xml:space="preserve">Caso de Uso 40 - Subida por arrastrar y soltar </w:t>
      </w:r>
      <w:commentRangeEnd w:id="70"/>
      <w:r w:rsidDel="00000000" w:rsidR="00000000" w:rsidRPr="00000000">
        <w:commentReference w:id="70"/>
      </w:r>
      <w:commentRangeEnd w:id="71"/>
      <w:r w:rsidDel="00000000" w:rsidR="00000000" w:rsidRPr="00000000">
        <w:commentReference w:id="71"/>
      </w:r>
      <w:r w:rsidDel="00000000" w:rsidR="00000000" w:rsidRPr="00000000">
        <w:rPr>
          <w:rtl w:val="0"/>
        </w:rPr>
      </w:r>
    </w:p>
    <w:p w:rsidR="00000000" w:rsidDel="00000000" w:rsidP="00000000" w:rsidRDefault="00000000" w:rsidRPr="00000000" w14:paraId="00000C85">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iwr9yz73bfpq" w:id="102"/>
      <w:bookmarkEnd w:id="102"/>
      <w:r w:rsidDel="00000000" w:rsidR="00000000" w:rsidRPr="00000000">
        <w:rPr>
          <w:rFonts w:ascii="Times New Roman" w:cs="Times New Roman" w:eastAsia="Times New Roman" w:hAnsi="Times New Roman"/>
          <w:i w:val="1"/>
          <w:color w:val="666666"/>
          <w:sz w:val="18"/>
          <w:szCs w:val="18"/>
          <w:rtl w:val="0"/>
        </w:rPr>
        <w:t xml:space="preserve">Tabla 6.48.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Subida por arrastrar y soltar</w:t>
      </w:r>
      <w:r w:rsidDel="00000000" w:rsidR="00000000" w:rsidRPr="00000000">
        <w:rPr>
          <w:i w:val="1"/>
          <w:color w:val="666666"/>
          <w:sz w:val="18"/>
          <w:szCs w:val="18"/>
          <w:rtl w:val="0"/>
        </w:rPr>
        <w:t xml:space="preserve"> “</w:t>
      </w:r>
      <w:r w:rsidDel="00000000" w:rsidR="00000000" w:rsidRPr="00000000">
        <w:rPr>
          <w:rtl w:val="0"/>
        </w:rPr>
      </w:r>
    </w:p>
    <w:tbl>
      <w:tblPr>
        <w:tblStyle w:val="Table48"/>
        <w:tblpPr w:leftFromText="180" w:rightFromText="180" w:topFromText="180" w:bottomFromText="180" w:vertAnchor="text" w:horzAnchor="text" w:tblpX="72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0"/>
        <w:gridCol w:w="4105"/>
        <w:tblGridChange w:id="0">
          <w:tblGrid>
            <w:gridCol w:w="4350"/>
            <w:gridCol w:w="4105"/>
          </w:tblGrid>
        </w:tblGridChange>
      </w:tblGrid>
      <w:tr>
        <w:trPr>
          <w:cantSplit w:val="0"/>
          <w:tblHeader w:val="0"/>
        </w:trPr>
        <w:tc>
          <w:tcPr>
            <w:shd w:fill="cccccc" w:val="clear"/>
          </w:tcPr>
          <w:p w:rsidR="00000000" w:rsidDel="00000000" w:rsidP="00000000" w:rsidRDefault="00000000" w:rsidRPr="00000000" w14:paraId="00000C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por arrastre y soltar </w:t>
            </w:r>
          </w:p>
        </w:tc>
      </w:tr>
      <w:tr>
        <w:trPr>
          <w:cantSplit w:val="0"/>
          <w:tblHeader w:val="0"/>
        </w:trPr>
        <w:tc>
          <w:tcPr>
            <w:shd w:fill="cccccc" w:val="clear"/>
          </w:tcPr>
          <w:p w:rsidR="00000000" w:rsidDel="00000000" w:rsidP="00000000" w:rsidRDefault="00000000" w:rsidRPr="00000000" w14:paraId="00000C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 archivos arrastrándolos desde su dispositivo.</w:t>
            </w:r>
          </w:p>
        </w:tc>
      </w:tr>
      <w:tr>
        <w:trPr>
          <w:cantSplit w:val="0"/>
          <w:tblHeader w:val="0"/>
        </w:trPr>
        <w:tc>
          <w:tcPr>
            <w:shd w:fill="cccccc" w:val="clear"/>
          </w:tcPr>
          <w:p w:rsidR="00000000" w:rsidDel="00000000" w:rsidP="00000000" w:rsidRDefault="00000000" w:rsidRPr="00000000" w14:paraId="00000C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sección de carga.</w:t>
            </w:r>
          </w:p>
        </w:tc>
      </w:tr>
      <w:tr>
        <w:trPr>
          <w:cantSplit w:val="0"/>
          <w:tblHeader w:val="0"/>
        </w:trPr>
        <w:tc>
          <w:tcPr>
            <w:shd w:fill="cccccc" w:val="clear"/>
          </w:tcPr>
          <w:p w:rsidR="00000000" w:rsidDel="00000000" w:rsidP="00000000" w:rsidRDefault="00000000" w:rsidRPr="00000000" w14:paraId="00000C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cargado exitosamente.</w:t>
            </w:r>
          </w:p>
        </w:tc>
      </w:tr>
      <w:tr>
        <w:trPr>
          <w:cantSplit w:val="0"/>
          <w:tblHeader w:val="0"/>
        </w:trPr>
        <w:tc>
          <w:tcPr>
            <w:shd w:fill="cccccc" w:val="clear"/>
          </w:tcPr>
          <w:p w:rsidR="00000000" w:rsidDel="00000000" w:rsidP="00000000" w:rsidRDefault="00000000" w:rsidRPr="00000000" w14:paraId="00000C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utiliza drag &amp; drop para subir documentos.</w:t>
            </w:r>
          </w:p>
        </w:tc>
      </w:tr>
      <w:tr>
        <w:trPr>
          <w:cantSplit w:val="0"/>
          <w:tblHeader w:val="0"/>
        </w:trPr>
        <w:tc>
          <w:tcPr>
            <w:shd w:fill="cccccc" w:val="clear"/>
          </w:tcPr>
          <w:p w:rsidR="00000000" w:rsidDel="00000000" w:rsidP="00000000" w:rsidRDefault="00000000" w:rsidRPr="00000000" w14:paraId="00000C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C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p w:rsidR="00000000" w:rsidDel="00000000" w:rsidP="00000000" w:rsidRDefault="00000000" w:rsidRPr="00000000" w14:paraId="00000C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arrastra un archivo al área de carga.</w:t>
            </w:r>
          </w:p>
          <w:p w:rsidR="00000000" w:rsidDel="00000000" w:rsidP="00000000" w:rsidRDefault="00000000" w:rsidRPr="00000000" w14:paraId="00000C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suelta el archivo en la zona designada.</w:t>
            </w:r>
          </w:p>
          <w:p w:rsidR="00000000" w:rsidDel="00000000" w:rsidP="00000000" w:rsidRDefault="00000000" w:rsidRPr="00000000" w14:paraId="00000C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verifica el preview y confirma la subida.</w:t>
            </w:r>
          </w:p>
          <w:p w:rsidR="00000000" w:rsidDel="00000000" w:rsidP="00000000" w:rsidRDefault="00000000" w:rsidRPr="00000000" w14:paraId="00000C9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detecta el archivo arrastrado.</w:t>
            </w:r>
          </w:p>
          <w:p w:rsidR="00000000" w:rsidDel="00000000" w:rsidP="00000000" w:rsidRDefault="00000000" w:rsidRPr="00000000" w14:paraId="00000C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una previsualización del archivo.</w:t>
            </w:r>
          </w:p>
          <w:p w:rsidR="00000000" w:rsidDel="00000000" w:rsidP="00000000" w:rsidRDefault="00000000" w:rsidRPr="00000000" w14:paraId="00000C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sube el archivo y muestra confirmación de éxito.</w:t>
            </w:r>
          </w:p>
          <w:p w:rsidR="00000000" w:rsidDel="00000000" w:rsidP="00000000" w:rsidRDefault="00000000" w:rsidRPr="00000000" w14:paraId="00000CA1">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A2">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A3">
      <w:pPr>
        <w:spacing w:line="360" w:lineRule="auto"/>
        <w:ind w:left="216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A4">
      <w:pPr>
        <w:spacing w:line="360" w:lineRule="auto"/>
        <w:ind w:left="144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A5">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A6">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A7">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A8">
      <w:pPr>
        <w:spacing w:before="200" w:line="360" w:lineRule="auto"/>
        <w:ind w:firstLine="720"/>
        <w:jc w:val="both"/>
        <w:rPr>
          <w:rFonts w:ascii="Times New Roman" w:cs="Times New Roman" w:eastAsia="Times New Roman" w:hAnsi="Times New Roman"/>
          <w:sz w:val="24"/>
          <w:szCs w:val="24"/>
        </w:rPr>
      </w:pPr>
      <w:sdt>
        <w:sdtPr>
          <w:id w:val="-912583783"/>
          <w:tag w:val="goog_rdk_72"/>
        </w:sdtPr>
        <w:sdtContent>
          <w:commentRangeStart w:id="72"/>
        </w:sdtContent>
      </w:sdt>
      <w:sdt>
        <w:sdtPr>
          <w:id w:val="1681678708"/>
          <w:tag w:val="goog_rdk_73"/>
        </w:sdtPr>
        <w:sdtContent>
          <w:commentRangeStart w:id="73"/>
        </w:sdtContent>
      </w:sdt>
      <w:r w:rsidDel="00000000" w:rsidR="00000000" w:rsidRPr="00000000">
        <w:rPr>
          <w:rFonts w:ascii="Times New Roman" w:cs="Times New Roman" w:eastAsia="Times New Roman" w:hAnsi="Times New Roman"/>
          <w:b w:val="1"/>
          <w:sz w:val="24"/>
          <w:szCs w:val="24"/>
          <w:rtl w:val="0"/>
        </w:rPr>
        <w:t xml:space="preserve">Caso de Uso 41 - Etiquetado múltiple</w:t>
      </w:r>
      <w:commentRangeEnd w:id="72"/>
      <w:r w:rsidDel="00000000" w:rsidR="00000000" w:rsidRPr="00000000">
        <w:commentReference w:id="72"/>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0CA9">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color w:val="666666"/>
          <w:sz w:val="18"/>
          <w:szCs w:val="18"/>
        </w:rPr>
      </w:pPr>
      <w:bookmarkStart w:colFirst="0" w:colLast="0" w:name="_heading=h.8xoxww7eanpj" w:id="103"/>
      <w:bookmarkEnd w:id="103"/>
      <w:r w:rsidDel="00000000" w:rsidR="00000000" w:rsidRPr="00000000">
        <w:rPr>
          <w:rFonts w:ascii="Times New Roman" w:cs="Times New Roman" w:eastAsia="Times New Roman" w:hAnsi="Times New Roman"/>
          <w:i w:val="1"/>
          <w:color w:val="666666"/>
          <w:sz w:val="18"/>
          <w:szCs w:val="18"/>
          <w:rtl w:val="0"/>
        </w:rPr>
        <w:t xml:space="preserve">Tabla 6.49.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Etiquetado múltiple</w:t>
      </w:r>
      <w:r w:rsidDel="00000000" w:rsidR="00000000" w:rsidRPr="00000000">
        <w:rPr>
          <w:i w:val="1"/>
          <w:color w:val="666666"/>
          <w:sz w:val="18"/>
          <w:szCs w:val="18"/>
          <w:rtl w:val="0"/>
        </w:rPr>
        <w:t xml:space="preserve"> “</w:t>
      </w:r>
      <w:r w:rsidDel="00000000" w:rsidR="00000000" w:rsidRPr="00000000">
        <w:rPr>
          <w:rtl w:val="0"/>
        </w:rPr>
      </w:r>
    </w:p>
    <w:tbl>
      <w:tblPr>
        <w:tblStyle w:val="Table49"/>
        <w:tblpPr w:leftFromText="180" w:rightFromText="180" w:topFromText="180" w:bottomFromText="180" w:vertAnchor="text" w:horzAnchor="text" w:tblpX="64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C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múltiplemente</w:t>
            </w:r>
          </w:p>
        </w:tc>
      </w:tr>
      <w:tr>
        <w:trPr>
          <w:cantSplit w:val="0"/>
          <w:tblHeader w:val="0"/>
        </w:trPr>
        <w:tc>
          <w:tcPr>
            <w:shd w:fill="cccccc" w:val="clear"/>
          </w:tcPr>
          <w:p w:rsidR="00000000" w:rsidDel="00000000" w:rsidP="00000000" w:rsidRDefault="00000000" w:rsidRPr="00000000" w14:paraId="00000C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varias etiquetas a un documento.</w:t>
            </w:r>
          </w:p>
        </w:tc>
      </w:tr>
      <w:tr>
        <w:trPr>
          <w:cantSplit w:val="0"/>
          <w:tblHeader w:val="0"/>
        </w:trPr>
        <w:tc>
          <w:tcPr>
            <w:shd w:fill="cccccc" w:val="clear"/>
          </w:tcPr>
          <w:p w:rsidR="00000000" w:rsidDel="00000000" w:rsidP="00000000" w:rsidRDefault="00000000" w:rsidRPr="00000000" w14:paraId="00000C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editable.</w:t>
            </w:r>
          </w:p>
        </w:tc>
      </w:tr>
      <w:tr>
        <w:trPr>
          <w:cantSplit w:val="0"/>
          <w:tblHeader w:val="0"/>
        </w:trPr>
        <w:tc>
          <w:tcPr>
            <w:shd w:fill="cccccc" w:val="clear"/>
          </w:tcPr>
          <w:p w:rsidR="00000000" w:rsidDel="00000000" w:rsidP="00000000" w:rsidRDefault="00000000" w:rsidRPr="00000000" w14:paraId="00000C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 múltiples veces.</w:t>
            </w:r>
          </w:p>
        </w:tc>
      </w:tr>
      <w:tr>
        <w:trPr>
          <w:cantSplit w:val="0"/>
          <w:tblHeader w:val="0"/>
        </w:trPr>
        <w:tc>
          <w:tcPr>
            <w:shd w:fill="cccccc" w:val="clear"/>
          </w:tcPr>
          <w:p w:rsidR="00000000" w:rsidDel="00000000" w:rsidP="00000000" w:rsidRDefault="00000000" w:rsidRPr="00000000" w14:paraId="00000C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asigna múltiples categorías a un documento.</w:t>
            </w:r>
          </w:p>
        </w:tc>
      </w:tr>
      <w:tr>
        <w:trPr>
          <w:cantSplit w:val="0"/>
          <w:tblHeader w:val="0"/>
        </w:trPr>
        <w:tc>
          <w:tcPr>
            <w:shd w:fill="cccccc" w:val="clear"/>
          </w:tcPr>
          <w:p w:rsidR="00000000" w:rsidDel="00000000" w:rsidP="00000000" w:rsidRDefault="00000000" w:rsidRPr="00000000" w14:paraId="00000C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C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panel de etiquetas de un documento.</w:t>
            </w:r>
          </w:p>
          <w:p w:rsidR="00000000" w:rsidDel="00000000" w:rsidP="00000000" w:rsidRDefault="00000000" w:rsidRPr="00000000" w14:paraId="00000C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varias etiquetas o las añade nuevas.</w:t>
            </w:r>
          </w:p>
          <w:p w:rsidR="00000000" w:rsidDel="00000000" w:rsidP="00000000" w:rsidRDefault="00000000" w:rsidRPr="00000000" w14:paraId="00000C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cambios de etiquetas.</w:t>
            </w:r>
          </w:p>
        </w:tc>
        <w:tc>
          <w:tcPr/>
          <w:p w:rsidR="00000000" w:rsidDel="00000000" w:rsidP="00000000" w:rsidRDefault="00000000" w:rsidRPr="00000000" w14:paraId="00000C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etiquetas disponibles.</w:t>
            </w:r>
          </w:p>
          <w:p w:rsidR="00000000" w:rsidDel="00000000" w:rsidP="00000000" w:rsidRDefault="00000000" w:rsidRPr="00000000" w14:paraId="00000C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las etiquetas seleccionadas.</w:t>
            </w:r>
          </w:p>
          <w:p w:rsidR="00000000" w:rsidDel="00000000" w:rsidP="00000000" w:rsidRDefault="00000000" w:rsidRPr="00000000" w14:paraId="00000C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todas las etiquetas y actualiza el documento.</w:t>
            </w:r>
          </w:p>
        </w:tc>
      </w:tr>
    </w:tbl>
    <w:p w:rsidR="00000000" w:rsidDel="00000000" w:rsidP="00000000" w:rsidRDefault="00000000" w:rsidRPr="00000000" w14:paraId="00000CC6">
      <w:pPr>
        <w:spacing w:line="360" w:lineRule="auto"/>
        <w:ind w:left="1440" w:firstLine="72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C7">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C8">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C9">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CA">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CB">
      <w:pPr>
        <w:spacing w:before="200" w:line="360" w:lineRule="auto"/>
        <w:ind w:firstLine="720"/>
        <w:jc w:val="both"/>
        <w:rPr>
          <w:rFonts w:ascii="Times New Roman" w:cs="Times New Roman" w:eastAsia="Times New Roman" w:hAnsi="Times New Roman"/>
          <w:b w:val="1"/>
          <w:color w:val="4f81bd"/>
          <w:sz w:val="24"/>
          <w:szCs w:val="24"/>
        </w:rPr>
      </w:pPr>
      <w:sdt>
        <w:sdtPr>
          <w:id w:val="1367521085"/>
          <w:tag w:val="goog_rdk_74"/>
        </w:sdtPr>
        <w:sdtContent>
          <w:commentRangeStart w:id="74"/>
        </w:sdtContent>
      </w:sdt>
      <w:r w:rsidDel="00000000" w:rsidR="00000000" w:rsidRPr="00000000">
        <w:rPr>
          <w:rFonts w:ascii="Times New Roman" w:cs="Times New Roman" w:eastAsia="Times New Roman" w:hAnsi="Times New Roman"/>
          <w:b w:val="1"/>
          <w:sz w:val="24"/>
          <w:szCs w:val="24"/>
          <w:rtl w:val="0"/>
        </w:rPr>
        <w:t xml:space="preserve">Caso de Uso 42 - Restricción por horario de acceso</w:t>
      </w:r>
      <w:commentRangeEnd w:id="74"/>
      <w:r w:rsidDel="00000000" w:rsidR="00000000" w:rsidRPr="00000000">
        <w:commentReference w:id="74"/>
      </w:r>
      <w:r w:rsidDel="00000000" w:rsidR="00000000" w:rsidRPr="00000000">
        <w:rPr>
          <w:rtl w:val="0"/>
        </w:rPr>
      </w:r>
    </w:p>
    <w:p w:rsidR="00000000" w:rsidDel="00000000" w:rsidP="00000000" w:rsidRDefault="00000000" w:rsidRPr="00000000" w14:paraId="00000CCC">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qtbtvmqmcf7z" w:id="104"/>
      <w:bookmarkEnd w:id="104"/>
      <w:r w:rsidDel="00000000" w:rsidR="00000000" w:rsidRPr="00000000">
        <w:rPr>
          <w:rFonts w:ascii="Times New Roman" w:cs="Times New Roman" w:eastAsia="Times New Roman" w:hAnsi="Times New Roman"/>
          <w:i w:val="1"/>
          <w:color w:val="666666"/>
          <w:sz w:val="18"/>
          <w:szCs w:val="18"/>
          <w:rtl w:val="0"/>
        </w:rPr>
        <w:t xml:space="preserve">Tabla 6.50.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Restricción por horario de acceso</w:t>
      </w:r>
      <w:r w:rsidDel="00000000" w:rsidR="00000000" w:rsidRPr="00000000">
        <w:rPr>
          <w:i w:val="1"/>
          <w:color w:val="666666"/>
          <w:sz w:val="18"/>
          <w:szCs w:val="18"/>
          <w:rtl w:val="0"/>
        </w:rPr>
        <w:t xml:space="preserve"> “</w:t>
      </w:r>
      <w:r w:rsidDel="00000000" w:rsidR="00000000" w:rsidRPr="00000000">
        <w:rPr>
          <w:rtl w:val="0"/>
        </w:rPr>
      </w:r>
    </w:p>
    <w:tbl>
      <w:tblPr>
        <w:tblStyle w:val="Table50"/>
        <w:tblpPr w:leftFromText="180" w:rightFromText="180" w:topFromText="180" w:bottomFromText="180" w:vertAnchor="text" w:horzAnchor="text" w:tblpX="67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4120"/>
        <w:tblGridChange w:id="0">
          <w:tblGrid>
            <w:gridCol w:w="4335"/>
            <w:gridCol w:w="4120"/>
          </w:tblGrid>
        </w:tblGridChange>
      </w:tblGrid>
      <w:tr>
        <w:trPr>
          <w:cantSplit w:val="0"/>
          <w:tblHeader w:val="0"/>
        </w:trPr>
        <w:tc>
          <w:tcPr>
            <w:shd w:fill="cccccc" w:val="clear"/>
          </w:tcPr>
          <w:p w:rsidR="00000000" w:rsidDel="00000000" w:rsidP="00000000" w:rsidRDefault="00000000" w:rsidRPr="00000000" w14:paraId="00000C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Restringiendo acceso por horario</w:t>
            </w:r>
          </w:p>
        </w:tc>
      </w:tr>
      <w:tr>
        <w:trPr>
          <w:cantSplit w:val="0"/>
          <w:tblHeader w:val="0"/>
        </w:trPr>
        <w:tc>
          <w:tcPr>
            <w:shd w:fill="cccccc" w:val="clear"/>
          </w:tcPr>
          <w:p w:rsidR="00000000" w:rsidDel="00000000" w:rsidP="00000000" w:rsidRDefault="00000000" w:rsidRPr="00000000" w14:paraId="00000C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C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Limitar el acceso de ciertos actores a horarios definidos.</w:t>
            </w:r>
          </w:p>
        </w:tc>
      </w:tr>
      <w:tr>
        <w:trPr>
          <w:cantSplit w:val="0"/>
          <w:tblHeader w:val="0"/>
        </w:trPr>
        <w:tc>
          <w:tcPr>
            <w:shd w:fill="cccccc" w:val="clear"/>
          </w:tcPr>
          <w:p w:rsidR="00000000" w:rsidDel="00000000" w:rsidP="00000000" w:rsidRDefault="00000000" w:rsidRPr="00000000" w14:paraId="00000C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registrado.</w:t>
            </w:r>
          </w:p>
        </w:tc>
      </w:tr>
      <w:tr>
        <w:trPr>
          <w:cantSplit w:val="0"/>
          <w:tblHeader w:val="0"/>
        </w:trPr>
        <w:tc>
          <w:tcPr>
            <w:shd w:fill="cccccc" w:val="clear"/>
          </w:tcPr>
          <w:p w:rsidR="00000000" w:rsidDel="00000000" w:rsidP="00000000" w:rsidRDefault="00000000" w:rsidRPr="00000000" w14:paraId="00000C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Restricciones de horario aplicadas.</w:t>
            </w:r>
          </w:p>
        </w:tc>
      </w:tr>
      <w:tr>
        <w:trPr>
          <w:cantSplit w:val="0"/>
          <w:tblHeader w:val="0"/>
        </w:trPr>
        <w:tc>
          <w:tcPr>
            <w:shd w:fill="cccccc" w:val="clear"/>
          </w:tcPr>
          <w:p w:rsidR="00000000" w:rsidDel="00000000" w:rsidP="00000000" w:rsidRDefault="00000000" w:rsidRPr="00000000" w14:paraId="00000C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configura el horario de acceso de actores.</w:t>
            </w:r>
          </w:p>
        </w:tc>
      </w:tr>
      <w:tr>
        <w:trPr>
          <w:cantSplit w:val="0"/>
          <w:tblHeader w:val="0"/>
        </w:trPr>
        <w:tc>
          <w:tcPr>
            <w:shd w:fill="cccccc" w:val="clear"/>
          </w:tcPr>
          <w:p w:rsidR="00000000" w:rsidDel="00000000" w:rsidP="00000000" w:rsidRDefault="00000000" w:rsidRPr="00000000" w14:paraId="00000C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C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al módulo de actores.</w:t>
            </w:r>
          </w:p>
          <w:p w:rsidR="00000000" w:rsidDel="00000000" w:rsidP="00000000" w:rsidRDefault="00000000" w:rsidRPr="00000000" w14:paraId="00000C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administrador selecciona un actor y define el horario.</w:t>
            </w:r>
          </w:p>
          <w:p w:rsidR="00000000" w:rsidDel="00000000" w:rsidP="00000000" w:rsidRDefault="00000000" w:rsidRPr="00000000" w14:paraId="00000C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administrador guarda la configuración.</w:t>
            </w:r>
          </w:p>
          <w:p w:rsidR="00000000" w:rsidDel="00000000" w:rsidP="00000000" w:rsidRDefault="00000000" w:rsidRPr="00000000" w14:paraId="00000CE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actores.</w:t>
            </w:r>
          </w:p>
          <w:p w:rsidR="00000000" w:rsidDel="00000000" w:rsidP="00000000" w:rsidRDefault="00000000" w:rsidRPr="00000000" w14:paraId="00000C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el calendario o selector de horarios.</w:t>
            </w:r>
          </w:p>
          <w:p w:rsidR="00000000" w:rsidDel="00000000" w:rsidP="00000000" w:rsidRDefault="00000000" w:rsidRPr="00000000" w14:paraId="00000C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aplica la restricción y confirma la operación.</w:t>
            </w:r>
          </w:p>
        </w:tc>
      </w:tr>
    </w:tbl>
    <w:p w:rsidR="00000000" w:rsidDel="00000000" w:rsidP="00000000" w:rsidRDefault="00000000" w:rsidRPr="00000000" w14:paraId="00000CEA">
      <w:pPr>
        <w:spacing w:line="360" w:lineRule="auto"/>
        <w:ind w:left="2160" w:firstLine="72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EB">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EC">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ED">
      <w:pPr>
        <w:spacing w:before="200" w:line="360" w:lineRule="auto"/>
        <w:ind w:firstLine="720"/>
        <w:jc w:val="both"/>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EE">
      <w:pPr>
        <w:spacing w:before="200" w:line="360" w:lineRule="auto"/>
        <w:ind w:firstLine="720"/>
        <w:jc w:val="both"/>
        <w:rPr>
          <w:rFonts w:ascii="Times New Roman" w:cs="Times New Roman" w:eastAsia="Times New Roman" w:hAnsi="Times New Roman"/>
          <w:b w:val="1"/>
          <w:sz w:val="24"/>
          <w:szCs w:val="24"/>
        </w:rPr>
      </w:pPr>
      <w:sdt>
        <w:sdtPr>
          <w:id w:val="-790421068"/>
          <w:tag w:val="goog_rdk_75"/>
        </w:sdtPr>
        <w:sdtContent>
          <w:commentRangeStart w:id="75"/>
        </w:sdtContent>
      </w:sdt>
      <w:r w:rsidDel="00000000" w:rsidR="00000000" w:rsidRPr="00000000">
        <w:rPr>
          <w:rFonts w:ascii="Times New Roman" w:cs="Times New Roman" w:eastAsia="Times New Roman" w:hAnsi="Times New Roman"/>
          <w:b w:val="1"/>
          <w:sz w:val="24"/>
          <w:szCs w:val="24"/>
          <w:rtl w:val="0"/>
        </w:rPr>
        <w:t xml:space="preserve">Caso de Uso 43 - Recordatorio de documentos incompletos</w:t>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0CEF">
      <w:pPr>
        <w:keepNext w:val="1"/>
        <w:keepLines w:val="1"/>
        <w:pBdr>
          <w:top w:space="0" w:sz="0" w:val="nil"/>
          <w:left w:space="0" w:sz="0" w:val="nil"/>
          <w:bottom w:space="0" w:sz="0" w:val="nil"/>
          <w:right w:space="0" w:sz="0" w:val="nil"/>
          <w:between w:space="0" w:sz="0" w:val="nil"/>
        </w:pBdr>
        <w:spacing w:after="80"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dy0l5cqxvwyn" w:id="105"/>
      <w:bookmarkEnd w:id="105"/>
      <w:r w:rsidDel="00000000" w:rsidR="00000000" w:rsidRPr="00000000">
        <w:rPr>
          <w:rFonts w:ascii="Times New Roman" w:cs="Times New Roman" w:eastAsia="Times New Roman" w:hAnsi="Times New Roman"/>
          <w:i w:val="1"/>
          <w:color w:val="666666"/>
          <w:sz w:val="18"/>
          <w:szCs w:val="18"/>
          <w:rtl w:val="0"/>
        </w:rPr>
        <w:t xml:space="preserve">Tabla 6.51.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Recordatorio de documentos incompletos</w:t>
      </w:r>
      <w:r w:rsidDel="00000000" w:rsidR="00000000" w:rsidRPr="00000000">
        <w:rPr>
          <w:i w:val="1"/>
          <w:color w:val="666666"/>
          <w:sz w:val="18"/>
          <w:szCs w:val="18"/>
          <w:rtl w:val="0"/>
        </w:rPr>
        <w:t xml:space="preserve"> “</w:t>
      </w:r>
      <w:r w:rsidDel="00000000" w:rsidR="00000000" w:rsidRPr="00000000">
        <w:rPr>
          <w:rtl w:val="0"/>
        </w:rPr>
      </w:r>
    </w:p>
    <w:tbl>
      <w:tblPr>
        <w:tblStyle w:val="Table51"/>
        <w:tblpPr w:leftFromText="180" w:rightFromText="180" w:topFromText="180" w:bottomFromText="180" w:vertAnchor="text" w:horzAnchor="text" w:tblpX="66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C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Recordando documento incompleto</w:t>
            </w:r>
          </w:p>
        </w:tc>
      </w:tr>
      <w:tr>
        <w:trPr>
          <w:cantSplit w:val="0"/>
          <w:tblHeader w:val="0"/>
        </w:trPr>
        <w:tc>
          <w:tcPr>
            <w:shd w:fill="cccccc" w:val="clear"/>
          </w:tcPr>
          <w:p w:rsidR="00000000" w:rsidDel="00000000" w:rsidP="00000000" w:rsidRDefault="00000000" w:rsidRPr="00000000" w14:paraId="00000C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C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Notificar a los actores sobre documentos incompletos.</w:t>
            </w:r>
          </w:p>
        </w:tc>
      </w:tr>
      <w:tr>
        <w:trPr>
          <w:cantSplit w:val="0"/>
          <w:tblHeader w:val="0"/>
        </w:trPr>
        <w:tc>
          <w:tcPr>
            <w:shd w:fill="cccccc" w:val="clear"/>
          </w:tcPr>
          <w:p w:rsidR="00000000" w:rsidDel="00000000" w:rsidP="00000000" w:rsidRDefault="00000000" w:rsidRPr="00000000" w14:paraId="00000C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incompleto o no enviado.</w:t>
            </w:r>
          </w:p>
        </w:tc>
      </w:tr>
      <w:tr>
        <w:trPr>
          <w:cantSplit w:val="0"/>
          <w:tblHeader w:val="0"/>
        </w:trPr>
        <w:tc>
          <w:tcPr>
            <w:shd w:fill="cccccc" w:val="clear"/>
          </w:tcPr>
          <w:p w:rsidR="00000000" w:rsidDel="00000000" w:rsidP="00000000" w:rsidRDefault="00000000" w:rsidRPr="00000000" w14:paraId="00000C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notificado sobre el estado del documento.</w:t>
            </w:r>
          </w:p>
        </w:tc>
      </w:tr>
      <w:tr>
        <w:trPr>
          <w:cantSplit w:val="0"/>
          <w:tblHeader w:val="0"/>
        </w:trPr>
        <w:tc>
          <w:tcPr>
            <w:shd w:fill="cccccc" w:val="clear"/>
          </w:tcPr>
          <w:p w:rsidR="00000000" w:rsidDel="00000000" w:rsidP="00000000" w:rsidRDefault="00000000" w:rsidRPr="00000000" w14:paraId="00000C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envía recordatorios automáticos vía correo.</w:t>
            </w:r>
          </w:p>
        </w:tc>
      </w:tr>
      <w:tr>
        <w:trPr>
          <w:cantSplit w:val="0"/>
          <w:tblHeader w:val="0"/>
        </w:trPr>
        <w:tc>
          <w:tcPr>
            <w:shd w:fill="cccccc" w:val="clear"/>
          </w:tcPr>
          <w:p w:rsidR="00000000" w:rsidDel="00000000" w:rsidP="00000000" w:rsidRDefault="00000000" w:rsidRPr="00000000" w14:paraId="00000C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C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sistema marca campos incompletos y marca el documento.</w:t>
            </w:r>
          </w:p>
          <w:p w:rsidR="00000000" w:rsidDel="00000000" w:rsidP="00000000" w:rsidRDefault="00000000" w:rsidRPr="00000000" w14:paraId="00000D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sistema genera el contenido del recordatorio.</w:t>
            </w:r>
          </w:p>
          <w:p w:rsidR="00000000" w:rsidDel="00000000" w:rsidP="00000000" w:rsidRDefault="00000000" w:rsidRPr="00000000" w14:paraId="00000D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sistema envía el recordatorio a los actores responsables.</w:t>
            </w:r>
          </w:p>
        </w:tc>
        <w:tc>
          <w:tcPr/>
          <w:p w:rsidR="00000000" w:rsidDel="00000000" w:rsidP="00000000" w:rsidRDefault="00000000" w:rsidRPr="00000000" w14:paraId="00000D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identifica documentos de formulario como incompletos.</w:t>
            </w:r>
          </w:p>
          <w:p w:rsidR="00000000" w:rsidDel="00000000" w:rsidP="00000000" w:rsidRDefault="00000000" w:rsidRPr="00000000" w14:paraId="00000D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programa el envío del recordatorio.</w:t>
            </w:r>
          </w:p>
          <w:p w:rsidR="00000000" w:rsidDel="00000000" w:rsidP="00000000" w:rsidRDefault="00000000" w:rsidRPr="00000000" w14:paraId="00000D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registra el envío y muestra estado de notificación.</w:t>
            </w:r>
          </w:p>
          <w:p w:rsidR="00000000" w:rsidDel="00000000" w:rsidP="00000000" w:rsidRDefault="00000000" w:rsidRPr="00000000" w14:paraId="00000D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E">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0F">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10">
      <w:pPr>
        <w:spacing w:line="360" w:lineRule="auto"/>
        <w:ind w:left="2160" w:firstLine="531.0000000000002"/>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11">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12">
      <w:pPr>
        <w:spacing w:before="200" w:line="360" w:lineRule="auto"/>
        <w:ind w:firstLine="720"/>
        <w:jc w:val="both"/>
        <w:rPr>
          <w:rFonts w:ascii="Times New Roman" w:cs="Times New Roman" w:eastAsia="Times New Roman" w:hAnsi="Times New Roman"/>
          <w:sz w:val="24"/>
          <w:szCs w:val="24"/>
        </w:rPr>
      </w:pPr>
      <w:sdt>
        <w:sdtPr>
          <w:id w:val="1745257324"/>
          <w:tag w:val="goog_rdk_76"/>
        </w:sdtPr>
        <w:sdtContent>
          <w:commentRangeStart w:id="76"/>
        </w:sdtContent>
      </w:sdt>
      <w:r w:rsidDel="00000000" w:rsidR="00000000" w:rsidRPr="00000000">
        <w:rPr>
          <w:rFonts w:ascii="Times New Roman" w:cs="Times New Roman" w:eastAsia="Times New Roman" w:hAnsi="Times New Roman"/>
          <w:b w:val="1"/>
          <w:sz w:val="24"/>
          <w:szCs w:val="24"/>
          <w:rtl w:val="0"/>
        </w:rPr>
        <w:t xml:space="preserve">Caso de Uso 44 - Subida de evidencias complementarias</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0D13">
      <w:pPr>
        <w:keepNext w:val="1"/>
        <w:keepLines w:val="1"/>
        <w:pBdr>
          <w:top w:space="0" w:sz="0" w:val="nil"/>
          <w:left w:space="0" w:sz="0" w:val="nil"/>
          <w:bottom w:space="0" w:sz="0" w:val="nil"/>
          <w:right w:space="0" w:sz="0" w:val="nil"/>
          <w:between w:space="0" w:sz="0" w:val="nil"/>
        </w:pBdr>
        <w:spacing w:after="80" w:before="280" w:line="360" w:lineRule="auto"/>
        <w:ind w:left="3118" w:hanging="45"/>
        <w:jc w:val="both"/>
        <w:rPr>
          <w:rFonts w:ascii="Times New Roman" w:cs="Times New Roman" w:eastAsia="Times New Roman" w:hAnsi="Times New Roman"/>
          <w:i w:val="1"/>
          <w:color w:val="666666"/>
          <w:sz w:val="18"/>
          <w:szCs w:val="18"/>
        </w:rPr>
      </w:pPr>
      <w:bookmarkStart w:colFirst="0" w:colLast="0" w:name="_heading=h.suc44rdaf4o1" w:id="106"/>
      <w:bookmarkEnd w:id="106"/>
      <w:r w:rsidDel="00000000" w:rsidR="00000000" w:rsidRPr="00000000">
        <w:rPr>
          <w:rFonts w:ascii="Times New Roman" w:cs="Times New Roman" w:eastAsia="Times New Roman" w:hAnsi="Times New Roman"/>
          <w:i w:val="1"/>
          <w:color w:val="666666"/>
          <w:sz w:val="18"/>
          <w:szCs w:val="18"/>
          <w:rtl w:val="0"/>
        </w:rPr>
        <w:t xml:space="preserve">Tabla 6.52.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Subida de evidencias complementarias</w:t>
      </w:r>
      <w:r w:rsidDel="00000000" w:rsidR="00000000" w:rsidRPr="00000000">
        <w:rPr>
          <w:i w:val="1"/>
          <w:color w:val="666666"/>
          <w:sz w:val="18"/>
          <w:szCs w:val="18"/>
          <w:rtl w:val="0"/>
        </w:rPr>
        <w:t xml:space="preserve"> “</w:t>
      </w:r>
      <w:r w:rsidDel="00000000" w:rsidR="00000000" w:rsidRPr="00000000">
        <w:rPr>
          <w:rtl w:val="0"/>
        </w:rPr>
      </w:r>
    </w:p>
    <w:tbl>
      <w:tblPr>
        <w:tblStyle w:val="Table52"/>
        <w:tblpPr w:leftFromText="180" w:rightFromText="180" w:topFromText="180" w:bottomFromText="180" w:vertAnchor="text" w:horzAnchor="text" w:tblpX="73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D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evidencia complementaria</w:t>
            </w:r>
          </w:p>
        </w:tc>
      </w:tr>
      <w:tr>
        <w:trPr>
          <w:cantSplit w:val="0"/>
          <w:tblHeader w:val="0"/>
        </w:trPr>
        <w:tc>
          <w:tcPr>
            <w:shd w:fill="cccccc" w:val="clear"/>
          </w:tcPr>
          <w:p w:rsidR="00000000" w:rsidDel="00000000" w:rsidP="00000000" w:rsidRDefault="00000000" w:rsidRPr="00000000" w14:paraId="00000D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Adjuntar archivos adicionales a un documento principal.</w:t>
            </w:r>
          </w:p>
        </w:tc>
      </w:tr>
      <w:tr>
        <w:trPr>
          <w:cantSplit w:val="0"/>
          <w:tblHeader w:val="0"/>
        </w:trPr>
        <w:tc>
          <w:tcPr>
            <w:shd w:fill="cccccc" w:val="clear"/>
          </w:tcPr>
          <w:p w:rsidR="00000000" w:rsidDel="00000000" w:rsidP="00000000" w:rsidRDefault="00000000" w:rsidRPr="00000000" w14:paraId="00000D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principal existente.</w:t>
            </w:r>
          </w:p>
        </w:tc>
      </w:tr>
      <w:tr>
        <w:trPr>
          <w:cantSplit w:val="0"/>
          <w:tblHeader w:val="0"/>
        </w:trPr>
        <w:tc>
          <w:tcPr>
            <w:shd w:fill="cccccc" w:val="clear"/>
          </w:tcPr>
          <w:p w:rsidR="00000000" w:rsidDel="00000000" w:rsidP="00000000" w:rsidRDefault="00000000" w:rsidRPr="00000000" w14:paraId="00000D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Evidencias complementarias vinculadas.</w:t>
            </w:r>
          </w:p>
        </w:tc>
      </w:tr>
      <w:tr>
        <w:trPr>
          <w:cantSplit w:val="0"/>
          <w:tblHeader w:val="0"/>
        </w:trPr>
        <w:tc>
          <w:tcPr>
            <w:shd w:fill="cccccc" w:val="clear"/>
          </w:tcPr>
          <w:p w:rsidR="00000000" w:rsidDel="00000000" w:rsidP="00000000" w:rsidRDefault="00000000" w:rsidRPr="00000000" w14:paraId="00000D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agrega evidencias complementarias.</w:t>
            </w:r>
          </w:p>
        </w:tc>
      </w:tr>
      <w:tr>
        <w:trPr>
          <w:cantSplit w:val="0"/>
          <w:tblHeader w:val="0"/>
        </w:trPr>
        <w:tc>
          <w:tcPr>
            <w:shd w:fill="cccccc" w:val="clear"/>
          </w:tcPr>
          <w:p w:rsidR="00000000" w:rsidDel="00000000" w:rsidP="00000000" w:rsidRDefault="00000000" w:rsidRPr="00000000" w14:paraId="00000D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D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principal.</w:t>
            </w:r>
          </w:p>
          <w:p w:rsidR="00000000" w:rsidDel="00000000" w:rsidP="00000000" w:rsidRDefault="00000000" w:rsidRPr="00000000" w14:paraId="00000D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adjunta archivos complementarios.</w:t>
            </w:r>
          </w:p>
          <w:p w:rsidR="00000000" w:rsidDel="00000000" w:rsidP="00000000" w:rsidRDefault="00000000" w:rsidRPr="00000000" w14:paraId="00000D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adjuntos.</w:t>
            </w:r>
          </w:p>
          <w:p w:rsidR="00000000" w:rsidDel="00000000" w:rsidP="00000000" w:rsidRDefault="00000000" w:rsidRPr="00000000" w14:paraId="00000D2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adjuntar evidencias.</w:t>
            </w:r>
          </w:p>
          <w:p w:rsidR="00000000" w:rsidDel="00000000" w:rsidP="00000000" w:rsidRDefault="00000000" w:rsidRPr="00000000" w14:paraId="00000D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archivos adicionales.</w:t>
            </w:r>
          </w:p>
          <w:p w:rsidR="00000000" w:rsidDel="00000000" w:rsidP="00000000" w:rsidRDefault="00000000" w:rsidRPr="00000000" w14:paraId="00000D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vincula y almacena las evidencias asociadas.</w:t>
            </w:r>
          </w:p>
          <w:p w:rsidR="00000000" w:rsidDel="00000000" w:rsidP="00000000" w:rsidRDefault="00000000" w:rsidRPr="00000000" w14:paraId="00000D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5">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36">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37">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38">
      <w:pPr>
        <w:spacing w:line="360" w:lineRule="auto"/>
        <w:ind w:left="2160" w:firstLine="72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39">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3A">
      <w:pPr>
        <w:spacing w:after="200" w:line="360" w:lineRule="auto"/>
        <w:ind w:firstLine="720"/>
        <w:jc w:val="both"/>
        <w:rPr>
          <w:rFonts w:ascii="Times New Roman" w:cs="Times New Roman" w:eastAsia="Times New Roman" w:hAnsi="Times New Roman"/>
          <w:b w:val="1"/>
          <w:sz w:val="24"/>
          <w:szCs w:val="24"/>
        </w:rPr>
      </w:pPr>
      <w:sdt>
        <w:sdtPr>
          <w:id w:val="-1047730863"/>
          <w:tag w:val="goog_rdk_77"/>
        </w:sdtPr>
        <w:sdtContent>
          <w:commentRangeStart w:id="77"/>
        </w:sdtContent>
      </w:sdt>
      <w:r w:rsidDel="00000000" w:rsidR="00000000" w:rsidRPr="00000000">
        <w:rPr>
          <w:rFonts w:ascii="Times New Roman" w:cs="Times New Roman" w:eastAsia="Times New Roman" w:hAnsi="Times New Roman"/>
          <w:b w:val="1"/>
          <w:sz w:val="24"/>
          <w:szCs w:val="24"/>
          <w:rtl w:val="0"/>
        </w:rPr>
        <w:t xml:space="preserve">Caso de Uso 45 - </w:t>
      </w:r>
      <w:commentRangeEnd w:id="77"/>
      <w:r w:rsidDel="00000000" w:rsidR="00000000" w:rsidRPr="00000000">
        <w:commentReference w:id="77"/>
      </w:r>
      <w:r w:rsidDel="00000000" w:rsidR="00000000" w:rsidRPr="00000000">
        <w:rPr>
          <w:rFonts w:ascii="Times New Roman" w:cs="Times New Roman" w:eastAsia="Times New Roman" w:hAnsi="Times New Roman"/>
          <w:b w:val="1"/>
          <w:sz w:val="24"/>
          <w:szCs w:val="24"/>
          <w:rtl w:val="0"/>
        </w:rPr>
        <w:t xml:space="preserve"> Recuperación de papelera</w:t>
      </w:r>
    </w:p>
    <w:p w:rsidR="00000000" w:rsidDel="00000000" w:rsidP="00000000" w:rsidRDefault="00000000" w:rsidRPr="00000000" w14:paraId="00000D3B">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jrrakts888d9" w:id="107"/>
      <w:bookmarkEnd w:id="107"/>
      <w:r w:rsidDel="00000000" w:rsidR="00000000" w:rsidRPr="00000000">
        <w:rPr>
          <w:rFonts w:ascii="Times New Roman" w:cs="Times New Roman" w:eastAsia="Times New Roman" w:hAnsi="Times New Roman"/>
          <w:i w:val="1"/>
          <w:color w:val="666666"/>
          <w:sz w:val="18"/>
          <w:szCs w:val="18"/>
          <w:rtl w:val="0"/>
        </w:rPr>
        <w:t xml:space="preserve">Tabla 6.53.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recuperación de papelera</w:t>
      </w:r>
      <w:r w:rsidDel="00000000" w:rsidR="00000000" w:rsidRPr="00000000">
        <w:rPr>
          <w:i w:val="1"/>
          <w:color w:val="666666"/>
          <w:sz w:val="18"/>
          <w:szCs w:val="18"/>
          <w:rtl w:val="0"/>
        </w:rPr>
        <w:t xml:space="preserve"> “</w:t>
      </w:r>
      <w:r w:rsidDel="00000000" w:rsidR="00000000" w:rsidRPr="00000000">
        <w:rPr>
          <w:rtl w:val="0"/>
        </w:rPr>
      </w:r>
    </w:p>
    <w:tbl>
      <w:tblPr>
        <w:tblStyle w:val="Table53"/>
        <w:tblpPr w:leftFromText="180" w:rightFromText="180" w:topFromText="180" w:bottomFromText="180" w:vertAnchor="text" w:horzAnchor="text" w:tblpX="66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37" w:hRule="atLeast"/>
          <w:tblHeader w:val="0"/>
        </w:trPr>
        <w:tc>
          <w:tcPr>
            <w:shd w:fill="cccccc" w:val="clear"/>
          </w:tcPr>
          <w:p w:rsidR="00000000" w:rsidDel="00000000" w:rsidP="00000000" w:rsidRDefault="00000000" w:rsidRPr="00000000" w14:paraId="00000D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Recuperando elemento (papelera)</w:t>
            </w:r>
          </w:p>
        </w:tc>
      </w:tr>
      <w:tr>
        <w:trPr>
          <w:cantSplit w:val="0"/>
          <w:tblHeader w:val="0"/>
        </w:trPr>
        <w:tc>
          <w:tcPr>
            <w:shd w:fill="cccccc" w:val="clear"/>
          </w:tcPr>
          <w:p w:rsidR="00000000" w:rsidDel="00000000" w:rsidP="00000000" w:rsidRDefault="00000000" w:rsidRPr="00000000" w14:paraId="00000D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 documentos de la papelera a su ubicación original.</w:t>
            </w:r>
          </w:p>
        </w:tc>
      </w:tr>
      <w:tr>
        <w:trPr>
          <w:cantSplit w:val="0"/>
          <w:tblHeader w:val="0"/>
        </w:trPr>
        <w:tc>
          <w:tcPr>
            <w:shd w:fill="cccccc" w:val="clear"/>
          </w:tcPr>
          <w:p w:rsidR="00000000" w:rsidDel="00000000" w:rsidP="00000000" w:rsidRDefault="00000000" w:rsidRPr="00000000" w14:paraId="00000D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documentos en la papelera.</w:t>
            </w:r>
          </w:p>
        </w:tc>
      </w:tr>
      <w:tr>
        <w:trPr>
          <w:cantSplit w:val="0"/>
          <w:tblHeader w:val="0"/>
        </w:trPr>
        <w:tc>
          <w:tcPr>
            <w:shd w:fill="cccccc" w:val="clear"/>
          </w:tcPr>
          <w:p w:rsidR="00000000" w:rsidDel="00000000" w:rsidP="00000000" w:rsidRDefault="00000000" w:rsidRPr="00000000" w14:paraId="00000D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restaurado a su ubicación original.</w:t>
            </w:r>
          </w:p>
        </w:tc>
      </w:tr>
      <w:tr>
        <w:trPr>
          <w:cantSplit w:val="0"/>
          <w:tblHeader w:val="0"/>
        </w:trPr>
        <w:tc>
          <w:tcPr>
            <w:shd w:fill="cccccc" w:val="clear"/>
          </w:tcPr>
          <w:p w:rsidR="00000000" w:rsidDel="00000000" w:rsidP="00000000" w:rsidRDefault="00000000" w:rsidRPr="00000000" w14:paraId="00000D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restaura un documento eliminado desde la papelera.</w:t>
            </w:r>
          </w:p>
        </w:tc>
      </w:tr>
      <w:tr>
        <w:trPr>
          <w:cantSplit w:val="0"/>
          <w:tblHeader w:val="0"/>
        </w:trPr>
        <w:tc>
          <w:tcPr>
            <w:shd w:fill="cccccc" w:val="clear"/>
          </w:tcPr>
          <w:p w:rsidR="00000000" w:rsidDel="00000000" w:rsidP="00000000" w:rsidRDefault="00000000" w:rsidRPr="00000000" w14:paraId="00000D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D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papelera.</w:t>
            </w:r>
          </w:p>
          <w:p w:rsidR="00000000" w:rsidDel="00000000" w:rsidP="00000000" w:rsidRDefault="00000000" w:rsidRPr="00000000" w14:paraId="00000D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uno o varios documentos a recuperar.</w:t>
            </w:r>
          </w:p>
          <w:p w:rsidR="00000000" w:rsidDel="00000000" w:rsidP="00000000" w:rsidRDefault="00000000" w:rsidRPr="00000000" w14:paraId="00000D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restauración de los documentos.</w:t>
            </w:r>
          </w:p>
        </w:tc>
        <w:tc>
          <w:tcPr/>
          <w:p w:rsidR="00000000" w:rsidDel="00000000" w:rsidP="00000000" w:rsidRDefault="00000000" w:rsidRPr="00000000" w14:paraId="00000D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Respuesta:El sistema muestra la lista de documentos eliminados.</w:t>
            </w:r>
          </w:p>
          <w:p w:rsidR="00000000" w:rsidDel="00000000" w:rsidP="00000000" w:rsidRDefault="00000000" w:rsidRPr="00000000" w14:paraId="00000D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la opción de "Restaurar".</w:t>
            </w:r>
          </w:p>
          <w:p w:rsidR="00000000" w:rsidDel="00000000" w:rsidP="00000000" w:rsidRDefault="00000000" w:rsidRPr="00000000" w14:paraId="00000D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mueve los documentos seleccionados a su ubicación original y los elimina de la papelera.</w:t>
            </w:r>
          </w:p>
        </w:tc>
      </w:tr>
    </w:tbl>
    <w:p w:rsidR="00000000" w:rsidDel="00000000" w:rsidP="00000000" w:rsidRDefault="00000000" w:rsidRPr="00000000" w14:paraId="00000D59">
      <w:pPr>
        <w:spacing w:line="360" w:lineRule="auto"/>
        <w:ind w:left="2160" w:firstLine="72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5A">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5B">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5C">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5D">
      <w:pPr>
        <w:spacing w:before="200" w:line="360" w:lineRule="auto"/>
        <w:ind w:firstLine="720"/>
        <w:jc w:val="both"/>
        <w:rPr>
          <w:rFonts w:ascii="Times New Roman" w:cs="Times New Roman" w:eastAsia="Times New Roman" w:hAnsi="Times New Roman"/>
          <w:b w:val="1"/>
          <w:color w:val="000000"/>
          <w:sz w:val="24"/>
          <w:szCs w:val="24"/>
        </w:rPr>
      </w:pPr>
      <w:sdt>
        <w:sdtPr>
          <w:id w:val="1176562025"/>
          <w:tag w:val="goog_rdk_78"/>
        </w:sdtPr>
        <w:sdtContent>
          <w:commentRangeStart w:id="78"/>
        </w:sdtContent>
      </w:sdt>
      <w:r w:rsidDel="00000000" w:rsidR="00000000" w:rsidRPr="00000000">
        <w:rPr>
          <w:rFonts w:ascii="Times New Roman" w:cs="Times New Roman" w:eastAsia="Times New Roman" w:hAnsi="Times New Roman"/>
          <w:b w:val="1"/>
          <w:sz w:val="24"/>
          <w:szCs w:val="24"/>
          <w:rtl w:val="0"/>
        </w:rPr>
        <w:t xml:space="preserve">Caso de Uso 46 -Visualización detallada</w:t>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0D5E">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3253xwj81xr" w:id="108"/>
      <w:bookmarkEnd w:id="108"/>
      <w:r w:rsidDel="00000000" w:rsidR="00000000" w:rsidRPr="00000000">
        <w:rPr>
          <w:rFonts w:ascii="Times New Roman" w:cs="Times New Roman" w:eastAsia="Times New Roman" w:hAnsi="Times New Roman"/>
          <w:i w:val="1"/>
          <w:color w:val="666666"/>
          <w:sz w:val="18"/>
          <w:szCs w:val="18"/>
          <w:rtl w:val="0"/>
        </w:rPr>
        <w:t xml:space="preserve">Tabla 6.54.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Visualización detallada</w:t>
      </w:r>
      <w:r w:rsidDel="00000000" w:rsidR="00000000" w:rsidRPr="00000000">
        <w:rPr>
          <w:i w:val="1"/>
          <w:color w:val="666666"/>
          <w:sz w:val="18"/>
          <w:szCs w:val="18"/>
          <w:rtl w:val="0"/>
        </w:rPr>
        <w:t xml:space="preserve"> “</w:t>
      </w:r>
      <w:r w:rsidDel="00000000" w:rsidR="00000000" w:rsidRPr="00000000">
        <w:rPr>
          <w:rtl w:val="0"/>
        </w:rPr>
      </w:r>
    </w:p>
    <w:tbl>
      <w:tblPr>
        <w:tblStyle w:val="Table54"/>
        <w:tblpPr w:leftFromText="180" w:rightFromText="180" w:topFromText="180" w:bottomFromText="180" w:vertAnchor="text" w:horzAnchor="text" w:tblpX="7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D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detalles de documento</w:t>
            </w:r>
          </w:p>
        </w:tc>
      </w:tr>
      <w:tr>
        <w:trPr>
          <w:cantSplit w:val="0"/>
          <w:tblHeader w:val="0"/>
        </w:trPr>
        <w:tc>
          <w:tcPr>
            <w:shd w:fill="cccccc" w:val="clear"/>
          </w:tcPr>
          <w:p w:rsidR="00000000" w:rsidDel="00000000" w:rsidP="00000000" w:rsidRDefault="00000000" w:rsidRPr="00000000" w14:paraId="00000D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Examinar metadatos y propiedades específicas de un documento.</w:t>
            </w:r>
          </w:p>
        </w:tc>
      </w:tr>
      <w:tr>
        <w:trPr>
          <w:cantSplit w:val="0"/>
          <w:tblHeader w:val="0"/>
        </w:trPr>
        <w:tc>
          <w:tcPr>
            <w:shd w:fill="cccccc" w:val="clear"/>
          </w:tcPr>
          <w:p w:rsidR="00000000" w:rsidDel="00000000" w:rsidP="00000000" w:rsidRDefault="00000000" w:rsidRPr="00000000" w14:paraId="00000D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existente y seleccionado; detalles disponibles en el sistema.</w:t>
            </w:r>
          </w:p>
        </w:tc>
      </w:tr>
      <w:tr>
        <w:trPr>
          <w:cantSplit w:val="0"/>
          <w:tblHeader w:val="0"/>
        </w:trPr>
        <w:tc>
          <w:tcPr>
            <w:shd w:fill="cccccc" w:val="clear"/>
          </w:tcPr>
          <w:p w:rsidR="00000000" w:rsidDel="00000000" w:rsidP="00000000" w:rsidRDefault="00000000" w:rsidRPr="00000000" w14:paraId="00000D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Detalles y propiedades del documento visualizados.</w:t>
            </w:r>
          </w:p>
        </w:tc>
      </w:tr>
      <w:tr>
        <w:trPr>
          <w:cantSplit w:val="0"/>
          <w:tblHeader w:val="0"/>
        </w:trPr>
        <w:tc>
          <w:tcPr>
            <w:shd w:fill="cccccc" w:val="clear"/>
          </w:tcPr>
          <w:p w:rsidR="00000000" w:rsidDel="00000000" w:rsidP="00000000" w:rsidRDefault="00000000" w:rsidRPr="00000000" w14:paraId="00000D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accede y explora información detallada (metadatos, historial, propiedades) de un documento específico.</w:t>
            </w:r>
          </w:p>
        </w:tc>
      </w:tr>
      <w:tr>
        <w:trPr>
          <w:cantSplit w:val="0"/>
          <w:tblHeader w:val="0"/>
        </w:trPr>
        <w:tc>
          <w:tcPr>
            <w:shd w:fill="cccccc" w:val="clear"/>
          </w:tcPr>
          <w:p w:rsidR="00000000" w:rsidDel="00000000" w:rsidP="00000000" w:rsidRDefault="00000000" w:rsidRPr="00000000" w14:paraId="00000D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D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específico de una lista.</w:t>
            </w:r>
          </w:p>
          <w:p w:rsidR="00000000" w:rsidDel="00000000" w:rsidP="00000000" w:rsidRDefault="00000000" w:rsidRPr="00000000" w14:paraId="00000D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opción "Ver Detalles".</w:t>
            </w:r>
          </w:p>
          <w:p w:rsidR="00000000" w:rsidDel="00000000" w:rsidP="00000000" w:rsidRDefault="00000000" w:rsidRPr="00000000" w14:paraId="00000D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navega por las diferentes secciones de detalles (p. ej., propiedades, comentarios, versiones).</w:t>
            </w:r>
          </w:p>
          <w:p w:rsidR="00000000" w:rsidDel="00000000" w:rsidP="00000000" w:rsidRDefault="00000000" w:rsidRPr="00000000" w14:paraId="00000D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Acción: El actor cierra la ventana de detalles.</w:t>
            </w:r>
          </w:p>
          <w:p w:rsidR="00000000" w:rsidDel="00000000" w:rsidP="00000000" w:rsidRDefault="00000000" w:rsidRPr="00000000" w14:paraId="00000D7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documento con opciones como "Ver", "Descargar" y "Ver Detalles".</w:t>
            </w:r>
          </w:p>
          <w:p w:rsidR="00000000" w:rsidDel="00000000" w:rsidP="00000000" w:rsidRDefault="00000000" w:rsidRPr="00000000" w14:paraId="00000D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una ventana o panel con los metadatos, propiedades, versión e historial del documento.</w:t>
            </w:r>
          </w:p>
          <w:p w:rsidR="00000000" w:rsidDel="00000000" w:rsidP="00000000" w:rsidRDefault="00000000" w:rsidRPr="00000000" w14:paraId="00000D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la vista para mostrar la información detallada solicitada.</w:t>
            </w:r>
          </w:p>
          <w:p w:rsidR="00000000" w:rsidDel="00000000" w:rsidP="00000000" w:rsidRDefault="00000000" w:rsidRPr="00000000" w14:paraId="00000D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Respuesta: El sistema retorna a la vista principal del documento o la lista de documentos.</w:t>
            </w:r>
          </w:p>
        </w:tc>
      </w:tr>
    </w:tbl>
    <w:p w:rsidR="00000000" w:rsidDel="00000000" w:rsidP="00000000" w:rsidRDefault="00000000" w:rsidRPr="00000000" w14:paraId="00000D83">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color w:val="434343"/>
          <w:sz w:val="26"/>
          <w:szCs w:val="26"/>
        </w:rPr>
      </w:pPr>
      <w:bookmarkStart w:colFirst="0" w:colLast="0" w:name="_heading=h.x7iqfeolmw" w:id="109"/>
      <w:bookmarkEnd w:id="109"/>
      <w:r w:rsidDel="00000000" w:rsidR="00000000" w:rsidRPr="00000000">
        <w:rPr>
          <w:rtl w:val="0"/>
        </w:rPr>
      </w:r>
    </w:p>
    <w:p w:rsidR="00000000" w:rsidDel="00000000" w:rsidP="00000000" w:rsidRDefault="00000000" w:rsidRPr="00000000" w14:paraId="00000D84">
      <w:pPr>
        <w:spacing w:line="360" w:lineRule="auto"/>
        <w:ind w:left="2160"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85">
      <w:pPr>
        <w:spacing w:before="200" w:line="360" w:lineRule="auto"/>
        <w:ind w:firstLine="720"/>
        <w:jc w:val="both"/>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D86">
      <w:pPr>
        <w:spacing w:before="200" w:line="360" w:lineRule="auto"/>
        <w:ind w:firstLine="720"/>
        <w:jc w:val="both"/>
        <w:rPr>
          <w:rFonts w:ascii="Times New Roman" w:cs="Times New Roman" w:eastAsia="Times New Roman" w:hAnsi="Times New Roman"/>
          <w:b w:val="1"/>
          <w:sz w:val="24"/>
          <w:szCs w:val="24"/>
        </w:rPr>
      </w:pPr>
      <w:sdt>
        <w:sdtPr>
          <w:id w:val="-1265116293"/>
          <w:tag w:val="goog_rdk_79"/>
        </w:sdtPr>
        <w:sdtContent>
          <w:commentRangeStart w:id="79"/>
        </w:sdtContent>
      </w:sdt>
      <w:r w:rsidDel="00000000" w:rsidR="00000000" w:rsidRPr="00000000">
        <w:rPr>
          <w:rFonts w:ascii="Times New Roman" w:cs="Times New Roman" w:eastAsia="Times New Roman" w:hAnsi="Times New Roman"/>
          <w:b w:val="1"/>
          <w:sz w:val="24"/>
          <w:szCs w:val="24"/>
          <w:rtl w:val="0"/>
        </w:rPr>
        <w:t xml:space="preserve">Caso de Uso 47 - Visualización de estadísticas</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0D87">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939gwzhz7dkx" w:id="110"/>
      <w:bookmarkEnd w:id="110"/>
      <w:r w:rsidDel="00000000" w:rsidR="00000000" w:rsidRPr="00000000">
        <w:rPr>
          <w:rFonts w:ascii="Times New Roman" w:cs="Times New Roman" w:eastAsia="Times New Roman" w:hAnsi="Times New Roman"/>
          <w:i w:val="1"/>
          <w:color w:val="666666"/>
          <w:sz w:val="18"/>
          <w:szCs w:val="18"/>
          <w:rtl w:val="0"/>
        </w:rPr>
        <w:t xml:space="preserve">Tabla 6.55.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Visualización de estadísticas</w:t>
      </w:r>
      <w:r w:rsidDel="00000000" w:rsidR="00000000" w:rsidRPr="00000000">
        <w:rPr>
          <w:i w:val="1"/>
          <w:color w:val="666666"/>
          <w:sz w:val="18"/>
          <w:szCs w:val="18"/>
          <w:rtl w:val="0"/>
        </w:rPr>
        <w:t xml:space="preserve"> “</w:t>
      </w:r>
      <w:r w:rsidDel="00000000" w:rsidR="00000000" w:rsidRPr="00000000">
        <w:rPr>
          <w:rtl w:val="0"/>
        </w:rPr>
      </w:r>
    </w:p>
    <w:tbl>
      <w:tblPr>
        <w:tblStyle w:val="Table55"/>
        <w:tblpPr w:leftFromText="180" w:rightFromText="180" w:topFromText="180" w:bottomFromText="180" w:vertAnchor="text" w:horzAnchor="text" w:tblpX="55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D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estadísticas</w:t>
            </w:r>
          </w:p>
        </w:tc>
      </w:tr>
      <w:tr>
        <w:trPr>
          <w:cantSplit w:val="0"/>
          <w:tblHeader w:val="0"/>
        </w:trPr>
        <w:tc>
          <w:tcPr>
            <w:shd w:fill="cccccc" w:val="clear"/>
          </w:tcPr>
          <w:p w:rsidR="00000000" w:rsidDel="00000000" w:rsidP="00000000" w:rsidRDefault="00000000" w:rsidRPr="00000000" w14:paraId="00000D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D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uso del sistema y formularios.</w:t>
            </w:r>
          </w:p>
        </w:tc>
      </w:tr>
      <w:tr>
        <w:trPr>
          <w:cantSplit w:val="0"/>
          <w:tblHeader w:val="0"/>
        </w:trPr>
        <w:tc>
          <w:tcPr>
            <w:shd w:fill="cccccc" w:val="clear"/>
          </w:tcPr>
          <w:p w:rsidR="00000000" w:rsidDel="00000000" w:rsidP="00000000" w:rsidRDefault="00000000" w:rsidRPr="00000000" w14:paraId="00000D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shd w:fill="cccccc" w:val="clear"/>
          </w:tcPr>
          <w:p w:rsidR="00000000" w:rsidDel="00000000" w:rsidP="00000000" w:rsidRDefault="00000000" w:rsidRPr="00000000" w14:paraId="00000D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shd w:fill="cccccc" w:val="clear"/>
          </w:tcPr>
          <w:p w:rsidR="00000000" w:rsidDel="00000000" w:rsidP="00000000" w:rsidRDefault="00000000" w:rsidRPr="00000000" w14:paraId="00000D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shd w:fill="cccccc" w:val="clear"/>
          </w:tcPr>
          <w:p w:rsidR="00000000" w:rsidDel="00000000" w:rsidP="00000000" w:rsidRDefault="00000000" w:rsidRPr="00000000" w14:paraId="00000D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D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D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accede a la sección de estadísticas.</w:t>
            </w:r>
          </w:p>
          <w:p w:rsidR="00000000" w:rsidDel="00000000" w:rsidP="00000000" w:rsidRDefault="00000000" w:rsidRPr="00000000" w14:paraId="00000D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rango de fechas o métricas.</w:t>
            </w:r>
          </w:p>
          <w:p w:rsidR="00000000" w:rsidDel="00000000" w:rsidP="00000000" w:rsidRDefault="00000000" w:rsidRPr="00000000" w14:paraId="00000D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exporta o imprime las estadísticas.</w:t>
            </w:r>
          </w:p>
        </w:tc>
        <w:tc>
          <w:tcPr/>
          <w:p w:rsidR="00000000" w:rsidDel="00000000" w:rsidP="00000000" w:rsidRDefault="00000000" w:rsidRPr="00000000" w14:paraId="00000D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gráficos y tablas de actividad.</w:t>
            </w:r>
          </w:p>
          <w:p w:rsidR="00000000" w:rsidDel="00000000" w:rsidP="00000000" w:rsidRDefault="00000000" w:rsidRPr="00000000" w14:paraId="00000D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0D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prepara el archivo para exportación e inicia la descarga.</w:t>
            </w:r>
          </w:p>
        </w:tc>
      </w:tr>
    </w:tbl>
    <w:p w:rsidR="00000000" w:rsidDel="00000000" w:rsidP="00000000" w:rsidRDefault="00000000" w:rsidRPr="00000000" w14:paraId="00000DA4">
      <w:pPr>
        <w:spacing w:line="360" w:lineRule="auto"/>
        <w:ind w:left="2160" w:firstLine="72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A5">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A6">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A7">
      <w:pPr>
        <w:spacing w:before="200" w:line="36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A8">
      <w:pPr>
        <w:spacing w:before="200" w:line="360" w:lineRule="auto"/>
        <w:ind w:firstLine="720"/>
        <w:jc w:val="both"/>
        <w:rPr>
          <w:rFonts w:ascii="Times New Roman" w:cs="Times New Roman" w:eastAsia="Times New Roman" w:hAnsi="Times New Roman"/>
          <w:b w:val="1"/>
          <w:color w:val="000000"/>
          <w:sz w:val="24"/>
          <w:szCs w:val="24"/>
        </w:rPr>
      </w:pPr>
      <w:sdt>
        <w:sdtPr>
          <w:id w:val="-1303552574"/>
          <w:tag w:val="goog_rdk_80"/>
        </w:sdtPr>
        <w:sdtContent>
          <w:commentRangeStart w:id="80"/>
        </w:sdtContent>
      </w:sdt>
      <w:r w:rsidDel="00000000" w:rsidR="00000000" w:rsidRPr="00000000">
        <w:rPr>
          <w:rFonts w:ascii="Times New Roman" w:cs="Times New Roman" w:eastAsia="Times New Roman" w:hAnsi="Times New Roman"/>
          <w:b w:val="1"/>
          <w:sz w:val="24"/>
          <w:szCs w:val="24"/>
          <w:rtl w:val="0"/>
        </w:rPr>
        <w:t xml:space="preserve">Caso de Uso 48 - </w:t>
      </w:r>
      <w:commentRangeEnd w:id="80"/>
      <w:r w:rsidDel="00000000" w:rsidR="00000000" w:rsidRPr="00000000">
        <w:commentReference w:id="80"/>
      </w:r>
      <w:sdt>
        <w:sdtPr>
          <w:id w:val="1089287701"/>
          <w:tag w:val="goog_rdk_81"/>
        </w:sdtPr>
        <w:sdtContent>
          <w:commentRangeStart w:id="81"/>
        </w:sdtContent>
      </w:sdt>
      <w:r w:rsidDel="00000000" w:rsidR="00000000" w:rsidRPr="00000000">
        <w:rPr>
          <w:rFonts w:ascii="Times New Roman" w:cs="Times New Roman" w:eastAsia="Times New Roman" w:hAnsi="Times New Roman"/>
          <w:b w:val="1"/>
          <w:sz w:val="24"/>
          <w:szCs w:val="24"/>
          <w:rtl w:val="0"/>
        </w:rPr>
        <w:t xml:space="preserve">Censurando comentario</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0DA9">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729q4wqz5u5q" w:id="111"/>
      <w:bookmarkEnd w:id="111"/>
      <w:r w:rsidDel="00000000" w:rsidR="00000000" w:rsidRPr="00000000">
        <w:rPr>
          <w:rFonts w:ascii="Times New Roman" w:cs="Times New Roman" w:eastAsia="Times New Roman" w:hAnsi="Times New Roman"/>
          <w:i w:val="1"/>
          <w:color w:val="666666"/>
          <w:sz w:val="18"/>
          <w:szCs w:val="18"/>
          <w:rtl w:val="0"/>
        </w:rPr>
        <w:t xml:space="preserve">Tabla 6.56. </w:t>
      </w:r>
      <w:r w:rsidDel="00000000" w:rsidR="00000000" w:rsidRPr="00000000">
        <w:rPr>
          <w:i w:val="1"/>
          <w:color w:val="666666"/>
          <w:sz w:val="18"/>
          <w:szCs w:val="18"/>
          <w:rtl w:val="0"/>
        </w:rPr>
        <w:t xml:space="preserve">“ </w:t>
      </w:r>
      <w:r w:rsidDel="00000000" w:rsidR="00000000" w:rsidRPr="00000000">
        <w:rPr>
          <w:rFonts w:ascii="Times New Roman" w:cs="Times New Roman" w:eastAsia="Times New Roman" w:hAnsi="Times New Roman"/>
          <w:i w:val="1"/>
          <w:color w:val="666666"/>
          <w:sz w:val="18"/>
          <w:szCs w:val="18"/>
          <w:rtl w:val="0"/>
        </w:rPr>
        <w:t xml:space="preserve">Censurando comentario </w:t>
      </w:r>
      <w:r w:rsidDel="00000000" w:rsidR="00000000" w:rsidRPr="00000000">
        <w:rPr>
          <w:i w:val="1"/>
          <w:color w:val="666666"/>
          <w:sz w:val="18"/>
          <w:szCs w:val="18"/>
          <w:rtl w:val="0"/>
        </w:rPr>
        <w:t xml:space="preserve">“</w:t>
      </w:r>
      <w:r w:rsidDel="00000000" w:rsidR="00000000" w:rsidRPr="00000000">
        <w:rPr>
          <w:rtl w:val="0"/>
        </w:rPr>
      </w:r>
    </w:p>
    <w:tbl>
      <w:tblPr>
        <w:tblStyle w:val="Table56"/>
        <w:tblpPr w:leftFromText="180" w:rightFromText="180" w:topFromText="180" w:bottomFromText="180" w:vertAnchor="text" w:horzAnchor="text" w:tblpX="52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D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Censurando comentario</w:t>
            </w:r>
          </w:p>
        </w:tc>
      </w:tr>
      <w:tr>
        <w:trPr>
          <w:cantSplit w:val="0"/>
          <w:tblHeader w:val="0"/>
        </w:trPr>
        <w:tc>
          <w:tcPr>
            <w:shd w:fill="cccccc" w:val="clear"/>
          </w:tcPr>
          <w:p w:rsidR="00000000" w:rsidDel="00000000" w:rsidP="00000000" w:rsidRDefault="00000000" w:rsidRPr="00000000" w14:paraId="00000D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shd w:fill="cccccc" w:val="clear"/>
          </w:tcPr>
          <w:p w:rsidR="00000000" w:rsidDel="00000000" w:rsidP="00000000" w:rsidRDefault="00000000" w:rsidRPr="00000000" w14:paraId="00000D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que un usuario publique un comentario en un documento, asegurando que el contenido inapropiado sea censurado automáticamente antes de ser almacenado.</w:t>
            </w:r>
          </w:p>
        </w:tc>
      </w:tr>
      <w:tr>
        <w:trPr>
          <w:cantSplit w:val="0"/>
          <w:tblHeader w:val="0"/>
        </w:trPr>
        <w:tc>
          <w:tcPr>
            <w:shd w:fill="cccccc" w:val="clear"/>
          </w:tcPr>
          <w:p w:rsidR="00000000" w:rsidDel="00000000" w:rsidP="00000000" w:rsidRDefault="00000000" w:rsidRPr="00000000" w14:paraId="00000D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iniciado sesión y está visualizando un documento.</w:t>
            </w:r>
          </w:p>
        </w:tc>
      </w:tr>
      <w:tr>
        <w:trPr>
          <w:cantSplit w:val="0"/>
          <w:tblHeader w:val="0"/>
        </w:trPr>
        <w:tc>
          <w:tcPr>
            <w:shd w:fill="cccccc" w:val="clear"/>
          </w:tcPr>
          <w:p w:rsidR="00000000" w:rsidDel="00000000" w:rsidP="00000000" w:rsidRDefault="00000000" w:rsidRPr="00000000" w14:paraId="00000D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comentario, con las palabras censuradas, ha sido guardado en la base de datos y está visible para otros usuarios.</w:t>
            </w:r>
          </w:p>
        </w:tc>
      </w:tr>
      <w:tr>
        <w:trPr>
          <w:cantSplit w:val="0"/>
          <w:tblHeader w:val="0"/>
        </w:trPr>
        <w:tc>
          <w:tcPr>
            <w:shd w:fill="cccccc" w:val="clear"/>
          </w:tcPr>
          <w:p w:rsidR="00000000" w:rsidDel="00000000" w:rsidP="00000000" w:rsidRDefault="00000000" w:rsidRPr="00000000" w14:paraId="00000D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escribe un comentario en un documento. El sistema lo revisa usando una lista de palabras censuradas, reemplaza las palabras inapropiadas por asteriscos y luego lo almacena en la tabla de comentarios.</w:t>
            </w:r>
          </w:p>
        </w:tc>
      </w:tr>
      <w:tr>
        <w:trPr>
          <w:cantSplit w:val="0"/>
          <w:tblHeader w:val="0"/>
        </w:trPr>
        <w:tc>
          <w:tcPr>
            <w:shd w:fill="cccccc" w:val="clear"/>
          </w:tcPr>
          <w:p w:rsidR="00000000" w:rsidDel="00000000" w:rsidP="00000000" w:rsidRDefault="00000000" w:rsidRPr="00000000" w14:paraId="00000D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D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D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visualiza un documento y accede a la sección de comentarios.</w:t>
            </w:r>
          </w:p>
          <w:p w:rsidR="00000000" w:rsidDel="00000000" w:rsidP="00000000" w:rsidRDefault="00000000" w:rsidRPr="00000000" w14:paraId="00000D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escribe un comentario y hace clic en enviar.</w:t>
            </w:r>
          </w:p>
          <w:p w:rsidR="00000000" w:rsidDel="00000000" w:rsidP="00000000" w:rsidRDefault="00000000" w:rsidRPr="00000000" w14:paraId="00000DB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sección de comentarios con un campo para escribir.</w:t>
            </w:r>
          </w:p>
          <w:p w:rsidR="00000000" w:rsidDel="00000000" w:rsidP="00000000" w:rsidRDefault="00000000" w:rsidRPr="00000000" w14:paraId="00000D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recibe el comentario, consulta la tabla de palabras censuradas, reemplaza las palabras inapropiadas por “*” y lo guarda en la base de datos.</w:t>
            </w:r>
          </w:p>
          <w:p w:rsidR="00000000" w:rsidDel="00000000" w:rsidP="00000000" w:rsidRDefault="00000000" w:rsidRPr="00000000" w14:paraId="00000DC3">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C4">
      <w:pPr>
        <w:spacing w:line="360" w:lineRule="auto"/>
        <w:ind w:left="2160" w:firstLine="720"/>
        <w:jc w:val="both"/>
        <w:rPr>
          <w:rFonts w:ascii="Times New Roman" w:cs="Times New Roman" w:eastAsia="Times New Roman" w:hAnsi="Times New Roman"/>
          <w:b w:val="1"/>
          <w:sz w:val="18"/>
          <w:szCs w:val="18"/>
        </w:rPr>
      </w:pPr>
      <w:bookmarkStart w:colFirst="0" w:colLast="0" w:name="_heading=h.ib0fvme0jrdz" w:id="112"/>
      <w:bookmarkEnd w:id="112"/>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C5">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color w:val="4f81bd"/>
        </w:rPr>
      </w:pPr>
      <w:r w:rsidDel="00000000" w:rsidR="00000000" w:rsidRPr="00000000">
        <w:rPr>
          <w:rFonts w:ascii="Times New Roman" w:cs="Times New Roman" w:eastAsia="Times New Roman" w:hAnsi="Times New Roman"/>
          <w:b w:val="1"/>
          <w:color w:val="4f81bd"/>
          <w:rtl w:val="0"/>
        </w:rPr>
        <w:br w:type="textWrapping"/>
      </w:r>
    </w:p>
    <w:p w:rsidR="00000000" w:rsidDel="00000000" w:rsidP="00000000" w:rsidRDefault="00000000" w:rsidRPr="00000000" w14:paraId="00000DC6">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C7">
      <w:pPr>
        <w:spacing w:before="200" w:line="360" w:lineRule="auto"/>
        <w:ind w:firstLine="72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C8">
      <w:pPr>
        <w:spacing w:before="200" w:line="360" w:lineRule="auto"/>
        <w:ind w:firstLine="720"/>
        <w:jc w:val="both"/>
        <w:rPr>
          <w:rFonts w:ascii="Times New Roman" w:cs="Times New Roman" w:eastAsia="Times New Roman" w:hAnsi="Times New Roman"/>
          <w:b w:val="1"/>
          <w:sz w:val="24"/>
          <w:szCs w:val="24"/>
        </w:rPr>
      </w:pPr>
      <w:sdt>
        <w:sdtPr>
          <w:id w:val="2003765474"/>
          <w:tag w:val="goog_rdk_82"/>
        </w:sdtPr>
        <w:sdtContent>
          <w:commentRangeStart w:id="82"/>
        </w:sdtContent>
      </w:sdt>
      <w:sdt>
        <w:sdtPr>
          <w:id w:val="-1393009252"/>
          <w:tag w:val="goog_rdk_83"/>
        </w:sdtPr>
        <w:sdtContent>
          <w:commentRangeStart w:id="83"/>
        </w:sdtContent>
      </w:sdt>
      <w:r w:rsidDel="00000000" w:rsidR="00000000" w:rsidRPr="00000000">
        <w:rPr>
          <w:rFonts w:ascii="Times New Roman" w:cs="Times New Roman" w:eastAsia="Times New Roman" w:hAnsi="Times New Roman"/>
          <w:b w:val="1"/>
          <w:sz w:val="24"/>
          <w:szCs w:val="24"/>
          <w:rtl w:val="0"/>
        </w:rPr>
        <w:t xml:space="preserve">Caso de Uso 49 - Cambio de nombre del documento</w:t>
      </w:r>
      <w:commentRangeEnd w:id="82"/>
      <w:r w:rsidDel="00000000" w:rsidR="00000000" w:rsidRPr="00000000">
        <w:commentReference w:id="82"/>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0DC9">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inyi53rtwfaf" w:id="113"/>
      <w:bookmarkEnd w:id="113"/>
      <w:r w:rsidDel="00000000" w:rsidR="00000000" w:rsidRPr="00000000">
        <w:rPr>
          <w:rFonts w:ascii="Times New Roman" w:cs="Times New Roman" w:eastAsia="Times New Roman" w:hAnsi="Times New Roman"/>
          <w:i w:val="1"/>
          <w:color w:val="666666"/>
          <w:sz w:val="18"/>
          <w:szCs w:val="18"/>
          <w:rtl w:val="0"/>
        </w:rPr>
        <w:t xml:space="preserve">Tabla 6.57.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Cambio de nombre del documento</w:t>
      </w:r>
      <w:r w:rsidDel="00000000" w:rsidR="00000000" w:rsidRPr="00000000">
        <w:rPr>
          <w:i w:val="1"/>
          <w:color w:val="666666"/>
          <w:sz w:val="18"/>
          <w:szCs w:val="18"/>
          <w:rtl w:val="0"/>
        </w:rPr>
        <w:t xml:space="preserve"> “</w:t>
      </w:r>
      <w:r w:rsidDel="00000000" w:rsidR="00000000" w:rsidRPr="00000000">
        <w:rPr>
          <w:rtl w:val="0"/>
        </w:rPr>
      </w:r>
    </w:p>
    <w:tbl>
      <w:tblPr>
        <w:tblStyle w:val="Table57"/>
        <w:tblpPr w:leftFromText="180" w:rightFromText="180" w:topFromText="180" w:bottomFromText="180" w:vertAnchor="text" w:horzAnchor="text" w:tblpX="45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D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Cambiando nombre de documento</w:t>
            </w:r>
          </w:p>
        </w:tc>
      </w:tr>
      <w:tr>
        <w:trPr>
          <w:cantSplit w:val="0"/>
          <w:tblHeader w:val="0"/>
        </w:trPr>
        <w:tc>
          <w:tcPr>
            <w:shd w:fill="cccccc" w:val="clear"/>
          </w:tcPr>
          <w:p w:rsidR="00000000" w:rsidDel="00000000" w:rsidP="00000000" w:rsidRDefault="00000000" w:rsidRPr="00000000" w14:paraId="00000D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el nombre de un documento sin alterar su contenido.</w:t>
            </w:r>
          </w:p>
        </w:tc>
      </w:tr>
      <w:tr>
        <w:trPr>
          <w:cantSplit w:val="0"/>
          <w:tblHeader w:val="0"/>
        </w:trPr>
        <w:tc>
          <w:tcPr>
            <w:shd w:fill="cccccc" w:val="clear"/>
          </w:tcPr>
          <w:p w:rsidR="00000000" w:rsidDel="00000000" w:rsidP="00000000" w:rsidRDefault="00000000" w:rsidRPr="00000000" w14:paraId="00000D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 para editar documentos.</w:t>
            </w:r>
          </w:p>
        </w:tc>
      </w:tr>
      <w:tr>
        <w:trPr>
          <w:cantSplit w:val="0"/>
          <w:tblHeader w:val="0"/>
        </w:trPr>
        <w:tc>
          <w:tcPr>
            <w:shd w:fill="cccccc" w:val="clear"/>
          </w:tcPr>
          <w:p w:rsidR="00000000" w:rsidDel="00000000" w:rsidP="00000000" w:rsidRDefault="00000000" w:rsidRPr="00000000" w14:paraId="00000D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renombrado.</w:t>
            </w:r>
          </w:p>
        </w:tc>
      </w:tr>
      <w:tr>
        <w:trPr>
          <w:cantSplit w:val="0"/>
          <w:tblHeader w:val="0"/>
        </w:trPr>
        <w:tc>
          <w:tcPr>
            <w:shd w:fill="cccccc" w:val="clear"/>
          </w:tcPr>
          <w:p w:rsidR="00000000" w:rsidDel="00000000" w:rsidP="00000000" w:rsidRDefault="00000000" w:rsidRPr="00000000" w14:paraId="00000D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cambia el nombre del documento.</w:t>
            </w:r>
          </w:p>
        </w:tc>
      </w:tr>
      <w:tr>
        <w:trPr>
          <w:cantSplit w:val="0"/>
          <w:tblHeader w:val="0"/>
        </w:trPr>
        <w:tc>
          <w:tcPr>
            <w:shd w:fill="cccccc" w:val="clear"/>
          </w:tcPr>
          <w:p w:rsidR="00000000" w:rsidDel="00000000" w:rsidP="00000000" w:rsidRDefault="00000000" w:rsidRPr="00000000" w14:paraId="00000D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D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D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abre el documento a renombrar.</w:t>
            </w:r>
          </w:p>
          <w:p w:rsidR="00000000" w:rsidDel="00000000" w:rsidP="00000000" w:rsidRDefault="00000000" w:rsidRPr="00000000" w14:paraId="00000D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el nuevo nombre en el campo correspondiente.</w:t>
            </w:r>
          </w:p>
          <w:p w:rsidR="00000000" w:rsidDel="00000000" w:rsidP="00000000" w:rsidRDefault="00000000" w:rsidRPr="00000000" w14:paraId="00000D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nombre".</w:t>
            </w:r>
          </w:p>
        </w:tc>
        <w:tc>
          <w:tcPr/>
          <w:p w:rsidR="00000000" w:rsidDel="00000000" w:rsidP="00000000" w:rsidRDefault="00000000" w:rsidRPr="00000000" w14:paraId="00000D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campo editable para el nombre.</w:t>
            </w:r>
          </w:p>
          <w:p w:rsidR="00000000" w:rsidDel="00000000" w:rsidP="00000000" w:rsidRDefault="00000000" w:rsidRPr="00000000" w14:paraId="00000D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que el nombre no esté duplicado.</w:t>
            </w:r>
          </w:p>
          <w:p w:rsidR="00000000" w:rsidDel="00000000" w:rsidP="00000000" w:rsidRDefault="00000000" w:rsidRPr="00000000" w14:paraId="00000D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registro y muestra el nombre nuevo.</w:t>
            </w:r>
          </w:p>
        </w:tc>
      </w:tr>
    </w:tbl>
    <w:p w:rsidR="00000000" w:rsidDel="00000000" w:rsidP="00000000" w:rsidRDefault="00000000" w:rsidRPr="00000000" w14:paraId="00000DE6">
      <w:pPr>
        <w:spacing w:line="360" w:lineRule="auto"/>
        <w:ind w:left="2160" w:firstLine="531.0000000000002"/>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E7">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E8">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E9">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EA">
      <w:pPr>
        <w:spacing w:before="200" w:line="360" w:lineRule="auto"/>
        <w:ind w:firstLine="720"/>
        <w:jc w:val="both"/>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DEB">
      <w:pPr>
        <w:spacing w:before="200" w:line="360" w:lineRule="auto"/>
        <w:ind w:firstLine="720"/>
        <w:jc w:val="both"/>
        <w:rPr>
          <w:rFonts w:ascii="Times New Roman" w:cs="Times New Roman" w:eastAsia="Times New Roman" w:hAnsi="Times New Roman"/>
          <w:sz w:val="24"/>
          <w:szCs w:val="24"/>
        </w:rPr>
      </w:pPr>
      <w:sdt>
        <w:sdtPr>
          <w:id w:val="329422399"/>
          <w:tag w:val="goog_rdk_84"/>
        </w:sdtPr>
        <w:sdtContent>
          <w:commentRangeStart w:id="84"/>
        </w:sdtContent>
      </w:sdt>
      <w:r w:rsidDel="00000000" w:rsidR="00000000" w:rsidRPr="00000000">
        <w:rPr>
          <w:rFonts w:ascii="Times New Roman" w:cs="Times New Roman" w:eastAsia="Times New Roman" w:hAnsi="Times New Roman"/>
          <w:b w:val="1"/>
          <w:sz w:val="24"/>
          <w:szCs w:val="24"/>
          <w:rtl w:val="0"/>
        </w:rPr>
        <w:t xml:space="preserve">Caso de Uso 50 - </w:t>
      </w:r>
      <w:commentRangeEnd w:id="84"/>
      <w:r w:rsidDel="00000000" w:rsidR="00000000" w:rsidRPr="00000000">
        <w:commentReference w:id="84"/>
      </w:r>
      <w:r w:rsidDel="00000000" w:rsidR="00000000" w:rsidRPr="00000000">
        <w:rPr>
          <w:rFonts w:ascii="Times New Roman" w:cs="Times New Roman" w:eastAsia="Times New Roman" w:hAnsi="Times New Roman"/>
          <w:b w:val="1"/>
          <w:sz w:val="24"/>
          <w:szCs w:val="24"/>
          <w:rtl w:val="0"/>
        </w:rPr>
        <w:t xml:space="preserve">Centro de notificaciones</w:t>
      </w:r>
      <w:r w:rsidDel="00000000" w:rsidR="00000000" w:rsidRPr="00000000">
        <w:rPr>
          <w:rtl w:val="0"/>
        </w:rPr>
      </w:r>
    </w:p>
    <w:p w:rsidR="00000000" w:rsidDel="00000000" w:rsidP="00000000" w:rsidRDefault="00000000" w:rsidRPr="00000000" w14:paraId="00000DEC">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m2jsos6nx8d4" w:id="114"/>
      <w:bookmarkEnd w:id="114"/>
      <w:r w:rsidDel="00000000" w:rsidR="00000000" w:rsidRPr="00000000">
        <w:rPr>
          <w:rFonts w:ascii="Times New Roman" w:cs="Times New Roman" w:eastAsia="Times New Roman" w:hAnsi="Times New Roman"/>
          <w:i w:val="1"/>
          <w:color w:val="666666"/>
          <w:sz w:val="18"/>
          <w:szCs w:val="18"/>
          <w:rtl w:val="0"/>
        </w:rPr>
        <w:t xml:space="preserve">Tabla 6.58.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Centro de notificaciones</w:t>
      </w:r>
      <w:r w:rsidDel="00000000" w:rsidR="00000000" w:rsidRPr="00000000">
        <w:rPr>
          <w:i w:val="1"/>
          <w:color w:val="666666"/>
          <w:sz w:val="18"/>
          <w:szCs w:val="18"/>
          <w:rtl w:val="0"/>
        </w:rPr>
        <w:t xml:space="preserve">“</w:t>
      </w:r>
      <w:r w:rsidDel="00000000" w:rsidR="00000000" w:rsidRPr="00000000">
        <w:rPr>
          <w:rtl w:val="0"/>
        </w:rPr>
      </w:r>
    </w:p>
    <w:tbl>
      <w:tblPr>
        <w:tblStyle w:val="Table58"/>
        <w:tblpPr w:leftFromText="180" w:rightFromText="180" w:topFromText="180" w:bottomFromText="180" w:vertAnchor="text" w:horzAnchor="text" w:tblpX="60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D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Consultando notificaciones</w:t>
            </w:r>
          </w:p>
        </w:tc>
      </w:tr>
      <w:tr>
        <w:trPr>
          <w:cantSplit w:val="0"/>
          <w:tblHeader w:val="0"/>
        </w:trPr>
        <w:tc>
          <w:tcPr>
            <w:shd w:fill="cccccc" w:val="clear"/>
          </w:tcPr>
          <w:p w:rsidR="00000000" w:rsidDel="00000000" w:rsidP="00000000" w:rsidRDefault="00000000" w:rsidRPr="00000000" w14:paraId="00000D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Reunir en un solo lugar todas las notificaciones generadas en el sistema</w:t>
            </w:r>
          </w:p>
        </w:tc>
      </w:tr>
      <w:tr>
        <w:trPr>
          <w:cantSplit w:val="0"/>
          <w:tblHeader w:val="0"/>
        </w:trPr>
        <w:tc>
          <w:tcPr>
            <w:shd w:fill="cccccc" w:val="clear"/>
          </w:tcPr>
          <w:p w:rsidR="00000000" w:rsidDel="00000000" w:rsidP="00000000" w:rsidRDefault="00000000" w:rsidRPr="00000000" w14:paraId="00000D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tener una sesión activa y notificaciones registradas en el sistema.</w:t>
            </w:r>
          </w:p>
        </w:tc>
      </w:tr>
      <w:tr>
        <w:trPr>
          <w:cantSplit w:val="0"/>
          <w:tblHeader w:val="0"/>
        </w:trPr>
        <w:tc>
          <w:tcPr>
            <w:shd w:fill="cccccc" w:val="clear"/>
          </w:tcPr>
          <w:p w:rsidR="00000000" w:rsidDel="00000000" w:rsidP="00000000" w:rsidRDefault="00000000" w:rsidRPr="00000000" w14:paraId="00000D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el listado cronológico de notificaciones.</w:t>
            </w:r>
          </w:p>
        </w:tc>
      </w:tr>
      <w:tr>
        <w:trPr>
          <w:cantSplit w:val="0"/>
          <w:tblHeader w:val="0"/>
        </w:trPr>
        <w:tc>
          <w:tcPr>
            <w:shd w:fill="cccccc" w:val="clear"/>
          </w:tcPr>
          <w:p w:rsidR="00000000" w:rsidDel="00000000" w:rsidP="00000000" w:rsidRDefault="00000000" w:rsidRPr="00000000" w14:paraId="00000D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centro de notificaciones presionando el ícono de notificaciones, desplegando un panel que muestra todas las alertas recibidas a lo largo del tiempo.</w:t>
            </w:r>
          </w:p>
        </w:tc>
      </w:tr>
      <w:tr>
        <w:trPr>
          <w:cantSplit w:val="0"/>
          <w:tblHeader w:val="0"/>
        </w:trPr>
        <w:tc>
          <w:tcPr>
            <w:shd w:fill="cccccc" w:val="clear"/>
          </w:tcPr>
          <w:p w:rsidR="00000000" w:rsidDel="00000000" w:rsidP="00000000" w:rsidRDefault="00000000" w:rsidRPr="00000000" w14:paraId="00000D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D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D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usuario presiona el ícono o botón de notificaciones en la barra superior.</w:t>
            </w:r>
          </w:p>
          <w:p w:rsidR="00000000" w:rsidDel="00000000" w:rsidP="00000000" w:rsidRDefault="00000000" w:rsidRPr="00000000" w14:paraId="00000E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usuario hace scroll o selecciona “Ver todas” para revisar notificaciones anteriores.</w:t>
            </w:r>
          </w:p>
        </w:tc>
        <w:tc>
          <w:tcPr/>
          <w:p w:rsidR="00000000" w:rsidDel="00000000" w:rsidP="00000000" w:rsidRDefault="00000000" w:rsidRPr="00000000" w14:paraId="00000E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abre un panel lateral o desplegable mostrando las notificaciones más recientes en orden cronológico.</w:t>
            </w:r>
          </w:p>
          <w:p w:rsidR="00000000" w:rsidDel="00000000" w:rsidP="00000000" w:rsidRDefault="00000000" w:rsidRPr="00000000" w14:paraId="00000E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carga el historial completo de notificaciones almacenadas.</w:t>
            </w:r>
          </w:p>
        </w:tc>
      </w:tr>
    </w:tbl>
    <w:p w:rsidR="00000000" w:rsidDel="00000000" w:rsidP="00000000" w:rsidRDefault="00000000" w:rsidRPr="00000000" w14:paraId="00000E06">
      <w:pPr>
        <w:spacing w:line="360" w:lineRule="auto"/>
        <w:ind w:left="2160"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07">
      <w:pPr>
        <w:spacing w:before="200" w:line="360" w:lineRule="auto"/>
        <w:ind w:firstLine="720"/>
        <w:jc w:val="both"/>
        <w:rPr>
          <w:rFonts w:ascii="Times New Roman" w:cs="Times New Roman" w:eastAsia="Times New Roman" w:hAnsi="Times New Roman"/>
          <w:sz w:val="24"/>
          <w:szCs w:val="24"/>
        </w:rPr>
      </w:pPr>
      <w:sdt>
        <w:sdtPr>
          <w:id w:val="475743493"/>
          <w:tag w:val="goog_rdk_85"/>
        </w:sdtPr>
        <w:sdtContent>
          <w:commentRangeStart w:id="85"/>
        </w:sdtContent>
      </w:sdt>
      <w:r w:rsidDel="00000000" w:rsidR="00000000" w:rsidRPr="00000000">
        <w:rPr>
          <w:rFonts w:ascii="Times New Roman" w:cs="Times New Roman" w:eastAsia="Times New Roman" w:hAnsi="Times New Roman"/>
          <w:b w:val="1"/>
          <w:sz w:val="24"/>
          <w:szCs w:val="24"/>
          <w:rtl w:val="0"/>
        </w:rPr>
        <w:t xml:space="preserve">Caso de Uso 51 - Soporte para enlaces externos</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0E08">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laqpxw5t4y6d" w:id="115"/>
      <w:bookmarkEnd w:id="115"/>
      <w:r w:rsidDel="00000000" w:rsidR="00000000" w:rsidRPr="00000000">
        <w:rPr>
          <w:rFonts w:ascii="Times New Roman" w:cs="Times New Roman" w:eastAsia="Times New Roman" w:hAnsi="Times New Roman"/>
          <w:i w:val="1"/>
          <w:color w:val="666666"/>
          <w:sz w:val="18"/>
          <w:szCs w:val="18"/>
          <w:rtl w:val="0"/>
        </w:rPr>
        <w:t xml:space="preserve">Tabla 6.59.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Soporte para enlaces externos</w:t>
      </w:r>
      <w:r w:rsidDel="00000000" w:rsidR="00000000" w:rsidRPr="00000000">
        <w:rPr>
          <w:i w:val="1"/>
          <w:color w:val="666666"/>
          <w:sz w:val="18"/>
          <w:szCs w:val="18"/>
          <w:rtl w:val="0"/>
        </w:rPr>
        <w:t xml:space="preserve"> “</w:t>
      </w:r>
      <w:r w:rsidDel="00000000" w:rsidR="00000000" w:rsidRPr="00000000">
        <w:rPr>
          <w:rtl w:val="0"/>
        </w:rPr>
      </w:r>
    </w:p>
    <w:tbl>
      <w:tblPr>
        <w:tblStyle w:val="Table59"/>
        <w:tblpPr w:leftFromText="180" w:rightFromText="180" w:topFromText="180" w:bottomFromText="180" w:vertAnchor="text" w:horzAnchor="text" w:tblpX="51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E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E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Soportando enlaces externos</w:t>
            </w:r>
          </w:p>
        </w:tc>
      </w:tr>
      <w:tr>
        <w:trPr>
          <w:cantSplit w:val="0"/>
          <w:tblHeader w:val="0"/>
        </w:trPr>
        <w:tc>
          <w:tcPr>
            <w:shd w:fill="cccccc" w:val="clear"/>
          </w:tcPr>
          <w:p w:rsidR="00000000" w:rsidDel="00000000" w:rsidP="00000000" w:rsidRDefault="00000000" w:rsidRPr="00000000" w14:paraId="00000E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E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E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E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Asociar documentos a enlaces externos relevantes.</w:t>
            </w:r>
          </w:p>
        </w:tc>
      </w:tr>
      <w:tr>
        <w:trPr>
          <w:cantSplit w:val="0"/>
          <w:tblHeader w:val="0"/>
        </w:trPr>
        <w:tc>
          <w:tcPr>
            <w:shd w:fill="cccccc" w:val="clear"/>
          </w:tcPr>
          <w:p w:rsidR="00000000" w:rsidDel="00000000" w:rsidP="00000000" w:rsidRDefault="00000000" w:rsidRPr="00000000" w14:paraId="00000E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editable.</w:t>
            </w:r>
          </w:p>
        </w:tc>
      </w:tr>
      <w:tr>
        <w:trPr>
          <w:cantSplit w:val="0"/>
          <w:tblHeader w:val="0"/>
        </w:trPr>
        <w:tc>
          <w:tcPr>
            <w:shd w:fill="cccccc" w:val="clear"/>
          </w:tcPr>
          <w:p w:rsidR="00000000" w:rsidDel="00000000" w:rsidP="00000000" w:rsidRDefault="00000000" w:rsidRPr="00000000" w14:paraId="00000E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Enlaces externos añadidos.</w:t>
            </w:r>
          </w:p>
        </w:tc>
      </w:tr>
      <w:tr>
        <w:trPr>
          <w:cantSplit w:val="0"/>
          <w:tblHeader w:val="0"/>
        </w:trPr>
        <w:tc>
          <w:tcPr>
            <w:shd w:fill="cccccc" w:val="clear"/>
          </w:tcPr>
          <w:p w:rsidR="00000000" w:rsidDel="00000000" w:rsidP="00000000" w:rsidRDefault="00000000" w:rsidRPr="00000000" w14:paraId="00000E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vincula sitios web o videos a un documento.</w:t>
            </w:r>
          </w:p>
        </w:tc>
      </w:tr>
      <w:tr>
        <w:trPr>
          <w:cantSplit w:val="0"/>
          <w:tblHeader w:val="0"/>
        </w:trPr>
        <w:tc>
          <w:tcPr>
            <w:shd w:fill="cccccc" w:val="clear"/>
          </w:tcPr>
          <w:p w:rsidR="00000000" w:rsidDel="00000000" w:rsidP="00000000" w:rsidRDefault="00000000" w:rsidRPr="00000000" w14:paraId="00000E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E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E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editable.</w:t>
            </w:r>
          </w:p>
          <w:p w:rsidR="00000000" w:rsidDel="00000000" w:rsidP="00000000" w:rsidRDefault="00000000" w:rsidRPr="00000000" w14:paraId="00000E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añade una URL o enlace externo.</w:t>
            </w:r>
          </w:p>
          <w:p w:rsidR="00000000" w:rsidDel="00000000" w:rsidP="00000000" w:rsidRDefault="00000000" w:rsidRPr="00000000" w14:paraId="00000E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enlaces asociados.</w:t>
            </w:r>
          </w:p>
          <w:p w:rsidR="00000000" w:rsidDel="00000000" w:rsidP="00000000" w:rsidRDefault="00000000" w:rsidRPr="00000000" w14:paraId="00000E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E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panel para enlaces externos.</w:t>
            </w:r>
          </w:p>
          <w:p w:rsidR="00000000" w:rsidDel="00000000" w:rsidP="00000000" w:rsidRDefault="00000000" w:rsidRPr="00000000" w14:paraId="00000E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URL y formato.</w:t>
            </w:r>
          </w:p>
          <w:p w:rsidR="00000000" w:rsidDel="00000000" w:rsidP="00000000" w:rsidRDefault="00000000" w:rsidRPr="00000000" w14:paraId="00000E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vincula y almacena las referencias externas.</w:t>
            </w:r>
          </w:p>
          <w:p w:rsidR="00000000" w:rsidDel="00000000" w:rsidP="00000000" w:rsidRDefault="00000000" w:rsidRPr="00000000" w14:paraId="00000E27">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28">
      <w:pPr>
        <w:spacing w:line="360" w:lineRule="auto"/>
        <w:ind w:left="216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29">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2A">
      <w:pPr>
        <w:spacing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2B">
      <w:pPr>
        <w:spacing w:line="360" w:lineRule="auto"/>
        <w:ind w:firstLine="72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2C">
      <w:pPr>
        <w:spacing w:line="360" w:lineRule="auto"/>
        <w:ind w:firstLine="720"/>
        <w:jc w:val="both"/>
        <w:rPr>
          <w:rFonts w:ascii="Times New Roman" w:cs="Times New Roman" w:eastAsia="Times New Roman" w:hAnsi="Times New Roman"/>
          <w:sz w:val="24"/>
          <w:szCs w:val="24"/>
        </w:rPr>
      </w:pPr>
      <w:sdt>
        <w:sdtPr>
          <w:id w:val="-704381960"/>
          <w:tag w:val="goog_rdk_86"/>
        </w:sdtPr>
        <w:sdtContent>
          <w:commentRangeStart w:id="86"/>
        </w:sdtContent>
      </w:sdt>
      <w:r w:rsidDel="00000000" w:rsidR="00000000" w:rsidRPr="00000000">
        <w:rPr>
          <w:rFonts w:ascii="Times New Roman" w:cs="Times New Roman" w:eastAsia="Times New Roman" w:hAnsi="Times New Roman"/>
          <w:b w:val="1"/>
          <w:sz w:val="24"/>
          <w:szCs w:val="24"/>
          <w:rtl w:val="0"/>
        </w:rPr>
        <w:t xml:space="preserve">Caso de Uso 52 - Filtro por estado del documento</w:t>
      </w:r>
      <w:commentRangeEnd w:id="86"/>
      <w:r w:rsidDel="00000000" w:rsidR="00000000" w:rsidRPr="00000000">
        <w:commentReference w:id="86"/>
      </w:r>
      <w:r w:rsidDel="00000000" w:rsidR="00000000" w:rsidRPr="00000000">
        <w:rPr>
          <w:rtl w:val="0"/>
        </w:rPr>
      </w:r>
    </w:p>
    <w:p w:rsidR="00000000" w:rsidDel="00000000" w:rsidP="00000000" w:rsidRDefault="00000000" w:rsidRPr="00000000" w14:paraId="00000E2D">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color w:val="666666"/>
          <w:sz w:val="18"/>
          <w:szCs w:val="18"/>
        </w:rPr>
      </w:pPr>
      <w:bookmarkStart w:colFirst="0" w:colLast="0" w:name="_heading=h.48kdew1wz26c" w:id="116"/>
      <w:bookmarkEnd w:id="116"/>
      <w:r w:rsidDel="00000000" w:rsidR="00000000" w:rsidRPr="00000000">
        <w:rPr>
          <w:rFonts w:ascii="Times New Roman" w:cs="Times New Roman" w:eastAsia="Times New Roman" w:hAnsi="Times New Roman"/>
          <w:i w:val="1"/>
          <w:color w:val="666666"/>
          <w:sz w:val="18"/>
          <w:szCs w:val="18"/>
          <w:rtl w:val="0"/>
        </w:rPr>
        <w:t xml:space="preserve">Tabla 6.60.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Filtro por estado del documento</w:t>
      </w:r>
      <w:r w:rsidDel="00000000" w:rsidR="00000000" w:rsidRPr="00000000">
        <w:rPr>
          <w:i w:val="1"/>
          <w:color w:val="666666"/>
          <w:sz w:val="18"/>
          <w:szCs w:val="18"/>
          <w:rtl w:val="0"/>
        </w:rPr>
        <w:t xml:space="preserve"> “</w:t>
      </w:r>
      <w:r w:rsidDel="00000000" w:rsidR="00000000" w:rsidRPr="00000000">
        <w:rPr>
          <w:rtl w:val="0"/>
        </w:rPr>
      </w:r>
    </w:p>
    <w:tbl>
      <w:tblPr>
        <w:tblStyle w:val="Table60"/>
        <w:tblpPr w:leftFromText="180" w:rightFromText="180" w:topFromText="180" w:bottomFromText="180" w:vertAnchor="text" w:horzAnchor="text" w:tblpX="48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E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E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Filtrando por estado del documento</w:t>
            </w:r>
          </w:p>
        </w:tc>
      </w:tr>
      <w:tr>
        <w:trPr>
          <w:cantSplit w:val="0"/>
          <w:tblHeader w:val="0"/>
        </w:trPr>
        <w:tc>
          <w:tcPr>
            <w:shd w:fill="cccccc" w:val="clear"/>
          </w:tcPr>
          <w:p w:rsidR="00000000" w:rsidDel="00000000" w:rsidP="00000000" w:rsidRDefault="00000000" w:rsidRPr="00000000" w14:paraId="00000E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E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E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E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documentos por estado (pendiente, aprobado, rechazado).</w:t>
            </w:r>
          </w:p>
        </w:tc>
      </w:tr>
      <w:tr>
        <w:trPr>
          <w:cantSplit w:val="0"/>
          <w:tblHeader w:val="0"/>
        </w:trPr>
        <w:tc>
          <w:tcPr>
            <w:shd w:fill="cccccc" w:val="clear"/>
          </w:tcPr>
          <w:p w:rsidR="00000000" w:rsidDel="00000000" w:rsidP="00000000" w:rsidRDefault="00000000" w:rsidRPr="00000000" w14:paraId="00000E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subidos previamente.</w:t>
            </w:r>
          </w:p>
        </w:tc>
      </w:tr>
      <w:tr>
        <w:trPr>
          <w:cantSplit w:val="0"/>
          <w:tblHeader w:val="0"/>
        </w:trPr>
        <w:tc>
          <w:tcPr>
            <w:shd w:fill="cccccc" w:val="clear"/>
          </w:tcPr>
          <w:p w:rsidR="00000000" w:rsidDel="00000000" w:rsidP="00000000" w:rsidRDefault="00000000" w:rsidRPr="00000000" w14:paraId="00000E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filtrar su bandeja por tipo de estado del documento.</w:t>
            </w:r>
          </w:p>
        </w:tc>
      </w:tr>
      <w:tr>
        <w:trPr>
          <w:cantSplit w:val="0"/>
          <w:tblHeader w:val="0"/>
        </w:trPr>
        <w:tc>
          <w:tcPr>
            <w:shd w:fill="cccccc" w:val="clear"/>
          </w:tcPr>
          <w:p w:rsidR="00000000" w:rsidDel="00000000" w:rsidP="00000000" w:rsidRDefault="00000000" w:rsidRPr="00000000" w14:paraId="00000E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filtrar su bandeja por tipo de estado del documento.</w:t>
            </w:r>
          </w:p>
        </w:tc>
      </w:tr>
      <w:tr>
        <w:trPr>
          <w:cantSplit w:val="0"/>
          <w:tblHeader w:val="0"/>
        </w:trPr>
        <w:tc>
          <w:tcPr>
            <w:shd w:fill="cccccc" w:val="clear"/>
          </w:tcPr>
          <w:p w:rsidR="00000000" w:rsidDel="00000000" w:rsidP="00000000" w:rsidRDefault="00000000" w:rsidRPr="00000000" w14:paraId="00000E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E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E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Accede a su bandeja de documentos</w:t>
            </w:r>
          </w:p>
          <w:p w:rsidR="00000000" w:rsidDel="00000000" w:rsidP="00000000" w:rsidRDefault="00000000" w:rsidRPr="00000000" w14:paraId="00000E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el filtro a aplicar.</w:t>
            </w:r>
          </w:p>
          <w:p w:rsidR="00000000" w:rsidDel="00000000" w:rsidP="00000000" w:rsidRDefault="00000000" w:rsidRPr="00000000" w14:paraId="00000E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E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por estado.</w:t>
            </w:r>
          </w:p>
          <w:p w:rsidR="00000000" w:rsidDel="00000000" w:rsidP="00000000" w:rsidRDefault="00000000" w:rsidRPr="00000000" w14:paraId="00000E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filtra los documentos acordes a lo seleccionado.</w:t>
            </w:r>
          </w:p>
          <w:p w:rsidR="00000000" w:rsidDel="00000000" w:rsidP="00000000" w:rsidRDefault="00000000" w:rsidRPr="00000000" w14:paraId="00000E48">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49">
      <w:pPr>
        <w:spacing w:line="360" w:lineRule="auto"/>
        <w:ind w:left="2160" w:firstLine="720"/>
        <w:jc w:val="both"/>
        <w:rPr>
          <w:rFonts w:ascii="Times New Roman" w:cs="Times New Roman" w:eastAsia="Times New Roman" w:hAnsi="Times New Roman"/>
          <w:i w:val="1"/>
          <w:color w:val="666666"/>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4A">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E4B">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C">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D">
      <w:pPr>
        <w:keepNext w:val="1"/>
        <w:keepLines w:val="1"/>
        <w:numPr>
          <w:ilvl w:val="1"/>
          <w:numId w:val="30"/>
        </w:numPr>
        <w:pBdr>
          <w:top w:space="0" w:sz="0" w:val="nil"/>
          <w:left w:space="0" w:sz="0" w:val="nil"/>
          <w:bottom w:space="0" w:sz="0" w:val="nil"/>
          <w:right w:space="0" w:sz="0" w:val="nil"/>
          <w:between w:space="0" w:sz="0" w:val="nil"/>
        </w:pBdr>
        <w:spacing w:before="360" w:line="360" w:lineRule="auto"/>
        <w:ind w:left="1559" w:hanging="360"/>
        <w:jc w:val="both"/>
        <w:rPr>
          <w:color w:val="000000"/>
        </w:rPr>
      </w:pPr>
      <w:bookmarkStart w:colFirst="0" w:colLast="0" w:name="_heading=h.l78xeiw7jh1l" w:id="117"/>
      <w:bookmarkEnd w:id="117"/>
      <w:r w:rsidDel="00000000" w:rsidR="00000000" w:rsidRPr="00000000">
        <w:rPr>
          <w:rFonts w:ascii="Times New Roman" w:cs="Times New Roman" w:eastAsia="Times New Roman" w:hAnsi="Times New Roman"/>
          <w:color w:val="000000"/>
          <w:sz w:val="24"/>
          <w:szCs w:val="24"/>
          <w:rtl w:val="0"/>
        </w:rPr>
        <w:t xml:space="preserve">Diagrama UML</w:t>
        <w:br w:type="textWrapping"/>
      </w:r>
      <w:r w:rsidDel="00000000" w:rsidR="00000000" w:rsidRPr="00000000">
        <w:rPr>
          <w:rtl w:val="0"/>
        </w:rPr>
      </w:r>
    </w:p>
    <w:p w:rsidR="00000000" w:rsidDel="00000000" w:rsidP="00000000" w:rsidRDefault="00000000" w:rsidRPr="00000000" w14:paraId="00000E4E">
      <w:pPr>
        <w:keepNext w:val="1"/>
        <w:keepLines w:val="1"/>
        <w:numPr>
          <w:ilvl w:val="2"/>
          <w:numId w:val="30"/>
        </w:numPr>
        <w:pBdr>
          <w:top w:space="0" w:sz="0" w:val="nil"/>
          <w:left w:space="0" w:sz="0" w:val="nil"/>
          <w:bottom w:space="0" w:sz="0" w:val="nil"/>
          <w:right w:space="0" w:sz="0" w:val="nil"/>
          <w:between w:space="0" w:sz="0" w:val="nil"/>
        </w:pBdr>
        <w:spacing w:after="80" w:line="360" w:lineRule="auto"/>
        <w:ind w:left="2160" w:hanging="360"/>
        <w:jc w:val="both"/>
        <w:rPr>
          <w:rFonts w:ascii="Times New Roman" w:cs="Times New Roman" w:eastAsia="Times New Roman" w:hAnsi="Times New Roman"/>
          <w:sz w:val="24"/>
          <w:szCs w:val="24"/>
        </w:rPr>
      </w:pPr>
      <w:bookmarkStart w:colFirst="0" w:colLast="0" w:name="_heading=h.wkbnw2jp769" w:id="118"/>
      <w:bookmarkEnd w:id="118"/>
      <w:r w:rsidDel="00000000" w:rsidR="00000000" w:rsidRPr="00000000">
        <w:rPr>
          <w:rFonts w:ascii="Times New Roman" w:cs="Times New Roman" w:eastAsia="Times New Roman" w:hAnsi="Times New Roman"/>
          <w:sz w:val="24"/>
          <w:szCs w:val="24"/>
          <w:rtl w:val="0"/>
        </w:rPr>
        <w:t xml:space="preserve">Actor: Cliente</w:t>
      </w:r>
    </w:p>
    <w:p w:rsidR="00000000" w:rsidDel="00000000" w:rsidP="00000000" w:rsidRDefault="00000000" w:rsidRPr="00000000" w14:paraId="00000E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0">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cuenta con un conjunto amplio de distintas funcionalidades que le hacen posible gestionar y consultar documentos de manera clara y flexible. Entre las principales funcionalidades se encuentra el inicio de sesión, que además contempla el registro de nuevos usuarios en la plataforma y la recuperación de contraseña en caso de ser necesario. Una vez dentro del sistema, el cliente puede subir documentos a través de distintas modalidades, ya sea mediante carga directa o arrastrar y soltar, además tiene la posibilidad de adjuntar evidencia complementaria o incorporar metadatos personalizados. Asimismo, tiene la posibilidad de etiquetar y clasificar documentos, visualizarlos en forma básica o detallada, también puede modificarlos cambiando su nombre, guardarlos o mandarlos a la papelera, con la opción de restaurarlos desde ésta en caso de ser requerido.</w:t>
      </w:r>
    </w:p>
    <w:p w:rsidR="00000000" w:rsidDel="00000000" w:rsidP="00000000" w:rsidRDefault="00000000" w:rsidRPr="00000000" w14:paraId="00000E51">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2">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interacción con los documentos no se limita a su carga, ya que el actor cliente puede navegar de forma sencilla dentro de la lista de documentos, realizar búsquedas personalizadas, ordenar la información y aplicar filtros según el estado del documento. El actor cliente puede comentar documentos, marcar prioridades, destacar ciertos archivos como favoritos y compartir enlaces de acceso, incluso con soporte para enlaces externos.</w:t>
      </w:r>
    </w:p>
    <w:p w:rsidR="00000000" w:rsidDel="00000000" w:rsidP="00000000" w:rsidRDefault="00000000" w:rsidRPr="00000000" w14:paraId="00000E5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4">
      <w:pPr>
        <w:spacing w:line="360" w:lineRule="auto"/>
        <w:ind w:left="21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Por otra parte, el cliente también cumple un rol en la retroalimentación y auditoría del sistema, ya que tiene la opción de completar formularios de retroalimentación, responder encuestas de satisfacción y participar en encuestas de auditoría. Estas acciones generan distintos tipos de reportes, como el número de respuestas obtenidas, documentos existentes o inexistentes, así como gráficos y estadísticas sobre el nivel de satisfacción de los usuarios, incluyendo reportes segmentados por programas y categorías. Todo lo dicho se puede apreciar </w:t>
      </w:r>
      <w:r w:rsidDel="00000000" w:rsidR="00000000" w:rsidRPr="00000000">
        <w:rPr>
          <w:rFonts w:ascii="Times New Roman" w:cs="Times New Roman" w:eastAsia="Times New Roman" w:hAnsi="Times New Roman"/>
          <w:i w:val="1"/>
          <w:sz w:val="24"/>
          <w:szCs w:val="24"/>
          <w:rtl w:val="0"/>
        </w:rPr>
        <w:t xml:space="preserve">a continuación</w:t>
      </w:r>
      <w:r w:rsidDel="00000000" w:rsidR="00000000" w:rsidRPr="00000000">
        <w:rPr>
          <w:rFonts w:ascii="Times New Roman" w:cs="Times New Roman" w:eastAsia="Times New Roman" w:hAnsi="Times New Roman"/>
          <w:sz w:val="24"/>
          <w:szCs w:val="24"/>
          <w:rtl w:val="0"/>
        </w:rPr>
        <w:t xml:space="preserve"> en la </w:t>
      </w:r>
      <w:r w:rsidDel="00000000" w:rsidR="00000000" w:rsidRPr="00000000">
        <w:rPr>
          <w:rFonts w:ascii="Times New Roman" w:cs="Times New Roman" w:eastAsia="Times New Roman" w:hAnsi="Times New Roman"/>
          <w:i w:val="1"/>
          <w:sz w:val="24"/>
          <w:szCs w:val="24"/>
          <w:rtl w:val="0"/>
        </w:rPr>
        <w:t xml:space="preserve">Figura 6.9:</w:t>
      </w:r>
    </w:p>
    <w:p w:rsidR="00000000" w:rsidDel="00000000" w:rsidP="00000000" w:rsidRDefault="00000000" w:rsidRPr="00000000" w14:paraId="00000E55">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color w:val="666666"/>
          <w:sz w:val="18"/>
          <w:szCs w:val="18"/>
        </w:rPr>
      </w:pPr>
      <w:bookmarkStart w:colFirst="0" w:colLast="0" w:name="_heading=h.rcr2cygg14t2" w:id="119"/>
      <w:bookmarkEnd w:id="119"/>
      <w:r w:rsidDel="00000000" w:rsidR="00000000" w:rsidRPr="00000000">
        <w:rPr>
          <w:rFonts w:ascii="Times New Roman" w:cs="Times New Roman" w:eastAsia="Times New Roman" w:hAnsi="Times New Roman"/>
          <w:i w:val="1"/>
          <w:color w:val="666666"/>
          <w:sz w:val="18"/>
          <w:szCs w:val="18"/>
          <w:rtl w:val="0"/>
        </w:rPr>
        <w:t xml:space="preserve">Figura 6.9.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Diagrama de uso del actor cliente</w:t>
      </w:r>
      <w:r w:rsidDel="00000000" w:rsidR="00000000" w:rsidRPr="00000000">
        <w:rPr>
          <w:i w:val="1"/>
          <w:color w:val="666666"/>
          <w:sz w:val="18"/>
          <w:szCs w:val="18"/>
          <w:rtl w:val="0"/>
        </w:rPr>
        <w:t xml:space="preserve"> “</w:t>
      </w:r>
      <w:r w:rsidDel="00000000" w:rsidR="00000000" w:rsidRPr="00000000">
        <w:rPr>
          <w:rtl w:val="0"/>
        </w:rPr>
      </w:r>
    </w:p>
    <w:p w:rsidR="00000000" w:rsidDel="00000000" w:rsidP="00000000" w:rsidRDefault="00000000" w:rsidRPr="00000000" w14:paraId="00000E56">
      <w:pPr>
        <w:spacing w:line="360" w:lineRule="auto"/>
        <w:ind w:left="-425"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51542" cy="5053843"/>
            <wp:effectExtent b="0" l="0" r="0" t="0"/>
            <wp:docPr id="17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51542" cy="5053843"/>
                    </a:xfrm>
                    <a:prstGeom prst="rect"/>
                    <a:ln/>
                  </pic:spPr>
                </pic:pic>
              </a:graphicData>
            </a:graphic>
          </wp:inline>
        </w:drawing>
      </w:r>
      <w:r w:rsidDel="00000000" w:rsidR="00000000" w:rsidRPr="00000000">
        <w:rPr>
          <w:rtl w:val="0"/>
        </w:rPr>
      </w:r>
    </w:p>
    <w:p w:rsidR="00000000" w:rsidDel="00000000" w:rsidP="00000000" w:rsidRDefault="00000000" w:rsidRPr="00000000" w14:paraId="00000E57">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58">
      <w:pPr>
        <w:spacing w:line="360" w:lineRule="auto"/>
        <w:ind w:left="2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9">
      <w:pPr>
        <w:keepNext w:val="1"/>
        <w:keepLines w:val="1"/>
        <w:numPr>
          <w:ilvl w:val="2"/>
          <w:numId w:val="30"/>
        </w:numPr>
        <w:pBdr>
          <w:top w:space="0" w:sz="0" w:val="nil"/>
          <w:left w:space="0" w:sz="0" w:val="nil"/>
          <w:bottom w:space="0" w:sz="0" w:val="nil"/>
          <w:right w:space="0" w:sz="0" w:val="nil"/>
          <w:between w:space="0" w:sz="0" w:val="nil"/>
        </w:pBdr>
        <w:spacing w:after="80" w:before="320" w:lineRule="auto"/>
        <w:ind w:left="2160" w:hanging="360"/>
        <w:rPr>
          <w:rFonts w:ascii="Times New Roman" w:cs="Times New Roman" w:eastAsia="Times New Roman" w:hAnsi="Times New Roman"/>
          <w:sz w:val="24"/>
          <w:szCs w:val="24"/>
        </w:rPr>
      </w:pPr>
      <w:bookmarkStart w:colFirst="0" w:colLast="0" w:name="_heading=h.8xvk48jq38z8" w:id="120"/>
      <w:bookmarkEnd w:id="120"/>
      <w:r w:rsidDel="00000000" w:rsidR="00000000" w:rsidRPr="00000000">
        <w:rPr>
          <w:rFonts w:ascii="Times New Roman" w:cs="Times New Roman" w:eastAsia="Times New Roman" w:hAnsi="Times New Roman"/>
          <w:sz w:val="24"/>
          <w:szCs w:val="24"/>
          <w:rtl w:val="0"/>
        </w:rPr>
        <w:t xml:space="preserve">Actor: Administrador</w:t>
      </w:r>
    </w:p>
    <w:p w:rsidR="00000000" w:rsidDel="00000000" w:rsidP="00000000" w:rsidRDefault="00000000" w:rsidRPr="00000000" w14:paraId="00000E5A">
      <w:pPr>
        <w:rPr/>
      </w:pPr>
      <w:r w:rsidDel="00000000" w:rsidR="00000000" w:rsidRPr="00000000">
        <w:rPr>
          <w:rtl w:val="0"/>
        </w:rPr>
        <w:br w:type="textWrapping"/>
      </w:r>
    </w:p>
    <w:p w:rsidR="00000000" w:rsidDel="00000000" w:rsidP="00000000" w:rsidRDefault="00000000" w:rsidRPr="00000000" w14:paraId="00000E5B">
      <w:pPr>
        <w:spacing w:line="360" w:lineRule="auto"/>
        <w:ind w:left="21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El actor Administrador cuenta con funcionalidades orientadas al control y supervisión del sistema. Entre sus funcionalidades principales se encuentra la edición de documentos, específicamente con la facultad de eliminarlos cuando corresponda. Además, el administrador puede establecer restricciones de acceso basadas en horarios, asegurando que los usuarios solo utilicen el sistema dentro de los rangos horarios permitidos y contribuyendo así a una mejor gestión de recursos y seguridad. También tiene la responsabilidad de notificar a los usuarios inactivos, así evitando cuentas en desuso. Finalmente, cuenta con la capacidad de visualizar estadísticas, lo que le proporciona una visión global del funcionamiento del sistema y del comportamiento de los usuarios, facilitando la toma de decisiones y el seguimiento de la eficiencia de los procesos documentales. Todo lo dicho se puede apreciar a continuación en la </w:t>
      </w:r>
      <w:r w:rsidDel="00000000" w:rsidR="00000000" w:rsidRPr="00000000">
        <w:rPr>
          <w:rFonts w:ascii="Times New Roman" w:cs="Times New Roman" w:eastAsia="Times New Roman" w:hAnsi="Times New Roman"/>
          <w:i w:val="1"/>
          <w:sz w:val="24"/>
          <w:szCs w:val="24"/>
          <w:rtl w:val="0"/>
        </w:rPr>
        <w:t xml:space="preserve">Figura 6.10:</w:t>
      </w:r>
    </w:p>
    <w:p w:rsidR="00000000" w:rsidDel="00000000" w:rsidP="00000000" w:rsidRDefault="00000000" w:rsidRPr="00000000" w14:paraId="00000E5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D">
      <w:pPr>
        <w:keepNext w:val="1"/>
        <w:keepLines w:val="1"/>
        <w:pBdr>
          <w:top w:space="0" w:sz="0" w:val="nil"/>
          <w:left w:space="0" w:sz="0" w:val="nil"/>
          <w:bottom w:space="0" w:sz="0" w:val="nil"/>
          <w:right w:space="0" w:sz="0" w:val="nil"/>
          <w:between w:space="0" w:sz="0" w:val="nil"/>
        </w:pBdr>
        <w:spacing w:after="80" w:before="280" w:line="360" w:lineRule="auto"/>
        <w:ind w:left="-425" w:firstLine="720"/>
        <w:jc w:val="center"/>
        <w:rPr>
          <w:rFonts w:ascii="Times New Roman" w:cs="Times New Roman" w:eastAsia="Times New Roman" w:hAnsi="Times New Roman"/>
          <w:color w:val="666666"/>
          <w:sz w:val="18"/>
          <w:szCs w:val="18"/>
        </w:rPr>
      </w:pPr>
      <w:bookmarkStart w:colFirst="0" w:colLast="0" w:name="_heading=h.ahcbuacua9ae" w:id="121"/>
      <w:bookmarkEnd w:id="121"/>
      <w:r w:rsidDel="00000000" w:rsidR="00000000" w:rsidRPr="00000000">
        <w:rPr>
          <w:rFonts w:ascii="Times New Roman" w:cs="Times New Roman" w:eastAsia="Times New Roman" w:hAnsi="Times New Roman"/>
          <w:i w:val="1"/>
          <w:color w:val="666666"/>
          <w:sz w:val="18"/>
          <w:szCs w:val="18"/>
          <w:rtl w:val="0"/>
        </w:rPr>
        <w:t xml:space="preserve">Figura 6.10.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Diagrama de uso del actor Administrador</w:t>
      </w:r>
      <w:r w:rsidDel="00000000" w:rsidR="00000000" w:rsidRPr="00000000">
        <w:rPr>
          <w:i w:val="1"/>
          <w:color w:val="666666"/>
          <w:sz w:val="18"/>
          <w:szCs w:val="18"/>
          <w:rtl w:val="0"/>
        </w:rPr>
        <w:t xml:space="preserve"> “</w:t>
      </w:r>
      <w:r w:rsidDel="00000000" w:rsidR="00000000" w:rsidRPr="00000000">
        <w:rPr>
          <w:rtl w:val="0"/>
        </w:rPr>
      </w:r>
    </w:p>
    <w:p w:rsidR="00000000" w:rsidDel="00000000" w:rsidP="00000000" w:rsidRDefault="00000000" w:rsidRPr="00000000" w14:paraId="00000E5E">
      <w:pPr>
        <w:spacing w:line="360" w:lineRule="auto"/>
        <w:ind w:left="-425"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13378" cy="2224287"/>
            <wp:effectExtent b="0" l="0" r="0" t="0"/>
            <wp:docPr id="17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213378" cy="2224287"/>
                    </a:xfrm>
                    <a:prstGeom prst="rect"/>
                    <a:ln/>
                  </pic:spPr>
                </pic:pic>
              </a:graphicData>
            </a:graphic>
          </wp:inline>
        </w:drawing>
      </w:r>
      <w:r w:rsidDel="00000000" w:rsidR="00000000" w:rsidRPr="00000000">
        <w:rPr>
          <w:rtl w:val="0"/>
        </w:rPr>
      </w:r>
    </w:p>
    <w:p w:rsidR="00000000" w:rsidDel="00000000" w:rsidP="00000000" w:rsidRDefault="00000000" w:rsidRPr="00000000" w14:paraId="00000E5F">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60">
      <w:pPr>
        <w:keepNext w:val="1"/>
        <w:keepLines w:val="1"/>
        <w:numPr>
          <w:ilvl w:val="2"/>
          <w:numId w:val="30"/>
        </w:numPr>
        <w:pBdr>
          <w:top w:space="0" w:sz="0" w:val="nil"/>
          <w:left w:space="0" w:sz="0" w:val="nil"/>
          <w:bottom w:space="0" w:sz="0" w:val="nil"/>
          <w:right w:space="0" w:sz="0" w:val="nil"/>
          <w:between w:space="0" w:sz="0" w:val="nil"/>
        </w:pBdr>
        <w:spacing w:after="80" w:before="320" w:lineRule="auto"/>
        <w:ind w:left="2160" w:hanging="360"/>
        <w:rPr>
          <w:rFonts w:ascii="Times New Roman" w:cs="Times New Roman" w:eastAsia="Times New Roman" w:hAnsi="Times New Roman"/>
          <w:sz w:val="24"/>
          <w:szCs w:val="24"/>
        </w:rPr>
      </w:pPr>
      <w:bookmarkStart w:colFirst="0" w:colLast="0" w:name="_heading=h.gt9ksmspu1ny" w:id="122"/>
      <w:bookmarkEnd w:id="122"/>
      <w:r w:rsidDel="00000000" w:rsidR="00000000" w:rsidRPr="00000000">
        <w:rPr>
          <w:rFonts w:ascii="Times New Roman" w:cs="Times New Roman" w:eastAsia="Times New Roman" w:hAnsi="Times New Roman"/>
          <w:sz w:val="24"/>
          <w:szCs w:val="24"/>
          <w:rtl w:val="0"/>
        </w:rPr>
        <w:t xml:space="preserve">Actor: Sistema</w:t>
      </w:r>
    </w:p>
    <w:p w:rsidR="00000000" w:rsidDel="00000000" w:rsidP="00000000" w:rsidRDefault="00000000" w:rsidRPr="00000000" w14:paraId="00000E61">
      <w:pPr>
        <w:ind w:left="1440" w:firstLine="0"/>
        <w:rPr/>
      </w:pPr>
      <w:r w:rsidDel="00000000" w:rsidR="00000000" w:rsidRPr="00000000">
        <w:rPr>
          <w:rtl w:val="0"/>
        </w:rPr>
        <w:br w:type="textWrapping"/>
      </w:r>
    </w:p>
    <w:p w:rsidR="00000000" w:rsidDel="00000000" w:rsidP="00000000" w:rsidRDefault="00000000" w:rsidRPr="00000000" w14:paraId="00000E62">
      <w:pPr>
        <w:spacing w:line="360" w:lineRule="auto"/>
        <w:ind w:left="21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El Sistema cuenta con funcionalidades que garantizan el correcto funcionamiento y la integridad de los procesos. Sus principales funciones son la validación del formato de archivos, lo que asegura que los documentos cargados cumplan con los requisitos establecidos. Además de que implementa un mecanismo de cierre de sesión automático frente a inactividad por parte de los usuarios. En cuanto a la gestión documental, el sistema realiza un control de duplicados y lleva un registro de accesos, lo que permite un monitoreo de las actividades realizadas por los usuarios. También envía recordatorios sobre documentos incompletos, lo que contribuye a mantener la información actualizada. Además, de gestión de usuarios inactivos, que identifica y marca cuentas con baja participación. Finalmente, el sistema cuenta con una alerta de documento no leído, asegurando que los usuarios estén al tanto de los contenidos que aún no han sido revisados. Todo lo dicho se puede apreciar </w:t>
      </w:r>
      <w:r w:rsidDel="00000000" w:rsidR="00000000" w:rsidRPr="00000000">
        <w:rPr>
          <w:rFonts w:ascii="Times New Roman" w:cs="Times New Roman" w:eastAsia="Times New Roman" w:hAnsi="Times New Roman"/>
          <w:i w:val="1"/>
          <w:sz w:val="24"/>
          <w:szCs w:val="24"/>
          <w:rtl w:val="0"/>
        </w:rPr>
        <w:t xml:space="preserve">a continuación</w:t>
      </w:r>
      <w:r w:rsidDel="00000000" w:rsidR="00000000" w:rsidRPr="00000000">
        <w:rPr>
          <w:rFonts w:ascii="Times New Roman" w:cs="Times New Roman" w:eastAsia="Times New Roman" w:hAnsi="Times New Roman"/>
          <w:sz w:val="24"/>
          <w:szCs w:val="24"/>
          <w:rtl w:val="0"/>
        </w:rPr>
        <w:t xml:space="preserve"> en la</w:t>
      </w:r>
      <w:r w:rsidDel="00000000" w:rsidR="00000000" w:rsidRPr="00000000">
        <w:rPr>
          <w:rFonts w:ascii="Times New Roman" w:cs="Times New Roman" w:eastAsia="Times New Roman" w:hAnsi="Times New Roman"/>
          <w:i w:val="1"/>
          <w:sz w:val="24"/>
          <w:szCs w:val="24"/>
          <w:rtl w:val="0"/>
        </w:rPr>
        <w:t xml:space="preserve"> Figura 6.12:</w:t>
      </w:r>
    </w:p>
    <w:p w:rsidR="00000000" w:rsidDel="00000000" w:rsidP="00000000" w:rsidRDefault="00000000" w:rsidRPr="00000000" w14:paraId="00000E63">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color w:val="666666"/>
          <w:sz w:val="18"/>
          <w:szCs w:val="18"/>
        </w:rPr>
      </w:pPr>
      <w:bookmarkStart w:colFirst="0" w:colLast="0" w:name="_heading=h.xln5dux1lqxh" w:id="123"/>
      <w:bookmarkEnd w:id="123"/>
      <w:r w:rsidDel="00000000" w:rsidR="00000000" w:rsidRPr="00000000">
        <w:rPr>
          <w:rFonts w:ascii="Times New Roman" w:cs="Times New Roman" w:eastAsia="Times New Roman" w:hAnsi="Times New Roman"/>
          <w:i w:val="1"/>
          <w:color w:val="666666"/>
          <w:sz w:val="18"/>
          <w:szCs w:val="18"/>
          <w:rtl w:val="0"/>
        </w:rPr>
        <w:t xml:space="preserve">Figura 6.12.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Diagrama de uso del actor Sistema</w:t>
      </w:r>
      <w:r w:rsidDel="00000000" w:rsidR="00000000" w:rsidRPr="00000000">
        <w:rPr>
          <w:i w:val="1"/>
          <w:color w:val="666666"/>
          <w:sz w:val="18"/>
          <w:szCs w:val="18"/>
          <w:rtl w:val="0"/>
        </w:rPr>
        <w:t xml:space="preserve"> “</w:t>
      </w:r>
      <w:r w:rsidDel="00000000" w:rsidR="00000000" w:rsidRPr="00000000">
        <w:rPr>
          <w:rtl w:val="0"/>
        </w:rPr>
      </w:r>
    </w:p>
    <w:p w:rsidR="00000000" w:rsidDel="00000000" w:rsidP="00000000" w:rsidRDefault="00000000" w:rsidRPr="00000000" w14:paraId="00000E6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52838" cy="2301660"/>
            <wp:effectExtent b="0" l="0" r="0" t="0"/>
            <wp:docPr id="176"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652838" cy="2301660"/>
                    </a:xfrm>
                    <a:prstGeom prst="rect"/>
                    <a:ln/>
                  </pic:spPr>
                </pic:pic>
              </a:graphicData>
            </a:graphic>
          </wp:inline>
        </w:drawing>
      </w:r>
      <w:r w:rsidDel="00000000" w:rsidR="00000000" w:rsidRPr="00000000">
        <w:rPr>
          <w:rtl w:val="0"/>
        </w:rPr>
      </w:r>
    </w:p>
    <w:p w:rsidR="00000000" w:rsidDel="00000000" w:rsidP="00000000" w:rsidRDefault="00000000" w:rsidRPr="00000000" w14:paraId="00000E65">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66">
      <w:pPr>
        <w:keepNext w:val="1"/>
        <w:keepLines w:val="1"/>
        <w:numPr>
          <w:ilvl w:val="1"/>
          <w:numId w:val="30"/>
        </w:numPr>
        <w:pBdr>
          <w:top w:space="0" w:sz="0" w:val="nil"/>
          <w:left w:space="0" w:sz="0" w:val="nil"/>
          <w:bottom w:space="0" w:sz="0" w:val="nil"/>
          <w:right w:space="0" w:sz="0" w:val="nil"/>
          <w:between w:space="0" w:sz="0" w:val="nil"/>
        </w:pBdr>
        <w:spacing w:after="120" w:before="360" w:lineRule="auto"/>
        <w:ind w:left="1559" w:hanging="360"/>
        <w:rPr>
          <w:color w:val="000000"/>
        </w:rPr>
      </w:pPr>
      <w:bookmarkStart w:colFirst="0" w:colLast="0" w:name="_heading=h.9z21t5350bzw" w:id="124"/>
      <w:bookmarkEnd w:id="124"/>
      <w:r w:rsidDel="00000000" w:rsidR="00000000" w:rsidRPr="00000000">
        <w:rPr>
          <w:rFonts w:ascii="Times New Roman" w:cs="Times New Roman" w:eastAsia="Times New Roman" w:hAnsi="Times New Roman"/>
          <w:color w:val="000000"/>
          <w:sz w:val="24"/>
          <w:szCs w:val="24"/>
          <w:rtl w:val="0"/>
        </w:rPr>
        <w:t xml:space="preserve">Matriz de Requerimientos integrando versus Casos de Uso</w:t>
      </w:r>
      <w:r w:rsidDel="00000000" w:rsidR="00000000" w:rsidRPr="00000000">
        <w:rPr>
          <w:rtl w:val="0"/>
        </w:rPr>
      </w:r>
    </w:p>
    <w:p w:rsidR="00000000" w:rsidDel="00000000" w:rsidP="00000000" w:rsidRDefault="00000000" w:rsidRPr="00000000" w14:paraId="00000E67">
      <w:pPr>
        <w:spacing w:line="360" w:lineRule="auto"/>
        <w:ind w:lef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E68">
      <w:pPr>
        <w:spacing w:line="360" w:lineRule="auto"/>
        <w:ind w:left="100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diseño del sistema, cada Requisito Funcional (RF) ha sido asociado principalmente a uno o dos Casos de Uso (CU) que satisfacen directamente su objetivo. Esta organización responde al principio de responsabilidad única, evitando redundancia y asegurando que cada funcionalidad esté claramente trazada a su requerimiento correspondiente.</w:t>
      </w:r>
    </w:p>
    <w:p w:rsidR="00000000" w:rsidDel="00000000" w:rsidP="00000000" w:rsidRDefault="00000000" w:rsidRPr="00000000" w14:paraId="00000E69">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A">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color w:val="666666"/>
          <w:sz w:val="18"/>
          <w:szCs w:val="18"/>
        </w:rPr>
      </w:pPr>
      <w:bookmarkStart w:colFirst="0" w:colLast="0" w:name="_heading=h.7mn4yhcfk0rm" w:id="125"/>
      <w:bookmarkEnd w:id="125"/>
      <w:r w:rsidDel="00000000" w:rsidR="00000000" w:rsidRPr="00000000">
        <w:rPr>
          <w:rFonts w:ascii="Times New Roman" w:cs="Times New Roman" w:eastAsia="Times New Roman" w:hAnsi="Times New Roman"/>
          <w:i w:val="1"/>
          <w:color w:val="666666"/>
          <w:sz w:val="18"/>
          <w:szCs w:val="18"/>
          <w:rtl w:val="0"/>
        </w:rPr>
        <w:t xml:space="preserve">Figura 6.13 “Matriz de Requerimientos versus Casos de Uso”</w:t>
      </w:r>
      <w:r w:rsidDel="00000000" w:rsidR="00000000" w:rsidRPr="00000000">
        <w:rPr>
          <w:rtl w:val="0"/>
        </w:rPr>
      </w:r>
    </w:p>
    <w:p w:rsidR="00000000" w:rsidDel="00000000" w:rsidP="00000000" w:rsidRDefault="00000000" w:rsidRPr="00000000" w14:paraId="00000E6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71540" cy="2057400"/>
            <wp:effectExtent b="0" l="0" r="0" t="0"/>
            <wp:docPr id="156"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7154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E6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6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6E">
      <w:pPr>
        <w:spacing w:line="360" w:lineRule="auto"/>
        <w:ind w:left="992"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Para más detalles de la </w:t>
      </w:r>
      <w:r w:rsidDel="00000000" w:rsidR="00000000" w:rsidRPr="00000000">
        <w:rPr>
          <w:rFonts w:ascii="Times New Roman" w:cs="Times New Roman" w:eastAsia="Times New Roman" w:hAnsi="Times New Roman"/>
          <w:i w:val="1"/>
          <w:sz w:val="24"/>
          <w:szCs w:val="24"/>
          <w:rtl w:val="0"/>
        </w:rPr>
        <w:t xml:space="preserve">Figura 6.13</w:t>
      </w:r>
      <w:r w:rsidDel="00000000" w:rsidR="00000000" w:rsidRPr="00000000">
        <w:rPr>
          <w:rFonts w:ascii="Times New Roman" w:cs="Times New Roman" w:eastAsia="Times New Roman" w:hAnsi="Times New Roman"/>
          <w:sz w:val="24"/>
          <w:szCs w:val="24"/>
          <w:rtl w:val="0"/>
        </w:rPr>
        <w:t xml:space="preserve"> ir a al archivo “Matriz_RF_vs_CU.xlsx”.</w:t>
      </w:r>
      <w:r w:rsidDel="00000000" w:rsidR="00000000" w:rsidRPr="00000000">
        <w:rPr>
          <w:rtl w:val="0"/>
        </w:rPr>
      </w:r>
    </w:p>
    <w:p w:rsidR="00000000" w:rsidDel="00000000" w:rsidP="00000000" w:rsidRDefault="00000000" w:rsidRPr="00000000" w14:paraId="00000E6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70">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71">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72">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73">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74">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75">
      <w:pPr>
        <w:keepNext w:val="1"/>
        <w:keepLines w:val="1"/>
        <w:numPr>
          <w:ilvl w:val="0"/>
          <w:numId w:val="30"/>
        </w:numPr>
        <w:pBdr>
          <w:top w:space="0" w:sz="0" w:val="nil"/>
          <w:left w:space="0" w:sz="0" w:val="nil"/>
          <w:bottom w:space="0" w:sz="0" w:val="nil"/>
          <w:right w:space="0" w:sz="0" w:val="nil"/>
          <w:between w:space="0" w:sz="0" w:val="nil"/>
        </w:pBdr>
        <w:spacing w:after="120" w:before="400" w:line="360" w:lineRule="auto"/>
        <w:ind w:left="720" w:hanging="360"/>
        <w:rPr>
          <w:rFonts w:ascii="Times New Roman" w:cs="Times New Roman" w:eastAsia="Times New Roman" w:hAnsi="Times New Roman"/>
          <w:color w:val="000000"/>
          <w:sz w:val="28"/>
          <w:szCs w:val="28"/>
        </w:rPr>
      </w:pPr>
      <w:bookmarkStart w:colFirst="0" w:colLast="0" w:name="_heading=h.ugdyifgrou6i" w:id="126"/>
      <w:bookmarkEnd w:id="126"/>
      <w:r w:rsidDel="00000000" w:rsidR="00000000" w:rsidRPr="00000000">
        <w:rPr>
          <w:rFonts w:ascii="Times New Roman" w:cs="Times New Roman" w:eastAsia="Times New Roman" w:hAnsi="Times New Roman"/>
          <w:b w:val="1"/>
          <w:color w:val="000000"/>
          <w:sz w:val="28"/>
          <w:szCs w:val="28"/>
          <w:rtl w:val="0"/>
        </w:rPr>
        <w:t xml:space="preserve">Objetivos</w:t>
      </w:r>
      <w:r w:rsidDel="00000000" w:rsidR="00000000" w:rsidRPr="00000000">
        <w:rPr>
          <w:rtl w:val="0"/>
        </w:rPr>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6tsfuw2ifkfd" w:id="127"/>
      <w:bookmarkEnd w:id="127"/>
      <w:r w:rsidDel="00000000" w:rsidR="00000000" w:rsidRPr="00000000">
        <w:rPr>
          <w:rFonts w:ascii="Times New Roman" w:cs="Times New Roman" w:eastAsia="Times New Roman" w:hAnsi="Times New Roman"/>
          <w:color w:val="000000"/>
          <w:sz w:val="24"/>
          <w:szCs w:val="24"/>
          <w:rtl w:val="0"/>
        </w:rPr>
        <w:t xml:space="preserve">Objetivo General</w:t>
      </w:r>
      <w:r w:rsidDel="00000000" w:rsidR="00000000" w:rsidRPr="00000000">
        <w:rPr>
          <w:rtl w:val="0"/>
        </w:rPr>
      </w:r>
    </w:p>
    <w:p w:rsidR="00000000" w:rsidDel="00000000" w:rsidP="00000000" w:rsidRDefault="00000000" w:rsidRPr="00000000" w14:paraId="00000E78">
      <w:pPr>
        <w:rPr/>
      </w:pPr>
      <w:r w:rsidDel="00000000" w:rsidR="00000000" w:rsidRPr="00000000">
        <w:rPr>
          <w:rtl w:val="0"/>
        </w:rPr>
        <w:br w:type="textWrapping"/>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informático de gestión documental con el propósito de centralizar la información de los programas de protección infantil en la Fundación Ciudad del Niño.</w:t>
      </w:r>
    </w:p>
    <w:p w:rsidR="00000000" w:rsidDel="00000000" w:rsidP="00000000" w:rsidRDefault="00000000" w:rsidRPr="00000000" w14:paraId="00000E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C">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v90ol6qbusoq" w:id="128"/>
      <w:bookmarkEnd w:id="128"/>
      <w:r w:rsidDel="00000000" w:rsidR="00000000" w:rsidRPr="00000000">
        <w:rPr>
          <w:rFonts w:ascii="Times New Roman" w:cs="Times New Roman" w:eastAsia="Times New Roman" w:hAnsi="Times New Roman"/>
          <w:color w:val="000000"/>
          <w:sz w:val="24"/>
          <w:szCs w:val="24"/>
          <w:rtl w:val="0"/>
        </w:rPr>
        <w:t xml:space="preserve">Objetivos Específicos</w:t>
      </w:r>
      <w:r w:rsidDel="00000000" w:rsidR="00000000" w:rsidRPr="00000000">
        <w:rPr>
          <w:rtl w:val="0"/>
        </w:rPr>
      </w:r>
    </w:p>
    <w:p w:rsidR="00000000" w:rsidDel="00000000" w:rsidP="00000000" w:rsidRDefault="00000000" w:rsidRPr="00000000" w14:paraId="00000E7D">
      <w:pPr>
        <w:ind w:left="1559" w:firstLine="0"/>
        <w:rPr/>
      </w:pPr>
      <w:r w:rsidDel="00000000" w:rsidR="00000000" w:rsidRPr="00000000">
        <w:rPr>
          <w:rtl w:val="0"/>
        </w:rPr>
      </w:r>
    </w:p>
    <w:p w:rsidR="00000000" w:rsidDel="00000000" w:rsidP="00000000" w:rsidRDefault="00000000" w:rsidRPr="00000000" w14:paraId="00000E7E">
      <w:pPr>
        <w:ind w:left="1559" w:firstLine="0"/>
        <w:rPr/>
      </w:pPr>
      <w:r w:rsidDel="00000000" w:rsidR="00000000" w:rsidRPr="00000000">
        <w:rPr>
          <w:rtl w:val="0"/>
        </w:rPr>
      </w:r>
    </w:p>
    <w:p w:rsidR="00000000" w:rsidDel="00000000" w:rsidP="00000000" w:rsidRDefault="00000000" w:rsidRPr="00000000" w14:paraId="00000E7F">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análisis interno y externo de la organización, con el propósito de establecer su funcionamiento y contexto.</w:t>
      </w:r>
    </w:p>
    <w:p w:rsidR="00000000" w:rsidDel="00000000" w:rsidP="00000000" w:rsidRDefault="00000000" w:rsidRPr="00000000" w14:paraId="00000E80">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1">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herramientas cuantitativas, con el fin de identificar y visualizar comportamientos repetitivos y oportunidades de mejora en los procesos.</w:t>
      </w:r>
    </w:p>
    <w:p w:rsidR="00000000" w:rsidDel="00000000" w:rsidP="00000000" w:rsidRDefault="00000000" w:rsidRPr="00000000" w14:paraId="00000E82">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3">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 el diagrama de Ishikawa, para detectar y clasificar las causas raíz de los problemas presentes en la gestión institucional.</w:t>
      </w:r>
    </w:p>
    <w:p w:rsidR="00000000" w:rsidDel="00000000" w:rsidP="00000000" w:rsidRDefault="00000000" w:rsidRPr="00000000" w14:paraId="00000E84">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5">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los procesos iniciales de registro y control de información a través del modelamiento en Bizagi para diagnosticar la eficiencia en los procesos.</w:t>
      </w:r>
    </w:p>
    <w:p w:rsidR="00000000" w:rsidDel="00000000" w:rsidP="00000000" w:rsidRDefault="00000000" w:rsidRPr="00000000" w14:paraId="00000E86">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7">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Establecer requisitos funcionales y no funcionales del sistema, asegurando que respondan a las necesidades de la fundación. </w:t>
      </w:r>
    </w:p>
    <w:p w:rsidR="00000000" w:rsidDel="00000000" w:rsidP="00000000" w:rsidRDefault="00000000" w:rsidRPr="00000000" w14:paraId="00000E88">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9">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los requisitos de usuario (UR), con el fin de representar las necesidades y expectativas de los distintos perfiles de usuarios del sistema.</w:t>
      </w:r>
    </w:p>
    <w:p w:rsidR="00000000" w:rsidDel="00000000" w:rsidP="00000000" w:rsidRDefault="00000000" w:rsidRPr="00000000" w14:paraId="00000E8A">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B">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Elaborar casos de uso (CU), para representar las interacciones entre el usuario y el sistema.</w:t>
      </w:r>
    </w:p>
    <w:p w:rsidR="00000000" w:rsidDel="00000000" w:rsidP="00000000" w:rsidRDefault="00000000" w:rsidRPr="00000000" w14:paraId="00000E8C">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D">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sistema, que funcione correctamente y pueda modificarse según las futuras necesidades de la fundación.</w:t>
      </w:r>
    </w:p>
    <w:p w:rsidR="00000000" w:rsidDel="00000000" w:rsidP="00000000" w:rsidRDefault="00000000" w:rsidRPr="00000000" w14:paraId="00000E8E">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F">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con el objetivo de facilitar la supervisión institucional y mejorar la usabilidad y la toma de decisiones basada en datos.</w:t>
      </w:r>
    </w:p>
    <w:p w:rsidR="00000000" w:rsidDel="00000000" w:rsidP="00000000" w:rsidRDefault="00000000" w:rsidRPr="00000000" w14:paraId="00000E90">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1">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sistema junto a los usuarios finales, con el objetivo de verificar el desempeño y recoger retroalimentación útil. </w:t>
      </w:r>
    </w:p>
    <w:p w:rsidR="00000000" w:rsidDel="00000000" w:rsidP="00000000" w:rsidRDefault="00000000" w:rsidRPr="00000000" w14:paraId="00000E92">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3">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sistema mediante pruebas funcionales, pruebas de estrés y revisión de reportes, con el fin de asegurar su correcto funcionamiento.</w:t>
      </w:r>
    </w:p>
    <w:p w:rsidR="00000000" w:rsidDel="00000000" w:rsidP="00000000" w:rsidRDefault="00000000" w:rsidRPr="00000000" w14:paraId="00000E94">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5">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Capacitar a los usuarios de la fundación, para garantizar un uso correcto del sistema implementado.</w:t>
      </w:r>
    </w:p>
    <w:p w:rsidR="00000000" w:rsidDel="00000000" w:rsidP="00000000" w:rsidRDefault="00000000" w:rsidRPr="00000000" w14:paraId="00000E96">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7">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Documentar el desarrollo completo del sistema para asegurar su trazabilidad, y futura sostenibilidad.</w:t>
      </w:r>
    </w:p>
    <w:p w:rsidR="00000000" w:rsidDel="00000000" w:rsidP="00000000" w:rsidRDefault="00000000" w:rsidRPr="00000000" w14:paraId="00000E9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4">
      <w:pPr>
        <w:keepNext w:val="1"/>
        <w:keepLines w:val="1"/>
        <w:numPr>
          <w:ilvl w:val="0"/>
          <w:numId w:val="30"/>
        </w:numPr>
        <w:pBdr>
          <w:top w:space="0" w:sz="0" w:val="nil"/>
          <w:left w:space="0" w:sz="0" w:val="nil"/>
          <w:bottom w:space="0" w:sz="0" w:val="nil"/>
          <w:right w:space="0" w:sz="0" w:val="nil"/>
          <w:between w:space="0" w:sz="0" w:val="nil"/>
        </w:pBdr>
        <w:spacing w:after="120" w:before="400" w:line="360" w:lineRule="auto"/>
        <w:ind w:left="720" w:hanging="360"/>
        <w:rPr>
          <w:rFonts w:ascii="Times New Roman" w:cs="Times New Roman" w:eastAsia="Times New Roman" w:hAnsi="Times New Roman"/>
          <w:color w:val="000000"/>
          <w:sz w:val="28"/>
          <w:szCs w:val="28"/>
        </w:rPr>
      </w:pPr>
      <w:bookmarkStart w:colFirst="0" w:colLast="0" w:name="_heading=h.az1po0jfa4zk" w:id="129"/>
      <w:bookmarkEnd w:id="129"/>
      <w:r w:rsidDel="00000000" w:rsidR="00000000" w:rsidRPr="00000000">
        <w:rPr>
          <w:rFonts w:ascii="Times New Roman" w:cs="Times New Roman" w:eastAsia="Times New Roman" w:hAnsi="Times New Roman"/>
          <w:b w:val="1"/>
          <w:color w:val="000000"/>
          <w:sz w:val="28"/>
          <w:szCs w:val="28"/>
          <w:rtl w:val="0"/>
        </w:rPr>
        <w:t xml:space="preserve">Anexo</w:t>
      </w:r>
      <w:r w:rsidDel="00000000" w:rsidR="00000000" w:rsidRPr="00000000">
        <w:rPr>
          <w:rtl w:val="0"/>
        </w:rPr>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vvd6yliizlr0" w:id="130"/>
      <w:bookmarkEnd w:id="130"/>
      <w:r w:rsidDel="00000000" w:rsidR="00000000" w:rsidRPr="00000000">
        <w:rPr>
          <w:rFonts w:ascii="Times New Roman" w:cs="Times New Roman" w:eastAsia="Times New Roman" w:hAnsi="Times New Roman"/>
          <w:color w:val="000000"/>
          <w:sz w:val="24"/>
          <w:szCs w:val="24"/>
          <w:rtl w:val="0"/>
        </w:rPr>
        <w:t xml:space="preserve">Curriculum Vitae</w:t>
      </w:r>
      <w:r w:rsidDel="00000000" w:rsidR="00000000" w:rsidRPr="00000000">
        <w:rPr>
          <w:rtl w:val="0"/>
        </w:rPr>
      </w:r>
    </w:p>
    <w:p w:rsidR="00000000" w:rsidDel="00000000" w:rsidP="00000000" w:rsidRDefault="00000000" w:rsidRPr="00000000" w14:paraId="00000EA7">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color w:val="666666"/>
          <w:sz w:val="18"/>
          <w:szCs w:val="18"/>
        </w:rPr>
      </w:pPr>
      <w:bookmarkStart w:colFirst="0" w:colLast="0" w:name="_heading=h.dg9i8h8zudwo" w:id="131"/>
      <w:bookmarkEnd w:id="131"/>
      <w:r w:rsidDel="00000000" w:rsidR="00000000" w:rsidRPr="00000000">
        <w:rPr>
          <w:rFonts w:ascii="Times New Roman" w:cs="Times New Roman" w:eastAsia="Times New Roman" w:hAnsi="Times New Roman"/>
          <w:i w:val="1"/>
          <w:color w:val="666666"/>
          <w:sz w:val="18"/>
          <w:szCs w:val="18"/>
          <w:rtl w:val="0"/>
        </w:rPr>
        <w:t xml:space="preserve">Figura 8.1.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Curriculum Vitae Integrante 1</w:t>
      </w:r>
      <w:r w:rsidDel="00000000" w:rsidR="00000000" w:rsidRPr="00000000">
        <w:rPr>
          <w:i w:val="1"/>
          <w:color w:val="666666"/>
          <w:sz w:val="18"/>
          <w:szCs w:val="18"/>
          <w:rtl w:val="0"/>
        </w:rPr>
        <w:t xml:space="preserve">“</w:t>
      </w:r>
      <w:r w:rsidDel="00000000" w:rsidR="00000000" w:rsidRPr="00000000">
        <w:rPr>
          <w:rtl w:val="0"/>
        </w:rPr>
      </w:r>
    </w:p>
    <w:p w:rsidR="00000000" w:rsidDel="00000000" w:rsidP="00000000" w:rsidRDefault="00000000" w:rsidRPr="00000000" w14:paraId="00000EA8">
      <w:pPr>
        <w:spacing w:line="360" w:lineRule="auto"/>
        <w:ind w:left="141"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rPr>
        <w:drawing>
          <wp:inline distB="114300" distT="114300" distL="114300" distR="114300">
            <wp:extent cx="4105275" cy="5806738"/>
            <wp:effectExtent b="0" l="0" r="0" t="0"/>
            <wp:docPr id="177"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4105275" cy="580673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A9">
      <w:pPr>
        <w:spacing w:line="360" w:lineRule="auto"/>
        <w:ind w:left="720" w:firstLine="720"/>
        <w:rPr>
          <w:rFonts w:ascii="Times New Roman" w:cs="Times New Roman" w:eastAsia="Times New Roman" w:hAnsi="Times New Roman"/>
          <w:i w:val="1"/>
          <w:color w:val="666666"/>
        </w:rPr>
      </w:pPr>
      <w:r w:rsidDel="00000000" w:rsidR="00000000" w:rsidRPr="00000000">
        <w:rPr>
          <w:rtl w:val="0"/>
        </w:rPr>
      </w:r>
    </w:p>
    <w:p w:rsidR="00000000" w:rsidDel="00000000" w:rsidP="00000000" w:rsidRDefault="00000000" w:rsidRPr="00000000" w14:paraId="00000EAA">
      <w:pPr>
        <w:keepNext w:val="1"/>
        <w:keepLines w:val="1"/>
        <w:pBdr>
          <w:top w:space="0" w:sz="0" w:val="nil"/>
          <w:left w:space="0" w:sz="0" w:val="nil"/>
          <w:bottom w:space="0" w:sz="0" w:val="nil"/>
          <w:right w:space="0" w:sz="0" w:val="nil"/>
          <w:between w:space="0" w:sz="0" w:val="nil"/>
        </w:pBdr>
        <w:spacing w:after="80" w:before="280" w:line="360" w:lineRule="auto"/>
        <w:ind w:left="2160" w:firstLine="720"/>
        <w:rPr>
          <w:rFonts w:ascii="Times New Roman" w:cs="Times New Roman" w:eastAsia="Times New Roman" w:hAnsi="Times New Roman"/>
          <w:color w:val="666666"/>
          <w:sz w:val="18"/>
          <w:szCs w:val="18"/>
        </w:rPr>
      </w:pPr>
      <w:bookmarkStart w:colFirst="0" w:colLast="0" w:name="_heading=h.l6hh1ajodc3z" w:id="132"/>
      <w:bookmarkEnd w:id="132"/>
      <w:r w:rsidDel="00000000" w:rsidR="00000000" w:rsidRPr="00000000">
        <w:rPr>
          <w:rFonts w:ascii="Times New Roman" w:cs="Times New Roman" w:eastAsia="Times New Roman" w:hAnsi="Times New Roman"/>
          <w:i w:val="1"/>
          <w:color w:val="666666"/>
          <w:sz w:val="18"/>
          <w:szCs w:val="18"/>
          <w:rtl w:val="0"/>
        </w:rPr>
        <w:t xml:space="preserve">Figura 8.2.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Curriculum Vitae Integrante 2</w:t>
      </w:r>
      <w:r w:rsidDel="00000000" w:rsidR="00000000" w:rsidRPr="00000000">
        <w:rPr>
          <w:i w:val="1"/>
          <w:color w:val="666666"/>
          <w:sz w:val="18"/>
          <w:szCs w:val="18"/>
          <w:rtl w:val="0"/>
        </w:rPr>
        <w:t xml:space="preserve">“</w:t>
      </w:r>
      <w:r w:rsidDel="00000000" w:rsidR="00000000" w:rsidRPr="00000000">
        <w:rPr>
          <w:rtl w:val="0"/>
        </w:rPr>
      </w:r>
    </w:p>
    <w:p w:rsidR="00000000" w:rsidDel="00000000" w:rsidP="00000000" w:rsidRDefault="00000000" w:rsidRPr="00000000" w14:paraId="00000EAB">
      <w:pPr>
        <w:spacing w:line="360" w:lineRule="auto"/>
        <w:ind w:left="-283"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rPr>
        <w:drawing>
          <wp:inline distB="114300" distT="114300" distL="114300" distR="114300">
            <wp:extent cx="4395788" cy="6212835"/>
            <wp:effectExtent b="0" l="0" r="0" t="0"/>
            <wp:docPr id="178" name="image24.jpg"/>
            <a:graphic>
              <a:graphicData uri="http://schemas.openxmlformats.org/drawingml/2006/picture">
                <pic:pic>
                  <pic:nvPicPr>
                    <pic:cNvPr id="0" name="image24.jpg"/>
                    <pic:cNvPicPr preferRelativeResize="0"/>
                  </pic:nvPicPr>
                  <pic:blipFill>
                    <a:blip r:embed="rId26"/>
                    <a:srcRect b="0" l="0" r="0" t="0"/>
                    <a:stretch>
                      <a:fillRect/>
                    </a:stretch>
                  </pic:blipFill>
                  <pic:spPr>
                    <a:xfrm>
                      <a:off x="0" y="0"/>
                      <a:ext cx="4395788" cy="621283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ab/>
        <w:tab/>
      </w: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A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D">
      <w:pPr>
        <w:keepNext w:val="1"/>
        <w:keepLines w:val="1"/>
        <w:pBdr>
          <w:top w:space="0" w:sz="0" w:val="nil"/>
          <w:left w:space="0" w:sz="0" w:val="nil"/>
          <w:bottom w:space="0" w:sz="0" w:val="nil"/>
          <w:right w:space="0" w:sz="0" w:val="nil"/>
          <w:between w:space="0" w:sz="0" w:val="nil"/>
        </w:pBdr>
        <w:spacing w:after="80" w:before="280" w:line="360" w:lineRule="auto"/>
        <w:ind w:left="2160" w:firstLine="720"/>
        <w:rPr>
          <w:rFonts w:ascii="Times New Roman" w:cs="Times New Roman" w:eastAsia="Times New Roman" w:hAnsi="Times New Roman"/>
          <w:color w:val="666666"/>
          <w:sz w:val="18"/>
          <w:szCs w:val="18"/>
        </w:rPr>
      </w:pPr>
      <w:bookmarkStart w:colFirst="0" w:colLast="0" w:name="_heading=h.s6e7z3m8jdx0" w:id="133"/>
      <w:bookmarkEnd w:id="133"/>
      <w:r w:rsidDel="00000000" w:rsidR="00000000" w:rsidRPr="00000000">
        <w:rPr>
          <w:rFonts w:ascii="Times New Roman" w:cs="Times New Roman" w:eastAsia="Times New Roman" w:hAnsi="Times New Roman"/>
          <w:color w:val="666666"/>
          <w:sz w:val="18"/>
          <w:szCs w:val="18"/>
          <w:rtl w:val="0"/>
        </w:rPr>
        <w:t xml:space="preserve">Figura </w:t>
      </w:r>
      <w:r w:rsidDel="00000000" w:rsidR="00000000" w:rsidRPr="00000000">
        <w:rPr>
          <w:rFonts w:ascii="Times New Roman" w:cs="Times New Roman" w:eastAsia="Times New Roman" w:hAnsi="Times New Roman"/>
          <w:i w:val="1"/>
          <w:color w:val="666666"/>
          <w:sz w:val="18"/>
          <w:szCs w:val="18"/>
          <w:rtl w:val="0"/>
        </w:rPr>
        <w:t xml:space="preserve">8.3.</w:t>
      </w:r>
      <w:r w:rsidDel="00000000" w:rsidR="00000000" w:rsidRPr="00000000">
        <w:rPr>
          <w:rFonts w:ascii="Times New Roman" w:cs="Times New Roman" w:eastAsia="Times New Roman" w:hAnsi="Times New Roman"/>
          <w:color w:val="666666"/>
          <w:sz w:val="18"/>
          <w:szCs w:val="18"/>
          <w:rtl w:val="0"/>
        </w:rPr>
        <w:t xml:space="preserve">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color w:val="666666"/>
          <w:sz w:val="18"/>
          <w:szCs w:val="18"/>
          <w:rtl w:val="0"/>
        </w:rPr>
        <w:t xml:space="preserve">Curriculum Vitae Integrante 3 </w:t>
      </w:r>
      <w:r w:rsidDel="00000000" w:rsidR="00000000" w:rsidRPr="00000000">
        <w:rPr>
          <w:i w:val="1"/>
          <w:color w:val="666666"/>
          <w:sz w:val="18"/>
          <w:szCs w:val="18"/>
          <w:rtl w:val="0"/>
        </w:rPr>
        <w:t xml:space="preserve">“</w:t>
      </w:r>
      <w:r w:rsidDel="00000000" w:rsidR="00000000" w:rsidRPr="00000000">
        <w:rPr>
          <w:rtl w:val="0"/>
        </w:rPr>
      </w:r>
    </w:p>
    <w:p w:rsidR="00000000" w:rsidDel="00000000" w:rsidP="00000000" w:rsidRDefault="00000000" w:rsidRPr="00000000" w14:paraId="00000EAE">
      <w:pPr>
        <w:keepNext w:val="1"/>
        <w:keepLines w:val="1"/>
        <w:pBdr>
          <w:top w:space="0" w:sz="0" w:val="nil"/>
          <w:left w:space="0" w:sz="0" w:val="nil"/>
          <w:bottom w:space="0" w:sz="0" w:val="nil"/>
          <w:right w:space="0" w:sz="0" w:val="nil"/>
          <w:between w:space="0" w:sz="0" w:val="nil"/>
        </w:pBdr>
        <w:spacing w:after="80" w:before="280" w:line="360" w:lineRule="auto"/>
        <w:ind w:left="-425" w:firstLine="0"/>
        <w:jc w:val="center"/>
        <w:rPr>
          <w:rFonts w:ascii="Times New Roman" w:cs="Times New Roman" w:eastAsia="Times New Roman" w:hAnsi="Times New Roman"/>
          <w:color w:val="666666"/>
          <w:sz w:val="24"/>
          <w:szCs w:val="24"/>
        </w:rPr>
      </w:pPr>
      <w:bookmarkStart w:colFirst="0" w:colLast="0" w:name="_heading=h.kr63mxims3cl" w:id="134"/>
      <w:bookmarkEnd w:id="134"/>
      <w:r w:rsidDel="00000000" w:rsidR="00000000" w:rsidRPr="00000000">
        <w:rPr>
          <w:rFonts w:ascii="Times New Roman" w:cs="Times New Roman" w:eastAsia="Times New Roman" w:hAnsi="Times New Roman"/>
          <w:color w:val="666666"/>
          <w:sz w:val="24"/>
          <w:szCs w:val="24"/>
        </w:rPr>
        <w:drawing>
          <wp:inline distB="114300" distT="114300" distL="114300" distR="114300">
            <wp:extent cx="4397556" cy="6115807"/>
            <wp:effectExtent b="0" l="0" r="0" t="0"/>
            <wp:docPr id="179"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397556" cy="6115807"/>
                    </a:xfrm>
                    <a:prstGeom prst="rect"/>
                    <a:ln/>
                  </pic:spPr>
                </pic:pic>
              </a:graphicData>
            </a:graphic>
          </wp:inline>
        </w:drawing>
      </w:r>
      <w:r w:rsidDel="00000000" w:rsidR="00000000" w:rsidRPr="00000000">
        <w:rPr>
          <w:rtl w:val="0"/>
        </w:rPr>
      </w:r>
    </w:p>
    <w:p w:rsidR="00000000" w:rsidDel="00000000" w:rsidP="00000000" w:rsidRDefault="00000000" w:rsidRPr="00000000" w14:paraId="00000EAF">
      <w:pPr>
        <w:spacing w:line="360" w:lineRule="auto"/>
        <w:ind w:left="144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B0">
      <w:pPr>
        <w:spacing w:line="360" w:lineRule="auto"/>
        <w:rPr>
          <w:rFonts w:ascii="Times New Roman" w:cs="Times New Roman" w:eastAsia="Times New Roman" w:hAnsi="Times New Roman"/>
          <w:i w:val="1"/>
          <w:color w:val="666666"/>
        </w:rPr>
      </w:pPr>
      <w:r w:rsidDel="00000000" w:rsidR="00000000" w:rsidRPr="00000000">
        <w:rPr>
          <w:rtl w:val="0"/>
        </w:rPr>
      </w:r>
    </w:p>
    <w:p w:rsidR="00000000" w:rsidDel="00000000" w:rsidP="00000000" w:rsidRDefault="00000000" w:rsidRPr="00000000" w14:paraId="00000EB1">
      <w:pPr>
        <w:keepNext w:val="1"/>
        <w:keepLines w:val="1"/>
        <w:pBdr>
          <w:top w:space="0" w:sz="0" w:val="nil"/>
          <w:left w:space="0" w:sz="0" w:val="nil"/>
          <w:bottom w:space="0" w:sz="0" w:val="nil"/>
          <w:right w:space="0" w:sz="0" w:val="nil"/>
          <w:between w:space="0" w:sz="0" w:val="nil"/>
        </w:pBdr>
        <w:spacing w:after="80" w:before="280" w:line="360" w:lineRule="auto"/>
        <w:ind w:left="2160" w:firstLine="720"/>
        <w:rPr>
          <w:rFonts w:ascii="Times New Roman" w:cs="Times New Roman" w:eastAsia="Times New Roman" w:hAnsi="Times New Roman"/>
          <w:color w:val="666666"/>
          <w:sz w:val="18"/>
          <w:szCs w:val="18"/>
        </w:rPr>
      </w:pPr>
      <w:bookmarkStart w:colFirst="0" w:colLast="0" w:name="_heading=h.h7s2bs7zhyco" w:id="135"/>
      <w:bookmarkEnd w:id="135"/>
      <w:r w:rsidDel="00000000" w:rsidR="00000000" w:rsidRPr="00000000">
        <w:rPr>
          <w:rFonts w:ascii="Times New Roman" w:cs="Times New Roman" w:eastAsia="Times New Roman" w:hAnsi="Times New Roman"/>
          <w:color w:val="666666"/>
          <w:sz w:val="18"/>
          <w:szCs w:val="18"/>
          <w:rtl w:val="0"/>
        </w:rPr>
        <w:t xml:space="preserve">Figura </w:t>
      </w:r>
      <w:r w:rsidDel="00000000" w:rsidR="00000000" w:rsidRPr="00000000">
        <w:rPr>
          <w:rFonts w:ascii="Times New Roman" w:cs="Times New Roman" w:eastAsia="Times New Roman" w:hAnsi="Times New Roman"/>
          <w:i w:val="1"/>
          <w:color w:val="666666"/>
          <w:sz w:val="18"/>
          <w:szCs w:val="18"/>
          <w:rtl w:val="0"/>
        </w:rPr>
        <w:t xml:space="preserve">8.4.</w:t>
      </w:r>
      <w:r w:rsidDel="00000000" w:rsidR="00000000" w:rsidRPr="00000000">
        <w:rPr>
          <w:rFonts w:ascii="Times New Roman" w:cs="Times New Roman" w:eastAsia="Times New Roman" w:hAnsi="Times New Roman"/>
          <w:color w:val="666666"/>
          <w:sz w:val="18"/>
          <w:szCs w:val="18"/>
          <w:rtl w:val="0"/>
        </w:rPr>
        <w:t xml:space="preserve">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color w:val="666666"/>
          <w:sz w:val="18"/>
          <w:szCs w:val="18"/>
          <w:rtl w:val="0"/>
        </w:rPr>
        <w:t xml:space="preserve">Curriculum Vitae Integrante 4</w:t>
      </w:r>
      <w:r w:rsidDel="00000000" w:rsidR="00000000" w:rsidRPr="00000000">
        <w:rPr>
          <w:i w:val="1"/>
          <w:color w:val="666666"/>
          <w:sz w:val="18"/>
          <w:szCs w:val="18"/>
          <w:rtl w:val="0"/>
        </w:rPr>
        <w:t xml:space="preserve">“</w:t>
      </w:r>
      <w:r w:rsidDel="00000000" w:rsidR="00000000" w:rsidRPr="00000000">
        <w:rPr>
          <w:rtl w:val="0"/>
        </w:rPr>
      </w:r>
    </w:p>
    <w:p w:rsidR="00000000" w:rsidDel="00000000" w:rsidP="00000000" w:rsidRDefault="00000000" w:rsidRPr="00000000" w14:paraId="00000EB2">
      <w:pPr>
        <w:keepNext w:val="1"/>
        <w:keepLines w:val="1"/>
        <w:pBdr>
          <w:top w:space="0" w:sz="0" w:val="nil"/>
          <w:left w:space="0" w:sz="0" w:val="nil"/>
          <w:bottom w:space="0" w:sz="0" w:val="nil"/>
          <w:right w:space="0" w:sz="0" w:val="nil"/>
          <w:between w:space="0" w:sz="0" w:val="nil"/>
        </w:pBdr>
        <w:spacing w:after="80" w:before="280" w:line="360" w:lineRule="auto"/>
        <w:ind w:left="-141" w:firstLine="0"/>
        <w:jc w:val="center"/>
        <w:rPr>
          <w:rFonts w:ascii="Times New Roman" w:cs="Times New Roman" w:eastAsia="Times New Roman" w:hAnsi="Times New Roman"/>
          <w:color w:val="666666"/>
          <w:sz w:val="24"/>
          <w:szCs w:val="24"/>
        </w:rPr>
      </w:pPr>
      <w:bookmarkStart w:colFirst="0" w:colLast="0" w:name="_heading=h.rm1h0b8zff7o" w:id="136"/>
      <w:bookmarkEnd w:id="136"/>
      <w:r w:rsidDel="00000000" w:rsidR="00000000" w:rsidRPr="00000000">
        <w:rPr>
          <w:rFonts w:ascii="Times New Roman" w:cs="Times New Roman" w:eastAsia="Times New Roman" w:hAnsi="Times New Roman"/>
          <w:color w:val="666666"/>
          <w:sz w:val="24"/>
          <w:szCs w:val="24"/>
        </w:rPr>
        <w:drawing>
          <wp:inline distB="114300" distT="114300" distL="114300" distR="114300">
            <wp:extent cx="4652963" cy="6374058"/>
            <wp:effectExtent b="0" l="0" r="0" t="0"/>
            <wp:docPr id="180"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4652963" cy="6374058"/>
                    </a:xfrm>
                    <a:prstGeom prst="rect"/>
                    <a:ln/>
                  </pic:spPr>
                </pic:pic>
              </a:graphicData>
            </a:graphic>
          </wp:inline>
        </w:drawing>
      </w:r>
      <w:r w:rsidDel="00000000" w:rsidR="00000000" w:rsidRPr="00000000">
        <w:rPr>
          <w:rtl w:val="0"/>
        </w:rPr>
      </w:r>
    </w:p>
    <w:p w:rsidR="00000000" w:rsidDel="00000000" w:rsidP="00000000" w:rsidRDefault="00000000" w:rsidRPr="00000000" w14:paraId="00000EB3">
      <w:pPr>
        <w:spacing w:line="360" w:lineRule="auto"/>
        <w:ind w:left="283" w:hanging="425"/>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B4">
      <w:pPr>
        <w:keepNext w:val="1"/>
        <w:keepLines w:val="1"/>
        <w:pBdr>
          <w:top w:space="0" w:sz="0" w:val="nil"/>
          <w:left w:space="0" w:sz="0" w:val="nil"/>
          <w:bottom w:space="0" w:sz="0" w:val="nil"/>
          <w:right w:space="0" w:sz="0" w:val="nil"/>
          <w:between w:space="0" w:sz="0" w:val="nil"/>
        </w:pBdr>
        <w:spacing w:after="80" w:before="280" w:line="360" w:lineRule="auto"/>
        <w:ind w:left="2160" w:firstLine="720"/>
        <w:rPr>
          <w:rFonts w:ascii="Times New Roman" w:cs="Times New Roman" w:eastAsia="Times New Roman" w:hAnsi="Times New Roman"/>
          <w:i w:val="1"/>
          <w:color w:val="666666"/>
          <w:sz w:val="18"/>
          <w:szCs w:val="18"/>
        </w:rPr>
      </w:pPr>
      <w:bookmarkStart w:colFirst="0" w:colLast="0" w:name="_heading=h.iroafdfbvy4i" w:id="137"/>
      <w:bookmarkEnd w:id="137"/>
      <w:r w:rsidDel="00000000" w:rsidR="00000000" w:rsidRPr="00000000">
        <w:rPr>
          <w:rFonts w:ascii="Times New Roman" w:cs="Times New Roman" w:eastAsia="Times New Roman" w:hAnsi="Times New Roman"/>
          <w:i w:val="1"/>
          <w:color w:val="666666"/>
          <w:sz w:val="18"/>
          <w:szCs w:val="18"/>
          <w:rtl w:val="0"/>
        </w:rPr>
        <w:t xml:space="preserve">Figura 8.5.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Curriculum Vitae Integrante 5</w:t>
      </w:r>
      <w:r w:rsidDel="00000000" w:rsidR="00000000" w:rsidRPr="00000000">
        <w:rPr>
          <w:i w:val="1"/>
          <w:color w:val="666666"/>
          <w:sz w:val="18"/>
          <w:szCs w:val="18"/>
          <w:rtl w:val="0"/>
        </w:rPr>
        <w:t xml:space="preserve">“</w:t>
      </w:r>
      <w:r w:rsidDel="00000000" w:rsidR="00000000" w:rsidRPr="00000000">
        <w:rPr>
          <w:rtl w:val="0"/>
        </w:rPr>
      </w:r>
    </w:p>
    <w:p w:rsidR="00000000" w:rsidDel="00000000" w:rsidP="00000000" w:rsidRDefault="00000000" w:rsidRPr="00000000" w14:paraId="00000EB5">
      <w:pPr>
        <w:keepNext w:val="1"/>
        <w:keepLines w:val="1"/>
        <w:pBdr>
          <w:top w:space="0" w:sz="0" w:val="nil"/>
          <w:left w:space="0" w:sz="0" w:val="nil"/>
          <w:bottom w:space="0" w:sz="0" w:val="nil"/>
          <w:right w:space="0" w:sz="0" w:val="nil"/>
          <w:between w:space="0" w:sz="0" w:val="nil"/>
        </w:pBdr>
        <w:spacing w:after="80" w:before="280" w:line="360" w:lineRule="auto"/>
        <w:ind w:left="708" w:firstLine="5"/>
        <w:rPr>
          <w:rFonts w:ascii="Times New Roman" w:cs="Times New Roman" w:eastAsia="Times New Roman" w:hAnsi="Times New Roman"/>
          <w:color w:val="666666"/>
          <w:sz w:val="18"/>
          <w:szCs w:val="18"/>
        </w:rPr>
      </w:pPr>
      <w:bookmarkStart w:colFirst="0" w:colLast="0" w:name="_heading=h.3ej5g46jfwko" w:id="138"/>
      <w:bookmarkEnd w:id="138"/>
      <w:r w:rsidDel="00000000" w:rsidR="00000000" w:rsidRPr="00000000">
        <w:rPr>
          <w:rFonts w:ascii="Times New Roman" w:cs="Times New Roman" w:eastAsia="Times New Roman" w:hAnsi="Times New Roman"/>
          <w:color w:val="666666"/>
          <w:sz w:val="18"/>
          <w:szCs w:val="18"/>
        </w:rPr>
        <w:drawing>
          <wp:inline distB="114300" distT="114300" distL="114300" distR="114300">
            <wp:extent cx="4596213" cy="6240636"/>
            <wp:effectExtent b="0" l="0" r="0" t="0"/>
            <wp:docPr id="15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596213" cy="6240636"/>
                    </a:xfrm>
                    <a:prstGeom prst="rect"/>
                    <a:ln/>
                  </pic:spPr>
                </pic:pic>
              </a:graphicData>
            </a:graphic>
          </wp:inline>
        </w:drawing>
      </w:r>
      <w:r w:rsidDel="00000000" w:rsidR="00000000" w:rsidRPr="00000000">
        <w:rPr>
          <w:rtl w:val="0"/>
        </w:rPr>
      </w:r>
    </w:p>
    <w:p w:rsidR="00000000" w:rsidDel="00000000" w:rsidP="00000000" w:rsidRDefault="00000000" w:rsidRPr="00000000" w14:paraId="00000EB6">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B7">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color w:val="666666"/>
          <w:sz w:val="18"/>
          <w:szCs w:val="18"/>
        </w:rPr>
      </w:pPr>
      <w:bookmarkStart w:colFirst="0" w:colLast="0" w:name="_heading=h.kxchzo6rd5vf" w:id="139"/>
      <w:bookmarkEnd w:id="139"/>
      <w:r w:rsidDel="00000000" w:rsidR="00000000" w:rsidRPr="00000000">
        <w:rPr>
          <w:rFonts w:ascii="Times New Roman" w:cs="Times New Roman" w:eastAsia="Times New Roman" w:hAnsi="Times New Roman"/>
          <w:i w:val="1"/>
          <w:color w:val="666666"/>
          <w:sz w:val="18"/>
          <w:szCs w:val="18"/>
          <w:rtl w:val="0"/>
        </w:rPr>
        <w:t xml:space="preserve">Figura 8.6.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Curriculum Vitae Integrante 6</w:t>
      </w:r>
      <w:r w:rsidDel="00000000" w:rsidR="00000000" w:rsidRPr="00000000">
        <w:rPr>
          <w:i w:val="1"/>
          <w:color w:val="666666"/>
          <w:sz w:val="18"/>
          <w:szCs w:val="18"/>
          <w:rtl w:val="0"/>
        </w:rPr>
        <w:t xml:space="preserve">“</w:t>
      </w:r>
      <w:r w:rsidDel="00000000" w:rsidR="00000000" w:rsidRPr="00000000">
        <w:rPr>
          <w:rtl w:val="0"/>
        </w:rPr>
      </w:r>
    </w:p>
    <w:p w:rsidR="00000000" w:rsidDel="00000000" w:rsidP="00000000" w:rsidRDefault="00000000" w:rsidRPr="00000000" w14:paraId="00000EB8">
      <w:pPr>
        <w:keepNext w:val="1"/>
        <w:keepLines w:val="1"/>
        <w:pBdr>
          <w:top w:space="0" w:sz="0" w:val="nil"/>
          <w:left w:space="0" w:sz="0" w:val="nil"/>
          <w:bottom w:space="0" w:sz="0" w:val="nil"/>
          <w:right w:space="0" w:sz="0" w:val="nil"/>
          <w:between w:space="0" w:sz="0" w:val="nil"/>
        </w:pBdr>
        <w:spacing w:after="80" w:before="280" w:line="360" w:lineRule="auto"/>
        <w:ind w:left="720" w:hanging="10"/>
        <w:rPr>
          <w:rFonts w:ascii="Times New Roman" w:cs="Times New Roman" w:eastAsia="Times New Roman" w:hAnsi="Times New Roman"/>
          <w:color w:val="666666"/>
          <w:sz w:val="24"/>
          <w:szCs w:val="24"/>
        </w:rPr>
      </w:pPr>
      <w:bookmarkStart w:colFirst="0" w:colLast="0" w:name="_heading=h.g1ebpgmgi4o8" w:id="140"/>
      <w:bookmarkEnd w:id="140"/>
      <w:r w:rsidDel="00000000" w:rsidR="00000000" w:rsidRPr="00000000">
        <w:rPr>
          <w:rFonts w:ascii="Times New Roman" w:cs="Times New Roman" w:eastAsia="Times New Roman" w:hAnsi="Times New Roman"/>
          <w:color w:val="666666"/>
          <w:sz w:val="24"/>
          <w:szCs w:val="24"/>
        </w:rPr>
        <w:drawing>
          <wp:inline distB="114300" distT="114300" distL="114300" distR="114300">
            <wp:extent cx="4714988" cy="6104134"/>
            <wp:effectExtent b="0" l="0" r="0" t="0"/>
            <wp:docPr id="15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714988" cy="6104134"/>
                    </a:xfrm>
                    <a:prstGeom prst="rect"/>
                    <a:ln/>
                  </pic:spPr>
                </pic:pic>
              </a:graphicData>
            </a:graphic>
          </wp:inline>
        </w:drawing>
      </w:r>
      <w:r w:rsidDel="00000000" w:rsidR="00000000" w:rsidRPr="00000000">
        <w:rPr>
          <w:rtl w:val="0"/>
        </w:rPr>
      </w:r>
    </w:p>
    <w:p w:rsidR="00000000" w:rsidDel="00000000" w:rsidP="00000000" w:rsidRDefault="00000000" w:rsidRPr="00000000" w14:paraId="00000EB9">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BA">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B">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vkhgxphuk4m0" w:id="141"/>
      <w:bookmarkEnd w:id="141"/>
      <w:r w:rsidDel="00000000" w:rsidR="00000000" w:rsidRPr="00000000">
        <w:rPr>
          <w:rFonts w:ascii="Times New Roman" w:cs="Times New Roman" w:eastAsia="Times New Roman" w:hAnsi="Times New Roman"/>
          <w:color w:val="000000"/>
          <w:sz w:val="24"/>
          <w:szCs w:val="24"/>
          <w:rtl w:val="0"/>
        </w:rPr>
        <w:t xml:space="preserve">Correo de aceptación</w:t>
      </w:r>
      <w:r w:rsidDel="00000000" w:rsidR="00000000" w:rsidRPr="00000000">
        <w:rPr>
          <w:rtl w:val="0"/>
        </w:rPr>
      </w:r>
    </w:p>
    <w:p w:rsidR="00000000" w:rsidDel="00000000" w:rsidP="00000000" w:rsidRDefault="00000000" w:rsidRPr="00000000" w14:paraId="00000EBC">
      <w:pPr>
        <w:ind w:left="1559" w:firstLine="0"/>
        <w:jc w:val="both"/>
        <w:rPr/>
      </w:pPr>
      <w:r w:rsidDel="00000000" w:rsidR="00000000" w:rsidRPr="00000000">
        <w:rPr>
          <w:rtl w:val="0"/>
        </w:rPr>
      </w:r>
    </w:p>
    <w:p w:rsidR="00000000" w:rsidDel="00000000" w:rsidP="00000000" w:rsidRDefault="00000000" w:rsidRPr="00000000" w14:paraId="00000EBD">
      <w:pPr>
        <w:spacing w:line="360" w:lineRule="auto"/>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E">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imagen que se muestra en la</w:t>
      </w:r>
      <w:r w:rsidDel="00000000" w:rsidR="00000000" w:rsidRPr="00000000">
        <w:rPr>
          <w:rFonts w:ascii="Times New Roman" w:cs="Times New Roman" w:eastAsia="Times New Roman" w:hAnsi="Times New Roman"/>
          <w:i w:val="1"/>
          <w:sz w:val="24"/>
          <w:szCs w:val="24"/>
          <w:rtl w:val="0"/>
        </w:rPr>
        <w:t xml:space="preserve"> Figura 8.7</w:t>
      </w:r>
      <w:r w:rsidDel="00000000" w:rsidR="00000000" w:rsidRPr="00000000">
        <w:rPr>
          <w:rFonts w:ascii="Times New Roman" w:cs="Times New Roman" w:eastAsia="Times New Roman" w:hAnsi="Times New Roman"/>
          <w:sz w:val="24"/>
          <w:szCs w:val="24"/>
          <w:rtl w:val="0"/>
        </w:rPr>
        <w:t xml:space="preserve"> es el correo de aceptación enviado por Sergio, la persona con la que estamos trabajando el proyecto.</w:t>
      </w:r>
    </w:p>
    <w:p w:rsidR="00000000" w:rsidDel="00000000" w:rsidP="00000000" w:rsidRDefault="00000000" w:rsidRPr="00000000" w14:paraId="00000EBF">
      <w:pPr>
        <w:ind w:left="1559" w:firstLine="0"/>
        <w:rPr>
          <w:color w:val="ff0000"/>
        </w:rPr>
      </w:pPr>
      <w:r w:rsidDel="00000000" w:rsidR="00000000" w:rsidRPr="00000000">
        <w:rPr>
          <w:rtl w:val="0"/>
        </w:rPr>
      </w:r>
    </w:p>
    <w:p w:rsidR="00000000" w:rsidDel="00000000" w:rsidP="00000000" w:rsidRDefault="00000000" w:rsidRPr="00000000" w14:paraId="00000EC0">
      <w:pPr>
        <w:keepNext w:val="1"/>
        <w:keepLines w:val="1"/>
        <w:pBdr>
          <w:top w:space="0" w:sz="0" w:val="nil"/>
          <w:left w:space="0" w:sz="0" w:val="nil"/>
          <w:bottom w:space="0" w:sz="0" w:val="nil"/>
          <w:right w:space="0" w:sz="0" w:val="nil"/>
          <w:between w:space="0" w:sz="0" w:val="nil"/>
        </w:pBdr>
        <w:spacing w:after="80" w:before="280" w:line="360" w:lineRule="auto"/>
        <w:ind w:left="2880" w:firstLine="0"/>
        <w:rPr>
          <w:color w:val="666666"/>
          <w:sz w:val="24"/>
          <w:szCs w:val="24"/>
        </w:rPr>
      </w:pPr>
      <w:bookmarkStart w:colFirst="0" w:colLast="0" w:name="_heading=h.xma9jz3fwv6f" w:id="142"/>
      <w:bookmarkEnd w:id="142"/>
      <w:r w:rsidDel="00000000" w:rsidR="00000000" w:rsidRPr="00000000">
        <w:rPr>
          <w:rFonts w:ascii="Times New Roman" w:cs="Times New Roman" w:eastAsia="Times New Roman" w:hAnsi="Times New Roman"/>
          <w:i w:val="1"/>
          <w:color w:val="666666"/>
          <w:sz w:val="18"/>
          <w:szCs w:val="18"/>
          <w:rtl w:val="0"/>
        </w:rPr>
        <w:t xml:space="preserve">Figura 8.7.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Correo de aceptación</w:t>
      </w:r>
      <w:r w:rsidDel="00000000" w:rsidR="00000000" w:rsidRPr="00000000">
        <w:rPr>
          <w:i w:val="1"/>
          <w:color w:val="666666"/>
          <w:sz w:val="18"/>
          <w:szCs w:val="18"/>
          <w:rtl w:val="0"/>
        </w:rPr>
        <w:t xml:space="preserve"> “</w:t>
      </w:r>
      <w:r w:rsidDel="00000000" w:rsidR="00000000" w:rsidRPr="00000000">
        <w:rPr>
          <w:rtl w:val="0"/>
        </w:rPr>
      </w:r>
    </w:p>
    <w:p w:rsidR="00000000" w:rsidDel="00000000" w:rsidP="00000000" w:rsidRDefault="00000000" w:rsidRPr="00000000" w14:paraId="00000EC1">
      <w:pPr>
        <w:jc w:val="center"/>
        <w:rPr/>
      </w:pPr>
      <w:r w:rsidDel="00000000" w:rsidR="00000000" w:rsidRPr="00000000">
        <w:rPr/>
        <w:drawing>
          <wp:inline distB="114300" distT="114300" distL="114300" distR="114300">
            <wp:extent cx="5800838" cy="2812527"/>
            <wp:effectExtent b="0" l="0" r="0" t="0"/>
            <wp:docPr id="159"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800838" cy="2812527"/>
                    </a:xfrm>
                    <a:prstGeom prst="rect"/>
                    <a:ln/>
                  </pic:spPr>
                </pic:pic>
              </a:graphicData>
            </a:graphic>
          </wp:inline>
        </w:drawing>
      </w:r>
      <w:r w:rsidDel="00000000" w:rsidR="00000000" w:rsidRPr="00000000">
        <w:rPr>
          <w:rtl w:val="0"/>
        </w:rPr>
      </w:r>
    </w:p>
    <w:p w:rsidR="00000000" w:rsidDel="00000000" w:rsidP="00000000" w:rsidRDefault="00000000" w:rsidRPr="00000000" w14:paraId="00000EC2">
      <w:pPr>
        <w:spacing w:line="36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cliente de acuerdo con el proyecto</w:t>
      </w:r>
      <w:r w:rsidDel="00000000" w:rsidR="00000000" w:rsidRPr="00000000">
        <w:rPr>
          <w:rtl w:val="0"/>
        </w:rPr>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l85wkxx75z7" w:id="143"/>
      <w:bookmarkEnd w:id="143"/>
      <w:r w:rsidDel="00000000" w:rsidR="00000000" w:rsidRPr="00000000">
        <w:rPr>
          <w:rFonts w:ascii="Times New Roman" w:cs="Times New Roman" w:eastAsia="Times New Roman" w:hAnsi="Times New Roman"/>
          <w:color w:val="000000"/>
          <w:sz w:val="24"/>
          <w:szCs w:val="24"/>
          <w:rtl w:val="0"/>
        </w:rPr>
        <w:t xml:space="preserve">Planificación</w:t>
      </w:r>
      <w:r w:rsidDel="00000000" w:rsidR="00000000" w:rsidRPr="00000000">
        <w:rPr>
          <w:rtl w:val="0"/>
        </w:rPr>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ind w:left="1559" w:firstLine="0"/>
        <w:rPr/>
      </w:pPr>
      <w:r w:rsidDel="00000000" w:rsidR="00000000" w:rsidRPr="00000000">
        <w:rPr>
          <w:rtl w:val="0"/>
        </w:rPr>
      </w:r>
    </w:p>
    <w:p w:rsidR="00000000" w:rsidDel="00000000" w:rsidP="00000000" w:rsidRDefault="00000000" w:rsidRPr="00000000" w14:paraId="00000EC8">
      <w:pPr>
        <w:ind w:left="1559" w:firstLine="0"/>
        <w:rPr/>
      </w:pPr>
      <w:r w:rsidDel="00000000" w:rsidR="00000000" w:rsidRPr="00000000">
        <w:rPr>
          <w:rtl w:val="0"/>
        </w:rPr>
      </w:r>
    </w:p>
    <w:p w:rsidR="00000000" w:rsidDel="00000000" w:rsidP="00000000" w:rsidRDefault="00000000" w:rsidRPr="00000000" w14:paraId="00000EC9">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Cabe señalar que, en la carta Gantt, las celdas marcadas con una “X” representan los días correspondientes a feriados legales y días de descanso, conforme a lo establecido en la Ley N.º 2.977 y regulado en el artículo 38 del Código del Trabajo de Chile. Debido a la dimensión del gráfico, no ha sido posible ajustar la imagen para que todos sus elementos sean completamente legibles. </w:t>
      </w:r>
    </w:p>
    <w:p w:rsidR="00000000" w:rsidDel="00000000" w:rsidP="00000000" w:rsidRDefault="00000000" w:rsidRPr="00000000" w14:paraId="00000ECA">
      <w:pPr>
        <w:spacing w:line="360" w:lineRule="auto"/>
        <w:ind w:left="1559" w:firstLine="0"/>
        <w:jc w:val="both"/>
        <w:rPr/>
      </w:pPr>
      <w:r w:rsidDel="00000000" w:rsidR="00000000" w:rsidRPr="00000000">
        <w:rPr>
          <w:rFonts w:ascii="Times New Roman" w:cs="Times New Roman" w:eastAsia="Times New Roman" w:hAnsi="Times New Roman"/>
          <w:sz w:val="24"/>
          <w:szCs w:val="24"/>
          <w:rtl w:val="0"/>
        </w:rPr>
        <w:t xml:space="preserve">A continuación, se puede ver la carta Gantt en la </w:t>
      </w:r>
      <w:r w:rsidDel="00000000" w:rsidR="00000000" w:rsidRPr="00000000">
        <w:rPr>
          <w:rFonts w:ascii="Times New Roman" w:cs="Times New Roman" w:eastAsia="Times New Roman" w:hAnsi="Times New Roman"/>
          <w:i w:val="1"/>
          <w:sz w:val="24"/>
          <w:szCs w:val="24"/>
          <w:rtl w:val="0"/>
        </w:rPr>
        <w:t xml:space="preserve">Figura 8.9</w:t>
      </w:r>
      <w:r w:rsidDel="00000000" w:rsidR="00000000" w:rsidRPr="00000000">
        <w:rPr>
          <w:rFonts w:ascii="Times New Roman" w:cs="Times New Roman" w:eastAsia="Times New Roman" w:hAnsi="Times New Roman"/>
          <w:sz w:val="24"/>
          <w:szCs w:val="24"/>
          <w:rtl w:val="0"/>
        </w:rPr>
        <w:t xml:space="preserve">, en la cual se detallan los tiempos de trabajo durante la duración del proyecto.</w:t>
      </w:r>
      <w:r w:rsidDel="00000000" w:rsidR="00000000" w:rsidRPr="00000000">
        <w:rPr>
          <w:rtl w:val="0"/>
        </w:rPr>
      </w:r>
    </w:p>
    <w:p w:rsidR="00000000" w:rsidDel="00000000" w:rsidP="00000000" w:rsidRDefault="00000000" w:rsidRPr="00000000" w14:paraId="00000ECB">
      <w:pPr>
        <w:spacing w:line="360" w:lineRule="auto"/>
        <w:ind w:left="1559" w:firstLine="0"/>
        <w:jc w:val="both"/>
        <w:rPr/>
      </w:pPr>
      <w:r w:rsidDel="00000000" w:rsidR="00000000" w:rsidRPr="00000000">
        <w:rPr>
          <w:rtl w:val="0"/>
        </w:rPr>
      </w:r>
    </w:p>
    <w:p w:rsidR="00000000" w:rsidDel="00000000" w:rsidP="00000000" w:rsidRDefault="00000000" w:rsidRPr="00000000" w14:paraId="00000ECC">
      <w:pPr>
        <w:keepNext w:val="1"/>
        <w:keepLines w:val="1"/>
        <w:pBdr>
          <w:top w:space="0" w:sz="0" w:val="nil"/>
          <w:left w:space="0" w:sz="0" w:val="nil"/>
          <w:bottom w:space="0" w:sz="0" w:val="nil"/>
          <w:right w:space="0" w:sz="0" w:val="nil"/>
          <w:between w:space="0" w:sz="0" w:val="nil"/>
        </w:pBdr>
        <w:spacing w:after="80" w:before="280" w:line="360" w:lineRule="auto"/>
        <w:ind w:left="2880" w:firstLine="720"/>
        <w:rPr>
          <w:rFonts w:ascii="Times New Roman" w:cs="Times New Roman" w:eastAsia="Times New Roman" w:hAnsi="Times New Roman"/>
          <w:color w:val="666666"/>
          <w:sz w:val="24"/>
          <w:szCs w:val="24"/>
        </w:rPr>
      </w:pPr>
      <w:bookmarkStart w:colFirst="0" w:colLast="0" w:name="_heading=h.s12upbv94oa6" w:id="144"/>
      <w:bookmarkEnd w:id="144"/>
      <w:r w:rsidDel="00000000" w:rsidR="00000000" w:rsidRPr="00000000">
        <w:rPr>
          <w:rFonts w:ascii="Times New Roman" w:cs="Times New Roman" w:eastAsia="Times New Roman" w:hAnsi="Times New Roman"/>
          <w:i w:val="1"/>
          <w:color w:val="666666"/>
          <w:sz w:val="18"/>
          <w:szCs w:val="18"/>
          <w:rtl w:val="0"/>
        </w:rPr>
        <w:t xml:space="preserve">Figura 8.8.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Carta Gantt</w:t>
      </w:r>
      <w:r w:rsidDel="00000000" w:rsidR="00000000" w:rsidRPr="00000000">
        <w:rPr>
          <w:i w:val="1"/>
          <w:color w:val="666666"/>
          <w:sz w:val="18"/>
          <w:szCs w:val="18"/>
          <w:rtl w:val="0"/>
        </w:rPr>
        <w:t xml:space="preserve"> “</w:t>
      </w:r>
      <w:r w:rsidDel="00000000" w:rsidR="00000000" w:rsidRPr="00000000">
        <w:rPr>
          <w:rtl w:val="0"/>
        </w:rPr>
      </w:r>
    </w:p>
    <w:p w:rsidR="00000000" w:rsidDel="00000000" w:rsidP="00000000" w:rsidRDefault="00000000" w:rsidRPr="00000000" w14:paraId="00000E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363" cy="1844118"/>
            <wp:effectExtent b="0" l="0" r="0" t="0"/>
            <wp:docPr id="160"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810363" cy="1844118"/>
                    </a:xfrm>
                    <a:prstGeom prst="rect"/>
                    <a:ln/>
                  </pic:spPr>
                </pic:pic>
              </a:graphicData>
            </a:graphic>
          </wp:inline>
        </w:drawing>
      </w:r>
      <w:r w:rsidDel="00000000" w:rsidR="00000000" w:rsidRPr="00000000">
        <w:rPr>
          <w:rtl w:val="0"/>
        </w:rPr>
      </w:r>
    </w:p>
    <w:p w:rsidR="00000000" w:rsidDel="00000000" w:rsidP="00000000" w:rsidRDefault="00000000" w:rsidRPr="00000000" w14:paraId="00000ECE">
      <w:pPr>
        <w:spacing w:line="360" w:lineRule="auto"/>
        <w:ind w:left="2160" w:firstLine="7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CF">
      <w:pPr>
        <w:spacing w:line="360" w:lineRule="auto"/>
        <w:jc w:val="both"/>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ED0">
      <w:pPr>
        <w:spacing w:line="360" w:lineRule="auto"/>
        <w:ind w:left="155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Para una visualización más detallada, se recomienda revisar el archivo “carta_gantt.xlsx” adjuntado al Informe 0.</w:t>
      </w:r>
      <w:r w:rsidDel="00000000" w:rsidR="00000000" w:rsidRPr="00000000">
        <w:rPr>
          <w:rtl w:val="0"/>
        </w:rPr>
      </w:r>
    </w:p>
    <w:p w:rsidR="00000000" w:rsidDel="00000000" w:rsidP="00000000" w:rsidRDefault="00000000" w:rsidRPr="00000000" w14:paraId="00000ED1">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2">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omvxolsphco3" w:id="145"/>
      <w:bookmarkEnd w:id="145"/>
      <w:r w:rsidDel="00000000" w:rsidR="00000000" w:rsidRPr="00000000">
        <w:rPr>
          <w:rFonts w:ascii="Times New Roman" w:cs="Times New Roman" w:eastAsia="Times New Roman" w:hAnsi="Times New Roman"/>
          <w:color w:val="000000"/>
          <w:sz w:val="24"/>
          <w:szCs w:val="24"/>
          <w:rtl w:val="0"/>
        </w:rPr>
        <w:t xml:space="preserve">Estimación costos y beneficios</w:t>
      </w:r>
      <w:r w:rsidDel="00000000" w:rsidR="00000000" w:rsidRPr="00000000">
        <w:rPr>
          <w:rtl w:val="0"/>
        </w:rPr>
      </w:r>
    </w:p>
    <w:p w:rsidR="00000000" w:rsidDel="00000000" w:rsidP="00000000" w:rsidRDefault="00000000" w:rsidRPr="00000000" w14:paraId="00000ED3">
      <w:pPr>
        <w:ind w:left="1559" w:firstLine="0"/>
        <w:rPr/>
      </w:pPr>
      <w:r w:rsidDel="00000000" w:rsidR="00000000" w:rsidRPr="00000000">
        <w:rPr>
          <w:rtl w:val="0"/>
        </w:rPr>
      </w:r>
    </w:p>
    <w:p w:rsidR="00000000" w:rsidDel="00000000" w:rsidP="00000000" w:rsidRDefault="00000000" w:rsidRPr="00000000" w14:paraId="00000ED4">
      <w:pPr>
        <w:ind w:left="1559" w:firstLine="0"/>
        <w:rPr/>
      </w:pPr>
      <w:r w:rsidDel="00000000" w:rsidR="00000000" w:rsidRPr="00000000">
        <w:rPr>
          <w:rtl w:val="0"/>
        </w:rPr>
      </w:r>
    </w:p>
    <w:p w:rsidR="00000000" w:rsidDel="00000000" w:rsidP="00000000" w:rsidRDefault="00000000" w:rsidRPr="00000000" w14:paraId="00000ED5">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los tiempos estimados del proyecto (2 meses de este primer semestre y 4 meses del segundo semestre), se proyecta una carga de trabajo de 500 HH.</w:t>
        <w:br w:type="textWrapping"/>
        <w:br w:type="textWrapping"/>
        <w:t xml:space="preserve">A continuación, la Tabla 8.1 muestra el perfil de cada integrante del proyecto junto con la distribución de sus horas asignadas a lo largo de los meses.</w:t>
      </w:r>
    </w:p>
    <w:p w:rsidR="00000000" w:rsidDel="00000000" w:rsidP="00000000" w:rsidRDefault="00000000" w:rsidRPr="00000000" w14:paraId="00000ED6">
      <w:pPr>
        <w:keepNext w:val="1"/>
        <w:keepLines w:val="1"/>
        <w:pBdr>
          <w:top w:space="0" w:sz="0" w:val="nil"/>
          <w:left w:space="0" w:sz="0" w:val="nil"/>
          <w:bottom w:space="0" w:sz="0" w:val="nil"/>
          <w:right w:space="0" w:sz="0" w:val="nil"/>
          <w:between w:space="0" w:sz="0" w:val="nil"/>
        </w:pBdr>
        <w:spacing w:after="80" w:before="280" w:lineRule="auto"/>
        <w:ind w:left="2880" w:firstLine="720"/>
        <w:rPr>
          <w:rFonts w:ascii="Times New Roman" w:cs="Times New Roman" w:eastAsia="Times New Roman" w:hAnsi="Times New Roman"/>
          <w:i w:val="1"/>
          <w:color w:val="666666"/>
          <w:sz w:val="18"/>
          <w:szCs w:val="18"/>
        </w:rPr>
      </w:pPr>
      <w:bookmarkStart w:colFirst="0" w:colLast="0" w:name="_heading=h.odimwkcguu0x" w:id="146"/>
      <w:bookmarkEnd w:id="146"/>
      <w:r w:rsidDel="00000000" w:rsidR="00000000" w:rsidRPr="00000000">
        <w:rPr>
          <w:rFonts w:ascii="Times New Roman" w:cs="Times New Roman" w:eastAsia="Times New Roman" w:hAnsi="Times New Roman"/>
          <w:i w:val="1"/>
          <w:color w:val="666666"/>
          <w:sz w:val="18"/>
          <w:szCs w:val="18"/>
          <w:rtl w:val="0"/>
        </w:rPr>
        <w:t xml:space="preserve">Tabla 8.1. “Tabla de costos y beneficios“</w:t>
      </w:r>
    </w:p>
    <w:tbl>
      <w:tblPr>
        <w:tblStyle w:val="Table61"/>
        <w:tblW w:w="8490.0" w:type="dxa"/>
        <w:jc w:val="left"/>
        <w:tblInd w:w="1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50"/>
        <w:gridCol w:w="840"/>
        <w:gridCol w:w="900"/>
        <w:gridCol w:w="915"/>
        <w:gridCol w:w="900"/>
        <w:gridCol w:w="915"/>
        <w:gridCol w:w="1365"/>
        <w:tblGridChange w:id="0">
          <w:tblGrid>
            <w:gridCol w:w="1905"/>
            <w:gridCol w:w="750"/>
            <w:gridCol w:w="840"/>
            <w:gridCol w:w="900"/>
            <w:gridCol w:w="915"/>
            <w:gridCol w:w="900"/>
            <w:gridCol w:w="915"/>
            <w:gridCol w:w="1365"/>
          </w:tblGrid>
        </w:tblGridChange>
      </w:tblGrid>
      <w:tr>
        <w:trPr>
          <w:cantSplit w:val="0"/>
          <w:trHeight w:val="300" w:hRule="atLeast"/>
          <w:tblHeader w:val="0"/>
        </w:trPr>
        <w:tc>
          <w:tcPr>
            <w:shd w:fill="999999" w:val="clear"/>
            <w:tcMar>
              <w:top w:w="-70.0" w:type="dxa"/>
              <w:left w:w="-70.0" w:type="dxa"/>
              <w:bottom w:w="-70.0" w:type="dxa"/>
              <w:right w:w="-70.0" w:type="dxa"/>
            </w:tcMar>
          </w:tcPr>
          <w:p w:rsidR="00000000" w:rsidDel="00000000" w:rsidP="00000000" w:rsidRDefault="00000000" w:rsidRPr="00000000" w14:paraId="00000ED7">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Perfil</w:t>
            </w:r>
          </w:p>
        </w:tc>
        <w:tc>
          <w:tcPr>
            <w:shd w:fill="999999" w:val="clear"/>
            <w:tcMar>
              <w:top w:w="-70.0" w:type="dxa"/>
              <w:left w:w="-70.0" w:type="dxa"/>
              <w:bottom w:w="-70.0" w:type="dxa"/>
              <w:right w:w="-70.0" w:type="dxa"/>
            </w:tcMar>
          </w:tcPr>
          <w:p w:rsidR="00000000" w:rsidDel="00000000" w:rsidP="00000000" w:rsidRDefault="00000000" w:rsidRPr="00000000" w14:paraId="00000ED8">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 1</w:t>
            </w:r>
          </w:p>
        </w:tc>
        <w:tc>
          <w:tcPr>
            <w:shd w:fill="999999" w:val="clear"/>
            <w:tcMar>
              <w:top w:w="-70.0" w:type="dxa"/>
              <w:left w:w="-70.0" w:type="dxa"/>
              <w:bottom w:w="-70.0" w:type="dxa"/>
              <w:right w:w="-70.0" w:type="dxa"/>
            </w:tcMar>
          </w:tcPr>
          <w:p w:rsidR="00000000" w:rsidDel="00000000" w:rsidP="00000000" w:rsidRDefault="00000000" w:rsidRPr="00000000" w14:paraId="00000ED9">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 2</w:t>
            </w:r>
          </w:p>
        </w:tc>
        <w:tc>
          <w:tcPr>
            <w:shd w:fill="999999" w:val="clear"/>
            <w:tcMar>
              <w:top w:w="-70.0" w:type="dxa"/>
              <w:left w:w="-70.0" w:type="dxa"/>
              <w:bottom w:w="-70.0" w:type="dxa"/>
              <w:right w:w="-70.0" w:type="dxa"/>
            </w:tcMar>
          </w:tcPr>
          <w:p w:rsidR="00000000" w:rsidDel="00000000" w:rsidP="00000000" w:rsidRDefault="00000000" w:rsidRPr="00000000" w14:paraId="00000EDA">
            <w:pPr>
              <w:widowControl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 3</w:t>
            </w:r>
          </w:p>
        </w:tc>
        <w:tc>
          <w:tcPr>
            <w:shd w:fill="999999" w:val="clear"/>
            <w:tcMar>
              <w:top w:w="-70.0" w:type="dxa"/>
              <w:left w:w="-70.0" w:type="dxa"/>
              <w:bottom w:w="-70.0" w:type="dxa"/>
              <w:right w:w="-70.0" w:type="dxa"/>
            </w:tcMar>
          </w:tcPr>
          <w:p w:rsidR="00000000" w:rsidDel="00000000" w:rsidP="00000000" w:rsidRDefault="00000000" w:rsidRPr="00000000" w14:paraId="00000EDB">
            <w:pPr>
              <w:widowControl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 4</w:t>
            </w:r>
          </w:p>
        </w:tc>
        <w:tc>
          <w:tcPr>
            <w:shd w:fill="999999" w:val="clear"/>
            <w:tcMar>
              <w:top w:w="-70.0" w:type="dxa"/>
              <w:left w:w="-70.0" w:type="dxa"/>
              <w:bottom w:w="-70.0" w:type="dxa"/>
              <w:right w:w="-70.0" w:type="dxa"/>
            </w:tcMar>
          </w:tcPr>
          <w:p w:rsidR="00000000" w:rsidDel="00000000" w:rsidP="00000000" w:rsidRDefault="00000000" w:rsidRPr="00000000" w14:paraId="00000EDC">
            <w:pPr>
              <w:widowControl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 5</w:t>
            </w:r>
          </w:p>
        </w:tc>
        <w:tc>
          <w:tcPr>
            <w:shd w:fill="999999" w:val="clear"/>
            <w:tcMar>
              <w:top w:w="-70.0" w:type="dxa"/>
              <w:left w:w="-70.0" w:type="dxa"/>
              <w:bottom w:w="-70.0" w:type="dxa"/>
              <w:right w:w="-70.0" w:type="dxa"/>
            </w:tcMar>
          </w:tcPr>
          <w:p w:rsidR="00000000" w:rsidDel="00000000" w:rsidP="00000000" w:rsidRDefault="00000000" w:rsidRPr="00000000" w14:paraId="00000EDD">
            <w:pPr>
              <w:widowControl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 6</w:t>
            </w:r>
          </w:p>
        </w:tc>
        <w:tc>
          <w:tcPr>
            <w:shd w:fill="999999" w:val="clear"/>
            <w:tcMar>
              <w:top w:w="-70.0" w:type="dxa"/>
              <w:left w:w="-70.0" w:type="dxa"/>
              <w:bottom w:w="-70.0" w:type="dxa"/>
              <w:right w:w="-70.0" w:type="dxa"/>
            </w:tcMar>
          </w:tcPr>
          <w:p w:rsidR="00000000" w:rsidDel="00000000" w:rsidP="00000000" w:rsidRDefault="00000000" w:rsidRPr="00000000" w14:paraId="00000EDE">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HH</w:t>
            </w:r>
          </w:p>
        </w:tc>
      </w:tr>
      <w:tr>
        <w:trPr>
          <w:cantSplit w:val="0"/>
          <w:tblHeader w:val="0"/>
        </w:trPr>
        <w:tc>
          <w:tcPr>
            <w:tcMar>
              <w:top w:w="43.0" w:type="dxa"/>
              <w:left w:w="43.0" w:type="dxa"/>
              <w:bottom w:w="43.0" w:type="dxa"/>
              <w:right w:w="43.0" w:type="dxa"/>
            </w:tcMar>
          </w:tcPr>
          <w:p w:rsidR="00000000" w:rsidDel="00000000" w:rsidP="00000000" w:rsidRDefault="00000000" w:rsidRPr="00000000" w14:paraId="00000EDF">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Jefe de Proyecto</w:t>
            </w:r>
          </w:p>
        </w:tc>
        <w:tc>
          <w:tcPr>
            <w:tcMar>
              <w:top w:w="43.0" w:type="dxa"/>
              <w:left w:w="43.0" w:type="dxa"/>
              <w:bottom w:w="43.0" w:type="dxa"/>
              <w:right w:w="43.0" w:type="dxa"/>
            </w:tcMar>
          </w:tcPr>
          <w:p w:rsidR="00000000" w:rsidDel="00000000" w:rsidP="00000000" w:rsidRDefault="00000000" w:rsidRPr="00000000" w14:paraId="00000EE0">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43.0" w:type="dxa"/>
              <w:left w:w="43.0" w:type="dxa"/>
              <w:bottom w:w="43.0" w:type="dxa"/>
              <w:right w:w="43.0" w:type="dxa"/>
            </w:tcMar>
          </w:tcPr>
          <w:p w:rsidR="00000000" w:rsidDel="00000000" w:rsidP="00000000" w:rsidRDefault="00000000" w:rsidRPr="00000000" w14:paraId="00000EE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43.0" w:type="dxa"/>
              <w:left w:w="43.0" w:type="dxa"/>
              <w:bottom w:w="43.0" w:type="dxa"/>
              <w:right w:w="43.0" w:type="dxa"/>
            </w:tcMar>
          </w:tcPr>
          <w:p w:rsidR="00000000" w:rsidDel="00000000" w:rsidP="00000000" w:rsidRDefault="00000000" w:rsidRPr="00000000" w14:paraId="00000EE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43.0" w:type="dxa"/>
              <w:left w:w="43.0" w:type="dxa"/>
              <w:bottom w:w="43.0" w:type="dxa"/>
              <w:right w:w="43.0" w:type="dxa"/>
            </w:tcMar>
          </w:tcPr>
          <w:p w:rsidR="00000000" w:rsidDel="00000000" w:rsidP="00000000" w:rsidRDefault="00000000" w:rsidRPr="00000000" w14:paraId="00000EE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43.0" w:type="dxa"/>
              <w:left w:w="43.0" w:type="dxa"/>
              <w:bottom w:w="43.0" w:type="dxa"/>
              <w:right w:w="43.0" w:type="dxa"/>
            </w:tcMar>
          </w:tcPr>
          <w:p w:rsidR="00000000" w:rsidDel="00000000" w:rsidP="00000000" w:rsidRDefault="00000000" w:rsidRPr="00000000" w14:paraId="00000EE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43.0" w:type="dxa"/>
              <w:left w:w="43.0" w:type="dxa"/>
              <w:bottom w:w="43.0" w:type="dxa"/>
              <w:right w:w="43.0" w:type="dxa"/>
            </w:tcMar>
          </w:tcPr>
          <w:p w:rsidR="00000000" w:rsidDel="00000000" w:rsidP="00000000" w:rsidRDefault="00000000" w:rsidRPr="00000000" w14:paraId="00000EE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43.0" w:type="dxa"/>
              <w:left w:w="43.0" w:type="dxa"/>
              <w:bottom w:w="43.0" w:type="dxa"/>
              <w:right w:w="43.0" w:type="dxa"/>
            </w:tcMar>
          </w:tcPr>
          <w:p w:rsidR="00000000" w:rsidDel="00000000" w:rsidP="00000000" w:rsidRDefault="00000000" w:rsidRPr="00000000" w14:paraId="00000EE6">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r>
        <w:trPr>
          <w:cantSplit w:val="0"/>
          <w:tblHeader w:val="0"/>
        </w:trPr>
        <w:tc>
          <w:tcPr>
            <w:tcMar>
              <w:top w:w="43.0" w:type="dxa"/>
              <w:left w:w="43.0" w:type="dxa"/>
              <w:bottom w:w="43.0" w:type="dxa"/>
              <w:right w:w="43.0" w:type="dxa"/>
            </w:tcMar>
          </w:tcPr>
          <w:p w:rsidR="00000000" w:rsidDel="00000000" w:rsidP="00000000" w:rsidRDefault="00000000" w:rsidRPr="00000000" w14:paraId="00000EE7">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Diseñador UX/UI</w:t>
            </w:r>
          </w:p>
        </w:tc>
        <w:tc>
          <w:tcPr>
            <w:tcMar>
              <w:top w:w="43.0" w:type="dxa"/>
              <w:left w:w="43.0" w:type="dxa"/>
              <w:bottom w:w="43.0" w:type="dxa"/>
              <w:right w:w="43.0" w:type="dxa"/>
            </w:tcMar>
          </w:tcPr>
          <w:p w:rsidR="00000000" w:rsidDel="00000000" w:rsidP="00000000" w:rsidRDefault="00000000" w:rsidRPr="00000000" w14:paraId="00000EE8">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43.0" w:type="dxa"/>
              <w:left w:w="43.0" w:type="dxa"/>
              <w:bottom w:w="43.0" w:type="dxa"/>
              <w:right w:w="43.0" w:type="dxa"/>
            </w:tcMar>
          </w:tcPr>
          <w:p w:rsidR="00000000" w:rsidDel="00000000" w:rsidP="00000000" w:rsidRDefault="00000000" w:rsidRPr="00000000" w14:paraId="00000EE9">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43.0" w:type="dxa"/>
              <w:left w:w="43.0" w:type="dxa"/>
              <w:bottom w:w="43.0" w:type="dxa"/>
              <w:right w:w="43.0" w:type="dxa"/>
            </w:tcMar>
          </w:tcPr>
          <w:p w:rsidR="00000000" w:rsidDel="00000000" w:rsidP="00000000" w:rsidRDefault="00000000" w:rsidRPr="00000000" w14:paraId="00000EEA">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43.0" w:type="dxa"/>
              <w:left w:w="43.0" w:type="dxa"/>
              <w:bottom w:w="43.0" w:type="dxa"/>
              <w:right w:w="43.0" w:type="dxa"/>
            </w:tcMar>
          </w:tcPr>
          <w:p w:rsidR="00000000" w:rsidDel="00000000" w:rsidP="00000000" w:rsidRDefault="00000000" w:rsidRPr="00000000" w14:paraId="00000EEB">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EEC">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EED">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EEE">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blHeader w:val="0"/>
        </w:trPr>
        <w:tc>
          <w:tcPr>
            <w:tcMar>
              <w:top w:w="43.0" w:type="dxa"/>
              <w:left w:w="43.0" w:type="dxa"/>
              <w:bottom w:w="43.0" w:type="dxa"/>
              <w:right w:w="43.0" w:type="dxa"/>
            </w:tcMar>
          </w:tcPr>
          <w:p w:rsidR="00000000" w:rsidDel="00000000" w:rsidP="00000000" w:rsidRDefault="00000000" w:rsidRPr="00000000" w14:paraId="00000EEF">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End Web</w:t>
            </w:r>
          </w:p>
        </w:tc>
        <w:tc>
          <w:tcPr>
            <w:tcMar>
              <w:top w:w="43.0" w:type="dxa"/>
              <w:left w:w="43.0" w:type="dxa"/>
              <w:bottom w:w="43.0" w:type="dxa"/>
              <w:right w:w="43.0" w:type="dxa"/>
            </w:tcMar>
          </w:tcPr>
          <w:p w:rsidR="00000000" w:rsidDel="00000000" w:rsidP="00000000" w:rsidRDefault="00000000" w:rsidRPr="00000000" w14:paraId="00000EF0">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EF1">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6">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tcMar>
              <w:top w:w="43.0" w:type="dxa"/>
              <w:left w:w="43.0" w:type="dxa"/>
              <w:bottom w:w="43.0" w:type="dxa"/>
              <w:right w:w="43.0" w:type="dxa"/>
            </w:tcMar>
          </w:tcPr>
          <w:p w:rsidR="00000000" w:rsidDel="00000000" w:rsidP="00000000" w:rsidRDefault="00000000" w:rsidRPr="00000000" w14:paraId="00000EF7">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End Web</w:t>
            </w:r>
          </w:p>
        </w:tc>
        <w:tc>
          <w:tcPr>
            <w:tcMar>
              <w:top w:w="43.0" w:type="dxa"/>
              <w:left w:w="43.0" w:type="dxa"/>
              <w:bottom w:w="43.0" w:type="dxa"/>
              <w:right w:w="43.0" w:type="dxa"/>
            </w:tcMar>
          </w:tcPr>
          <w:p w:rsidR="00000000" w:rsidDel="00000000" w:rsidP="00000000" w:rsidRDefault="00000000" w:rsidRPr="00000000" w14:paraId="00000EF8">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EF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E">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tcMar>
              <w:top w:w="43.0" w:type="dxa"/>
              <w:left w:w="43.0" w:type="dxa"/>
              <w:bottom w:w="43.0" w:type="dxa"/>
              <w:right w:w="43.0" w:type="dxa"/>
            </w:tcMar>
          </w:tcPr>
          <w:p w:rsidR="00000000" w:rsidDel="00000000" w:rsidP="00000000" w:rsidRDefault="00000000" w:rsidRPr="00000000" w14:paraId="00000EFF">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w:t>
            </w:r>
          </w:p>
        </w:tc>
        <w:tc>
          <w:tcPr>
            <w:tcMar>
              <w:top w:w="43.0" w:type="dxa"/>
              <w:left w:w="43.0" w:type="dxa"/>
              <w:bottom w:w="43.0" w:type="dxa"/>
              <w:right w:w="43.0" w:type="dxa"/>
            </w:tcMar>
          </w:tcPr>
          <w:p w:rsidR="00000000" w:rsidDel="00000000" w:rsidP="00000000" w:rsidRDefault="00000000" w:rsidRPr="00000000" w14:paraId="00000F00">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01">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0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43.0" w:type="dxa"/>
              <w:left w:w="43.0" w:type="dxa"/>
              <w:bottom w:w="43.0" w:type="dxa"/>
              <w:right w:w="43.0" w:type="dxa"/>
            </w:tcMar>
          </w:tcPr>
          <w:p w:rsidR="00000000" w:rsidDel="00000000" w:rsidP="00000000" w:rsidRDefault="00000000" w:rsidRPr="00000000" w14:paraId="00000F0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43.0" w:type="dxa"/>
              <w:left w:w="43.0" w:type="dxa"/>
              <w:bottom w:w="43.0" w:type="dxa"/>
              <w:right w:w="43.0" w:type="dxa"/>
            </w:tcMar>
          </w:tcPr>
          <w:p w:rsidR="00000000" w:rsidDel="00000000" w:rsidP="00000000" w:rsidRDefault="00000000" w:rsidRPr="00000000" w14:paraId="00000F0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43.0" w:type="dxa"/>
              <w:left w:w="43.0" w:type="dxa"/>
              <w:bottom w:w="43.0" w:type="dxa"/>
              <w:right w:w="43.0" w:type="dxa"/>
            </w:tcMar>
          </w:tcPr>
          <w:p w:rsidR="00000000" w:rsidDel="00000000" w:rsidP="00000000" w:rsidRDefault="00000000" w:rsidRPr="00000000" w14:paraId="00000F05">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43.0" w:type="dxa"/>
              <w:left w:w="43.0" w:type="dxa"/>
              <w:bottom w:w="43.0" w:type="dxa"/>
              <w:right w:w="43.0" w:type="dxa"/>
            </w:tcMar>
          </w:tcPr>
          <w:p w:rsidR="00000000" w:rsidDel="00000000" w:rsidP="00000000" w:rsidRDefault="00000000" w:rsidRPr="00000000" w14:paraId="00000F06">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tcMar>
              <w:top w:w="43.0" w:type="dxa"/>
              <w:left w:w="43.0" w:type="dxa"/>
              <w:bottom w:w="43.0" w:type="dxa"/>
              <w:right w:w="43.0" w:type="dxa"/>
            </w:tcMar>
          </w:tcPr>
          <w:p w:rsidR="00000000" w:rsidDel="00000000" w:rsidP="00000000" w:rsidRDefault="00000000" w:rsidRPr="00000000" w14:paraId="00000F07">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tcMar>
              <w:top w:w="43.0" w:type="dxa"/>
              <w:left w:w="43.0" w:type="dxa"/>
              <w:bottom w:w="43.0" w:type="dxa"/>
              <w:right w:w="43.0" w:type="dxa"/>
            </w:tcMar>
          </w:tcPr>
          <w:p w:rsidR="00000000" w:rsidDel="00000000" w:rsidP="00000000" w:rsidRDefault="00000000" w:rsidRPr="00000000" w14:paraId="00000F08">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09">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0A">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43.0" w:type="dxa"/>
              <w:left w:w="43.0" w:type="dxa"/>
              <w:bottom w:w="43.0" w:type="dxa"/>
              <w:right w:w="43.0" w:type="dxa"/>
            </w:tcMar>
          </w:tcPr>
          <w:p w:rsidR="00000000" w:rsidDel="00000000" w:rsidP="00000000" w:rsidRDefault="00000000" w:rsidRPr="00000000" w14:paraId="00000F0B">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0C">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0D">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43.0" w:type="dxa"/>
              <w:left w:w="43.0" w:type="dxa"/>
              <w:bottom w:w="43.0" w:type="dxa"/>
              <w:right w:w="43.0" w:type="dxa"/>
            </w:tcMar>
          </w:tcPr>
          <w:p w:rsidR="00000000" w:rsidDel="00000000" w:rsidP="00000000" w:rsidRDefault="00000000" w:rsidRPr="00000000" w14:paraId="00000F0E">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Mar>
              <w:top w:w="43.0" w:type="dxa"/>
              <w:left w:w="43.0" w:type="dxa"/>
              <w:bottom w:w="43.0" w:type="dxa"/>
              <w:right w:w="43.0" w:type="dxa"/>
            </w:tcMar>
          </w:tcPr>
          <w:p w:rsidR="00000000" w:rsidDel="00000000" w:rsidP="00000000" w:rsidRDefault="00000000" w:rsidRPr="00000000" w14:paraId="00000F0F">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HH</w:t>
            </w:r>
          </w:p>
        </w:tc>
        <w:tc>
          <w:tcPr>
            <w:tcMar>
              <w:top w:w="43.0" w:type="dxa"/>
              <w:left w:w="43.0" w:type="dxa"/>
              <w:bottom w:w="43.0" w:type="dxa"/>
              <w:right w:w="43.0" w:type="dxa"/>
            </w:tcMar>
          </w:tcPr>
          <w:p w:rsidR="00000000" w:rsidDel="00000000" w:rsidP="00000000" w:rsidRDefault="00000000" w:rsidRPr="00000000" w14:paraId="00000F10">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11">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12">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13">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14">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15">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16">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bl>
    <w:p w:rsidR="00000000" w:rsidDel="00000000" w:rsidP="00000000" w:rsidRDefault="00000000" w:rsidRPr="00000000" w14:paraId="00000F17">
      <w:pPr>
        <w:ind w:left="1559" w:firstLine="0"/>
        <w:rPr/>
      </w:pPr>
      <w:r w:rsidDel="00000000" w:rsidR="00000000" w:rsidRPr="00000000">
        <w:rPr>
          <w:rtl w:val="0"/>
        </w:rPr>
      </w:r>
    </w:p>
    <w:p w:rsidR="00000000" w:rsidDel="00000000" w:rsidP="00000000" w:rsidRDefault="00000000" w:rsidRPr="00000000" w14:paraId="00000F18">
      <w:pPr>
        <w:spacing w:line="360" w:lineRule="auto"/>
        <w:ind w:left="216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cliente de acuerdo con el proyecto</w:t>
      </w:r>
    </w:p>
    <w:p w:rsidR="00000000" w:rsidDel="00000000" w:rsidP="00000000" w:rsidRDefault="00000000" w:rsidRPr="00000000" w14:paraId="00000F19">
      <w:pPr>
        <w:spacing w:line="360" w:lineRule="auto"/>
        <w:ind w:left="216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F1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 500 HH x 1U.F hora tendríamos un costo total de 500 UF como costo del proyecto</w:t>
      </w:r>
    </w:p>
    <w:p w:rsidR="00000000" w:rsidDel="00000000" w:rsidP="00000000" w:rsidRDefault="00000000" w:rsidRPr="00000000" w14:paraId="00000F1B">
      <w:pPr>
        <w:ind w:left="1559" w:firstLine="0"/>
        <w:rPr/>
      </w:pPr>
      <w:r w:rsidDel="00000000" w:rsidR="00000000" w:rsidRPr="00000000">
        <w:rPr>
          <w:rtl w:val="0"/>
        </w:rPr>
      </w:r>
    </w:p>
    <w:p w:rsidR="00000000" w:rsidDel="00000000" w:rsidP="00000000" w:rsidRDefault="00000000" w:rsidRPr="00000000" w14:paraId="00000F1C">
      <w:pPr>
        <w:spacing w:after="240" w:before="240" w:line="36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Beneficios del Proyecto</w:t>
      </w:r>
    </w:p>
    <w:p w:rsidR="00000000" w:rsidDel="00000000" w:rsidP="00000000" w:rsidRDefault="00000000" w:rsidRPr="00000000" w14:paraId="00000F1D">
      <w:pPr>
        <w:numPr>
          <w:ilvl w:val="0"/>
          <w:numId w:val="18"/>
        </w:numPr>
        <w:spacing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una plataforma centralizada para formularios y documentos de la Fundación, administrable, escalable y que se integre a los actuales sistemas utilizados.</w:t>
        <w:br w:type="textWrapping"/>
      </w:r>
    </w:p>
    <w:p w:rsidR="00000000" w:rsidDel="00000000" w:rsidP="00000000" w:rsidRDefault="00000000" w:rsidRPr="00000000" w14:paraId="00000F1E">
      <w:pPr>
        <w:numPr>
          <w:ilvl w:val="0"/>
          <w:numId w:val="1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y hacer más eficiente algunas operaciones de la Fundación, incorporando digitalización y uso de herramientas tecnológicas.</w:t>
        <w:br w:type="textWrapping"/>
      </w:r>
    </w:p>
    <w:p w:rsidR="00000000" w:rsidDel="00000000" w:rsidP="00000000" w:rsidRDefault="00000000" w:rsidRPr="00000000" w14:paraId="00000F1F">
      <w:pPr>
        <w:numPr>
          <w:ilvl w:val="0"/>
          <w:numId w:val="1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Ofrecer al personal una interfaz óptima para recolectar datos.</w:t>
        <w:br w:type="textWrapping"/>
      </w:r>
    </w:p>
    <w:p w:rsidR="00000000" w:rsidDel="00000000" w:rsidP="00000000" w:rsidRDefault="00000000" w:rsidRPr="00000000" w14:paraId="00000F20">
      <w:pPr>
        <w:numPr>
          <w:ilvl w:val="0"/>
          <w:numId w:val="1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Otorgar seguridad y confidencialidad a los documentos y datos que maneja la Fundación.</w:t>
        <w:br w:type="textWrapping"/>
      </w:r>
    </w:p>
    <w:p w:rsidR="00000000" w:rsidDel="00000000" w:rsidP="00000000" w:rsidRDefault="00000000" w:rsidRPr="00000000" w14:paraId="00000F21">
      <w:pPr>
        <w:numPr>
          <w:ilvl w:val="0"/>
          <w:numId w:val="1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Posicionar a la Fundación como líder en el manejo de datos y utilizarlos para la buena toma de decisiones.</w:t>
        <w:br w:type="textWrapping"/>
      </w:r>
    </w:p>
    <w:p w:rsidR="00000000" w:rsidDel="00000000" w:rsidP="00000000" w:rsidRDefault="00000000" w:rsidRPr="00000000" w14:paraId="00000F22">
      <w:pPr>
        <w:numPr>
          <w:ilvl w:val="0"/>
          <w:numId w:val="18"/>
        </w:numPr>
        <w:spacing w:after="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que nuestros profesionales se sientan más capacitados en lo que a temas tecnológicos y de datos se refiere.</w:t>
      </w:r>
    </w:p>
    <w:p w:rsidR="00000000" w:rsidDel="00000000" w:rsidP="00000000" w:rsidRDefault="00000000" w:rsidRPr="00000000" w14:paraId="00000F23">
      <w:pPr>
        <w:ind w:left="1559" w:firstLine="0"/>
        <w:rPr/>
      </w:pPr>
      <w:r w:rsidDel="00000000" w:rsidR="00000000" w:rsidRPr="00000000">
        <w:rPr>
          <w:rtl w:val="0"/>
        </w:rPr>
      </w:r>
    </w:p>
    <w:p w:rsidR="00000000" w:rsidDel="00000000" w:rsidP="00000000" w:rsidRDefault="00000000" w:rsidRPr="00000000" w14:paraId="00000F24">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jrbjaahma9i0" w:id="147"/>
      <w:bookmarkEnd w:id="147"/>
      <w:r w:rsidDel="00000000" w:rsidR="00000000" w:rsidRPr="00000000">
        <w:rPr>
          <w:rFonts w:ascii="Times New Roman" w:cs="Times New Roman" w:eastAsia="Times New Roman" w:hAnsi="Times New Roman"/>
          <w:color w:val="000000"/>
          <w:sz w:val="24"/>
          <w:szCs w:val="24"/>
          <w:rtl w:val="0"/>
        </w:rPr>
        <w:t xml:space="preserve">Dimensión técnica del proyecto</w:t>
      </w:r>
      <w:r w:rsidDel="00000000" w:rsidR="00000000" w:rsidRPr="00000000">
        <w:rPr>
          <w:rtl w:val="0"/>
        </w:rPr>
      </w:r>
    </w:p>
    <w:p w:rsidR="00000000" w:rsidDel="00000000" w:rsidP="00000000" w:rsidRDefault="00000000" w:rsidRPr="00000000" w14:paraId="00000F25">
      <w:pPr>
        <w:ind w:left="1559" w:firstLine="0"/>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describen los componentes tecnológicos seleccionados para el desarrollo del sistema, considerando criterios de escalabilidad, rendimiento, seguridad, mantenibilidad y cumplimiento normativo los cuales luego de analizarlos los agrupamos según las áreas requeridas para realizar el sistema.</w:t>
      </w:r>
    </w:p>
    <w:p w:rsidR="00000000" w:rsidDel="00000000" w:rsidP="00000000" w:rsidRDefault="00000000" w:rsidRPr="00000000" w14:paraId="00000F28">
      <w:pPr>
        <w:numPr>
          <w:ilvl w:val="0"/>
          <w:numId w:val="8"/>
        </w:numPr>
        <w:pBdr>
          <w:top w:space="0" w:sz="0" w:val="nil"/>
          <w:left w:space="0" w:sz="0" w:val="nil"/>
          <w:bottom w:space="0" w:sz="0" w:val="nil"/>
          <w:right w:space="0" w:sz="0" w:val="nil"/>
          <w:between w:space="0" w:sz="0" w:val="nil"/>
        </w:pBdr>
        <w:spacing w:after="80" w:before="280" w:line="360" w:lineRule="auto"/>
        <w:ind w:left="1440" w:hanging="360"/>
        <w:jc w:val="both"/>
        <w:rPr>
          <w:rFonts w:ascii="Times New Roman" w:cs="Times New Roman" w:eastAsia="Times New Roman" w:hAnsi="Times New Roman"/>
          <w:b w:val="1"/>
          <w:color w:val="000000"/>
          <w:sz w:val="24"/>
          <w:szCs w:val="24"/>
        </w:rPr>
      </w:pPr>
      <w:bookmarkStart w:colFirst="0" w:colLast="0" w:name="_heading=h.d4e2ezoc084f" w:id="148"/>
      <w:bookmarkEnd w:id="148"/>
      <w:r w:rsidDel="00000000" w:rsidR="00000000" w:rsidRPr="00000000">
        <w:rPr>
          <w:rFonts w:ascii="Times New Roman" w:cs="Times New Roman" w:eastAsia="Times New Roman" w:hAnsi="Times New Roman"/>
          <w:b w:val="1"/>
          <w:color w:val="000000"/>
          <w:sz w:val="24"/>
          <w:szCs w:val="24"/>
          <w:rtl w:val="0"/>
        </w:rPr>
        <w:t xml:space="preserve">Base de Datos</w:t>
      </w:r>
    </w:p>
    <w:p w:rsidR="00000000" w:rsidDel="00000000" w:rsidP="00000000" w:rsidRDefault="00000000" w:rsidRPr="00000000" w14:paraId="00000F29">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SQLite (prototipo) / PostgreSQL (versión final)</w:t>
      </w:r>
    </w:p>
    <w:p w:rsidR="00000000" w:rsidDel="00000000" w:rsidP="00000000" w:rsidRDefault="00000000" w:rsidRPr="00000000" w14:paraId="00000F2A">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Justificación:</w:t>
        <w:br w:type="textWrapping"/>
      </w:r>
      <w:r w:rsidDel="00000000" w:rsidR="00000000" w:rsidRPr="00000000">
        <w:rPr>
          <w:rFonts w:ascii="Times New Roman" w:cs="Times New Roman" w:eastAsia="Times New Roman" w:hAnsi="Times New Roman"/>
          <w:sz w:val="24"/>
          <w:szCs w:val="24"/>
          <w:rtl w:val="0"/>
        </w:rPr>
        <w:t xml:space="preserve">Se utilizará SQLite durante el desarrollo por su facilidad de uso e integración local. Para la versión productiva, se migrará a PostgreSQL por su robustez, seguridad y compatibilidad con aplicaciones a gran escala.</w:t>
      </w:r>
    </w:p>
    <w:p w:rsidR="00000000" w:rsidDel="00000000" w:rsidP="00000000" w:rsidRDefault="00000000" w:rsidRPr="00000000" w14:paraId="00000F2B">
      <w:pPr>
        <w:spacing w:before="28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Características clave:</w:t>
      </w:r>
    </w:p>
    <w:p w:rsidR="00000000" w:rsidDel="00000000" w:rsidP="00000000" w:rsidRDefault="00000000" w:rsidRPr="00000000" w14:paraId="00000F2C">
      <w:pPr>
        <w:numPr>
          <w:ilvl w:val="0"/>
          <w:numId w:val="2"/>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estructurado y relacional de usuarios, documentos, solicitudes y registros de actividad.</w:t>
        <w:br w:type="textWrapping"/>
      </w:r>
    </w:p>
    <w:p w:rsidR="00000000" w:rsidDel="00000000" w:rsidP="00000000" w:rsidRDefault="00000000" w:rsidRPr="00000000" w14:paraId="00000F2D">
      <w:pPr>
        <w:numPr>
          <w:ilvl w:val="0"/>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para transacciones, claves foráneas y restricciones de integridad.</w:t>
        <w:br w:type="textWrapping"/>
      </w:r>
    </w:p>
    <w:p w:rsidR="00000000" w:rsidDel="00000000" w:rsidP="00000000" w:rsidRDefault="00000000" w:rsidRPr="00000000" w14:paraId="00000F2E">
      <w:pPr>
        <w:numPr>
          <w:ilvl w:val="0"/>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Copias de seguridad automáticas semanales.</w:t>
        <w:br w:type="textWrapping"/>
      </w:r>
    </w:p>
    <w:p w:rsidR="00000000" w:rsidDel="00000000" w:rsidP="00000000" w:rsidRDefault="00000000" w:rsidRPr="00000000" w14:paraId="00000F2F">
      <w:pPr>
        <w:numPr>
          <w:ilvl w:val="0"/>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Encriptación de contraseñas mediante hashing (RNF 23).</w:t>
        <w:br w:type="textWrapping"/>
      </w:r>
    </w:p>
    <w:p w:rsidR="00000000" w:rsidDel="00000000" w:rsidP="00000000" w:rsidRDefault="00000000" w:rsidRPr="00000000" w14:paraId="00000F30">
      <w:pPr>
        <w:numPr>
          <w:ilvl w:val="0"/>
          <w:numId w:val="2"/>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Registro de logs críticos de actividad (RNF 13).</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F31">
      <w:pPr>
        <w:numPr>
          <w:ilvl w:val="0"/>
          <w:numId w:val="8"/>
        </w:numPr>
        <w:pBdr>
          <w:top w:space="0" w:sz="0" w:val="nil"/>
          <w:left w:space="0" w:sz="0" w:val="nil"/>
          <w:bottom w:space="0" w:sz="0" w:val="nil"/>
          <w:right w:space="0" w:sz="0" w:val="nil"/>
          <w:between w:space="0" w:sz="0" w:val="nil"/>
        </w:pBdr>
        <w:spacing w:after="80" w:line="360" w:lineRule="auto"/>
        <w:ind w:left="1440" w:hanging="360"/>
        <w:jc w:val="both"/>
        <w:rPr>
          <w:rFonts w:ascii="Times New Roman" w:cs="Times New Roman" w:eastAsia="Times New Roman" w:hAnsi="Times New Roman"/>
          <w:b w:val="1"/>
          <w:color w:val="000000"/>
          <w:sz w:val="24"/>
          <w:szCs w:val="24"/>
        </w:rPr>
      </w:pPr>
      <w:bookmarkStart w:colFirst="0" w:colLast="0" w:name="_heading=h.4hjig6xlp2tz" w:id="149"/>
      <w:bookmarkEnd w:id="149"/>
      <w:r w:rsidDel="00000000" w:rsidR="00000000" w:rsidRPr="00000000">
        <w:rPr>
          <w:rFonts w:ascii="Times New Roman" w:cs="Times New Roman" w:eastAsia="Times New Roman" w:hAnsi="Times New Roman"/>
          <w:b w:val="1"/>
          <w:color w:val="000000"/>
          <w:sz w:val="24"/>
          <w:szCs w:val="24"/>
          <w:rtl w:val="0"/>
        </w:rPr>
        <w:t xml:space="preserve"> Backend</w:t>
      </w:r>
    </w:p>
    <w:p w:rsidR="00000000" w:rsidDel="00000000" w:rsidP="00000000" w:rsidRDefault="00000000" w:rsidRPr="00000000" w14:paraId="00000F32">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Python 3.x con Flask</w:t>
      </w:r>
    </w:p>
    <w:p w:rsidR="00000000" w:rsidDel="00000000" w:rsidP="00000000" w:rsidRDefault="00000000" w:rsidRPr="00000000" w14:paraId="00000F33">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Justificación:</w:t>
        <w:br w:type="textWrapping"/>
      </w:r>
      <w:r w:rsidDel="00000000" w:rsidR="00000000" w:rsidRPr="00000000">
        <w:rPr>
          <w:rFonts w:ascii="Times New Roman" w:cs="Times New Roman" w:eastAsia="Times New Roman" w:hAnsi="Times New Roman"/>
          <w:sz w:val="24"/>
          <w:szCs w:val="24"/>
          <w:rtl w:val="0"/>
        </w:rPr>
        <w:t xml:space="preserve">Se selecciona Flask por ser un microframework liviano, fácil de escalar y ampliamente documentado. Permite crear APIs RESTful seguras y eficientes.</w:t>
      </w:r>
    </w:p>
    <w:p w:rsidR="00000000" w:rsidDel="00000000" w:rsidP="00000000" w:rsidRDefault="00000000" w:rsidRPr="00000000" w14:paraId="00000F34">
      <w:pPr>
        <w:spacing w:before="28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Características clave:</w:t>
      </w:r>
    </w:p>
    <w:p w:rsidR="00000000" w:rsidDel="00000000" w:rsidP="00000000" w:rsidRDefault="00000000" w:rsidRPr="00000000" w14:paraId="00000F35">
      <w:pPr>
        <w:numPr>
          <w:ilvl w:val="0"/>
          <w:numId w:val="29"/>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control de acceso por roles (administrador, cliente) – RNF 3.</w:t>
        <w:br w:type="textWrapping"/>
      </w:r>
    </w:p>
    <w:p w:rsidR="00000000" w:rsidDel="00000000" w:rsidP="00000000" w:rsidRDefault="00000000" w:rsidRPr="00000000" w14:paraId="00000F36">
      <w:pPr>
        <w:numPr>
          <w:ilvl w:val="0"/>
          <w:numId w:val="2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y autenticación segura con hash y sesiones – RNF 4.</w:t>
        <w:br w:type="textWrapping"/>
      </w:r>
    </w:p>
    <w:p w:rsidR="00000000" w:rsidDel="00000000" w:rsidP="00000000" w:rsidRDefault="00000000" w:rsidRPr="00000000" w14:paraId="00000F37">
      <w:pPr>
        <w:numPr>
          <w:ilvl w:val="0"/>
          <w:numId w:val="2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errores y tolerancia a fallos – RNF 20.</w:t>
        <w:br w:type="textWrapping"/>
      </w:r>
    </w:p>
    <w:p w:rsidR="00000000" w:rsidDel="00000000" w:rsidP="00000000" w:rsidRDefault="00000000" w:rsidRPr="00000000" w14:paraId="00000F38">
      <w:pPr>
        <w:numPr>
          <w:ilvl w:val="0"/>
          <w:numId w:val="2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Interacción con bases de datos relacionales.</w:t>
        <w:br w:type="textWrapping"/>
      </w:r>
    </w:p>
    <w:p w:rsidR="00000000" w:rsidDel="00000000" w:rsidP="00000000" w:rsidRDefault="00000000" w:rsidRPr="00000000" w14:paraId="00000F39">
      <w:pPr>
        <w:numPr>
          <w:ilvl w:val="0"/>
          <w:numId w:val="29"/>
        </w:numPr>
        <w:spacing w:line="360" w:lineRule="auto"/>
        <w:ind w:left="2160" w:hanging="360"/>
        <w:jc w:val="both"/>
        <w:rPr/>
      </w:pPr>
      <w:r w:rsidDel="00000000" w:rsidR="00000000" w:rsidRPr="00000000">
        <w:rPr>
          <w:rFonts w:ascii="Times New Roman" w:cs="Times New Roman" w:eastAsia="Times New Roman" w:hAnsi="Times New Roman"/>
          <w:sz w:val="24"/>
          <w:szCs w:val="24"/>
          <w:rtl w:val="0"/>
        </w:rPr>
        <w:t xml:space="preserve">Preparado para integración con sistemas externos mediante API REST – RNF 19.</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F3A">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B">
      <w:pPr>
        <w:numPr>
          <w:ilvl w:val="0"/>
          <w:numId w:val="8"/>
        </w:numPr>
        <w:pBdr>
          <w:top w:space="0" w:sz="0" w:val="nil"/>
          <w:left w:space="0" w:sz="0" w:val="nil"/>
          <w:bottom w:space="0" w:sz="0" w:val="nil"/>
          <w:right w:space="0" w:sz="0" w:val="nil"/>
          <w:between w:space="0" w:sz="0" w:val="nil"/>
        </w:pBdr>
        <w:spacing w:after="80" w:before="280" w:line="360" w:lineRule="auto"/>
        <w:ind w:left="1440" w:hanging="360"/>
        <w:jc w:val="both"/>
        <w:rPr>
          <w:rFonts w:ascii="Times New Roman" w:cs="Times New Roman" w:eastAsia="Times New Roman" w:hAnsi="Times New Roman"/>
          <w:b w:val="1"/>
          <w:color w:val="000000"/>
          <w:sz w:val="24"/>
          <w:szCs w:val="24"/>
        </w:rPr>
      </w:pPr>
      <w:bookmarkStart w:colFirst="0" w:colLast="0" w:name="_heading=h.guntg0bzxvng" w:id="150"/>
      <w:bookmarkEnd w:id="150"/>
      <w:r w:rsidDel="00000000" w:rsidR="00000000" w:rsidRPr="00000000">
        <w:rPr>
          <w:rFonts w:ascii="Times New Roman" w:cs="Times New Roman" w:eastAsia="Times New Roman" w:hAnsi="Times New Roman"/>
          <w:b w:val="1"/>
          <w:color w:val="000000"/>
          <w:sz w:val="24"/>
          <w:szCs w:val="24"/>
          <w:rtl w:val="0"/>
        </w:rPr>
        <w:t xml:space="preserve">Frontend</w:t>
      </w:r>
    </w:p>
    <w:p w:rsidR="00000000" w:rsidDel="00000000" w:rsidP="00000000" w:rsidRDefault="00000000" w:rsidRPr="00000000" w14:paraId="00000F3C">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HTML5, CSS3, Bootstrap 5, JavaScript Vanilla</w:t>
      </w:r>
    </w:p>
    <w:p w:rsidR="00000000" w:rsidDel="00000000" w:rsidP="00000000" w:rsidRDefault="00000000" w:rsidRPr="00000000" w14:paraId="00000F3D">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Justificación:</w:t>
        <w:br w:type="textWrapping"/>
      </w:r>
      <w:r w:rsidDel="00000000" w:rsidR="00000000" w:rsidRPr="00000000">
        <w:rPr>
          <w:rFonts w:ascii="Times New Roman" w:cs="Times New Roman" w:eastAsia="Times New Roman" w:hAnsi="Times New Roman"/>
          <w:sz w:val="24"/>
          <w:szCs w:val="24"/>
          <w:rtl w:val="0"/>
        </w:rPr>
        <w:t xml:space="preserve">Se opta por tecnologías estándar del mercado para asegurar compatibilidad, rendimiento y facilidad de mantenimiento.</w:t>
      </w:r>
    </w:p>
    <w:p w:rsidR="00000000" w:rsidDel="00000000" w:rsidP="00000000" w:rsidRDefault="00000000" w:rsidRPr="00000000" w14:paraId="00000F3E">
      <w:pPr>
        <w:spacing w:before="28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Características clave:</w:t>
      </w:r>
    </w:p>
    <w:p w:rsidR="00000000" w:rsidDel="00000000" w:rsidP="00000000" w:rsidRDefault="00000000" w:rsidRPr="00000000" w14:paraId="00000F3F">
      <w:pPr>
        <w:numPr>
          <w:ilvl w:val="0"/>
          <w:numId w:val="7"/>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responsive adaptada a computadores, tablets y móviles – RNF 1.</w:t>
        <w:br w:type="textWrapping"/>
      </w:r>
    </w:p>
    <w:p w:rsidR="00000000" w:rsidDel="00000000" w:rsidP="00000000" w:rsidRDefault="00000000" w:rsidRPr="00000000" w14:paraId="00000F40">
      <w:pPr>
        <w:numPr>
          <w:ilvl w:val="0"/>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intuitiva, accesible y con estructura clara – RNF 5, RNF 14.</w:t>
        <w:br w:type="textWrapping"/>
      </w:r>
    </w:p>
    <w:p w:rsidR="00000000" w:rsidDel="00000000" w:rsidP="00000000" w:rsidRDefault="00000000" w:rsidRPr="00000000" w14:paraId="00000F41">
      <w:pPr>
        <w:numPr>
          <w:ilvl w:val="0"/>
          <w:numId w:val="7"/>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Compatibilidad entre navegadores (Chrome, Firefox, Edge, Safari) – RNF 16.</w:t>
        <w:br w:type="textWrapping"/>
      </w:r>
      <w:r w:rsidDel="00000000" w:rsidR="00000000" w:rsidRPr="00000000">
        <w:rPr>
          <w:rtl w:val="0"/>
        </w:rPr>
      </w:r>
    </w:p>
    <w:p w:rsidR="00000000" w:rsidDel="00000000" w:rsidP="00000000" w:rsidRDefault="00000000" w:rsidRPr="00000000" w14:paraId="00000F42">
      <w:pPr>
        <w:numPr>
          <w:ilvl w:val="0"/>
          <w:numId w:val="7"/>
        </w:numPr>
        <w:spacing w:line="360" w:lineRule="auto"/>
        <w:ind w:left="2160" w:hanging="360"/>
        <w:jc w:val="both"/>
        <w:rPr/>
      </w:pPr>
      <w:r w:rsidDel="00000000" w:rsidR="00000000" w:rsidRPr="00000000">
        <w:rPr>
          <w:rFonts w:ascii="Times New Roman" w:cs="Times New Roman" w:eastAsia="Times New Roman" w:hAnsi="Times New Roman"/>
          <w:sz w:val="24"/>
          <w:szCs w:val="24"/>
          <w:rtl w:val="0"/>
        </w:rPr>
        <w:t xml:space="preserve">Uso de WAI-ARIA para accesibilidad – RNF 27.</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F43">
      <w:pPr>
        <w:numPr>
          <w:ilvl w:val="0"/>
          <w:numId w:val="8"/>
        </w:numPr>
        <w:pBdr>
          <w:top w:space="0" w:sz="0" w:val="nil"/>
          <w:left w:space="0" w:sz="0" w:val="nil"/>
          <w:bottom w:space="0" w:sz="0" w:val="nil"/>
          <w:right w:space="0" w:sz="0" w:val="nil"/>
          <w:between w:space="0" w:sz="0" w:val="nil"/>
        </w:pBdr>
        <w:spacing w:after="80" w:line="360" w:lineRule="auto"/>
        <w:ind w:left="1440" w:hanging="360"/>
        <w:jc w:val="both"/>
        <w:rPr>
          <w:rFonts w:ascii="Times New Roman" w:cs="Times New Roman" w:eastAsia="Times New Roman" w:hAnsi="Times New Roman"/>
          <w:b w:val="1"/>
          <w:color w:val="000000"/>
          <w:sz w:val="26"/>
          <w:szCs w:val="26"/>
        </w:rPr>
      </w:pPr>
      <w:bookmarkStart w:colFirst="0" w:colLast="0" w:name="_heading=h.e8qbec3h6a7c" w:id="151"/>
      <w:bookmarkEnd w:id="151"/>
      <w:r w:rsidDel="00000000" w:rsidR="00000000" w:rsidRPr="00000000">
        <w:rPr>
          <w:rFonts w:ascii="Times New Roman" w:cs="Times New Roman" w:eastAsia="Times New Roman" w:hAnsi="Times New Roman"/>
          <w:b w:val="1"/>
          <w:color w:val="000000"/>
          <w:sz w:val="26"/>
          <w:szCs w:val="26"/>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Infraestructura y Despliegue</w:t>
      </w:r>
      <w:r w:rsidDel="00000000" w:rsidR="00000000" w:rsidRPr="00000000">
        <w:rPr>
          <w:rtl w:val="0"/>
        </w:rPr>
      </w:r>
    </w:p>
    <w:p w:rsidR="00000000" w:rsidDel="00000000" w:rsidP="00000000" w:rsidRDefault="00000000" w:rsidRPr="00000000" w14:paraId="00000F44">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Servidor web en IIS local (prototipo) / Plataforma cloud (versión final)</w:t>
      </w:r>
    </w:p>
    <w:p w:rsidR="00000000" w:rsidDel="00000000" w:rsidP="00000000" w:rsidRDefault="00000000" w:rsidRPr="00000000" w14:paraId="00000F45">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Justificación:</w:t>
        <w:br w:type="textWrapping"/>
      </w:r>
      <w:r w:rsidDel="00000000" w:rsidR="00000000" w:rsidRPr="00000000">
        <w:rPr>
          <w:rFonts w:ascii="Times New Roman" w:cs="Times New Roman" w:eastAsia="Times New Roman" w:hAnsi="Times New Roman"/>
          <w:sz w:val="24"/>
          <w:szCs w:val="24"/>
          <w:rtl w:val="0"/>
        </w:rPr>
        <w:t xml:space="preserve">Durante la práctica se utilizará IIS como servidor local para pruebas, debido a su fácil integración en entornos Windows, su compatibilidad con aplicaciones web y su capacidad para simular condiciones de despliegue reales. </w:t>
      </w:r>
    </w:p>
    <w:p w:rsidR="00000000" w:rsidDel="00000000" w:rsidP="00000000" w:rsidRDefault="00000000" w:rsidRPr="00000000" w14:paraId="00000F46">
      <w:pPr>
        <w:spacing w:before="28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Características clave:</w:t>
      </w:r>
    </w:p>
    <w:p w:rsidR="00000000" w:rsidDel="00000000" w:rsidP="00000000" w:rsidRDefault="00000000" w:rsidRPr="00000000" w14:paraId="00000F47">
      <w:pPr>
        <w:numPr>
          <w:ilvl w:val="0"/>
          <w:numId w:val="4"/>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Uptime superior al 99% mensual – RNF 11.</w:t>
        <w:br w:type="textWrapping"/>
      </w:r>
    </w:p>
    <w:p w:rsidR="00000000" w:rsidDel="00000000" w:rsidP="00000000" w:rsidRDefault="00000000" w:rsidRPr="00000000" w14:paraId="00000F48">
      <w:pPr>
        <w:numPr>
          <w:ilvl w:val="0"/>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 de respaldos automáticos diarios – RNF 12.</w:t>
        <w:br w:type="textWrapping"/>
      </w:r>
    </w:p>
    <w:p w:rsidR="00000000" w:rsidDel="00000000" w:rsidP="00000000" w:rsidRDefault="00000000" w:rsidRPr="00000000" w14:paraId="00000F49">
      <w:pPr>
        <w:numPr>
          <w:ilvl w:val="0"/>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Certificados SSL/TLS para comunicación segura.</w:t>
        <w:br w:type="textWrapping"/>
      </w:r>
    </w:p>
    <w:p w:rsidR="00000000" w:rsidDel="00000000" w:rsidP="00000000" w:rsidRDefault="00000000" w:rsidRPr="00000000" w14:paraId="00000F4A">
      <w:pPr>
        <w:numPr>
          <w:ilvl w:val="0"/>
          <w:numId w:val="4"/>
        </w:numPr>
        <w:spacing w:line="360" w:lineRule="auto"/>
        <w:ind w:left="2160" w:hanging="360"/>
        <w:jc w:val="both"/>
        <w:rPr/>
      </w:pPr>
      <w:r w:rsidDel="00000000" w:rsidR="00000000" w:rsidRPr="00000000">
        <w:rPr>
          <w:rFonts w:ascii="Times New Roman" w:cs="Times New Roman" w:eastAsia="Times New Roman" w:hAnsi="Times New Roman"/>
          <w:sz w:val="24"/>
          <w:szCs w:val="24"/>
          <w:rtl w:val="0"/>
        </w:rPr>
        <w:t xml:space="preserve">Capacidad de recuperación ante fallos – RNF 21.</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F4B">
      <w:pPr>
        <w:numPr>
          <w:ilvl w:val="0"/>
          <w:numId w:val="8"/>
        </w:numPr>
        <w:pBdr>
          <w:top w:space="0" w:sz="0" w:val="nil"/>
          <w:left w:space="0" w:sz="0" w:val="nil"/>
          <w:bottom w:space="0" w:sz="0" w:val="nil"/>
          <w:right w:space="0" w:sz="0" w:val="nil"/>
          <w:between w:space="0" w:sz="0" w:val="nil"/>
        </w:pBdr>
        <w:spacing w:after="80" w:line="360" w:lineRule="auto"/>
        <w:ind w:left="1440" w:hanging="360"/>
        <w:jc w:val="both"/>
        <w:rPr>
          <w:rFonts w:ascii="Times New Roman" w:cs="Times New Roman" w:eastAsia="Times New Roman" w:hAnsi="Times New Roman"/>
          <w:b w:val="1"/>
          <w:color w:val="000000"/>
          <w:sz w:val="24"/>
          <w:szCs w:val="24"/>
        </w:rPr>
      </w:pPr>
      <w:bookmarkStart w:colFirst="0" w:colLast="0" w:name="_heading=h.7fbcxea84n87" w:id="152"/>
      <w:bookmarkEnd w:id="152"/>
      <w:r w:rsidDel="00000000" w:rsidR="00000000" w:rsidRPr="00000000">
        <w:rPr>
          <w:rFonts w:ascii="Times New Roman" w:cs="Times New Roman" w:eastAsia="Times New Roman" w:hAnsi="Times New Roman"/>
          <w:b w:val="1"/>
          <w:color w:val="000000"/>
          <w:sz w:val="24"/>
          <w:szCs w:val="24"/>
          <w:rtl w:val="0"/>
        </w:rPr>
        <w:t xml:space="preserve">Gestión del Proyecto y Desarrollo</w:t>
      </w:r>
    </w:p>
    <w:p w:rsidR="00000000" w:rsidDel="00000000" w:rsidP="00000000" w:rsidRDefault="00000000" w:rsidRPr="00000000" w14:paraId="00000F4C">
      <w:pPr>
        <w:spacing w:before="28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Herramientas:</w:t>
      </w:r>
    </w:p>
    <w:p w:rsidR="00000000" w:rsidDel="00000000" w:rsidP="00000000" w:rsidRDefault="00000000" w:rsidRPr="00000000" w14:paraId="00000F4D">
      <w:pPr>
        <w:numPr>
          <w:ilvl w:val="0"/>
          <w:numId w:val="11"/>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Git / GitHub:</w:t>
      </w:r>
      <w:r w:rsidDel="00000000" w:rsidR="00000000" w:rsidRPr="00000000">
        <w:rPr>
          <w:rFonts w:ascii="Times New Roman" w:cs="Times New Roman" w:eastAsia="Times New Roman" w:hAnsi="Times New Roman"/>
          <w:sz w:val="24"/>
          <w:szCs w:val="24"/>
          <w:rtl w:val="0"/>
        </w:rPr>
        <w:t xml:space="preserve"> Control de versiones y colaboración en equipo.</w:t>
      </w:r>
    </w:p>
    <w:p w:rsidR="00000000" w:rsidDel="00000000" w:rsidP="00000000" w:rsidRDefault="00000000" w:rsidRPr="00000000" w14:paraId="00000F4E">
      <w:pPr>
        <w:numPr>
          <w:ilvl w:val="0"/>
          <w:numId w:val="1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VS Code:</w:t>
      </w:r>
      <w:r w:rsidDel="00000000" w:rsidR="00000000" w:rsidRPr="00000000">
        <w:rPr>
          <w:rFonts w:ascii="Times New Roman" w:cs="Times New Roman" w:eastAsia="Times New Roman" w:hAnsi="Times New Roman"/>
          <w:sz w:val="24"/>
          <w:szCs w:val="24"/>
          <w:rtl w:val="0"/>
        </w:rPr>
        <w:t xml:space="preserve"> Entorno de desarrollo ligero.</w:t>
      </w:r>
    </w:p>
    <w:p w:rsidR="00000000" w:rsidDel="00000000" w:rsidP="00000000" w:rsidRDefault="00000000" w:rsidRPr="00000000" w14:paraId="00000F4F">
      <w:pPr>
        <w:numPr>
          <w:ilvl w:val="0"/>
          <w:numId w:val="1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Postman:</w:t>
      </w:r>
      <w:r w:rsidDel="00000000" w:rsidR="00000000" w:rsidRPr="00000000">
        <w:rPr>
          <w:rFonts w:ascii="Times New Roman" w:cs="Times New Roman" w:eastAsia="Times New Roman" w:hAnsi="Times New Roman"/>
          <w:sz w:val="24"/>
          <w:szCs w:val="24"/>
          <w:rtl w:val="0"/>
        </w:rPr>
        <w:t xml:space="preserve"> Pruebas de API.</w:t>
      </w:r>
    </w:p>
    <w:p w:rsidR="00000000" w:rsidDel="00000000" w:rsidP="00000000" w:rsidRDefault="00000000" w:rsidRPr="00000000" w14:paraId="00000F50">
      <w:pPr>
        <w:numPr>
          <w:ilvl w:val="0"/>
          <w:numId w:val="1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Trello / Notion:</w:t>
      </w:r>
      <w:r w:rsidDel="00000000" w:rsidR="00000000" w:rsidRPr="00000000">
        <w:rPr>
          <w:rFonts w:ascii="Times New Roman" w:cs="Times New Roman" w:eastAsia="Times New Roman" w:hAnsi="Times New Roman"/>
          <w:sz w:val="24"/>
          <w:szCs w:val="24"/>
          <w:rtl w:val="0"/>
        </w:rPr>
        <w:t xml:space="preserve"> Gestión de tareas.</w:t>
      </w:r>
    </w:p>
    <w:p w:rsidR="00000000" w:rsidDel="00000000" w:rsidP="00000000" w:rsidRDefault="00000000" w:rsidRPr="00000000" w14:paraId="00000F51">
      <w:pPr>
        <w:spacing w:before="280" w:line="36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Buenas prácticas:</w:t>
      </w:r>
    </w:p>
    <w:p w:rsidR="00000000" w:rsidDel="00000000" w:rsidP="00000000" w:rsidRDefault="00000000" w:rsidRPr="00000000" w14:paraId="00000F52">
      <w:pPr>
        <w:numPr>
          <w:ilvl w:val="0"/>
          <w:numId w:val="21"/>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modular y comentado – RNF 10.</w:t>
        <w:br w:type="textWrapping"/>
      </w:r>
    </w:p>
    <w:p w:rsidR="00000000" w:rsidDel="00000000" w:rsidP="00000000" w:rsidRDefault="00000000" w:rsidRPr="00000000" w14:paraId="00000F53">
      <w:pPr>
        <w:numPr>
          <w:ilvl w:val="0"/>
          <w:numId w:val="2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 del sistema y APIs – RNF 17.</w:t>
        <w:br w:type="textWrapping"/>
      </w:r>
    </w:p>
    <w:p w:rsidR="00000000" w:rsidDel="00000000" w:rsidP="00000000" w:rsidRDefault="00000000" w:rsidRPr="00000000" w14:paraId="00000F54">
      <w:pPr>
        <w:numPr>
          <w:ilvl w:val="0"/>
          <w:numId w:val="2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de usuario para funciones clave – RNF 25.</w:t>
        <w:br w:type="textWrapping"/>
      </w:r>
    </w:p>
    <w:p w:rsidR="00000000" w:rsidDel="00000000" w:rsidP="00000000" w:rsidRDefault="00000000" w:rsidRPr="00000000" w14:paraId="00000F55">
      <w:pPr>
        <w:numPr>
          <w:ilvl w:val="0"/>
          <w:numId w:val="2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Políticas de privacidad y cumplimiento con Ley 19.628 – RNF 6 y RNF 28.</w:t>
        <w:br w:type="textWrapping"/>
      </w:r>
    </w:p>
    <w:p w:rsidR="00000000" w:rsidDel="00000000" w:rsidP="00000000" w:rsidRDefault="00000000" w:rsidRPr="00000000" w14:paraId="00000F56">
      <w:pPr>
        <w:keepNext w:val="1"/>
        <w:keepLines w:val="1"/>
        <w:pBdr>
          <w:top w:space="0" w:sz="0" w:val="nil"/>
          <w:left w:space="0" w:sz="0" w:val="nil"/>
          <w:bottom w:space="0" w:sz="0" w:val="nil"/>
          <w:right w:space="0" w:sz="0" w:val="nil"/>
          <w:between w:space="0" w:sz="0" w:val="nil"/>
        </w:pBdr>
        <w:spacing w:after="120" w:before="400" w:line="360" w:lineRule="auto"/>
        <w:ind w:left="720" w:firstLine="0"/>
        <w:rPr>
          <w:rFonts w:ascii="Times New Roman" w:cs="Times New Roman" w:eastAsia="Times New Roman" w:hAnsi="Times New Roman"/>
          <w:sz w:val="28"/>
          <w:szCs w:val="28"/>
        </w:rPr>
      </w:pPr>
      <w:bookmarkStart w:colFirst="0" w:colLast="0" w:name="_heading=h.h1o4cy9sqmjd" w:id="153"/>
      <w:bookmarkEnd w:id="153"/>
      <w:r w:rsidDel="00000000" w:rsidR="00000000" w:rsidRPr="00000000">
        <w:rPr>
          <w:rtl w:val="0"/>
        </w:rPr>
      </w:r>
    </w:p>
    <w:p w:rsidR="00000000" w:rsidDel="00000000" w:rsidP="00000000" w:rsidRDefault="00000000" w:rsidRPr="00000000" w14:paraId="00000F57">
      <w:pPr>
        <w:keepNext w:val="1"/>
        <w:keepLines w:val="1"/>
        <w:pBdr>
          <w:top w:space="0" w:sz="0" w:val="nil"/>
          <w:left w:space="0" w:sz="0" w:val="nil"/>
          <w:bottom w:space="0" w:sz="0" w:val="nil"/>
          <w:right w:space="0" w:sz="0" w:val="nil"/>
          <w:between w:space="0" w:sz="0" w:val="nil"/>
        </w:pBdr>
        <w:spacing w:after="120" w:before="400" w:line="360" w:lineRule="auto"/>
        <w:ind w:left="720" w:firstLine="0"/>
        <w:rPr>
          <w:rFonts w:ascii="Times New Roman" w:cs="Times New Roman" w:eastAsia="Times New Roman" w:hAnsi="Times New Roman"/>
          <w:sz w:val="28"/>
          <w:szCs w:val="28"/>
        </w:rPr>
      </w:pPr>
      <w:bookmarkStart w:colFirst="0" w:colLast="0" w:name="_heading=h.d17c8e5c5ake" w:id="154"/>
      <w:bookmarkEnd w:id="154"/>
      <w:r w:rsidDel="00000000" w:rsidR="00000000" w:rsidRPr="00000000">
        <w:rPr>
          <w:rtl w:val="0"/>
        </w:rPr>
      </w:r>
    </w:p>
    <w:p w:rsidR="00000000" w:rsidDel="00000000" w:rsidP="00000000" w:rsidRDefault="00000000" w:rsidRPr="00000000" w14:paraId="00000F58">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q6an0oz9f9tl" w:id="155"/>
      <w:bookmarkEnd w:id="155"/>
      <w:r w:rsidDel="00000000" w:rsidR="00000000" w:rsidRPr="00000000">
        <w:rPr>
          <w:rtl w:val="0"/>
        </w:rPr>
      </w:r>
    </w:p>
    <w:p w:rsidR="00000000" w:rsidDel="00000000" w:rsidP="00000000" w:rsidRDefault="00000000" w:rsidRPr="00000000" w14:paraId="00000F59">
      <w:pPr>
        <w:keepNext w:val="1"/>
        <w:keepLines w:val="1"/>
        <w:pBdr>
          <w:top w:space="0" w:sz="0" w:val="nil"/>
          <w:left w:space="0" w:sz="0" w:val="nil"/>
          <w:bottom w:space="0" w:sz="0" w:val="nil"/>
          <w:right w:space="0" w:sz="0" w:val="nil"/>
          <w:between w:space="0" w:sz="0" w:val="nil"/>
        </w:pBdr>
        <w:spacing w:after="120" w:before="400" w:line="360" w:lineRule="auto"/>
        <w:ind w:left="720" w:firstLine="0"/>
        <w:rPr>
          <w:rFonts w:ascii="Times New Roman" w:cs="Times New Roman" w:eastAsia="Times New Roman" w:hAnsi="Times New Roman"/>
          <w:sz w:val="28"/>
          <w:szCs w:val="28"/>
        </w:rPr>
      </w:pPr>
      <w:bookmarkStart w:colFirst="0" w:colLast="0" w:name="_heading=h.olfpwk1n046e" w:id="156"/>
      <w:bookmarkEnd w:id="156"/>
      <w:r w:rsidDel="00000000" w:rsidR="00000000" w:rsidRPr="00000000">
        <w:rPr>
          <w:rtl w:val="0"/>
        </w:rPr>
      </w:r>
    </w:p>
    <w:p w:rsidR="00000000" w:rsidDel="00000000" w:rsidP="00000000" w:rsidRDefault="00000000" w:rsidRPr="00000000" w14:paraId="00000F5A">
      <w:pPr>
        <w:keepNext w:val="1"/>
        <w:keepLines w:val="1"/>
        <w:pBdr>
          <w:top w:space="0" w:sz="0" w:val="nil"/>
          <w:left w:space="0" w:sz="0" w:val="nil"/>
          <w:bottom w:space="0" w:sz="0" w:val="nil"/>
          <w:right w:space="0" w:sz="0" w:val="nil"/>
          <w:between w:space="0" w:sz="0" w:val="nil"/>
        </w:pBdr>
        <w:spacing w:after="120" w:before="400" w:line="360" w:lineRule="auto"/>
        <w:ind w:left="720" w:firstLine="0"/>
        <w:rPr>
          <w:rFonts w:ascii="Times New Roman" w:cs="Times New Roman" w:eastAsia="Times New Roman" w:hAnsi="Times New Roman"/>
          <w:sz w:val="28"/>
          <w:szCs w:val="28"/>
        </w:rPr>
      </w:pPr>
      <w:bookmarkStart w:colFirst="0" w:colLast="0" w:name="_heading=h.5wb5gapwpgy" w:id="157"/>
      <w:bookmarkEnd w:id="157"/>
      <w:r w:rsidDel="00000000" w:rsidR="00000000" w:rsidRPr="00000000">
        <w:rPr>
          <w:rtl w:val="0"/>
        </w:rPr>
      </w:r>
    </w:p>
    <w:p w:rsidR="00000000" w:rsidDel="00000000" w:rsidP="00000000" w:rsidRDefault="00000000" w:rsidRPr="00000000" w14:paraId="00000F5B">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qxk3vtrjtouk" w:id="158"/>
      <w:bookmarkEnd w:id="158"/>
      <w:r w:rsidDel="00000000" w:rsidR="00000000" w:rsidRPr="00000000">
        <w:rPr>
          <w:rtl w:val="0"/>
        </w:rPr>
      </w:r>
    </w:p>
    <w:p w:rsidR="00000000" w:rsidDel="00000000" w:rsidP="00000000" w:rsidRDefault="00000000" w:rsidRPr="00000000" w14:paraId="00000F5C">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gsa1f7r8kj92" w:id="159"/>
      <w:bookmarkEnd w:id="159"/>
      <w:r w:rsidDel="00000000" w:rsidR="00000000" w:rsidRPr="00000000">
        <w:rPr>
          <w:rtl w:val="0"/>
        </w:rPr>
      </w:r>
    </w:p>
    <w:p w:rsidR="00000000" w:rsidDel="00000000" w:rsidP="00000000" w:rsidRDefault="00000000" w:rsidRPr="00000000" w14:paraId="00000F5D">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mfui1eah9ig9" w:id="160"/>
      <w:bookmarkEnd w:id="160"/>
      <w:r w:rsidDel="00000000" w:rsidR="00000000" w:rsidRPr="00000000">
        <w:rPr>
          <w:rtl w:val="0"/>
        </w:rPr>
      </w:r>
    </w:p>
    <w:p w:rsidR="00000000" w:rsidDel="00000000" w:rsidP="00000000" w:rsidRDefault="00000000" w:rsidRPr="00000000" w14:paraId="00000F5E">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9y36urk4580x" w:id="161"/>
      <w:bookmarkEnd w:id="161"/>
      <w:r w:rsidDel="00000000" w:rsidR="00000000" w:rsidRPr="00000000">
        <w:rPr>
          <w:rtl w:val="0"/>
        </w:rPr>
      </w:r>
    </w:p>
    <w:p w:rsidR="00000000" w:rsidDel="00000000" w:rsidP="00000000" w:rsidRDefault="00000000" w:rsidRPr="00000000" w14:paraId="00000F5F">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1z2as6k7cb2x" w:id="162"/>
      <w:bookmarkEnd w:id="162"/>
      <w:r w:rsidDel="00000000" w:rsidR="00000000" w:rsidRPr="00000000">
        <w:rPr>
          <w:rtl w:val="0"/>
        </w:rPr>
      </w:r>
    </w:p>
    <w:p w:rsidR="00000000" w:rsidDel="00000000" w:rsidP="00000000" w:rsidRDefault="00000000" w:rsidRPr="00000000" w14:paraId="00000F60">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oia9cwpmxd01" w:id="163"/>
      <w:bookmarkEnd w:id="163"/>
      <w:r w:rsidDel="00000000" w:rsidR="00000000" w:rsidRPr="00000000">
        <w:rPr>
          <w:rtl w:val="0"/>
        </w:rPr>
      </w:r>
    </w:p>
    <w:p w:rsidR="00000000" w:rsidDel="00000000" w:rsidP="00000000" w:rsidRDefault="00000000" w:rsidRPr="00000000" w14:paraId="00000F61">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qtv0g61pdg94" w:id="164"/>
      <w:bookmarkEnd w:id="164"/>
      <w:r w:rsidDel="00000000" w:rsidR="00000000" w:rsidRPr="00000000">
        <w:rPr>
          <w:rtl w:val="0"/>
        </w:rPr>
      </w:r>
    </w:p>
    <w:p w:rsidR="00000000" w:rsidDel="00000000" w:rsidP="00000000" w:rsidRDefault="00000000" w:rsidRPr="00000000" w14:paraId="00000F62">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nitj7s75jinh" w:id="165"/>
      <w:bookmarkEnd w:id="165"/>
      <w:r w:rsidDel="00000000" w:rsidR="00000000" w:rsidRPr="00000000">
        <w:rPr>
          <w:rtl w:val="0"/>
        </w:rPr>
      </w:r>
    </w:p>
    <w:p w:rsidR="00000000" w:rsidDel="00000000" w:rsidP="00000000" w:rsidRDefault="00000000" w:rsidRPr="00000000" w14:paraId="00000F63">
      <w:pPr>
        <w:keepNext w:val="1"/>
        <w:keepLines w:val="1"/>
        <w:pBdr>
          <w:top w:space="0" w:sz="0" w:val="nil"/>
          <w:left w:space="0" w:sz="0" w:val="nil"/>
          <w:bottom w:space="0" w:sz="0" w:val="nil"/>
          <w:right w:space="0" w:sz="0" w:val="nil"/>
          <w:between w:space="0" w:sz="0" w:val="nil"/>
        </w:pBdr>
        <w:spacing w:after="120" w:before="400" w:line="360" w:lineRule="auto"/>
        <w:ind w:left="720" w:firstLine="0"/>
        <w:rPr>
          <w:rFonts w:ascii="Times New Roman" w:cs="Times New Roman" w:eastAsia="Times New Roman" w:hAnsi="Times New Roman"/>
          <w:sz w:val="28"/>
          <w:szCs w:val="28"/>
        </w:rPr>
      </w:pPr>
      <w:bookmarkStart w:colFirst="0" w:colLast="0" w:name="_heading=h.itf5m1bfnk3n" w:id="166"/>
      <w:bookmarkEnd w:id="166"/>
      <w:r w:rsidDel="00000000" w:rsidR="00000000" w:rsidRPr="00000000">
        <w:rPr>
          <w:rtl w:val="0"/>
        </w:rPr>
      </w:r>
    </w:p>
    <w:p w:rsidR="00000000" w:rsidDel="00000000" w:rsidP="00000000" w:rsidRDefault="00000000" w:rsidRPr="00000000" w14:paraId="00000F64">
      <w:pPr>
        <w:keepNext w:val="1"/>
        <w:keepLines w:val="1"/>
        <w:numPr>
          <w:ilvl w:val="0"/>
          <w:numId w:val="30"/>
        </w:numPr>
        <w:pBdr>
          <w:top w:space="0" w:sz="0" w:val="nil"/>
          <w:left w:space="0" w:sz="0" w:val="nil"/>
          <w:bottom w:space="0" w:sz="0" w:val="nil"/>
          <w:right w:space="0" w:sz="0" w:val="nil"/>
          <w:between w:space="0" w:sz="0" w:val="nil"/>
        </w:pBdr>
        <w:spacing w:after="120" w:before="400" w:line="360" w:lineRule="auto"/>
        <w:ind w:left="720" w:hanging="360"/>
        <w:rPr>
          <w:rFonts w:ascii="Times New Roman" w:cs="Times New Roman" w:eastAsia="Times New Roman" w:hAnsi="Times New Roman"/>
          <w:color w:val="000000"/>
          <w:sz w:val="28"/>
          <w:szCs w:val="28"/>
        </w:rPr>
      </w:pPr>
      <w:bookmarkStart w:colFirst="0" w:colLast="0" w:name="_heading=h.whinrb5zr2ee" w:id="167"/>
      <w:bookmarkEnd w:id="167"/>
      <w:r w:rsidDel="00000000" w:rsidR="00000000" w:rsidRPr="00000000">
        <w:rPr>
          <w:rFonts w:ascii="Times New Roman" w:cs="Times New Roman" w:eastAsia="Times New Roman" w:hAnsi="Times New Roman"/>
          <w:color w:val="000000"/>
          <w:sz w:val="28"/>
          <w:szCs w:val="28"/>
          <w:rtl w:val="0"/>
        </w:rPr>
        <w:t xml:space="preserve">Bibliografía</w:t>
      </w:r>
    </w:p>
    <w:p w:rsidR="00000000" w:rsidDel="00000000" w:rsidP="00000000" w:rsidRDefault="00000000" w:rsidRPr="00000000" w14:paraId="00000F6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66">
      <w:pPr>
        <w:numPr>
          <w:ilvl w:val="0"/>
          <w:numId w:val="15"/>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Ciudad del Niño. (s.f.). Equipo. Ciudad del Niño.</w:t>
      </w:r>
      <w:hyperlink r:id="rId33">
        <w:r w:rsidDel="00000000" w:rsidR="00000000" w:rsidRPr="00000000">
          <w:rPr>
            <w:rFonts w:ascii="Times New Roman" w:cs="Times New Roman" w:eastAsia="Times New Roman" w:hAnsi="Times New Roman"/>
            <w:i w:val="1"/>
            <w:sz w:val="24"/>
            <w:szCs w:val="24"/>
            <w:rtl w:val="0"/>
          </w:rPr>
          <w:t xml:space="preserve"> </w:t>
        </w:r>
      </w:hyperlink>
      <w:hyperlink r:id="rId34">
        <w:r w:rsidDel="00000000" w:rsidR="00000000" w:rsidRPr="00000000">
          <w:rPr>
            <w:rFonts w:ascii="Times New Roman" w:cs="Times New Roman" w:eastAsia="Times New Roman" w:hAnsi="Times New Roman"/>
            <w:i w:val="1"/>
            <w:color w:val="1155cc"/>
            <w:sz w:val="24"/>
            <w:szCs w:val="24"/>
            <w:u w:val="single"/>
            <w:rtl w:val="0"/>
          </w:rPr>
          <w:t xml:space="preserve">https://www.ciudaddelnino.cl/equipo/</w:t>
        </w:r>
      </w:hyperlink>
      <w:r w:rsidDel="00000000" w:rsidR="00000000" w:rsidRPr="00000000">
        <w:rPr>
          <w:rtl w:val="0"/>
        </w:rPr>
      </w:r>
    </w:p>
    <w:p w:rsidR="00000000" w:rsidDel="00000000" w:rsidP="00000000" w:rsidRDefault="00000000" w:rsidRPr="00000000" w14:paraId="00000F67">
      <w:pPr>
        <w:numPr>
          <w:ilvl w:val="0"/>
          <w:numId w:val="15"/>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Ciudad del Niño. (s.f.). Consejo Directivo. Ciudad del Niño.</w:t>
      </w:r>
      <w:hyperlink r:id="rId35">
        <w:r w:rsidDel="00000000" w:rsidR="00000000" w:rsidRPr="00000000">
          <w:rPr>
            <w:rFonts w:ascii="Times New Roman" w:cs="Times New Roman" w:eastAsia="Times New Roman" w:hAnsi="Times New Roman"/>
            <w:i w:val="1"/>
            <w:sz w:val="24"/>
            <w:szCs w:val="24"/>
            <w:rtl w:val="0"/>
          </w:rPr>
          <w:t xml:space="preserve"> </w:t>
        </w:r>
      </w:hyperlink>
      <w:hyperlink r:id="rId36">
        <w:r w:rsidDel="00000000" w:rsidR="00000000" w:rsidRPr="00000000">
          <w:rPr>
            <w:rFonts w:ascii="Times New Roman" w:cs="Times New Roman" w:eastAsia="Times New Roman" w:hAnsi="Times New Roman"/>
            <w:i w:val="1"/>
            <w:color w:val="1155cc"/>
            <w:sz w:val="24"/>
            <w:szCs w:val="24"/>
            <w:u w:val="single"/>
            <w:rtl w:val="0"/>
          </w:rPr>
          <w:t xml:space="preserve">https://www.ciudaddelnino.cl/consejo-directivo/</w:t>
        </w:r>
      </w:hyperlink>
      <w:r w:rsidDel="00000000" w:rsidR="00000000" w:rsidRPr="00000000">
        <w:rPr>
          <w:rtl w:val="0"/>
        </w:rPr>
      </w:r>
    </w:p>
    <w:p w:rsidR="00000000" w:rsidDel="00000000" w:rsidP="00000000" w:rsidRDefault="00000000" w:rsidRPr="00000000" w14:paraId="00000F68">
      <w:pPr>
        <w:numPr>
          <w:ilvl w:val="0"/>
          <w:numId w:val="15"/>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Ciudad del Niño. (s.f.). Qué hacemos. Ciudad del Niño.</w:t>
      </w:r>
      <w:hyperlink r:id="rId37">
        <w:r w:rsidDel="00000000" w:rsidR="00000000" w:rsidRPr="00000000">
          <w:rPr>
            <w:rFonts w:ascii="Times New Roman" w:cs="Times New Roman" w:eastAsia="Times New Roman" w:hAnsi="Times New Roman"/>
            <w:i w:val="1"/>
            <w:sz w:val="24"/>
            <w:szCs w:val="24"/>
            <w:rtl w:val="0"/>
          </w:rPr>
          <w:t xml:space="preserve"> </w:t>
        </w:r>
      </w:hyperlink>
      <w:hyperlink r:id="rId38">
        <w:r w:rsidDel="00000000" w:rsidR="00000000" w:rsidRPr="00000000">
          <w:rPr>
            <w:rFonts w:ascii="Times New Roman" w:cs="Times New Roman" w:eastAsia="Times New Roman" w:hAnsi="Times New Roman"/>
            <w:i w:val="1"/>
            <w:color w:val="1155cc"/>
            <w:sz w:val="24"/>
            <w:szCs w:val="24"/>
            <w:u w:val="single"/>
            <w:rtl w:val="0"/>
          </w:rPr>
          <w:t xml:space="preserve">https://www.ciudaddelnino.cl/que-hacemos/</w:t>
        </w:r>
      </w:hyperlink>
      <w:r w:rsidDel="00000000" w:rsidR="00000000" w:rsidRPr="00000000">
        <w:rPr>
          <w:rtl w:val="0"/>
        </w:rPr>
      </w:r>
    </w:p>
    <w:p w:rsidR="00000000" w:rsidDel="00000000" w:rsidP="00000000" w:rsidRDefault="00000000" w:rsidRPr="00000000" w14:paraId="00000F69">
      <w:pPr>
        <w:numPr>
          <w:ilvl w:val="0"/>
          <w:numId w:val="15"/>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Figura 2.4. Fundación Ciudad del Niño. (2024). Historia institucional. </w:t>
      </w:r>
      <w:hyperlink r:id="rId39">
        <w:r w:rsidDel="00000000" w:rsidR="00000000" w:rsidRPr="00000000">
          <w:rPr>
            <w:rFonts w:ascii="Times New Roman" w:cs="Times New Roman" w:eastAsia="Times New Roman" w:hAnsi="Times New Roman"/>
            <w:i w:val="1"/>
            <w:color w:val="0000ff"/>
            <w:sz w:val="24"/>
            <w:szCs w:val="24"/>
            <w:u w:val="single"/>
            <w:rtl w:val="0"/>
          </w:rPr>
          <w:t xml:space="preserve">https://www.ciudaddelnino.cl/quienes-somos/</w:t>
        </w:r>
      </w:hyperlink>
      <w:r w:rsidDel="00000000" w:rsidR="00000000" w:rsidRPr="00000000">
        <w:rPr>
          <w:rtl w:val="0"/>
        </w:rPr>
      </w:r>
    </w:p>
    <w:p w:rsidR="00000000" w:rsidDel="00000000" w:rsidP="00000000" w:rsidRDefault="00000000" w:rsidRPr="00000000" w14:paraId="00000F6A">
      <w:pPr>
        <w:numPr>
          <w:ilvl w:val="0"/>
          <w:numId w:val="15"/>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Figura 2.5. Fundación Ciudad del Niño. (2024). Presencia territorial. </w:t>
      </w:r>
      <w:hyperlink r:id="rId40">
        <w:r w:rsidDel="00000000" w:rsidR="00000000" w:rsidRPr="00000000">
          <w:rPr>
            <w:rFonts w:ascii="Times New Roman" w:cs="Times New Roman" w:eastAsia="Times New Roman" w:hAnsi="Times New Roman"/>
            <w:i w:val="1"/>
            <w:color w:val="0000ff"/>
            <w:sz w:val="24"/>
            <w:szCs w:val="24"/>
            <w:u w:val="single"/>
            <w:rtl w:val="0"/>
          </w:rPr>
          <w:t xml:space="preserve">https://www.ciudaddelnino.cl/que-hacemos/</w:t>
        </w:r>
      </w:hyperlink>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F6B">
      <w:pPr>
        <w:numPr>
          <w:ilvl w:val="0"/>
          <w:numId w:val="15"/>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Figura 2.3. Fundación Ciudad del Niño. (2025, marzo). Información Fundación Ciudad del Niño.</w:t>
      </w:r>
      <w:hyperlink r:id="rId41">
        <w:r w:rsidDel="00000000" w:rsidR="00000000" w:rsidRPr="00000000">
          <w:rPr>
            <w:rFonts w:ascii="Times New Roman" w:cs="Times New Roman" w:eastAsia="Times New Roman" w:hAnsi="Times New Roman"/>
            <w:i w:val="1"/>
            <w:color w:val="1155cc"/>
            <w:sz w:val="24"/>
            <w:szCs w:val="24"/>
            <w:u w:val="single"/>
            <w:rtl w:val="0"/>
          </w:rPr>
          <w:t xml:space="preserve">https://www.ciudaddelnino.cl/wp-content/uploads/2025/02/FECU-ACTUALIZACION-WEB-MARZO-25-MI.docx</w:t>
        </w:r>
      </w:hyperlink>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F6C">
      <w:pPr>
        <w:numPr>
          <w:ilvl w:val="0"/>
          <w:numId w:val="15"/>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Biblioteca del Congreso Nacional de Chile. (s.f.). Ley N.º 21430: Sobre garantías y protección integral de los derechos de la niñez y adolescencia. 15 de marzo de 2022. </w:t>
      </w:r>
      <w:hyperlink r:id="rId42">
        <w:r w:rsidDel="00000000" w:rsidR="00000000" w:rsidRPr="00000000">
          <w:rPr>
            <w:rFonts w:ascii="Times New Roman" w:cs="Times New Roman" w:eastAsia="Times New Roman" w:hAnsi="Times New Roman"/>
            <w:i w:val="1"/>
            <w:color w:val="1155cc"/>
            <w:sz w:val="24"/>
            <w:szCs w:val="24"/>
            <w:u w:val="single"/>
            <w:rtl w:val="0"/>
          </w:rPr>
          <w:t xml:space="preserve">https://www.bcn.cl/leychile/navegar?i=1173643</w:t>
        </w:r>
      </w:hyperlink>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F6D">
      <w:pPr>
        <w:numPr>
          <w:ilvl w:val="0"/>
          <w:numId w:val="15"/>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Biblioteca del Congreso Nacional de Chile. (s.f.). Ley N.º 21302: Crea servicio nacional de protección especializada a la niñez y adolescencia y modifica normas legales que indica. 22 de diciembre de 2020. </w:t>
      </w:r>
      <w:hyperlink r:id="rId43">
        <w:r w:rsidDel="00000000" w:rsidR="00000000" w:rsidRPr="00000000">
          <w:rPr>
            <w:rFonts w:ascii="Times New Roman" w:cs="Times New Roman" w:eastAsia="Times New Roman" w:hAnsi="Times New Roman"/>
            <w:i w:val="1"/>
            <w:color w:val="1155cc"/>
            <w:sz w:val="24"/>
            <w:szCs w:val="24"/>
            <w:u w:val="single"/>
            <w:rtl w:val="0"/>
          </w:rPr>
          <w:t xml:space="preserve">https://www.bcn.cl/leychile/navegar?idNorma=1154203</w:t>
        </w:r>
      </w:hyperlink>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F6E">
      <w:pPr>
        <w:numPr>
          <w:ilvl w:val="0"/>
          <w:numId w:val="15"/>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Biblioteca del Congreso Nacional de Chile. (s.f.). Ley N°16618: Fija texto definitivo de la ley de menores. 3 de febrero de 1967. </w:t>
      </w:r>
      <w:hyperlink r:id="rId44">
        <w:r w:rsidDel="00000000" w:rsidR="00000000" w:rsidRPr="00000000">
          <w:rPr>
            <w:rFonts w:ascii="Times New Roman" w:cs="Times New Roman" w:eastAsia="Times New Roman" w:hAnsi="Times New Roman"/>
            <w:i w:val="1"/>
            <w:color w:val="1155cc"/>
            <w:sz w:val="24"/>
            <w:szCs w:val="24"/>
            <w:u w:val="single"/>
            <w:rtl w:val="0"/>
          </w:rPr>
          <w:t xml:space="preserve">https://www.bcn.cl/leychile/navegar?idNorma=28581</w:t>
        </w:r>
      </w:hyperlink>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F6F">
      <w:pPr>
        <w:numPr>
          <w:ilvl w:val="0"/>
          <w:numId w:val="15"/>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Biblioteca del Congreso Nacional de Chile. (s.f.). Ley N.º 2.977: Fija los días feriados. 28 de enero de 1915. </w:t>
      </w:r>
      <w:hyperlink r:id="rId45">
        <w:r w:rsidDel="00000000" w:rsidR="00000000" w:rsidRPr="00000000">
          <w:rPr>
            <w:rFonts w:ascii="Times New Roman" w:cs="Times New Roman" w:eastAsia="Times New Roman" w:hAnsi="Times New Roman"/>
            <w:i w:val="1"/>
            <w:color w:val="1155cc"/>
            <w:sz w:val="24"/>
            <w:szCs w:val="24"/>
            <w:u w:val="single"/>
            <w:rtl w:val="0"/>
          </w:rPr>
          <w:t xml:space="preserve">https://www.bcn.cl/leychile/navegar?idNorma=23639</w:t>
        </w:r>
      </w:hyperlink>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F70">
      <w:pPr>
        <w:numPr>
          <w:ilvl w:val="0"/>
          <w:numId w:val="15"/>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Dirección del Trabajo. (s.f.). Código del Trabajo de Chile. Artículo 38. </w:t>
      </w:r>
      <w:hyperlink r:id="rId46">
        <w:r w:rsidDel="00000000" w:rsidR="00000000" w:rsidRPr="00000000">
          <w:rPr>
            <w:rFonts w:ascii="Times New Roman" w:cs="Times New Roman" w:eastAsia="Times New Roman" w:hAnsi="Times New Roman"/>
            <w:i w:val="1"/>
            <w:color w:val="1155cc"/>
            <w:sz w:val="24"/>
            <w:szCs w:val="24"/>
            <w:u w:val="single"/>
            <w:rtl w:val="0"/>
          </w:rPr>
          <w:t xml:space="preserve">https://www.dt.gob.cl/legislacion/1624/w3-propertyvalue-145752.html</w:t>
        </w:r>
      </w:hyperlink>
      <w:r w:rsidDel="00000000" w:rsidR="00000000" w:rsidRPr="00000000">
        <w:rPr>
          <w:rFonts w:ascii="Times New Roman" w:cs="Times New Roman" w:eastAsia="Times New Roman" w:hAnsi="Times New Roman"/>
          <w:i w:val="1"/>
          <w:sz w:val="24"/>
          <w:szCs w:val="24"/>
          <w:rtl w:val="0"/>
        </w:rPr>
        <w:t xml:space="preserve"> </w:t>
      </w:r>
    </w:p>
    <w:sectPr>
      <w:headerReference r:id="rId47" w:type="default"/>
      <w:footerReference r:id="rId48" w:type="default"/>
      <w:footerReference r:id="rId49" w:type="first"/>
      <w:pgSz w:h="15840" w:w="12240" w:orient="portrait"/>
      <w:pgMar w:bottom="1418" w:top="1418" w:left="1418" w:right="1418"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las Sandoval" w:id="78" w:date="2025-09-09T02:51:10Z">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usar</w:t>
      </w:r>
    </w:p>
  </w:comment>
  <w:comment w:author="Nicolas Sandoval" w:id="55" w:date="2025-09-09T02:43:55Z">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Nicolas Sandoval" w:id="77" w:date="2025-09-09T02:50:55Z">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Nicolas Sandoval" w:id="59" w:date="2025-09-09T02:44:47Z">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Daniel Paredes" w:id="28" w:date="2025-09-26T21:27:28Z">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Cambio de caso de uso Control de versiones por Reporte por cantida de respuestas por programa (satisfacción)</w:t>
      </w:r>
    </w:p>
  </w:comment>
  <w:comment w:author="Marcoo R" w:id="63" w:date="2025-10-03T23:08:00Z">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Listo</w:t>
      </w:r>
    </w:p>
  </w:comment>
  <w:comment w:author="Nicolas Sandoval" w:id="1" w:date="2025-09-09T02:33:06Z">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incremento1</w:t>
      </w:r>
    </w:p>
  </w:comment>
  <w:comment w:author="Marcoo R" w:id="14" w:date="2025-09-16T01:06:52Z">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LISTO</w:t>
      </w:r>
    </w:p>
  </w:comment>
  <w:comment w:author="Nicolas Sandoval" w:id="0" w:date="2025-09-09T02:32:55Z">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incremento1</w:t>
      </w:r>
    </w:p>
  </w:comment>
  <w:comment w:author="cesar lopez" w:id="22" w:date="2025-09-09T02:33:53Z">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cambio caso de uso notificaciones internas por exportando datos</w:t>
      </w:r>
    </w:p>
  </w:comment>
  <w:comment w:author="Marcoo R" w:id="47" w:date="2025-09-16T01:11:08Z">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LISTO</w:t>
      </w:r>
    </w:p>
  </w:comment>
  <w:comment w:author="Marcoo R" w:id="53" w:date="2025-10-03T18:12:14Z">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cambia la respuesta del sistema en el paso 4</w:t>
      </w:r>
    </w:p>
  </w:comment>
  <w:comment w:author="Marcoo R" w:id="51" w:date="2025-10-03T18:11:11Z">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Listo</w:t>
      </w:r>
    </w:p>
  </w:comment>
  <w:comment w:author="Nicolas Sandoval" w:id="76" w:date="2025-09-09T02:50:44Z">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cesar lopez" w:id="48" w:date="2025-09-09T02:44:40Z">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cambio de caso de uso Revisión de documentos po filtrado de puntajes</w:t>
      </w:r>
    </w:p>
  </w:comment>
  <w:comment w:author="cesar lopez" w:id="50" w:date="2025-09-09T02:44:40Z">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cambio de caso de uso Revisión de documentos po filtrado de puntajes</w:t>
      </w:r>
    </w:p>
  </w:comment>
  <w:comment w:author="Nicolas Sandoval" w:id="39" w:date="2025-09-09T02:42:06Z">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Marcoo R" w:id="44" w:date="2025-09-16T01:10:45Z">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LISTO</w:t>
      </w:r>
    </w:p>
  </w:comment>
  <w:comment w:author="Marcoo R" w:id="67" w:date="2025-09-16T01:15:48Z">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Revision</w:t>
      </w:r>
    </w:p>
  </w:comment>
  <w:comment w:author="Marcoo R" w:id="38" w:date="2025-09-16T01:10:28Z">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LISTO</w:t>
      </w:r>
    </w:p>
  </w:comment>
  <w:comment w:author="Nicolas Sandoval" w:id="42" w:date="2025-09-09T02:42:15Z">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Nicolas Sandoval" w:id="61" w:date="2025-09-09T02:46:53Z">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usar</w:t>
      </w:r>
    </w:p>
  </w:comment>
  <w:comment w:author="cesar lopez" w:id="41" w:date="2025-09-09T02:43:18Z">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cmbio de caso de uso  Seguimiento de documentos a link de acceso a documentos</w:t>
      </w:r>
    </w:p>
  </w:comment>
  <w:comment w:author="cesar lopez" w:id="43" w:date="2025-09-09T02:43:18Z">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cmbio de caso de uso  Seguimiento de documentos a link de acceso a documentos</w:t>
      </w:r>
    </w:p>
  </w:comment>
  <w:comment w:author="Daniel Paredes" w:id="31" w:date="2025-09-26T21:28:22Z">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Cambio de caso de uso Confirmación de acciones por Reportando documentos existentes e inexistentes</w:t>
      </w:r>
    </w:p>
  </w:comment>
  <w:comment w:author="Nicolas Sandoval" w:id="36" w:date="2025-09-09T02:41:34Z">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Nicolas Sandoval" w:id="17" w:date="2025-09-09T02:38:02Z">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Marcoo R" w:id="71" w:date="2025-09-16T01:16:40Z">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LISTO</w:t>
      </w:r>
    </w:p>
  </w:comment>
  <w:comment w:author="cesar lopez" w:id="6" w:date="2025-10-01T23:58:56Z">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listo con cambio de caso 15 y 6 solucionado</w:t>
      </w:r>
    </w:p>
  </w:comment>
  <w:comment w:author="Nicolas Sandoval" w:id="85" w:date="2025-09-09T02:52:10Z">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usar</w:t>
      </w:r>
    </w:p>
  </w:comment>
  <w:comment w:author="cesar lopez" w:id="19" w:date="2025-10-01T23:57:37Z">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casos de nombre cambiado a insatisfaccion</w:t>
      </w:r>
    </w:p>
  </w:comment>
  <w:comment w:author="Nicolas Sandoval" w:id="54" w:date="2025-09-09T02:43:25Z">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Nicolas Sandoval" w:id="86" w:date="2025-09-09T02:52:21Z">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usar</w:t>
      </w:r>
    </w:p>
  </w:comment>
  <w:comment w:author="Nicolas Sandoval" w:id="37" w:date="2025-09-09T02:41:52Z">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cesar lopez" w:id="35" w:date="2025-09-09T02:41:44Z">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cambbio de caso de uso  Asignación de roles a encuesta de auditoria</w:t>
      </w:r>
    </w:p>
  </w:comment>
  <w:comment w:author="Nicolas Sandoval" w:id="84" w:date="2025-09-09T02:52:01Z">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usar</w:t>
      </w:r>
    </w:p>
  </w:comment>
  <w:comment w:author="Nicolas Sandoval" w:id="30" w:date="2025-09-09T02:40:58Z">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Nicolas Sandoval" w:id="75" w:date="2025-09-09T02:50:34Z">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usar</w:t>
      </w:r>
    </w:p>
  </w:comment>
  <w:comment w:author="Nicolas Sandoval" w:id="57" w:date="2025-09-09T02:44:15Z">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usar</w:t>
      </w:r>
    </w:p>
  </w:comment>
  <w:comment w:author="Nicolas Sandoval" w:id="13" w:date="2025-09-09T02:37:31Z">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incremento1</w:t>
      </w:r>
    </w:p>
  </w:comment>
  <w:comment w:author="Nicolas Sandoval" w:id="83" w:date="2025-09-09T02:51:52Z">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Nicolas Sandoval" w:id="29" w:date="2025-09-09T02:40:42Z">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incremento1</w:t>
      </w:r>
    </w:p>
  </w:comment>
  <w:comment w:author="Nicolas Sandoval" w:id="74" w:date="2025-09-09T02:50:26Z">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usar</w:t>
      </w:r>
    </w:p>
  </w:comment>
  <w:comment w:author="Nicolas Sandoval" w:id="12" w:date="2025-09-09T02:37:10Z">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maty godoy" w:id="81" w:date="2025-10-22T04:11:42Z">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cambio de avisar de error por censurar palabras de los cometarios</w:t>
      </w:r>
    </w:p>
  </w:comment>
  <w:comment w:author="Nicolas Sandoval" w:id="16" w:date="2025-09-09T02:37:55Z">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Marcoo R" w:id="72" w:date="2025-09-16T01:18:00Z">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 2</w:t>
      </w:r>
    </w:p>
  </w:comment>
  <w:comment w:author="Nicolas Sandoval" w:id="33" w:date="2025-09-09T02:41:08Z">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incremento1</w:t>
      </w:r>
    </w:p>
  </w:comment>
  <w:comment w:author="cesar lopez" w:id="24" w:date="2025-09-23T20:47:42Z">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solo cambiar las acciones</w:t>
      </w:r>
    </w:p>
  </w:comment>
  <w:comment w:author="cesar lopez" w:id="25" w:date="2025-09-23T20:47:54Z">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las acciones</w:t>
      </w:r>
    </w:p>
  </w:comment>
  <w:comment w:author="cesar lopez" w:id="26" w:date="2025-09-23T20:48:14Z">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eran las respuestas(mne da flojera dar el listo)</w:t>
      </w:r>
    </w:p>
  </w:comment>
  <w:comment w:author="Nicolas Sandoval" w:id="79" w:date="2025-09-09T02:51:23Z">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incremento1</w:t>
      </w:r>
    </w:p>
  </w:comment>
  <w:comment w:author="Nicolas Sandoval" w:id="27" w:date="2025-09-09T02:40:02Z">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cesar lopez" w:id="52" w:date="2025-10-02T23:07:06Z">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 2</w:t>
      </w:r>
    </w:p>
  </w:comment>
  <w:comment w:author="Marcoo R" w:id="34" w:date="2025-09-16T01:10:16Z">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LISTO</w:t>
      </w:r>
    </w:p>
  </w:comment>
  <w:comment w:author="Marcoo R" w:id="46" w:date="2025-10-03T18:04:29Z">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Listo</w:t>
      </w:r>
    </w:p>
  </w:comment>
  <w:comment w:author="cesar lopez" w:id="32" w:date="2025-09-16T01:09:53Z">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ELIMINAR</w:t>
      </w:r>
    </w:p>
  </w:comment>
  <w:comment w:author="Nicolas Sandoval" w:id="80" w:date="2025-09-09T02:51:42Z">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usar</w:t>
      </w:r>
    </w:p>
  </w:comment>
  <w:comment w:author="Nicolas Sandoval" w:id="11" w:date="2025-09-09T02:37:03Z">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Nicolas Sandoval" w:id="5" w:date="2025-09-09T02:33:42Z">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Nicolas Sandoval" w:id="45" w:date="2025-09-09T02:42:34Z">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Nicolas Sandoval" w:id="69" w:date="2025-09-09T02:49:33Z">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usar</w:t>
      </w:r>
    </w:p>
  </w:comment>
  <w:comment w:author="Marcoo R" w:id="40" w:date="2025-10-03T17:12:03Z">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Listo</w:t>
      </w:r>
    </w:p>
  </w:comment>
  <w:comment w:author="Nicolas Sandoval" w:id="68" w:date="2025-09-09T02:49:18Z">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Nicolas Sandoval" w:id="10" w:date="2025-09-09T02:36:15Z">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Nicolas Sandoval" w:id="4" w:date="2025-09-09T02:33:32Z">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incremento1</w:t>
      </w:r>
    </w:p>
  </w:comment>
  <w:comment w:author="Marcoo R" w:id="58" w:date="2025-10-03T21:23:55Z">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Listo</w:t>
      </w:r>
    </w:p>
  </w:comment>
  <w:comment w:author="Nicolas Sandoval" w:id="8" w:date="2025-09-09T02:35:15Z">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Marcoo R" w:id="7" w:date="2025-09-22T21:05:54Z">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Arreglar acción y respuesta del sistema.</w:t>
      </w:r>
    </w:p>
  </w:comment>
  <w:comment w:author="Nicolas Sandoval" w:id="49" w:date="2025-09-09T02:42:52Z">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Nicolas Sandoval" w:id="70" w:date="2025-09-09T02:49:47Z">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Marcoo R" w:id="73" w:date="2025-09-16T01:17:44Z">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LISTO</w:t>
      </w:r>
    </w:p>
  </w:comment>
  <w:comment w:author="cesar lopez" w:id="60" w:date="2025-09-23T21:15:23Z">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 este caso para su uso inc2</w:t>
      </w:r>
    </w:p>
  </w:comment>
  <w:comment w:author="Nicolas Sandoval" w:id="21" w:date="2025-09-09T02:39:15Z">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incremento1</w:t>
      </w:r>
    </w:p>
  </w:comment>
  <w:comment w:author="Marcoo R" w:id="82" w:date="2025-10-03T23:02:29Z">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Listo</w:t>
      </w:r>
    </w:p>
  </w:comment>
  <w:comment w:author="Nicolas Sandoval" w:id="62" w:date="2025-09-09T02:47:08Z">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usar</w:t>
      </w:r>
    </w:p>
  </w:comment>
  <w:comment w:author="cesar lopez" w:id="56" w:date="2025-09-23T21:10:21Z">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cambiar solo el actor y las acciones, respuestas para que sirva</w:t>
      </w:r>
    </w:p>
  </w:comment>
  <w:comment w:author="Marcoo R" w:id="9" w:date="2025-09-16T01:04:17Z">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LISTO</w:t>
      </w:r>
    </w:p>
  </w:comment>
  <w:comment w:author="Nicolas Sandoval" w:id="18" w:date="2025-09-09T02:38:43Z">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Marcoo R" w:id="66" w:date="2025-10-04T01:24:12Z">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 2</w:t>
      </w:r>
    </w:p>
  </w:comment>
  <w:comment w:author="Marcoo R" w:id="20" w:date="2025-09-16T01:08:18Z">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LISTO</w:t>
      </w:r>
    </w:p>
  </w:comment>
  <w:comment w:author="Nicolas Sandoval" w:id="2" w:date="2025-09-09T02:33:17Z">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incremento1</w:t>
      </w:r>
    </w:p>
  </w:comment>
  <w:comment w:author="cesar lopez" w:id="15" w:date="2025-09-16T01:07:56Z">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Incremetno 1</w:t>
      </w:r>
    </w:p>
  </w:comment>
  <w:comment w:author="Nicolas Sandoval" w:id="65" w:date="2025-09-09T02:48:28Z">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usar</w:t>
      </w:r>
    </w:p>
  </w:comment>
  <w:comment w:author="Nicolas Sandoval" w:id="23" w:date="2025-09-09T02:39:27Z">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Nicolas Sandoval" w:id="64" w:date="2025-09-09T02:47:21Z">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incremento2</w:t>
      </w:r>
    </w:p>
  </w:comment>
  <w:comment w:author="Nicolas Sandoval" w:id="3" w:date="2025-09-09T02:33:24Z">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incremento1</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F77" w15:done="0"/>
  <w15:commentEx w15:paraId="00000F78" w15:done="0"/>
  <w15:commentEx w15:paraId="00000F79" w15:done="0"/>
  <w15:commentEx w15:paraId="00000F7A" w15:done="0"/>
  <w15:commentEx w15:paraId="00000F7B" w15:done="0"/>
  <w15:commentEx w15:paraId="00000F7C" w15:done="0"/>
  <w15:commentEx w15:paraId="00000F7D" w15:done="0"/>
  <w15:commentEx w15:paraId="00000F7E" w15:done="0"/>
  <w15:commentEx w15:paraId="00000F7F" w15:done="0"/>
  <w15:commentEx w15:paraId="00000F80" w15:done="0"/>
  <w15:commentEx w15:paraId="00000F81" w15:done="0"/>
  <w15:commentEx w15:paraId="00000F82" w15:done="0"/>
  <w15:commentEx w15:paraId="00000F83" w15:done="0"/>
  <w15:commentEx w15:paraId="00000F84" w15:done="0"/>
  <w15:commentEx w15:paraId="00000F85" w15:done="0"/>
  <w15:commentEx w15:paraId="00000F86" w15:done="0"/>
  <w15:commentEx w15:paraId="00000F87" w15:done="0"/>
  <w15:commentEx w15:paraId="00000F88" w15:done="0"/>
  <w15:commentEx w15:paraId="00000F89" w15:done="0"/>
  <w15:commentEx w15:paraId="00000F8A" w15:done="0"/>
  <w15:commentEx w15:paraId="00000F8B" w15:done="0"/>
  <w15:commentEx w15:paraId="00000F8C" w15:done="0"/>
  <w15:commentEx w15:paraId="00000F8D" w15:done="0"/>
  <w15:commentEx w15:paraId="00000F8E" w15:done="0"/>
  <w15:commentEx w15:paraId="00000F8F" w15:done="0"/>
  <w15:commentEx w15:paraId="00000F90" w15:done="0"/>
  <w15:commentEx w15:paraId="00000F91" w15:done="0"/>
  <w15:commentEx w15:paraId="00000F92" w15:done="0"/>
  <w15:commentEx w15:paraId="00000F93" w15:done="0"/>
  <w15:commentEx w15:paraId="00000F94" w15:done="0"/>
  <w15:commentEx w15:paraId="00000F95" w15:done="0"/>
  <w15:commentEx w15:paraId="00000F96" w15:done="0"/>
  <w15:commentEx w15:paraId="00000F97" w15:done="0"/>
  <w15:commentEx w15:paraId="00000F98" w15:done="0"/>
  <w15:commentEx w15:paraId="00000F99" w15:done="0"/>
  <w15:commentEx w15:paraId="00000F9A" w15:done="0"/>
  <w15:commentEx w15:paraId="00000F9B" w15:done="0"/>
  <w15:commentEx w15:paraId="00000F9C" w15:done="0"/>
  <w15:commentEx w15:paraId="00000F9D" w15:done="0"/>
  <w15:commentEx w15:paraId="00000F9E" w15:done="0"/>
  <w15:commentEx w15:paraId="00000F9F" w15:done="0"/>
  <w15:commentEx w15:paraId="00000FA0" w15:done="0"/>
  <w15:commentEx w15:paraId="00000FA1" w15:done="0"/>
  <w15:commentEx w15:paraId="00000FA2" w15:done="0"/>
  <w15:commentEx w15:paraId="00000FA3" w15:done="0"/>
  <w15:commentEx w15:paraId="00000FA4" w15:done="0"/>
  <w15:commentEx w15:paraId="00000FA5" w15:done="0"/>
  <w15:commentEx w15:paraId="00000FA6" w15:done="0"/>
  <w15:commentEx w15:paraId="00000FA7" w15:done="0"/>
  <w15:commentEx w15:paraId="00000FA8" w15:paraIdParent="00000FA7" w15:done="0"/>
  <w15:commentEx w15:paraId="00000FA9" w15:paraIdParent="00000FA7" w15:done="0"/>
  <w15:commentEx w15:paraId="00000FAA" w15:done="0"/>
  <w15:commentEx w15:paraId="00000FAB" w15:done="0"/>
  <w15:commentEx w15:paraId="00000FAC" w15:done="0"/>
  <w15:commentEx w15:paraId="00000FAD" w15:done="0"/>
  <w15:commentEx w15:paraId="00000FAE" w15:done="0"/>
  <w15:commentEx w15:paraId="00000FAF" w15:done="0"/>
  <w15:commentEx w15:paraId="00000FB0" w15:done="0"/>
  <w15:commentEx w15:paraId="00000FB1" w15:done="0"/>
  <w15:commentEx w15:paraId="00000FB2" w15:done="0"/>
  <w15:commentEx w15:paraId="00000FB3" w15:done="0"/>
  <w15:commentEx w15:paraId="00000FB4" w15:done="0"/>
  <w15:commentEx w15:paraId="00000FB5" w15:done="0"/>
  <w15:commentEx w15:paraId="00000FB6" w15:done="0"/>
  <w15:commentEx w15:paraId="00000FB7" w15:done="0"/>
  <w15:commentEx w15:paraId="00000FB8" w15:done="0"/>
  <w15:commentEx w15:paraId="00000FB9" w15:done="0"/>
  <w15:commentEx w15:paraId="00000FBA" w15:done="0"/>
  <w15:commentEx w15:paraId="00000FBB" w15:done="0"/>
  <w15:commentEx w15:paraId="00000FBC" w15:done="0"/>
  <w15:commentEx w15:paraId="00000FBD" w15:done="0"/>
  <w15:commentEx w15:paraId="00000FBE" w15:done="0"/>
  <w15:commentEx w15:paraId="00000FBF" w15:done="0"/>
  <w15:commentEx w15:paraId="00000FC0" w15:done="0"/>
  <w15:commentEx w15:paraId="00000FC1" w15:done="0"/>
  <w15:commentEx w15:paraId="00000FC2" w15:done="0"/>
  <w15:commentEx w15:paraId="00000FC3" w15:done="0"/>
  <w15:commentEx w15:paraId="00000FC4" w15:done="0"/>
  <w15:commentEx w15:paraId="00000FC5" w15:done="0"/>
  <w15:commentEx w15:paraId="00000FC6" w15:done="0"/>
  <w15:commentEx w15:paraId="00000FC7" w15:done="0"/>
  <w15:commentEx w15:paraId="00000FC8" w15:done="0"/>
  <w15:commentEx w15:paraId="00000FC9" w15:done="0"/>
  <w15:commentEx w15:paraId="00000FCA" w15:done="0"/>
  <w15:commentEx w15:paraId="00000FCB" w15:done="0"/>
  <w15:commentEx w15:paraId="00000FCC" w15:done="0"/>
  <w15:commentEx w15:paraId="00000FC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74">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5">
    <w:pPr>
      <w:ind w:left="-570" w:firstLine="0"/>
      <w:jc w:val="right"/>
      <w:rPr>
        <w:sz w:val="24"/>
        <w:szCs w:val="24"/>
      </w:rPr>
    </w:pPr>
    <w:r w:rsidDel="00000000" w:rsidR="00000000" w:rsidRPr="00000000">
      <w:rPr>
        <w:sz w:val="24"/>
        <w:szCs w:val="24"/>
        <w:rtl w:val="0"/>
      </w:rPr>
      <w:t xml:space="preserve">2025                                                                                                                                    </w:t>
    </w: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7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2">
    <w:pPr>
      <w:rPr/>
    </w:pPr>
    <w:r w:rsidDel="00000000" w:rsidR="00000000" w:rsidRPr="00000000">
      <w:rPr>
        <w:rFonts w:ascii="Times New Roman" w:cs="Times New Roman" w:eastAsia="Times New Roman" w:hAnsi="Times New Roman"/>
        <w:sz w:val="24"/>
        <w:szCs w:val="24"/>
      </w:rPr>
      <w:drawing>
        <wp:inline distB="114300" distT="114300" distL="114300" distR="114300">
          <wp:extent cx="576263" cy="569235"/>
          <wp:effectExtent b="0" l="0" r="0" t="0"/>
          <wp:docPr id="16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6263" cy="569235"/>
                  </a:xfrm>
                  <a:prstGeom prst="rect"/>
                  <a:ln/>
                </pic:spPr>
              </pic:pic>
            </a:graphicData>
          </a:graphic>
        </wp:inline>
      </w:drawing>
    </w:r>
    <w:r w:rsidDel="00000000" w:rsidR="00000000" w:rsidRPr="00000000">
      <w:rPr>
        <w:rtl w:val="0"/>
      </w:rPr>
    </w:r>
  </w:p>
  <w:p w:rsidR="00000000" w:rsidDel="00000000" w:rsidP="00000000" w:rsidRDefault="00000000" w:rsidRPr="00000000" w14:paraId="00000F73">
    <w:pP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2551" w:hanging="360"/>
      </w:pPr>
      <w:rPr>
        <w:u w:val="none"/>
      </w:rPr>
    </w:lvl>
    <w:lvl w:ilvl="1">
      <w:start w:val="1"/>
      <w:numFmt w:val="lowerLetter"/>
      <w:lvlText w:val="%2."/>
      <w:lvlJc w:val="left"/>
      <w:pPr>
        <w:ind w:left="2976"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
    <w:lvl w:ilvl="0">
      <w:start w:val="1"/>
      <w:numFmt w:val="decimal"/>
      <w:lvlText w:val="%1."/>
      <w:lvlJc w:val="left"/>
      <w:pPr>
        <w:ind w:left="1417" w:hanging="360"/>
      </w:pPr>
      <w:rPr>
        <w:rFonts w:ascii="Arial" w:cs="Arial" w:eastAsia="Arial" w:hAnsi="Arial"/>
        <w:b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2880" w:hanging="360"/>
      </w:pPr>
      <w:rPr>
        <w:rFonts w:ascii="Arial" w:cs="Arial" w:eastAsia="Arial" w:hAnsi="Arial"/>
        <w:b w:val="1"/>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
    <w:lvl w:ilvl="0">
      <w:start w:val="1"/>
      <w:numFmt w:val="decimal"/>
      <w:lvlText w:val="%1."/>
      <w:lvlJc w:val="left"/>
      <w:pPr>
        <w:ind w:left="2551" w:hanging="360"/>
      </w:pPr>
      <w:rPr>
        <w:u w:val="none"/>
      </w:rPr>
    </w:lvl>
    <w:lvl w:ilvl="1">
      <w:start w:val="1"/>
      <w:numFmt w:val="lowerLetter"/>
      <w:lvlText w:val="%2."/>
      <w:lvlJc w:val="left"/>
      <w:pPr>
        <w:ind w:left="2976"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1."/>
      <w:lvlJc w:val="left"/>
      <w:pPr>
        <w:ind w:left="2551"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
    <w:lvl w:ilvl="0">
      <w:start w:val="1"/>
      <w:numFmt w:val="decimal"/>
      <w:lvlText w:val="%1."/>
      <w:lvlJc w:val="left"/>
      <w:pPr>
        <w:ind w:left="2551"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2551" w:hanging="360"/>
      </w:pPr>
      <w:rPr>
        <w:u w:val="none"/>
      </w:rPr>
    </w:lvl>
    <w:lvl w:ilvl="1">
      <w:start w:val="1"/>
      <w:numFmt w:val="lowerLetter"/>
      <w:lvlText w:val="%2."/>
      <w:lvlJc w:val="left"/>
      <w:pPr>
        <w:ind w:left="2976"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2551"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2551" w:hanging="360"/>
      </w:pPr>
      <w:rPr>
        <w:rFonts w:ascii="Arial" w:cs="Arial" w:eastAsia="Arial" w:hAnsi="Arial"/>
        <w:b w:val="1"/>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decimal"/>
      <w:lvlText w:val="%1."/>
      <w:lvlJc w:val="left"/>
      <w:pPr>
        <w:ind w:left="850" w:hanging="35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2551"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7">
    <w:lvl w:ilvl="0">
      <w:start w:val="1"/>
      <w:numFmt w:val="decimal"/>
      <w:lvlText w:val="%1."/>
      <w:lvlJc w:val="left"/>
      <w:pPr>
        <w:ind w:left="2551" w:hanging="360"/>
      </w:pPr>
      <w:rPr>
        <w:u w:val="none"/>
      </w:rPr>
    </w:lvl>
    <w:lvl w:ilvl="1">
      <w:start w:val="1"/>
      <w:numFmt w:val="lowerLetter"/>
      <w:lvlText w:val="%2."/>
      <w:lvlJc w:val="left"/>
      <w:pPr>
        <w:ind w:left="2976" w:hanging="360"/>
      </w:pPr>
      <w:rPr>
        <w:rFonts w:ascii="Times New Roman" w:cs="Times New Roman" w:eastAsia="Times New Roman" w:hAnsi="Times New Roman"/>
        <w:b w:val="0"/>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8">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559" w:hanging="360"/>
      </w:pPr>
      <w:rPr>
        <w:rFonts w:ascii="Times New Roman" w:cs="Times New Roman" w:eastAsia="Times New Roman" w:hAnsi="Times New Roman"/>
        <w:b w:val="0"/>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80" w:lineRule="auto"/>
      <w:ind w:left="2880" w:firstLine="720"/>
    </w:pPr>
    <w:rPr>
      <w:i w:val="1"/>
      <w:color w:val="666666"/>
      <w:sz w:val="24"/>
      <w:szCs w:val="24"/>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3" w:customStyle="1">
    <w:name w:val="TableNormal3"/>
    <w:tblPr>
      <w:tblCellMar>
        <w:top w:w="0.0" w:type="dxa"/>
        <w:left w:w="0.0" w:type="dxa"/>
        <w:bottom w:w="0.0" w:type="dxa"/>
        <w:right w:w="0.0" w:type="dxa"/>
      </w:tblCellMar>
    </w:tblPr>
  </w:style>
  <w:style w:type="table" w:styleId="TableNormal2" w:customStyle="1">
    <w:name w:val="TableNormal2"/>
    <w:tblPr>
      <w:tblCellMar>
        <w:top w:w="0.0" w:type="dxa"/>
        <w:left w:w="0.0" w:type="dxa"/>
        <w:bottom w:w="0.0" w:type="dxa"/>
        <w:right w:w="0.0" w:type="dxa"/>
      </w:tblCellMar>
    </w:tblPr>
  </w:style>
  <w:style w:type="table" w:styleId="TableNormal1" w:customStyle="1">
    <w:name w:val="TableNormal1"/>
    <w:tblPr>
      <w:tblCellMar>
        <w:top w:w="0.0" w:type="dxa"/>
        <w:left w:w="0.0" w:type="dxa"/>
        <w:bottom w:w="0.0" w:type="dxa"/>
        <w:right w:w="0.0" w:type="dxa"/>
      </w:tblCellMar>
    </w:tblPr>
  </w:style>
  <w:style w:type="table" w:styleId="268" w:customStyle="1">
    <w:name w:val="268"/>
    <w:basedOn w:val="TableNormal1"/>
    <w:tblPr>
      <w:tblStyleRowBandSize w:val="1"/>
      <w:tblStyleColBandSize w:val="1"/>
      <w:tblCellMar>
        <w:top w:w="100.0" w:type="dxa"/>
        <w:left w:w="100.0" w:type="dxa"/>
        <w:bottom w:w="100.0" w:type="dxa"/>
        <w:right w:w="100.0" w:type="dxa"/>
      </w:tblCellMar>
    </w:tblPr>
  </w:style>
  <w:style w:type="table" w:styleId="267" w:customStyle="1">
    <w:name w:val="267"/>
    <w:basedOn w:val="TableNormal1"/>
    <w:tblPr>
      <w:tblStyleRowBandSize w:val="1"/>
      <w:tblStyleColBandSize w:val="1"/>
      <w:tblCellMar>
        <w:top w:w="100.0" w:type="dxa"/>
        <w:left w:w="100.0" w:type="dxa"/>
        <w:bottom w:w="100.0" w:type="dxa"/>
        <w:right w:w="100.0" w:type="dxa"/>
      </w:tblCellMar>
    </w:tblPr>
  </w:style>
  <w:style w:type="table" w:styleId="266" w:customStyle="1">
    <w:name w:val="266"/>
    <w:basedOn w:val="TableNormal1"/>
    <w:tblPr>
      <w:tblStyleRowBandSize w:val="1"/>
      <w:tblStyleColBandSize w:val="1"/>
      <w:tblCellMar>
        <w:top w:w="100.0" w:type="dxa"/>
        <w:left w:w="100.0" w:type="dxa"/>
        <w:bottom w:w="100.0" w:type="dxa"/>
        <w:right w:w="100.0" w:type="dxa"/>
      </w:tblCellMar>
    </w:tblPr>
  </w:style>
  <w:style w:type="table" w:styleId="265" w:customStyle="1">
    <w:name w:val="265"/>
    <w:basedOn w:val="TableNormal1"/>
    <w:tblPr>
      <w:tblStyleRowBandSize w:val="1"/>
      <w:tblStyleColBandSize w:val="1"/>
      <w:tblCellMar>
        <w:top w:w="100.0" w:type="dxa"/>
        <w:left w:w="100.0" w:type="dxa"/>
        <w:bottom w:w="100.0" w:type="dxa"/>
        <w:right w:w="100.0" w:type="dxa"/>
      </w:tblCellMar>
    </w:tblPr>
  </w:style>
  <w:style w:type="table" w:styleId="264" w:customStyle="1">
    <w:name w:val="264"/>
    <w:basedOn w:val="TableNormal1"/>
    <w:tblPr>
      <w:tblStyleRowBandSize w:val="1"/>
      <w:tblStyleColBandSize w:val="1"/>
      <w:tblCellMar>
        <w:top w:w="100.0" w:type="dxa"/>
        <w:left w:w="100.0" w:type="dxa"/>
        <w:bottom w:w="100.0" w:type="dxa"/>
        <w:right w:w="100.0" w:type="dxa"/>
      </w:tblCellMar>
    </w:tblPr>
  </w:style>
  <w:style w:type="table" w:styleId="263" w:customStyle="1">
    <w:name w:val="263"/>
    <w:basedOn w:val="TableNormal1"/>
    <w:tblPr>
      <w:tblStyleRowBandSize w:val="1"/>
      <w:tblStyleColBandSize w:val="1"/>
      <w:tblCellMar>
        <w:top w:w="100.0" w:type="dxa"/>
        <w:left w:w="100.0" w:type="dxa"/>
        <w:bottom w:w="100.0" w:type="dxa"/>
        <w:right w:w="100.0" w:type="dxa"/>
      </w:tblCellMar>
    </w:tblPr>
  </w:style>
  <w:style w:type="table" w:styleId="262" w:customStyle="1">
    <w:name w:val="262"/>
    <w:basedOn w:val="TableNormal1"/>
    <w:tblPr>
      <w:tblStyleRowBandSize w:val="1"/>
      <w:tblStyleColBandSize w:val="1"/>
      <w:tblCellMar>
        <w:top w:w="100.0" w:type="dxa"/>
        <w:left w:w="100.0" w:type="dxa"/>
        <w:bottom w:w="100.0" w:type="dxa"/>
        <w:right w:w="100.0" w:type="dxa"/>
      </w:tblCellMar>
    </w:tblPr>
  </w:style>
  <w:style w:type="table" w:styleId="261" w:customStyle="1">
    <w:name w:val="261"/>
    <w:basedOn w:val="TableNormal1"/>
    <w:tblPr>
      <w:tblStyleRowBandSize w:val="1"/>
      <w:tblStyleColBandSize w:val="1"/>
      <w:tblCellMar>
        <w:top w:w="100.0" w:type="dxa"/>
        <w:left w:w="100.0" w:type="dxa"/>
        <w:bottom w:w="100.0" w:type="dxa"/>
        <w:right w:w="100.0" w:type="dxa"/>
      </w:tblCellMar>
    </w:tblPr>
  </w:style>
  <w:style w:type="table" w:styleId="260" w:customStyle="1">
    <w:name w:val="260"/>
    <w:basedOn w:val="TableNormal1"/>
    <w:pPr>
      <w:spacing w:line="240" w:lineRule="auto"/>
    </w:pPr>
    <w:tblPr>
      <w:tblStyleRowBandSize w:val="1"/>
      <w:tblStyleColBandSize w:val="1"/>
      <w:tblCellMar>
        <w:left w:w="108.0" w:type="dxa"/>
        <w:right w:w="108.0" w:type="dxa"/>
      </w:tblCellMar>
    </w:tblPr>
  </w:style>
  <w:style w:type="table" w:styleId="259" w:customStyle="1">
    <w:name w:val="259"/>
    <w:basedOn w:val="TableNormal1"/>
    <w:pPr>
      <w:spacing w:line="240" w:lineRule="auto"/>
    </w:pPr>
    <w:tblPr>
      <w:tblStyleRowBandSize w:val="1"/>
      <w:tblStyleColBandSize w:val="1"/>
      <w:tblCellMar>
        <w:left w:w="108.0" w:type="dxa"/>
        <w:right w:w="108.0" w:type="dxa"/>
      </w:tblCellMar>
    </w:tblPr>
  </w:style>
  <w:style w:type="table" w:styleId="258" w:customStyle="1">
    <w:name w:val="258"/>
    <w:basedOn w:val="TableNormal1"/>
    <w:pPr>
      <w:spacing w:line="240" w:lineRule="auto"/>
    </w:pPr>
    <w:tblPr>
      <w:tblStyleRowBandSize w:val="1"/>
      <w:tblStyleColBandSize w:val="1"/>
      <w:tblCellMar>
        <w:left w:w="108.0" w:type="dxa"/>
        <w:right w:w="108.0" w:type="dxa"/>
      </w:tblCellMar>
    </w:tblPr>
  </w:style>
  <w:style w:type="table" w:styleId="257" w:customStyle="1">
    <w:name w:val="257"/>
    <w:basedOn w:val="TableNormal1"/>
    <w:pPr>
      <w:spacing w:line="240" w:lineRule="auto"/>
    </w:pPr>
    <w:tblPr>
      <w:tblStyleRowBandSize w:val="1"/>
      <w:tblStyleColBandSize w:val="1"/>
      <w:tblCellMar>
        <w:left w:w="108.0" w:type="dxa"/>
        <w:right w:w="108.0" w:type="dxa"/>
      </w:tblCellMar>
    </w:tblPr>
  </w:style>
  <w:style w:type="table" w:styleId="256" w:customStyle="1">
    <w:name w:val="256"/>
    <w:basedOn w:val="TableNormal1"/>
    <w:pPr>
      <w:spacing w:line="240" w:lineRule="auto"/>
    </w:pPr>
    <w:tblPr>
      <w:tblStyleRowBandSize w:val="1"/>
      <w:tblStyleColBandSize w:val="1"/>
      <w:tblCellMar>
        <w:left w:w="108.0" w:type="dxa"/>
        <w:right w:w="108.0" w:type="dxa"/>
      </w:tblCellMar>
    </w:tblPr>
  </w:style>
  <w:style w:type="table" w:styleId="255" w:customStyle="1">
    <w:name w:val="255"/>
    <w:basedOn w:val="TableNormal1"/>
    <w:pPr>
      <w:spacing w:line="240" w:lineRule="auto"/>
    </w:pPr>
    <w:tblPr>
      <w:tblStyleRowBandSize w:val="1"/>
      <w:tblStyleColBandSize w:val="1"/>
      <w:tblCellMar>
        <w:left w:w="108.0" w:type="dxa"/>
        <w:right w:w="108.0" w:type="dxa"/>
      </w:tblCellMar>
    </w:tblPr>
  </w:style>
  <w:style w:type="table" w:styleId="254" w:customStyle="1">
    <w:name w:val="254"/>
    <w:basedOn w:val="TableNormal1"/>
    <w:pPr>
      <w:spacing w:line="240" w:lineRule="auto"/>
    </w:pPr>
    <w:tblPr>
      <w:tblStyleRowBandSize w:val="1"/>
      <w:tblStyleColBandSize w:val="1"/>
      <w:tblCellMar>
        <w:left w:w="108.0" w:type="dxa"/>
        <w:right w:w="108.0" w:type="dxa"/>
      </w:tblCellMar>
    </w:tblPr>
  </w:style>
  <w:style w:type="table" w:styleId="253" w:customStyle="1">
    <w:name w:val="253"/>
    <w:basedOn w:val="TableNormal1"/>
    <w:pPr>
      <w:spacing w:line="240" w:lineRule="auto"/>
    </w:pPr>
    <w:tblPr>
      <w:tblStyleRowBandSize w:val="1"/>
      <w:tblStyleColBandSize w:val="1"/>
      <w:tblCellMar>
        <w:left w:w="108.0" w:type="dxa"/>
        <w:right w:w="108.0" w:type="dxa"/>
      </w:tblCellMar>
    </w:tblPr>
  </w:style>
  <w:style w:type="table" w:styleId="252" w:customStyle="1">
    <w:name w:val="252"/>
    <w:basedOn w:val="TableNormal1"/>
    <w:pPr>
      <w:spacing w:line="240" w:lineRule="auto"/>
    </w:pPr>
    <w:tblPr>
      <w:tblStyleRowBandSize w:val="1"/>
      <w:tblStyleColBandSize w:val="1"/>
      <w:tblCellMar>
        <w:left w:w="108.0" w:type="dxa"/>
        <w:right w:w="108.0" w:type="dxa"/>
      </w:tblCellMar>
    </w:tblPr>
  </w:style>
  <w:style w:type="table" w:styleId="251" w:customStyle="1">
    <w:name w:val="251"/>
    <w:basedOn w:val="TableNormal1"/>
    <w:pPr>
      <w:spacing w:line="240" w:lineRule="auto"/>
    </w:pPr>
    <w:tblPr>
      <w:tblStyleRowBandSize w:val="1"/>
      <w:tblStyleColBandSize w:val="1"/>
      <w:tblCellMar>
        <w:left w:w="108.0" w:type="dxa"/>
        <w:right w:w="108.0" w:type="dxa"/>
      </w:tblCellMar>
    </w:tblPr>
  </w:style>
  <w:style w:type="table" w:styleId="250" w:customStyle="1">
    <w:name w:val="250"/>
    <w:basedOn w:val="TableNormal1"/>
    <w:pPr>
      <w:spacing w:line="240" w:lineRule="auto"/>
    </w:pPr>
    <w:tblPr>
      <w:tblStyleRowBandSize w:val="1"/>
      <w:tblStyleColBandSize w:val="1"/>
      <w:tblCellMar>
        <w:left w:w="108.0" w:type="dxa"/>
        <w:right w:w="108.0" w:type="dxa"/>
      </w:tblCellMar>
    </w:tblPr>
  </w:style>
  <w:style w:type="table" w:styleId="249" w:customStyle="1">
    <w:name w:val="249"/>
    <w:basedOn w:val="TableNormal1"/>
    <w:pPr>
      <w:spacing w:line="240" w:lineRule="auto"/>
    </w:pPr>
    <w:tblPr>
      <w:tblStyleRowBandSize w:val="1"/>
      <w:tblStyleColBandSize w:val="1"/>
      <w:tblCellMar>
        <w:left w:w="108.0" w:type="dxa"/>
        <w:right w:w="108.0" w:type="dxa"/>
      </w:tblCellMar>
    </w:tblPr>
  </w:style>
  <w:style w:type="table" w:styleId="248" w:customStyle="1">
    <w:name w:val="248"/>
    <w:basedOn w:val="TableNormal1"/>
    <w:pPr>
      <w:spacing w:line="240" w:lineRule="auto"/>
    </w:pPr>
    <w:tblPr>
      <w:tblStyleRowBandSize w:val="1"/>
      <w:tblStyleColBandSize w:val="1"/>
      <w:tblCellMar>
        <w:left w:w="108.0" w:type="dxa"/>
        <w:right w:w="108.0" w:type="dxa"/>
      </w:tblCellMar>
    </w:tblPr>
  </w:style>
  <w:style w:type="table" w:styleId="247" w:customStyle="1">
    <w:name w:val="247"/>
    <w:basedOn w:val="TableNormal1"/>
    <w:pPr>
      <w:spacing w:line="240" w:lineRule="auto"/>
    </w:pPr>
    <w:tblPr>
      <w:tblStyleRowBandSize w:val="1"/>
      <w:tblStyleColBandSize w:val="1"/>
      <w:tblCellMar>
        <w:left w:w="108.0" w:type="dxa"/>
        <w:right w:w="108.0" w:type="dxa"/>
      </w:tblCellMar>
    </w:tblPr>
  </w:style>
  <w:style w:type="table" w:styleId="246" w:customStyle="1">
    <w:name w:val="246"/>
    <w:basedOn w:val="TableNormal1"/>
    <w:pPr>
      <w:spacing w:line="240" w:lineRule="auto"/>
    </w:pPr>
    <w:tblPr>
      <w:tblStyleRowBandSize w:val="1"/>
      <w:tblStyleColBandSize w:val="1"/>
      <w:tblCellMar>
        <w:left w:w="108.0" w:type="dxa"/>
        <w:right w:w="108.0" w:type="dxa"/>
      </w:tblCellMar>
    </w:tblPr>
  </w:style>
  <w:style w:type="table" w:styleId="245" w:customStyle="1">
    <w:name w:val="245"/>
    <w:basedOn w:val="TableNormal1"/>
    <w:pPr>
      <w:spacing w:line="240" w:lineRule="auto"/>
    </w:pPr>
    <w:tblPr>
      <w:tblStyleRowBandSize w:val="1"/>
      <w:tblStyleColBandSize w:val="1"/>
      <w:tblCellMar>
        <w:left w:w="108.0" w:type="dxa"/>
        <w:right w:w="108.0" w:type="dxa"/>
      </w:tblCellMar>
    </w:tblPr>
  </w:style>
  <w:style w:type="table" w:styleId="244" w:customStyle="1">
    <w:name w:val="244"/>
    <w:basedOn w:val="TableNormal1"/>
    <w:pPr>
      <w:spacing w:line="240" w:lineRule="auto"/>
    </w:pPr>
    <w:tblPr>
      <w:tblStyleRowBandSize w:val="1"/>
      <w:tblStyleColBandSize w:val="1"/>
      <w:tblCellMar>
        <w:left w:w="108.0" w:type="dxa"/>
        <w:right w:w="108.0" w:type="dxa"/>
      </w:tblCellMar>
    </w:tblPr>
  </w:style>
  <w:style w:type="table" w:styleId="243" w:customStyle="1">
    <w:name w:val="243"/>
    <w:basedOn w:val="TableNormal1"/>
    <w:pPr>
      <w:spacing w:line="240" w:lineRule="auto"/>
    </w:pPr>
    <w:tblPr>
      <w:tblStyleRowBandSize w:val="1"/>
      <w:tblStyleColBandSize w:val="1"/>
      <w:tblCellMar>
        <w:left w:w="108.0" w:type="dxa"/>
        <w:right w:w="108.0" w:type="dxa"/>
      </w:tblCellMar>
    </w:tblPr>
  </w:style>
  <w:style w:type="table" w:styleId="242" w:customStyle="1">
    <w:name w:val="242"/>
    <w:basedOn w:val="TableNormal1"/>
    <w:pPr>
      <w:spacing w:line="240" w:lineRule="auto"/>
    </w:pPr>
    <w:tblPr>
      <w:tblStyleRowBandSize w:val="1"/>
      <w:tblStyleColBandSize w:val="1"/>
      <w:tblCellMar>
        <w:left w:w="108.0" w:type="dxa"/>
        <w:right w:w="108.0" w:type="dxa"/>
      </w:tblCellMar>
    </w:tblPr>
  </w:style>
  <w:style w:type="table" w:styleId="241" w:customStyle="1">
    <w:name w:val="241"/>
    <w:basedOn w:val="TableNormal1"/>
    <w:pPr>
      <w:spacing w:line="240" w:lineRule="auto"/>
    </w:pPr>
    <w:tblPr>
      <w:tblStyleRowBandSize w:val="1"/>
      <w:tblStyleColBandSize w:val="1"/>
      <w:tblCellMar>
        <w:left w:w="108.0" w:type="dxa"/>
        <w:right w:w="108.0" w:type="dxa"/>
      </w:tblCellMar>
    </w:tblPr>
  </w:style>
  <w:style w:type="table" w:styleId="240" w:customStyle="1">
    <w:name w:val="240"/>
    <w:basedOn w:val="TableNormal1"/>
    <w:pPr>
      <w:spacing w:line="240" w:lineRule="auto"/>
    </w:pPr>
    <w:tblPr>
      <w:tblStyleRowBandSize w:val="1"/>
      <w:tblStyleColBandSize w:val="1"/>
      <w:tblCellMar>
        <w:left w:w="108.0" w:type="dxa"/>
        <w:right w:w="108.0" w:type="dxa"/>
      </w:tblCellMar>
    </w:tblPr>
  </w:style>
  <w:style w:type="table" w:styleId="239" w:customStyle="1">
    <w:name w:val="239"/>
    <w:basedOn w:val="TableNormal1"/>
    <w:pPr>
      <w:spacing w:line="240" w:lineRule="auto"/>
    </w:pPr>
    <w:tblPr>
      <w:tblStyleRowBandSize w:val="1"/>
      <w:tblStyleColBandSize w:val="1"/>
      <w:tblCellMar>
        <w:left w:w="108.0" w:type="dxa"/>
        <w:right w:w="108.0" w:type="dxa"/>
      </w:tblCellMar>
    </w:tblPr>
  </w:style>
  <w:style w:type="table" w:styleId="238" w:customStyle="1">
    <w:name w:val="238"/>
    <w:basedOn w:val="TableNormal1"/>
    <w:pPr>
      <w:spacing w:line="240" w:lineRule="auto"/>
    </w:pPr>
    <w:tblPr>
      <w:tblStyleRowBandSize w:val="1"/>
      <w:tblStyleColBandSize w:val="1"/>
      <w:tblCellMar>
        <w:left w:w="108.0" w:type="dxa"/>
        <w:right w:w="108.0" w:type="dxa"/>
      </w:tblCellMar>
    </w:tblPr>
  </w:style>
  <w:style w:type="table" w:styleId="237" w:customStyle="1">
    <w:name w:val="237"/>
    <w:basedOn w:val="TableNormal1"/>
    <w:pPr>
      <w:spacing w:line="240" w:lineRule="auto"/>
    </w:pPr>
    <w:tblPr>
      <w:tblStyleRowBandSize w:val="1"/>
      <w:tblStyleColBandSize w:val="1"/>
      <w:tblCellMar>
        <w:left w:w="108.0" w:type="dxa"/>
        <w:right w:w="108.0" w:type="dxa"/>
      </w:tblCellMar>
    </w:tblPr>
  </w:style>
  <w:style w:type="table" w:styleId="236" w:customStyle="1">
    <w:name w:val="236"/>
    <w:basedOn w:val="TableNormal1"/>
    <w:pPr>
      <w:spacing w:line="240" w:lineRule="auto"/>
    </w:pPr>
    <w:tblPr>
      <w:tblStyleRowBandSize w:val="1"/>
      <w:tblStyleColBandSize w:val="1"/>
      <w:tblCellMar>
        <w:left w:w="108.0" w:type="dxa"/>
        <w:right w:w="108.0" w:type="dxa"/>
      </w:tblCellMar>
    </w:tblPr>
  </w:style>
  <w:style w:type="table" w:styleId="235" w:customStyle="1">
    <w:name w:val="235"/>
    <w:basedOn w:val="TableNormal1"/>
    <w:pPr>
      <w:spacing w:line="240" w:lineRule="auto"/>
    </w:pPr>
    <w:tblPr>
      <w:tblStyleRowBandSize w:val="1"/>
      <w:tblStyleColBandSize w:val="1"/>
      <w:tblCellMar>
        <w:left w:w="108.0" w:type="dxa"/>
        <w:right w:w="108.0" w:type="dxa"/>
      </w:tblCellMar>
    </w:tblPr>
  </w:style>
  <w:style w:type="table" w:styleId="234" w:customStyle="1">
    <w:name w:val="234"/>
    <w:basedOn w:val="TableNormal1"/>
    <w:pPr>
      <w:spacing w:line="240" w:lineRule="auto"/>
    </w:pPr>
    <w:tblPr>
      <w:tblStyleRowBandSize w:val="1"/>
      <w:tblStyleColBandSize w:val="1"/>
      <w:tblCellMar>
        <w:left w:w="108.0" w:type="dxa"/>
        <w:right w:w="108.0" w:type="dxa"/>
      </w:tblCellMar>
    </w:tblPr>
  </w:style>
  <w:style w:type="table" w:styleId="233" w:customStyle="1">
    <w:name w:val="233"/>
    <w:basedOn w:val="TableNormal1"/>
    <w:pPr>
      <w:spacing w:line="240" w:lineRule="auto"/>
    </w:pPr>
    <w:tblPr>
      <w:tblStyleRowBandSize w:val="1"/>
      <w:tblStyleColBandSize w:val="1"/>
      <w:tblCellMar>
        <w:left w:w="108.0" w:type="dxa"/>
        <w:right w:w="108.0" w:type="dxa"/>
      </w:tblCellMar>
    </w:tblPr>
  </w:style>
  <w:style w:type="table" w:styleId="232" w:customStyle="1">
    <w:name w:val="232"/>
    <w:basedOn w:val="TableNormal1"/>
    <w:pPr>
      <w:spacing w:line="240" w:lineRule="auto"/>
    </w:pPr>
    <w:tblPr>
      <w:tblStyleRowBandSize w:val="1"/>
      <w:tblStyleColBandSize w:val="1"/>
      <w:tblCellMar>
        <w:left w:w="108.0" w:type="dxa"/>
        <w:right w:w="108.0" w:type="dxa"/>
      </w:tblCellMar>
    </w:tblPr>
  </w:style>
  <w:style w:type="table" w:styleId="231" w:customStyle="1">
    <w:name w:val="231"/>
    <w:basedOn w:val="TableNormal1"/>
    <w:pPr>
      <w:spacing w:line="240" w:lineRule="auto"/>
    </w:pPr>
    <w:tblPr>
      <w:tblStyleRowBandSize w:val="1"/>
      <w:tblStyleColBandSize w:val="1"/>
      <w:tblCellMar>
        <w:left w:w="108.0" w:type="dxa"/>
        <w:right w:w="108.0" w:type="dxa"/>
      </w:tblCellMar>
    </w:tblPr>
  </w:style>
  <w:style w:type="table" w:styleId="230" w:customStyle="1">
    <w:name w:val="230"/>
    <w:basedOn w:val="TableNormal1"/>
    <w:pPr>
      <w:spacing w:line="240" w:lineRule="auto"/>
    </w:pPr>
    <w:tblPr>
      <w:tblStyleRowBandSize w:val="1"/>
      <w:tblStyleColBandSize w:val="1"/>
      <w:tblCellMar>
        <w:left w:w="108.0" w:type="dxa"/>
        <w:right w:w="108.0" w:type="dxa"/>
      </w:tblCellMar>
    </w:tblPr>
  </w:style>
  <w:style w:type="table" w:styleId="229" w:customStyle="1">
    <w:name w:val="229"/>
    <w:basedOn w:val="TableNormal1"/>
    <w:pPr>
      <w:spacing w:line="240" w:lineRule="auto"/>
    </w:pPr>
    <w:tblPr>
      <w:tblStyleRowBandSize w:val="1"/>
      <w:tblStyleColBandSize w:val="1"/>
      <w:tblCellMar>
        <w:left w:w="108.0" w:type="dxa"/>
        <w:right w:w="108.0" w:type="dxa"/>
      </w:tblCellMar>
    </w:tblPr>
  </w:style>
  <w:style w:type="table" w:styleId="228" w:customStyle="1">
    <w:name w:val="228"/>
    <w:basedOn w:val="TableNormal1"/>
    <w:pPr>
      <w:spacing w:line="240" w:lineRule="auto"/>
    </w:pPr>
    <w:tblPr>
      <w:tblStyleRowBandSize w:val="1"/>
      <w:tblStyleColBandSize w:val="1"/>
      <w:tblCellMar>
        <w:left w:w="108.0" w:type="dxa"/>
        <w:right w:w="108.0" w:type="dxa"/>
      </w:tblCellMar>
    </w:tblPr>
  </w:style>
  <w:style w:type="table" w:styleId="227" w:customStyle="1">
    <w:name w:val="227"/>
    <w:basedOn w:val="TableNormal1"/>
    <w:pPr>
      <w:spacing w:line="240" w:lineRule="auto"/>
    </w:pPr>
    <w:tblPr>
      <w:tblStyleRowBandSize w:val="1"/>
      <w:tblStyleColBandSize w:val="1"/>
      <w:tblCellMar>
        <w:left w:w="108.0" w:type="dxa"/>
        <w:right w:w="108.0" w:type="dxa"/>
      </w:tblCellMar>
    </w:tblPr>
  </w:style>
  <w:style w:type="table" w:styleId="226" w:customStyle="1">
    <w:name w:val="226"/>
    <w:basedOn w:val="TableNormal1"/>
    <w:pPr>
      <w:spacing w:line="240" w:lineRule="auto"/>
    </w:pPr>
    <w:tblPr>
      <w:tblStyleRowBandSize w:val="1"/>
      <w:tblStyleColBandSize w:val="1"/>
      <w:tblCellMar>
        <w:left w:w="108.0" w:type="dxa"/>
        <w:right w:w="108.0" w:type="dxa"/>
      </w:tblCellMar>
    </w:tblPr>
  </w:style>
  <w:style w:type="table" w:styleId="225" w:customStyle="1">
    <w:name w:val="225"/>
    <w:basedOn w:val="TableNormal1"/>
    <w:pPr>
      <w:spacing w:line="240" w:lineRule="auto"/>
    </w:pPr>
    <w:tblPr>
      <w:tblStyleRowBandSize w:val="1"/>
      <w:tblStyleColBandSize w:val="1"/>
      <w:tblCellMar>
        <w:left w:w="108.0" w:type="dxa"/>
        <w:right w:w="108.0" w:type="dxa"/>
      </w:tblCellMar>
    </w:tblPr>
  </w:style>
  <w:style w:type="table" w:styleId="224" w:customStyle="1">
    <w:name w:val="224"/>
    <w:basedOn w:val="TableNormal1"/>
    <w:pPr>
      <w:spacing w:line="240" w:lineRule="auto"/>
    </w:pPr>
    <w:tblPr>
      <w:tblStyleRowBandSize w:val="1"/>
      <w:tblStyleColBandSize w:val="1"/>
      <w:tblCellMar>
        <w:left w:w="108.0" w:type="dxa"/>
        <w:right w:w="108.0" w:type="dxa"/>
      </w:tblCellMar>
    </w:tblPr>
  </w:style>
  <w:style w:type="table" w:styleId="223" w:customStyle="1">
    <w:name w:val="223"/>
    <w:basedOn w:val="TableNormal1"/>
    <w:pPr>
      <w:spacing w:line="240" w:lineRule="auto"/>
    </w:pPr>
    <w:tblPr>
      <w:tblStyleRowBandSize w:val="1"/>
      <w:tblStyleColBandSize w:val="1"/>
      <w:tblCellMar>
        <w:left w:w="108.0" w:type="dxa"/>
        <w:right w:w="108.0" w:type="dxa"/>
      </w:tblCellMar>
    </w:tblPr>
  </w:style>
  <w:style w:type="table" w:styleId="222" w:customStyle="1">
    <w:name w:val="222"/>
    <w:basedOn w:val="TableNormal1"/>
    <w:pPr>
      <w:spacing w:line="240" w:lineRule="auto"/>
    </w:pPr>
    <w:tblPr>
      <w:tblStyleRowBandSize w:val="1"/>
      <w:tblStyleColBandSize w:val="1"/>
      <w:tblCellMar>
        <w:left w:w="108.0" w:type="dxa"/>
        <w:right w:w="108.0" w:type="dxa"/>
      </w:tblCellMar>
    </w:tblPr>
  </w:style>
  <w:style w:type="table" w:styleId="221" w:customStyle="1">
    <w:name w:val="221"/>
    <w:basedOn w:val="TableNormal1"/>
    <w:pPr>
      <w:spacing w:line="240" w:lineRule="auto"/>
    </w:pPr>
    <w:tblPr>
      <w:tblStyleRowBandSize w:val="1"/>
      <w:tblStyleColBandSize w:val="1"/>
      <w:tblCellMar>
        <w:left w:w="108.0" w:type="dxa"/>
        <w:right w:w="108.0" w:type="dxa"/>
      </w:tblCellMar>
    </w:tblPr>
  </w:style>
  <w:style w:type="table" w:styleId="220" w:customStyle="1">
    <w:name w:val="220"/>
    <w:basedOn w:val="TableNormal1"/>
    <w:pPr>
      <w:spacing w:line="240" w:lineRule="auto"/>
    </w:pPr>
    <w:tblPr>
      <w:tblStyleRowBandSize w:val="1"/>
      <w:tblStyleColBandSize w:val="1"/>
      <w:tblCellMar>
        <w:left w:w="108.0" w:type="dxa"/>
        <w:right w:w="108.0" w:type="dxa"/>
      </w:tblCellMar>
    </w:tblPr>
  </w:style>
  <w:style w:type="table" w:styleId="219" w:customStyle="1">
    <w:name w:val="219"/>
    <w:basedOn w:val="TableNormal1"/>
    <w:pPr>
      <w:spacing w:line="240" w:lineRule="auto"/>
    </w:pPr>
    <w:tblPr>
      <w:tblStyleRowBandSize w:val="1"/>
      <w:tblStyleColBandSize w:val="1"/>
      <w:tblCellMar>
        <w:left w:w="108.0" w:type="dxa"/>
        <w:right w:w="108.0" w:type="dxa"/>
      </w:tblCellMar>
    </w:tblPr>
  </w:style>
  <w:style w:type="table" w:styleId="218" w:customStyle="1">
    <w:name w:val="218"/>
    <w:basedOn w:val="TableNormal1"/>
    <w:pPr>
      <w:spacing w:line="240" w:lineRule="auto"/>
    </w:pPr>
    <w:tblPr>
      <w:tblStyleRowBandSize w:val="1"/>
      <w:tblStyleColBandSize w:val="1"/>
      <w:tblCellMar>
        <w:left w:w="108.0" w:type="dxa"/>
        <w:right w:w="108.0" w:type="dxa"/>
      </w:tblCellMar>
    </w:tblPr>
  </w:style>
  <w:style w:type="table" w:styleId="217" w:customStyle="1">
    <w:name w:val="217"/>
    <w:basedOn w:val="TableNormal1"/>
    <w:pPr>
      <w:spacing w:line="240" w:lineRule="auto"/>
    </w:pPr>
    <w:tblPr>
      <w:tblStyleRowBandSize w:val="1"/>
      <w:tblStyleColBandSize w:val="1"/>
      <w:tblCellMar>
        <w:left w:w="108.0" w:type="dxa"/>
        <w:right w:w="108.0" w:type="dxa"/>
      </w:tblCellMar>
    </w:tblPr>
  </w:style>
  <w:style w:type="table" w:styleId="216" w:customStyle="1">
    <w:name w:val="216"/>
    <w:basedOn w:val="TableNormal1"/>
    <w:pPr>
      <w:spacing w:line="240" w:lineRule="auto"/>
    </w:pPr>
    <w:tblPr>
      <w:tblStyleRowBandSize w:val="1"/>
      <w:tblStyleColBandSize w:val="1"/>
      <w:tblCellMar>
        <w:left w:w="108.0" w:type="dxa"/>
        <w:right w:w="108.0" w:type="dxa"/>
      </w:tblCellMar>
    </w:tblPr>
  </w:style>
  <w:style w:type="table" w:styleId="215" w:customStyle="1">
    <w:name w:val="215"/>
    <w:basedOn w:val="TableNormal1"/>
    <w:pPr>
      <w:spacing w:line="240" w:lineRule="auto"/>
    </w:pPr>
    <w:tblPr>
      <w:tblStyleRowBandSize w:val="1"/>
      <w:tblStyleColBandSize w:val="1"/>
      <w:tblCellMar>
        <w:left w:w="108.0" w:type="dxa"/>
        <w:right w:w="108.0" w:type="dxa"/>
      </w:tblCellMar>
    </w:tblPr>
  </w:style>
  <w:style w:type="table" w:styleId="214" w:customStyle="1">
    <w:name w:val="214"/>
    <w:basedOn w:val="TableNormal1"/>
    <w:pPr>
      <w:spacing w:line="240" w:lineRule="auto"/>
    </w:pPr>
    <w:tblPr>
      <w:tblStyleRowBandSize w:val="1"/>
      <w:tblStyleColBandSize w:val="1"/>
      <w:tblCellMar>
        <w:left w:w="108.0" w:type="dxa"/>
        <w:right w:w="108.0" w:type="dxa"/>
      </w:tblCellMar>
    </w:tblPr>
  </w:style>
  <w:style w:type="table" w:styleId="213" w:customStyle="1">
    <w:name w:val="213"/>
    <w:basedOn w:val="TableNormal1"/>
    <w:pPr>
      <w:spacing w:line="240" w:lineRule="auto"/>
    </w:pPr>
    <w:tblPr>
      <w:tblStyleRowBandSize w:val="1"/>
      <w:tblStyleColBandSize w:val="1"/>
      <w:tblCellMar>
        <w:left w:w="108.0" w:type="dxa"/>
        <w:right w:w="108.0" w:type="dxa"/>
      </w:tblCellMar>
    </w:tblPr>
  </w:style>
  <w:style w:type="table" w:styleId="212" w:customStyle="1">
    <w:name w:val="212"/>
    <w:basedOn w:val="TableNormal1"/>
    <w:pPr>
      <w:spacing w:line="240" w:lineRule="auto"/>
    </w:pPr>
    <w:tblPr>
      <w:tblStyleRowBandSize w:val="1"/>
      <w:tblStyleColBandSize w:val="1"/>
      <w:tblCellMar>
        <w:left w:w="108.0" w:type="dxa"/>
        <w:right w:w="108.0" w:type="dxa"/>
      </w:tblCellMar>
    </w:tblPr>
  </w:style>
  <w:style w:type="table" w:styleId="211" w:customStyle="1">
    <w:name w:val="211"/>
    <w:basedOn w:val="TableNormal1"/>
    <w:pPr>
      <w:spacing w:line="240" w:lineRule="auto"/>
    </w:pPr>
    <w:tblPr>
      <w:tblStyleRowBandSize w:val="1"/>
      <w:tblStyleColBandSize w:val="1"/>
      <w:tblCellMar>
        <w:left w:w="108.0" w:type="dxa"/>
        <w:right w:w="108.0" w:type="dxa"/>
      </w:tblCellMar>
    </w:tblPr>
  </w:style>
  <w:style w:type="table" w:styleId="210" w:customStyle="1">
    <w:name w:val="210"/>
    <w:basedOn w:val="TableNormal1"/>
    <w:pPr>
      <w:spacing w:line="240" w:lineRule="auto"/>
    </w:pPr>
    <w:tblPr>
      <w:tblStyleRowBandSize w:val="1"/>
      <w:tblStyleColBandSize w:val="1"/>
      <w:tblCellMar>
        <w:left w:w="108.0" w:type="dxa"/>
        <w:right w:w="108.0" w:type="dxa"/>
      </w:tblCellMar>
    </w:tblPr>
  </w:style>
  <w:style w:type="table" w:styleId="209" w:customStyle="1">
    <w:name w:val="209"/>
    <w:basedOn w:val="TableNormal1"/>
    <w:pPr>
      <w:spacing w:line="240" w:lineRule="auto"/>
    </w:pPr>
    <w:tblPr>
      <w:tblStyleRowBandSize w:val="1"/>
      <w:tblStyleColBandSize w:val="1"/>
      <w:tblCellMar>
        <w:left w:w="108.0" w:type="dxa"/>
        <w:right w:w="108.0" w:type="dxa"/>
      </w:tblCellMar>
    </w:tblPr>
  </w:style>
  <w:style w:type="table" w:styleId="208" w:customStyle="1">
    <w:name w:val="208"/>
    <w:basedOn w:val="TableNormal1"/>
    <w:pPr>
      <w:spacing w:line="240" w:lineRule="auto"/>
    </w:pPr>
    <w:tblPr>
      <w:tblStyleRowBandSize w:val="1"/>
      <w:tblStyleColBandSize w:val="1"/>
      <w:tblCellMar>
        <w:left w:w="108.0" w:type="dxa"/>
        <w:right w:w="108.0" w:type="dxa"/>
      </w:tblCellMar>
    </w:tblPr>
  </w:style>
  <w:style w:type="table" w:styleId="207" w:customStyle="1">
    <w:name w:val="207"/>
    <w:basedOn w:val="TableNormal1"/>
    <w:pPr>
      <w:spacing w:line="240" w:lineRule="auto"/>
    </w:pPr>
    <w:tblPr>
      <w:tblStyleRowBandSize w:val="1"/>
      <w:tblStyleColBandSize w:val="1"/>
      <w:tblCellMar>
        <w:left w:w="108.0" w:type="dxa"/>
        <w:right w:w="108.0" w:type="dxa"/>
      </w:tblCellMar>
    </w:tblPr>
  </w:style>
  <w:style w:type="table" w:styleId="206" w:customStyle="1">
    <w:name w:val="206"/>
    <w:basedOn w:val="TableNormal1"/>
    <w:pPr>
      <w:spacing w:line="240" w:lineRule="auto"/>
    </w:pPr>
    <w:tblPr>
      <w:tblStyleRowBandSize w:val="1"/>
      <w:tblStyleColBandSize w:val="1"/>
      <w:tblCellMar>
        <w:left w:w="108.0" w:type="dxa"/>
        <w:right w:w="108.0" w:type="dxa"/>
      </w:tblCellMar>
    </w:tblPr>
  </w:style>
  <w:style w:type="table" w:styleId="205" w:customStyle="1">
    <w:name w:val="205"/>
    <w:basedOn w:val="TableNormal1"/>
    <w:pPr>
      <w:spacing w:line="240" w:lineRule="auto"/>
    </w:pPr>
    <w:tblPr>
      <w:tblStyleRowBandSize w:val="1"/>
      <w:tblStyleColBandSize w:val="1"/>
      <w:tblCellMar>
        <w:left w:w="108.0" w:type="dxa"/>
        <w:right w:w="108.0" w:type="dxa"/>
      </w:tblCellMar>
    </w:tblPr>
  </w:style>
  <w:style w:type="table" w:styleId="204" w:customStyle="1">
    <w:name w:val="204"/>
    <w:basedOn w:val="TableNormal1"/>
    <w:pPr>
      <w:spacing w:line="240" w:lineRule="auto"/>
    </w:pPr>
    <w:tblPr>
      <w:tblStyleRowBandSize w:val="1"/>
      <w:tblStyleColBandSize w:val="1"/>
      <w:tblCellMar>
        <w:left w:w="108.0" w:type="dxa"/>
        <w:right w:w="108.0" w:type="dxa"/>
      </w:tblCellMar>
    </w:tblPr>
  </w:style>
  <w:style w:type="table" w:styleId="203" w:customStyle="1">
    <w:name w:val="203"/>
    <w:basedOn w:val="TableNormal1"/>
    <w:pPr>
      <w:spacing w:line="240" w:lineRule="auto"/>
    </w:pPr>
    <w:tblPr>
      <w:tblStyleRowBandSize w:val="1"/>
      <w:tblStyleColBandSize w:val="1"/>
      <w:tblCellMar>
        <w:left w:w="108.0" w:type="dxa"/>
        <w:right w:w="108.0" w:type="dxa"/>
      </w:tblCellMar>
    </w:tblPr>
  </w:style>
  <w:style w:type="table" w:styleId="202" w:customStyle="1">
    <w:name w:val="202"/>
    <w:basedOn w:val="TableNormal1"/>
    <w:pPr>
      <w:spacing w:line="240" w:lineRule="auto"/>
    </w:pPr>
    <w:tblPr>
      <w:tblStyleRowBandSize w:val="1"/>
      <w:tblStyleColBandSize w:val="1"/>
      <w:tblCellMar>
        <w:left w:w="108.0" w:type="dxa"/>
        <w:right w:w="108.0" w:type="dxa"/>
      </w:tblCellMar>
    </w:tblPr>
  </w:style>
  <w:style w:type="table" w:styleId="201" w:customStyle="1">
    <w:name w:val="201"/>
    <w:basedOn w:val="TableNormal1"/>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table" w:styleId="200" w:customStyle="1">
    <w:name w:val="200"/>
    <w:basedOn w:val="TableNormal1"/>
    <w:tblPr>
      <w:tblStyleRowBandSize w:val="1"/>
      <w:tblStyleColBandSize w:val="1"/>
      <w:tblCellMar>
        <w:top w:w="100.0" w:type="dxa"/>
        <w:left w:w="100.0" w:type="dxa"/>
        <w:bottom w:w="100.0" w:type="dxa"/>
        <w:right w:w="100.0" w:type="dxa"/>
      </w:tblCellMar>
    </w:tblPr>
  </w:style>
  <w:style w:type="table" w:styleId="199" w:customStyle="1">
    <w:name w:val="199"/>
    <w:basedOn w:val="TableNormal1"/>
    <w:tblPr>
      <w:tblStyleRowBandSize w:val="1"/>
      <w:tblStyleColBandSize w:val="1"/>
      <w:tblCellMar>
        <w:top w:w="100.0" w:type="dxa"/>
        <w:left w:w="100.0" w:type="dxa"/>
        <w:bottom w:w="100.0" w:type="dxa"/>
        <w:right w:w="100.0" w:type="dxa"/>
      </w:tblCellMar>
    </w:tblPr>
  </w:style>
  <w:style w:type="table" w:styleId="198" w:customStyle="1">
    <w:name w:val="198"/>
    <w:basedOn w:val="TableNormal1"/>
    <w:tblPr>
      <w:tblStyleRowBandSize w:val="1"/>
      <w:tblStyleColBandSize w:val="1"/>
      <w:tblCellMar>
        <w:top w:w="100.0" w:type="dxa"/>
        <w:left w:w="100.0" w:type="dxa"/>
        <w:bottom w:w="100.0" w:type="dxa"/>
        <w:right w:w="100.0" w:type="dxa"/>
      </w:tblCellMar>
    </w:tblPr>
  </w:style>
  <w:style w:type="table" w:styleId="197" w:customStyle="1">
    <w:name w:val="197"/>
    <w:basedOn w:val="TableNormal1"/>
    <w:tblPr>
      <w:tblStyleRowBandSize w:val="1"/>
      <w:tblStyleColBandSize w:val="1"/>
      <w:tblCellMar>
        <w:top w:w="100.0" w:type="dxa"/>
        <w:left w:w="100.0" w:type="dxa"/>
        <w:bottom w:w="100.0" w:type="dxa"/>
        <w:right w:w="100.0" w:type="dxa"/>
      </w:tblCellMar>
    </w:tblPr>
  </w:style>
  <w:style w:type="table" w:styleId="196" w:customStyle="1">
    <w:name w:val="196"/>
    <w:basedOn w:val="TableNormal1"/>
    <w:tblPr>
      <w:tblStyleRowBandSize w:val="1"/>
      <w:tblStyleColBandSize w:val="1"/>
      <w:tblCellMar>
        <w:top w:w="100.0" w:type="dxa"/>
        <w:left w:w="100.0" w:type="dxa"/>
        <w:bottom w:w="100.0" w:type="dxa"/>
        <w:right w:w="100.0" w:type="dxa"/>
      </w:tblCellMar>
    </w:tblPr>
  </w:style>
  <w:style w:type="table" w:styleId="195" w:customStyle="1">
    <w:name w:val="195"/>
    <w:basedOn w:val="TableNormal1"/>
    <w:tblPr>
      <w:tblStyleRowBandSize w:val="1"/>
      <w:tblStyleColBandSize w:val="1"/>
      <w:tblCellMar>
        <w:top w:w="100.0" w:type="dxa"/>
        <w:left w:w="100.0" w:type="dxa"/>
        <w:bottom w:w="100.0" w:type="dxa"/>
        <w:right w:w="100.0" w:type="dxa"/>
      </w:tblCellMar>
    </w:tblPr>
  </w:style>
  <w:style w:type="table" w:styleId="194" w:customStyle="1">
    <w:name w:val="194"/>
    <w:basedOn w:val="TableNormal1"/>
    <w:tblPr>
      <w:tblStyleRowBandSize w:val="1"/>
      <w:tblStyleColBandSize w:val="1"/>
      <w:tblCellMar>
        <w:top w:w="100.0" w:type="dxa"/>
        <w:left w:w="100.0" w:type="dxa"/>
        <w:bottom w:w="100.0" w:type="dxa"/>
        <w:right w:w="100.0" w:type="dxa"/>
      </w:tblCellMar>
    </w:tblPr>
  </w:style>
  <w:style w:type="table" w:styleId="193" w:customStyle="1">
    <w:name w:val="193"/>
    <w:basedOn w:val="TableNormal1"/>
    <w:tblPr>
      <w:tblStyleRowBandSize w:val="1"/>
      <w:tblStyleColBandSize w:val="1"/>
      <w:tblCellMar>
        <w:top w:w="100.0" w:type="dxa"/>
        <w:left w:w="100.0" w:type="dxa"/>
        <w:bottom w:w="100.0" w:type="dxa"/>
        <w:right w:w="100.0" w:type="dxa"/>
      </w:tblCellMar>
    </w:tblPr>
  </w:style>
  <w:style w:type="table" w:styleId="192" w:customStyle="1">
    <w:name w:val="192"/>
    <w:basedOn w:val="TableNormal1"/>
    <w:pPr>
      <w:spacing w:line="240" w:lineRule="auto"/>
    </w:pPr>
    <w:tblPr>
      <w:tblStyleRowBandSize w:val="1"/>
      <w:tblStyleColBandSize w:val="1"/>
      <w:tblCellMar>
        <w:left w:w="108.0" w:type="dxa"/>
        <w:right w:w="108.0" w:type="dxa"/>
      </w:tblCellMar>
    </w:tblPr>
  </w:style>
  <w:style w:type="table" w:styleId="191" w:customStyle="1">
    <w:name w:val="191"/>
    <w:basedOn w:val="TableNormal1"/>
    <w:pPr>
      <w:spacing w:line="240" w:lineRule="auto"/>
    </w:pPr>
    <w:tblPr>
      <w:tblStyleRowBandSize w:val="1"/>
      <w:tblStyleColBandSize w:val="1"/>
      <w:tblCellMar>
        <w:left w:w="108.0" w:type="dxa"/>
        <w:right w:w="108.0" w:type="dxa"/>
      </w:tblCellMar>
    </w:tblPr>
  </w:style>
  <w:style w:type="table" w:styleId="190" w:customStyle="1">
    <w:name w:val="190"/>
    <w:basedOn w:val="TableNormal1"/>
    <w:pPr>
      <w:spacing w:line="240" w:lineRule="auto"/>
    </w:pPr>
    <w:tblPr>
      <w:tblStyleRowBandSize w:val="1"/>
      <w:tblStyleColBandSize w:val="1"/>
      <w:tblCellMar>
        <w:left w:w="108.0" w:type="dxa"/>
        <w:right w:w="108.0" w:type="dxa"/>
      </w:tblCellMar>
    </w:tblPr>
  </w:style>
  <w:style w:type="table" w:styleId="189" w:customStyle="1">
    <w:name w:val="189"/>
    <w:basedOn w:val="TableNormal1"/>
    <w:pPr>
      <w:spacing w:line="240" w:lineRule="auto"/>
    </w:pPr>
    <w:tblPr>
      <w:tblStyleRowBandSize w:val="1"/>
      <w:tblStyleColBandSize w:val="1"/>
      <w:tblCellMar>
        <w:left w:w="108.0" w:type="dxa"/>
        <w:right w:w="108.0" w:type="dxa"/>
      </w:tblCellMar>
    </w:tblPr>
  </w:style>
  <w:style w:type="table" w:styleId="188" w:customStyle="1">
    <w:name w:val="188"/>
    <w:basedOn w:val="TableNormal1"/>
    <w:pPr>
      <w:spacing w:line="240" w:lineRule="auto"/>
    </w:pPr>
    <w:tblPr>
      <w:tblStyleRowBandSize w:val="1"/>
      <w:tblStyleColBandSize w:val="1"/>
      <w:tblCellMar>
        <w:left w:w="108.0" w:type="dxa"/>
        <w:right w:w="108.0" w:type="dxa"/>
      </w:tblCellMar>
    </w:tblPr>
  </w:style>
  <w:style w:type="table" w:styleId="187" w:customStyle="1">
    <w:name w:val="187"/>
    <w:basedOn w:val="TableNormal1"/>
    <w:pPr>
      <w:spacing w:line="240" w:lineRule="auto"/>
    </w:pPr>
    <w:tblPr>
      <w:tblStyleRowBandSize w:val="1"/>
      <w:tblStyleColBandSize w:val="1"/>
      <w:tblCellMar>
        <w:left w:w="108.0" w:type="dxa"/>
        <w:right w:w="108.0" w:type="dxa"/>
      </w:tblCellMar>
    </w:tblPr>
  </w:style>
  <w:style w:type="table" w:styleId="186" w:customStyle="1">
    <w:name w:val="186"/>
    <w:basedOn w:val="TableNormal1"/>
    <w:pPr>
      <w:spacing w:line="240" w:lineRule="auto"/>
    </w:pPr>
    <w:tblPr>
      <w:tblStyleRowBandSize w:val="1"/>
      <w:tblStyleColBandSize w:val="1"/>
      <w:tblCellMar>
        <w:left w:w="108.0" w:type="dxa"/>
        <w:right w:w="108.0" w:type="dxa"/>
      </w:tblCellMar>
    </w:tblPr>
  </w:style>
  <w:style w:type="table" w:styleId="185" w:customStyle="1">
    <w:name w:val="185"/>
    <w:basedOn w:val="TableNormal1"/>
    <w:pPr>
      <w:spacing w:line="240" w:lineRule="auto"/>
    </w:pPr>
    <w:tblPr>
      <w:tblStyleRowBandSize w:val="1"/>
      <w:tblStyleColBandSize w:val="1"/>
      <w:tblCellMar>
        <w:left w:w="108.0" w:type="dxa"/>
        <w:right w:w="108.0" w:type="dxa"/>
      </w:tblCellMar>
    </w:tblPr>
  </w:style>
  <w:style w:type="table" w:styleId="184" w:customStyle="1">
    <w:name w:val="184"/>
    <w:basedOn w:val="TableNormal1"/>
    <w:pPr>
      <w:spacing w:line="240" w:lineRule="auto"/>
    </w:pPr>
    <w:tblPr>
      <w:tblStyleRowBandSize w:val="1"/>
      <w:tblStyleColBandSize w:val="1"/>
      <w:tblCellMar>
        <w:left w:w="108.0" w:type="dxa"/>
        <w:right w:w="108.0" w:type="dxa"/>
      </w:tblCellMar>
    </w:tblPr>
  </w:style>
  <w:style w:type="table" w:styleId="183" w:customStyle="1">
    <w:name w:val="183"/>
    <w:basedOn w:val="TableNormal1"/>
    <w:pPr>
      <w:spacing w:line="240" w:lineRule="auto"/>
    </w:pPr>
    <w:tblPr>
      <w:tblStyleRowBandSize w:val="1"/>
      <w:tblStyleColBandSize w:val="1"/>
      <w:tblCellMar>
        <w:left w:w="108.0" w:type="dxa"/>
        <w:right w:w="108.0" w:type="dxa"/>
      </w:tblCellMar>
    </w:tblPr>
  </w:style>
  <w:style w:type="table" w:styleId="182" w:customStyle="1">
    <w:name w:val="182"/>
    <w:basedOn w:val="TableNormal1"/>
    <w:pPr>
      <w:spacing w:line="240" w:lineRule="auto"/>
    </w:pPr>
    <w:tblPr>
      <w:tblStyleRowBandSize w:val="1"/>
      <w:tblStyleColBandSize w:val="1"/>
      <w:tblCellMar>
        <w:left w:w="108.0" w:type="dxa"/>
        <w:right w:w="108.0" w:type="dxa"/>
      </w:tblCellMar>
    </w:tblPr>
  </w:style>
  <w:style w:type="table" w:styleId="181" w:customStyle="1">
    <w:name w:val="181"/>
    <w:basedOn w:val="TableNormal1"/>
    <w:pPr>
      <w:spacing w:line="240" w:lineRule="auto"/>
    </w:pPr>
    <w:tblPr>
      <w:tblStyleRowBandSize w:val="1"/>
      <w:tblStyleColBandSize w:val="1"/>
      <w:tblCellMar>
        <w:left w:w="108.0" w:type="dxa"/>
        <w:right w:w="108.0" w:type="dxa"/>
      </w:tblCellMar>
    </w:tblPr>
  </w:style>
  <w:style w:type="table" w:styleId="180" w:customStyle="1">
    <w:name w:val="180"/>
    <w:basedOn w:val="TableNormal1"/>
    <w:pPr>
      <w:spacing w:line="240" w:lineRule="auto"/>
    </w:pPr>
    <w:tblPr>
      <w:tblStyleRowBandSize w:val="1"/>
      <w:tblStyleColBandSize w:val="1"/>
      <w:tblCellMar>
        <w:left w:w="108.0" w:type="dxa"/>
        <w:right w:w="108.0" w:type="dxa"/>
      </w:tblCellMar>
    </w:tblPr>
  </w:style>
  <w:style w:type="table" w:styleId="179" w:customStyle="1">
    <w:name w:val="179"/>
    <w:basedOn w:val="TableNormal1"/>
    <w:pPr>
      <w:spacing w:line="240" w:lineRule="auto"/>
    </w:pPr>
    <w:tblPr>
      <w:tblStyleRowBandSize w:val="1"/>
      <w:tblStyleColBandSize w:val="1"/>
      <w:tblCellMar>
        <w:left w:w="108.0" w:type="dxa"/>
        <w:right w:w="108.0" w:type="dxa"/>
      </w:tblCellMar>
    </w:tblPr>
  </w:style>
  <w:style w:type="table" w:styleId="178" w:customStyle="1">
    <w:name w:val="178"/>
    <w:basedOn w:val="TableNormal1"/>
    <w:pPr>
      <w:spacing w:line="240" w:lineRule="auto"/>
    </w:pPr>
    <w:tblPr>
      <w:tblStyleRowBandSize w:val="1"/>
      <w:tblStyleColBandSize w:val="1"/>
      <w:tblCellMar>
        <w:left w:w="108.0" w:type="dxa"/>
        <w:right w:w="108.0" w:type="dxa"/>
      </w:tblCellMar>
    </w:tblPr>
  </w:style>
  <w:style w:type="table" w:styleId="177" w:customStyle="1">
    <w:name w:val="177"/>
    <w:basedOn w:val="TableNormal1"/>
    <w:pPr>
      <w:spacing w:line="240" w:lineRule="auto"/>
    </w:pPr>
    <w:tblPr>
      <w:tblStyleRowBandSize w:val="1"/>
      <w:tblStyleColBandSize w:val="1"/>
      <w:tblCellMar>
        <w:left w:w="108.0" w:type="dxa"/>
        <w:right w:w="108.0" w:type="dxa"/>
      </w:tblCellMar>
    </w:tblPr>
  </w:style>
  <w:style w:type="table" w:styleId="176" w:customStyle="1">
    <w:name w:val="176"/>
    <w:basedOn w:val="TableNormal1"/>
    <w:pPr>
      <w:spacing w:line="240" w:lineRule="auto"/>
    </w:pPr>
    <w:tblPr>
      <w:tblStyleRowBandSize w:val="1"/>
      <w:tblStyleColBandSize w:val="1"/>
      <w:tblCellMar>
        <w:left w:w="108.0" w:type="dxa"/>
        <w:right w:w="108.0" w:type="dxa"/>
      </w:tblCellMar>
    </w:tblPr>
  </w:style>
  <w:style w:type="table" w:styleId="175" w:customStyle="1">
    <w:name w:val="175"/>
    <w:basedOn w:val="TableNormal1"/>
    <w:pPr>
      <w:spacing w:line="240" w:lineRule="auto"/>
    </w:pPr>
    <w:tblPr>
      <w:tblStyleRowBandSize w:val="1"/>
      <w:tblStyleColBandSize w:val="1"/>
      <w:tblCellMar>
        <w:left w:w="108.0" w:type="dxa"/>
        <w:right w:w="108.0" w:type="dxa"/>
      </w:tblCellMar>
    </w:tblPr>
  </w:style>
  <w:style w:type="table" w:styleId="174" w:customStyle="1">
    <w:name w:val="174"/>
    <w:basedOn w:val="TableNormal1"/>
    <w:pPr>
      <w:spacing w:line="240" w:lineRule="auto"/>
    </w:pPr>
    <w:tblPr>
      <w:tblStyleRowBandSize w:val="1"/>
      <w:tblStyleColBandSize w:val="1"/>
      <w:tblCellMar>
        <w:left w:w="108.0" w:type="dxa"/>
        <w:right w:w="108.0" w:type="dxa"/>
      </w:tblCellMar>
    </w:tblPr>
  </w:style>
  <w:style w:type="table" w:styleId="173" w:customStyle="1">
    <w:name w:val="173"/>
    <w:basedOn w:val="TableNormal1"/>
    <w:pPr>
      <w:spacing w:line="240" w:lineRule="auto"/>
    </w:pPr>
    <w:tblPr>
      <w:tblStyleRowBandSize w:val="1"/>
      <w:tblStyleColBandSize w:val="1"/>
      <w:tblCellMar>
        <w:left w:w="108.0" w:type="dxa"/>
        <w:right w:w="108.0" w:type="dxa"/>
      </w:tblCellMar>
    </w:tblPr>
  </w:style>
  <w:style w:type="table" w:styleId="172" w:customStyle="1">
    <w:name w:val="172"/>
    <w:basedOn w:val="TableNormal1"/>
    <w:pPr>
      <w:spacing w:line="240" w:lineRule="auto"/>
    </w:pPr>
    <w:tblPr>
      <w:tblStyleRowBandSize w:val="1"/>
      <w:tblStyleColBandSize w:val="1"/>
      <w:tblCellMar>
        <w:left w:w="108.0" w:type="dxa"/>
        <w:right w:w="108.0" w:type="dxa"/>
      </w:tblCellMar>
    </w:tblPr>
  </w:style>
  <w:style w:type="table" w:styleId="171" w:customStyle="1">
    <w:name w:val="171"/>
    <w:basedOn w:val="TableNormal1"/>
    <w:pPr>
      <w:spacing w:line="240" w:lineRule="auto"/>
    </w:pPr>
    <w:tblPr>
      <w:tblStyleRowBandSize w:val="1"/>
      <w:tblStyleColBandSize w:val="1"/>
      <w:tblCellMar>
        <w:left w:w="108.0" w:type="dxa"/>
        <w:right w:w="108.0" w:type="dxa"/>
      </w:tblCellMar>
    </w:tblPr>
  </w:style>
  <w:style w:type="table" w:styleId="170" w:customStyle="1">
    <w:name w:val="170"/>
    <w:basedOn w:val="TableNormal1"/>
    <w:pPr>
      <w:spacing w:line="240" w:lineRule="auto"/>
    </w:pPr>
    <w:tblPr>
      <w:tblStyleRowBandSize w:val="1"/>
      <w:tblStyleColBandSize w:val="1"/>
      <w:tblCellMar>
        <w:left w:w="108.0" w:type="dxa"/>
        <w:right w:w="108.0" w:type="dxa"/>
      </w:tblCellMar>
    </w:tblPr>
  </w:style>
  <w:style w:type="table" w:styleId="169" w:customStyle="1">
    <w:name w:val="169"/>
    <w:basedOn w:val="TableNormal1"/>
    <w:tblPr>
      <w:tblStyleRowBandSize w:val="1"/>
      <w:tblStyleColBandSize w:val="1"/>
      <w:tblCellMar>
        <w:left w:w="115.0" w:type="dxa"/>
        <w:right w:w="115.0" w:type="dxa"/>
      </w:tblCellMar>
    </w:tblPr>
  </w:style>
  <w:style w:type="table" w:styleId="168" w:customStyle="1">
    <w:name w:val="168"/>
    <w:basedOn w:val="TableNormal1"/>
    <w:pPr>
      <w:spacing w:line="240" w:lineRule="auto"/>
    </w:pPr>
    <w:tblPr>
      <w:tblStyleRowBandSize w:val="1"/>
      <w:tblStyleColBandSize w:val="1"/>
      <w:tblCellMar>
        <w:left w:w="108.0" w:type="dxa"/>
        <w:right w:w="108.0" w:type="dxa"/>
      </w:tblCellMar>
    </w:tblPr>
  </w:style>
  <w:style w:type="table" w:styleId="167" w:customStyle="1">
    <w:name w:val="167"/>
    <w:basedOn w:val="TableNormal1"/>
    <w:tblPr>
      <w:tblStyleRowBandSize w:val="1"/>
      <w:tblStyleColBandSize w:val="1"/>
      <w:tblCellMar>
        <w:left w:w="115.0" w:type="dxa"/>
        <w:right w:w="115.0" w:type="dxa"/>
      </w:tblCellMar>
    </w:tblPr>
  </w:style>
  <w:style w:type="table" w:styleId="166" w:customStyle="1">
    <w:name w:val="166"/>
    <w:basedOn w:val="TableNormal1"/>
    <w:pPr>
      <w:spacing w:line="240" w:lineRule="auto"/>
    </w:pPr>
    <w:tblPr>
      <w:tblStyleRowBandSize w:val="1"/>
      <w:tblStyleColBandSize w:val="1"/>
      <w:tblCellMar>
        <w:left w:w="108.0" w:type="dxa"/>
        <w:right w:w="108.0" w:type="dxa"/>
      </w:tblCellMar>
    </w:tblPr>
  </w:style>
  <w:style w:type="table" w:styleId="165" w:customStyle="1">
    <w:name w:val="165"/>
    <w:basedOn w:val="TableNormal1"/>
    <w:pPr>
      <w:spacing w:line="240" w:lineRule="auto"/>
    </w:pPr>
    <w:tblPr>
      <w:tblStyleRowBandSize w:val="1"/>
      <w:tblStyleColBandSize w:val="1"/>
      <w:tblCellMar>
        <w:left w:w="108.0" w:type="dxa"/>
        <w:right w:w="108.0" w:type="dxa"/>
      </w:tblCellMar>
    </w:tblPr>
  </w:style>
  <w:style w:type="table" w:styleId="164" w:customStyle="1">
    <w:name w:val="164"/>
    <w:basedOn w:val="TableNormal1"/>
    <w:pPr>
      <w:spacing w:line="240" w:lineRule="auto"/>
    </w:pPr>
    <w:tblPr>
      <w:tblStyleRowBandSize w:val="1"/>
      <w:tblStyleColBandSize w:val="1"/>
      <w:tblCellMar>
        <w:left w:w="108.0" w:type="dxa"/>
        <w:right w:w="108.0" w:type="dxa"/>
      </w:tblCellMar>
    </w:tblPr>
  </w:style>
  <w:style w:type="table" w:styleId="163" w:customStyle="1">
    <w:name w:val="163"/>
    <w:basedOn w:val="TableNormal1"/>
    <w:pPr>
      <w:spacing w:line="240" w:lineRule="auto"/>
    </w:pPr>
    <w:tblPr>
      <w:tblStyleRowBandSize w:val="1"/>
      <w:tblStyleColBandSize w:val="1"/>
      <w:tblCellMar>
        <w:left w:w="108.0" w:type="dxa"/>
        <w:right w:w="108.0" w:type="dxa"/>
      </w:tblCellMar>
    </w:tblPr>
  </w:style>
  <w:style w:type="table" w:styleId="162" w:customStyle="1">
    <w:name w:val="162"/>
    <w:basedOn w:val="TableNormal1"/>
    <w:pPr>
      <w:spacing w:line="240" w:lineRule="auto"/>
    </w:pPr>
    <w:tblPr>
      <w:tblStyleRowBandSize w:val="1"/>
      <w:tblStyleColBandSize w:val="1"/>
      <w:tblCellMar>
        <w:left w:w="108.0" w:type="dxa"/>
        <w:right w:w="108.0" w:type="dxa"/>
      </w:tblCellMar>
    </w:tblPr>
  </w:style>
  <w:style w:type="table" w:styleId="161" w:customStyle="1">
    <w:name w:val="161"/>
    <w:basedOn w:val="TableNormal1"/>
    <w:pPr>
      <w:spacing w:line="240" w:lineRule="auto"/>
    </w:pPr>
    <w:tblPr>
      <w:tblStyleRowBandSize w:val="1"/>
      <w:tblStyleColBandSize w:val="1"/>
      <w:tblCellMar>
        <w:left w:w="108.0" w:type="dxa"/>
        <w:right w:w="108.0" w:type="dxa"/>
      </w:tblCellMar>
    </w:tblPr>
  </w:style>
  <w:style w:type="table" w:styleId="160" w:customStyle="1">
    <w:name w:val="160"/>
    <w:basedOn w:val="TableNormal1"/>
    <w:pPr>
      <w:spacing w:line="240" w:lineRule="auto"/>
    </w:pPr>
    <w:tblPr>
      <w:tblStyleRowBandSize w:val="1"/>
      <w:tblStyleColBandSize w:val="1"/>
      <w:tblCellMar>
        <w:left w:w="108.0" w:type="dxa"/>
        <w:right w:w="108.0" w:type="dxa"/>
      </w:tblCellMar>
    </w:tblPr>
  </w:style>
  <w:style w:type="table" w:styleId="159" w:customStyle="1">
    <w:name w:val="159"/>
    <w:basedOn w:val="TableNormal1"/>
    <w:pPr>
      <w:spacing w:line="240" w:lineRule="auto"/>
    </w:pPr>
    <w:tblPr>
      <w:tblStyleRowBandSize w:val="1"/>
      <w:tblStyleColBandSize w:val="1"/>
      <w:tblCellMar>
        <w:left w:w="108.0" w:type="dxa"/>
        <w:right w:w="108.0" w:type="dxa"/>
      </w:tblCellMar>
    </w:tblPr>
  </w:style>
  <w:style w:type="table" w:styleId="158" w:customStyle="1">
    <w:name w:val="158"/>
    <w:basedOn w:val="TableNormal1"/>
    <w:pPr>
      <w:spacing w:line="240" w:lineRule="auto"/>
    </w:pPr>
    <w:tblPr>
      <w:tblStyleRowBandSize w:val="1"/>
      <w:tblStyleColBandSize w:val="1"/>
      <w:tblCellMar>
        <w:left w:w="108.0" w:type="dxa"/>
        <w:right w:w="108.0" w:type="dxa"/>
      </w:tblCellMar>
    </w:tblPr>
  </w:style>
  <w:style w:type="table" w:styleId="157" w:customStyle="1">
    <w:name w:val="157"/>
    <w:basedOn w:val="TableNormal1"/>
    <w:pPr>
      <w:spacing w:line="240" w:lineRule="auto"/>
    </w:pPr>
    <w:tblPr>
      <w:tblStyleRowBandSize w:val="1"/>
      <w:tblStyleColBandSize w:val="1"/>
      <w:tblCellMar>
        <w:left w:w="108.0" w:type="dxa"/>
        <w:right w:w="108.0" w:type="dxa"/>
      </w:tblCellMar>
    </w:tblPr>
  </w:style>
  <w:style w:type="table" w:styleId="156" w:customStyle="1">
    <w:name w:val="156"/>
    <w:basedOn w:val="TableNormal1"/>
    <w:pPr>
      <w:spacing w:line="240" w:lineRule="auto"/>
    </w:pPr>
    <w:tblPr>
      <w:tblStyleRowBandSize w:val="1"/>
      <w:tblStyleColBandSize w:val="1"/>
      <w:tblCellMar>
        <w:left w:w="108.0" w:type="dxa"/>
        <w:right w:w="108.0" w:type="dxa"/>
      </w:tblCellMar>
    </w:tblPr>
  </w:style>
  <w:style w:type="table" w:styleId="155" w:customStyle="1">
    <w:name w:val="155"/>
    <w:basedOn w:val="TableNormal1"/>
    <w:pPr>
      <w:spacing w:line="240" w:lineRule="auto"/>
    </w:pPr>
    <w:tblPr>
      <w:tblStyleRowBandSize w:val="1"/>
      <w:tblStyleColBandSize w:val="1"/>
      <w:tblCellMar>
        <w:left w:w="108.0" w:type="dxa"/>
        <w:right w:w="108.0" w:type="dxa"/>
      </w:tblCellMar>
    </w:tblPr>
  </w:style>
  <w:style w:type="table" w:styleId="154" w:customStyle="1">
    <w:name w:val="154"/>
    <w:basedOn w:val="TableNormal1"/>
    <w:pPr>
      <w:spacing w:line="240" w:lineRule="auto"/>
    </w:pPr>
    <w:tblPr>
      <w:tblStyleRowBandSize w:val="1"/>
      <w:tblStyleColBandSize w:val="1"/>
      <w:tblCellMar>
        <w:left w:w="108.0" w:type="dxa"/>
        <w:right w:w="108.0" w:type="dxa"/>
      </w:tblCellMar>
    </w:tblPr>
  </w:style>
  <w:style w:type="table" w:styleId="153" w:customStyle="1">
    <w:name w:val="153"/>
    <w:basedOn w:val="TableNormal1"/>
    <w:pPr>
      <w:spacing w:line="240" w:lineRule="auto"/>
    </w:pPr>
    <w:tblPr>
      <w:tblStyleRowBandSize w:val="1"/>
      <w:tblStyleColBandSize w:val="1"/>
      <w:tblCellMar>
        <w:left w:w="108.0" w:type="dxa"/>
        <w:right w:w="108.0" w:type="dxa"/>
      </w:tblCellMar>
    </w:tblPr>
  </w:style>
  <w:style w:type="table" w:styleId="152" w:customStyle="1">
    <w:name w:val="152"/>
    <w:basedOn w:val="TableNormal1"/>
    <w:pPr>
      <w:spacing w:line="240" w:lineRule="auto"/>
    </w:pPr>
    <w:tblPr>
      <w:tblStyleRowBandSize w:val="1"/>
      <w:tblStyleColBandSize w:val="1"/>
      <w:tblCellMar>
        <w:left w:w="108.0" w:type="dxa"/>
        <w:right w:w="108.0" w:type="dxa"/>
      </w:tblCellMar>
    </w:tblPr>
  </w:style>
  <w:style w:type="table" w:styleId="151" w:customStyle="1">
    <w:name w:val="151"/>
    <w:basedOn w:val="TableNormal1"/>
    <w:pPr>
      <w:spacing w:line="240" w:lineRule="auto"/>
    </w:pPr>
    <w:tblPr>
      <w:tblStyleRowBandSize w:val="1"/>
      <w:tblStyleColBandSize w:val="1"/>
      <w:tblCellMar>
        <w:left w:w="108.0" w:type="dxa"/>
        <w:right w:w="108.0" w:type="dxa"/>
      </w:tblCellMar>
    </w:tblPr>
  </w:style>
  <w:style w:type="table" w:styleId="150" w:customStyle="1">
    <w:name w:val="150"/>
    <w:basedOn w:val="TableNormal1"/>
    <w:pPr>
      <w:spacing w:line="240" w:lineRule="auto"/>
    </w:pPr>
    <w:tblPr>
      <w:tblStyleRowBandSize w:val="1"/>
      <w:tblStyleColBandSize w:val="1"/>
      <w:tblCellMar>
        <w:left w:w="108.0" w:type="dxa"/>
        <w:right w:w="108.0" w:type="dxa"/>
      </w:tblCellMar>
    </w:tblPr>
  </w:style>
  <w:style w:type="table" w:styleId="149" w:customStyle="1">
    <w:name w:val="149"/>
    <w:basedOn w:val="TableNormal1"/>
    <w:pPr>
      <w:spacing w:line="240" w:lineRule="auto"/>
    </w:pPr>
    <w:tblPr>
      <w:tblStyleRowBandSize w:val="1"/>
      <w:tblStyleColBandSize w:val="1"/>
      <w:tblCellMar>
        <w:left w:w="108.0" w:type="dxa"/>
        <w:right w:w="108.0" w:type="dxa"/>
      </w:tblCellMar>
    </w:tblPr>
  </w:style>
  <w:style w:type="table" w:styleId="148" w:customStyle="1">
    <w:name w:val="148"/>
    <w:basedOn w:val="TableNormal1"/>
    <w:pPr>
      <w:spacing w:line="240" w:lineRule="auto"/>
    </w:pPr>
    <w:tblPr>
      <w:tblStyleRowBandSize w:val="1"/>
      <w:tblStyleColBandSize w:val="1"/>
      <w:tblCellMar>
        <w:left w:w="108.0" w:type="dxa"/>
        <w:right w:w="108.0" w:type="dxa"/>
      </w:tblCellMar>
    </w:tblPr>
  </w:style>
  <w:style w:type="table" w:styleId="147" w:customStyle="1">
    <w:name w:val="147"/>
    <w:basedOn w:val="TableNormal1"/>
    <w:pPr>
      <w:spacing w:line="240" w:lineRule="auto"/>
    </w:pPr>
    <w:tblPr>
      <w:tblStyleRowBandSize w:val="1"/>
      <w:tblStyleColBandSize w:val="1"/>
      <w:tblCellMar>
        <w:left w:w="108.0" w:type="dxa"/>
        <w:right w:w="108.0" w:type="dxa"/>
      </w:tblCellMar>
    </w:tblPr>
  </w:style>
  <w:style w:type="table" w:styleId="146" w:customStyle="1">
    <w:name w:val="146"/>
    <w:basedOn w:val="TableNormal1"/>
    <w:pPr>
      <w:spacing w:line="240" w:lineRule="auto"/>
    </w:pPr>
    <w:tblPr>
      <w:tblStyleRowBandSize w:val="1"/>
      <w:tblStyleColBandSize w:val="1"/>
      <w:tblCellMar>
        <w:left w:w="108.0" w:type="dxa"/>
        <w:right w:w="108.0" w:type="dxa"/>
      </w:tblCellMar>
    </w:tblPr>
  </w:style>
  <w:style w:type="table" w:styleId="145" w:customStyle="1">
    <w:name w:val="145"/>
    <w:basedOn w:val="TableNormal1"/>
    <w:pPr>
      <w:spacing w:line="240" w:lineRule="auto"/>
    </w:pPr>
    <w:tblPr>
      <w:tblStyleRowBandSize w:val="1"/>
      <w:tblStyleColBandSize w:val="1"/>
      <w:tblCellMar>
        <w:left w:w="108.0" w:type="dxa"/>
        <w:right w:w="108.0" w:type="dxa"/>
      </w:tblCellMar>
    </w:tblPr>
  </w:style>
  <w:style w:type="table" w:styleId="144" w:customStyle="1">
    <w:name w:val="144"/>
    <w:basedOn w:val="TableNormal1"/>
    <w:pPr>
      <w:spacing w:line="240" w:lineRule="auto"/>
    </w:pPr>
    <w:tblPr>
      <w:tblStyleRowBandSize w:val="1"/>
      <w:tblStyleColBandSize w:val="1"/>
      <w:tblCellMar>
        <w:left w:w="108.0" w:type="dxa"/>
        <w:right w:w="108.0" w:type="dxa"/>
      </w:tblCellMar>
    </w:tblPr>
  </w:style>
  <w:style w:type="table" w:styleId="143" w:customStyle="1">
    <w:name w:val="143"/>
    <w:basedOn w:val="TableNormal1"/>
    <w:pPr>
      <w:spacing w:line="240" w:lineRule="auto"/>
    </w:pPr>
    <w:tblPr>
      <w:tblStyleRowBandSize w:val="1"/>
      <w:tblStyleColBandSize w:val="1"/>
      <w:tblCellMar>
        <w:left w:w="108.0" w:type="dxa"/>
        <w:right w:w="108.0" w:type="dxa"/>
      </w:tblCellMar>
    </w:tblPr>
  </w:style>
  <w:style w:type="table" w:styleId="142" w:customStyle="1">
    <w:name w:val="142"/>
    <w:basedOn w:val="TableNormal1"/>
    <w:pPr>
      <w:spacing w:line="240" w:lineRule="auto"/>
    </w:pPr>
    <w:tblPr>
      <w:tblStyleRowBandSize w:val="1"/>
      <w:tblStyleColBandSize w:val="1"/>
      <w:tblCellMar>
        <w:left w:w="108.0" w:type="dxa"/>
        <w:right w:w="108.0" w:type="dxa"/>
      </w:tblCellMar>
    </w:tblPr>
  </w:style>
  <w:style w:type="table" w:styleId="141" w:customStyle="1">
    <w:name w:val="141"/>
    <w:basedOn w:val="TableNormal1"/>
    <w:pPr>
      <w:spacing w:line="240" w:lineRule="auto"/>
    </w:pPr>
    <w:tblPr>
      <w:tblStyleRowBandSize w:val="1"/>
      <w:tblStyleColBandSize w:val="1"/>
      <w:tblCellMar>
        <w:left w:w="108.0" w:type="dxa"/>
        <w:right w:w="108.0" w:type="dxa"/>
      </w:tblCellMar>
    </w:tblPr>
  </w:style>
  <w:style w:type="table" w:styleId="140" w:customStyle="1">
    <w:name w:val="140"/>
    <w:basedOn w:val="TableNormal1"/>
    <w:pPr>
      <w:spacing w:line="240" w:lineRule="auto"/>
    </w:pPr>
    <w:tblPr>
      <w:tblStyleRowBandSize w:val="1"/>
      <w:tblStyleColBandSize w:val="1"/>
      <w:tblCellMar>
        <w:left w:w="108.0" w:type="dxa"/>
        <w:right w:w="108.0" w:type="dxa"/>
      </w:tblCellMar>
    </w:tblPr>
  </w:style>
  <w:style w:type="table" w:styleId="139" w:customStyle="1">
    <w:name w:val="139"/>
    <w:basedOn w:val="TableNormal1"/>
    <w:pPr>
      <w:spacing w:line="240" w:lineRule="auto"/>
    </w:pPr>
    <w:tblPr>
      <w:tblStyleRowBandSize w:val="1"/>
      <w:tblStyleColBandSize w:val="1"/>
      <w:tblCellMar>
        <w:left w:w="108.0" w:type="dxa"/>
        <w:right w:w="108.0" w:type="dxa"/>
      </w:tblCellMar>
    </w:tblPr>
  </w:style>
  <w:style w:type="table" w:styleId="138" w:customStyle="1">
    <w:name w:val="138"/>
    <w:basedOn w:val="TableNormal1"/>
    <w:pPr>
      <w:spacing w:line="240" w:lineRule="auto"/>
    </w:pPr>
    <w:tblPr>
      <w:tblStyleRowBandSize w:val="1"/>
      <w:tblStyleColBandSize w:val="1"/>
      <w:tblCellMar>
        <w:left w:w="108.0" w:type="dxa"/>
        <w:right w:w="108.0" w:type="dxa"/>
      </w:tblCellMar>
    </w:tblPr>
  </w:style>
  <w:style w:type="table" w:styleId="137" w:customStyle="1">
    <w:name w:val="137"/>
    <w:basedOn w:val="TableNormal1"/>
    <w:pPr>
      <w:spacing w:line="240" w:lineRule="auto"/>
    </w:pPr>
    <w:tblPr>
      <w:tblStyleRowBandSize w:val="1"/>
      <w:tblStyleColBandSize w:val="1"/>
      <w:tblCellMar>
        <w:left w:w="108.0" w:type="dxa"/>
        <w:right w:w="108.0" w:type="dxa"/>
      </w:tblCellMar>
    </w:tblPr>
  </w:style>
  <w:style w:type="table" w:styleId="136" w:customStyle="1">
    <w:name w:val="136"/>
    <w:basedOn w:val="TableNormal1"/>
    <w:pPr>
      <w:spacing w:line="240" w:lineRule="auto"/>
    </w:pPr>
    <w:tblPr>
      <w:tblStyleRowBandSize w:val="1"/>
      <w:tblStyleColBandSize w:val="1"/>
      <w:tblCellMar>
        <w:left w:w="108.0" w:type="dxa"/>
        <w:right w:w="108.0" w:type="dxa"/>
      </w:tblCellMar>
    </w:tblPr>
  </w:style>
  <w:style w:type="table" w:styleId="135" w:customStyle="1">
    <w:name w:val="135"/>
    <w:basedOn w:val="TableNormal1"/>
    <w:pPr>
      <w:spacing w:line="240" w:lineRule="auto"/>
    </w:pPr>
    <w:tblPr>
      <w:tblStyleRowBandSize w:val="1"/>
      <w:tblStyleColBandSize w:val="1"/>
      <w:tblCellMar>
        <w:left w:w="108.0" w:type="dxa"/>
        <w:right w:w="108.0" w:type="dxa"/>
      </w:tblCellMar>
    </w:tblPr>
  </w:style>
  <w:style w:type="table" w:styleId="134" w:customStyle="1">
    <w:name w:val="134"/>
    <w:basedOn w:val="TableNormal1"/>
    <w:pPr>
      <w:spacing w:line="240" w:lineRule="auto"/>
    </w:pPr>
    <w:tblPr>
      <w:tblStyleRowBandSize w:val="1"/>
      <w:tblStyleColBandSize w:val="1"/>
      <w:tblCellMar>
        <w:left w:w="108.0" w:type="dxa"/>
        <w:right w:w="108.0" w:type="dxa"/>
      </w:tblCellMar>
    </w:tblPr>
  </w:style>
  <w:style w:type="table" w:styleId="133" w:customStyle="1">
    <w:name w:val="133"/>
    <w:basedOn w:val="TableNormal1"/>
    <w:tblPr>
      <w:tblStyleRowBandSize w:val="1"/>
      <w:tblStyleColBandSize w:val="1"/>
      <w:tblCellMar>
        <w:top w:w="100.0" w:type="dxa"/>
        <w:left w:w="100.0" w:type="dxa"/>
        <w:bottom w:w="100.0" w:type="dxa"/>
        <w:right w:w="100.0" w:type="dxa"/>
      </w:tblCellMar>
    </w:tblPr>
  </w:style>
  <w:style w:type="table" w:styleId="132" w:customStyle="1">
    <w:name w:val="132"/>
    <w:basedOn w:val="TableNormal1"/>
    <w:tblPr>
      <w:tblStyleRowBandSize w:val="1"/>
      <w:tblStyleColBandSize w:val="1"/>
      <w:tblCellMar>
        <w:top w:w="100.0" w:type="dxa"/>
        <w:left w:w="100.0" w:type="dxa"/>
        <w:bottom w:w="100.0" w:type="dxa"/>
        <w:right w:w="100.0" w:type="dxa"/>
      </w:tblCellMar>
    </w:tblPr>
  </w:style>
  <w:style w:type="table" w:styleId="131" w:customStyle="1">
    <w:name w:val="131"/>
    <w:basedOn w:val="TableNormal1"/>
    <w:tblPr>
      <w:tblStyleRowBandSize w:val="1"/>
      <w:tblStyleColBandSize w:val="1"/>
      <w:tblCellMar>
        <w:top w:w="100.0" w:type="dxa"/>
        <w:left w:w="100.0" w:type="dxa"/>
        <w:bottom w:w="100.0" w:type="dxa"/>
        <w:right w:w="100.0" w:type="dxa"/>
      </w:tblCellMar>
    </w:tblPr>
  </w:style>
  <w:style w:type="table" w:styleId="130" w:customStyle="1">
    <w:name w:val="130"/>
    <w:basedOn w:val="TableNormal1"/>
    <w:tblPr>
      <w:tblStyleRowBandSize w:val="1"/>
      <w:tblStyleColBandSize w:val="1"/>
      <w:tblCellMar>
        <w:top w:w="100.0" w:type="dxa"/>
        <w:left w:w="100.0" w:type="dxa"/>
        <w:bottom w:w="100.0" w:type="dxa"/>
        <w:right w:w="100.0" w:type="dxa"/>
      </w:tblCellMar>
    </w:tblPr>
  </w:style>
  <w:style w:type="table" w:styleId="129" w:customStyle="1">
    <w:name w:val="129"/>
    <w:basedOn w:val="TableNormal1"/>
    <w:tblPr>
      <w:tblStyleRowBandSize w:val="1"/>
      <w:tblStyleColBandSize w:val="1"/>
      <w:tblCellMar>
        <w:top w:w="100.0" w:type="dxa"/>
        <w:left w:w="100.0" w:type="dxa"/>
        <w:bottom w:w="100.0" w:type="dxa"/>
        <w:right w:w="100.0" w:type="dxa"/>
      </w:tblCellMar>
    </w:tblPr>
  </w:style>
  <w:style w:type="table" w:styleId="128" w:customStyle="1">
    <w:name w:val="128"/>
    <w:basedOn w:val="TableNormal1"/>
    <w:tblPr>
      <w:tblStyleRowBandSize w:val="1"/>
      <w:tblStyleColBandSize w:val="1"/>
      <w:tblCellMar>
        <w:top w:w="100.0" w:type="dxa"/>
        <w:left w:w="100.0" w:type="dxa"/>
        <w:bottom w:w="100.0" w:type="dxa"/>
        <w:right w:w="100.0" w:type="dxa"/>
      </w:tblCellMar>
    </w:tblPr>
  </w:style>
  <w:style w:type="table" w:styleId="127" w:customStyle="1">
    <w:name w:val="127"/>
    <w:basedOn w:val="TableNormal1"/>
    <w:tblPr>
      <w:tblStyleRowBandSize w:val="1"/>
      <w:tblStyleColBandSize w:val="1"/>
      <w:tblCellMar>
        <w:top w:w="100.0" w:type="dxa"/>
        <w:left w:w="100.0" w:type="dxa"/>
        <w:bottom w:w="100.0" w:type="dxa"/>
        <w:right w:w="100.0" w:type="dxa"/>
      </w:tblCellMar>
    </w:tblPr>
  </w:style>
  <w:style w:type="table" w:styleId="126" w:customStyle="1">
    <w:name w:val="126"/>
    <w:basedOn w:val="TableNormal1"/>
    <w:tblPr>
      <w:tblStyleRowBandSize w:val="1"/>
      <w:tblStyleColBandSize w:val="1"/>
      <w:tblCellMar>
        <w:top w:w="100.0" w:type="dxa"/>
        <w:left w:w="100.0" w:type="dxa"/>
        <w:bottom w:w="100.0" w:type="dxa"/>
        <w:right w:w="100.0" w:type="dxa"/>
      </w:tblCellMar>
    </w:tblPr>
  </w:style>
  <w:style w:type="table" w:styleId="125" w:customStyle="1">
    <w:name w:val="125"/>
    <w:basedOn w:val="TableNormal1"/>
    <w:tblPr>
      <w:tblStyleRowBandSize w:val="1"/>
      <w:tblStyleColBandSize w:val="1"/>
      <w:tblCellMar>
        <w:top w:w="100.0" w:type="dxa"/>
        <w:left w:w="100.0" w:type="dxa"/>
        <w:bottom w:w="100.0" w:type="dxa"/>
        <w:right w:w="100.0" w:type="dxa"/>
      </w:tblCellMar>
    </w:tblPr>
  </w:style>
  <w:style w:type="table" w:styleId="124" w:customStyle="1">
    <w:name w:val="124"/>
    <w:basedOn w:val="TableNormal1"/>
    <w:pPr>
      <w:spacing w:line="240" w:lineRule="auto"/>
    </w:pPr>
    <w:tblPr>
      <w:tblStyleRowBandSize w:val="1"/>
      <w:tblStyleColBandSize w:val="1"/>
      <w:tblCellMar>
        <w:left w:w="108.0" w:type="dxa"/>
        <w:right w:w="108.0" w:type="dxa"/>
      </w:tblCellMar>
    </w:tblPr>
  </w:style>
  <w:style w:type="table" w:styleId="123" w:customStyle="1">
    <w:name w:val="123"/>
    <w:basedOn w:val="TableNormal1"/>
    <w:pPr>
      <w:spacing w:line="240" w:lineRule="auto"/>
    </w:pPr>
    <w:tblPr>
      <w:tblStyleRowBandSize w:val="1"/>
      <w:tblStyleColBandSize w:val="1"/>
      <w:tblCellMar>
        <w:left w:w="108.0" w:type="dxa"/>
        <w:right w:w="108.0" w:type="dxa"/>
      </w:tblCellMar>
    </w:tblPr>
  </w:style>
  <w:style w:type="table" w:styleId="122" w:customStyle="1">
    <w:name w:val="122"/>
    <w:basedOn w:val="TableNormal1"/>
    <w:pPr>
      <w:spacing w:line="240" w:lineRule="auto"/>
    </w:pPr>
    <w:tblPr>
      <w:tblStyleRowBandSize w:val="1"/>
      <w:tblStyleColBandSize w:val="1"/>
      <w:tblCellMar>
        <w:left w:w="108.0" w:type="dxa"/>
        <w:right w:w="108.0" w:type="dxa"/>
      </w:tblCellMar>
    </w:tblPr>
  </w:style>
  <w:style w:type="table" w:styleId="121" w:customStyle="1">
    <w:name w:val="121"/>
    <w:basedOn w:val="TableNormal1"/>
    <w:pPr>
      <w:spacing w:line="240" w:lineRule="auto"/>
    </w:pPr>
    <w:tblPr>
      <w:tblStyleRowBandSize w:val="1"/>
      <w:tblStyleColBandSize w:val="1"/>
      <w:tblCellMar>
        <w:left w:w="108.0" w:type="dxa"/>
        <w:right w:w="108.0" w:type="dxa"/>
      </w:tblCellMar>
    </w:tblPr>
  </w:style>
  <w:style w:type="table" w:styleId="120" w:customStyle="1">
    <w:name w:val="120"/>
    <w:basedOn w:val="TableNormal1"/>
    <w:pPr>
      <w:spacing w:line="240" w:lineRule="auto"/>
    </w:pPr>
    <w:tblPr>
      <w:tblStyleRowBandSize w:val="1"/>
      <w:tblStyleColBandSize w:val="1"/>
      <w:tblCellMar>
        <w:left w:w="108.0" w:type="dxa"/>
        <w:right w:w="108.0" w:type="dxa"/>
      </w:tblCellMar>
    </w:tblPr>
  </w:style>
  <w:style w:type="table" w:styleId="119" w:customStyle="1">
    <w:name w:val="119"/>
    <w:basedOn w:val="TableNormal1"/>
    <w:pPr>
      <w:spacing w:line="240" w:lineRule="auto"/>
    </w:pPr>
    <w:tblPr>
      <w:tblStyleRowBandSize w:val="1"/>
      <w:tblStyleColBandSize w:val="1"/>
      <w:tblCellMar>
        <w:left w:w="108.0" w:type="dxa"/>
        <w:right w:w="108.0" w:type="dxa"/>
      </w:tblCellMar>
    </w:tblPr>
  </w:style>
  <w:style w:type="table" w:styleId="118" w:customStyle="1">
    <w:name w:val="118"/>
    <w:basedOn w:val="TableNormal1"/>
    <w:pPr>
      <w:spacing w:line="240" w:lineRule="auto"/>
    </w:pPr>
    <w:tblPr>
      <w:tblStyleRowBandSize w:val="1"/>
      <w:tblStyleColBandSize w:val="1"/>
      <w:tblCellMar>
        <w:left w:w="108.0" w:type="dxa"/>
        <w:right w:w="108.0" w:type="dxa"/>
      </w:tblCellMar>
    </w:tblPr>
  </w:style>
  <w:style w:type="table" w:styleId="117" w:customStyle="1">
    <w:name w:val="117"/>
    <w:basedOn w:val="TableNormal1"/>
    <w:pPr>
      <w:spacing w:line="240" w:lineRule="auto"/>
    </w:pPr>
    <w:tblPr>
      <w:tblStyleRowBandSize w:val="1"/>
      <w:tblStyleColBandSize w:val="1"/>
      <w:tblCellMar>
        <w:left w:w="108.0" w:type="dxa"/>
        <w:right w:w="108.0" w:type="dxa"/>
      </w:tblCellMar>
    </w:tblPr>
  </w:style>
  <w:style w:type="table" w:styleId="116" w:customStyle="1">
    <w:name w:val="116"/>
    <w:basedOn w:val="TableNormal1"/>
    <w:pPr>
      <w:spacing w:line="240" w:lineRule="auto"/>
    </w:pPr>
    <w:tblPr>
      <w:tblStyleRowBandSize w:val="1"/>
      <w:tblStyleColBandSize w:val="1"/>
      <w:tblCellMar>
        <w:left w:w="108.0" w:type="dxa"/>
        <w:right w:w="108.0" w:type="dxa"/>
      </w:tblCellMar>
    </w:tblPr>
  </w:style>
  <w:style w:type="table" w:styleId="115" w:customStyle="1">
    <w:name w:val="115"/>
    <w:basedOn w:val="TableNormal1"/>
    <w:pPr>
      <w:spacing w:line="240" w:lineRule="auto"/>
    </w:pPr>
    <w:tblPr>
      <w:tblStyleRowBandSize w:val="1"/>
      <w:tblStyleColBandSize w:val="1"/>
      <w:tblCellMar>
        <w:left w:w="108.0" w:type="dxa"/>
        <w:right w:w="108.0" w:type="dxa"/>
      </w:tblCellMar>
    </w:tblPr>
  </w:style>
  <w:style w:type="table" w:styleId="114" w:customStyle="1">
    <w:name w:val="114"/>
    <w:basedOn w:val="TableNormal1"/>
    <w:pPr>
      <w:spacing w:line="240" w:lineRule="auto"/>
    </w:pPr>
    <w:tblPr>
      <w:tblStyleRowBandSize w:val="1"/>
      <w:tblStyleColBandSize w:val="1"/>
      <w:tblCellMar>
        <w:left w:w="108.0" w:type="dxa"/>
        <w:right w:w="108.0" w:type="dxa"/>
      </w:tblCellMar>
    </w:tblPr>
  </w:style>
  <w:style w:type="table" w:styleId="113" w:customStyle="1">
    <w:name w:val="113"/>
    <w:basedOn w:val="TableNormal1"/>
    <w:pPr>
      <w:spacing w:line="240" w:lineRule="auto"/>
    </w:pPr>
    <w:tblPr>
      <w:tblStyleRowBandSize w:val="1"/>
      <w:tblStyleColBandSize w:val="1"/>
      <w:tblCellMar>
        <w:left w:w="108.0" w:type="dxa"/>
        <w:right w:w="108.0" w:type="dxa"/>
      </w:tblCellMar>
    </w:tblPr>
  </w:style>
  <w:style w:type="table" w:styleId="112" w:customStyle="1">
    <w:name w:val="112"/>
    <w:basedOn w:val="TableNormal1"/>
    <w:pPr>
      <w:spacing w:line="240" w:lineRule="auto"/>
    </w:pPr>
    <w:tblPr>
      <w:tblStyleRowBandSize w:val="1"/>
      <w:tblStyleColBandSize w:val="1"/>
      <w:tblCellMar>
        <w:left w:w="108.0" w:type="dxa"/>
        <w:right w:w="108.0" w:type="dxa"/>
      </w:tblCellMar>
    </w:tblPr>
  </w:style>
  <w:style w:type="table" w:styleId="111" w:customStyle="1">
    <w:name w:val="111"/>
    <w:basedOn w:val="TableNormal1"/>
    <w:pPr>
      <w:spacing w:line="240" w:lineRule="auto"/>
    </w:pPr>
    <w:tblPr>
      <w:tblStyleRowBandSize w:val="1"/>
      <w:tblStyleColBandSize w:val="1"/>
      <w:tblCellMar>
        <w:left w:w="108.0" w:type="dxa"/>
        <w:right w:w="108.0" w:type="dxa"/>
      </w:tblCellMar>
    </w:tblPr>
  </w:style>
  <w:style w:type="table" w:styleId="110" w:customStyle="1">
    <w:name w:val="110"/>
    <w:basedOn w:val="TableNormal1"/>
    <w:pPr>
      <w:spacing w:line="240" w:lineRule="auto"/>
    </w:pPr>
    <w:tblPr>
      <w:tblStyleRowBandSize w:val="1"/>
      <w:tblStyleColBandSize w:val="1"/>
      <w:tblCellMar>
        <w:left w:w="108.0" w:type="dxa"/>
        <w:right w:w="108.0" w:type="dxa"/>
      </w:tblCellMar>
    </w:tblPr>
  </w:style>
  <w:style w:type="table" w:styleId="109" w:customStyle="1">
    <w:name w:val="109"/>
    <w:basedOn w:val="TableNormal1"/>
    <w:pPr>
      <w:spacing w:line="240" w:lineRule="auto"/>
    </w:pPr>
    <w:tblPr>
      <w:tblStyleRowBandSize w:val="1"/>
      <w:tblStyleColBandSize w:val="1"/>
      <w:tblCellMar>
        <w:left w:w="108.0" w:type="dxa"/>
        <w:right w:w="108.0" w:type="dxa"/>
      </w:tblCellMar>
    </w:tblPr>
  </w:style>
  <w:style w:type="table" w:styleId="108" w:customStyle="1">
    <w:name w:val="108"/>
    <w:basedOn w:val="TableNormal1"/>
    <w:pPr>
      <w:spacing w:line="240" w:lineRule="auto"/>
    </w:pPr>
    <w:tblPr>
      <w:tblStyleRowBandSize w:val="1"/>
      <w:tblStyleColBandSize w:val="1"/>
      <w:tblCellMar>
        <w:left w:w="108.0" w:type="dxa"/>
        <w:right w:w="108.0" w:type="dxa"/>
      </w:tblCellMar>
    </w:tblPr>
  </w:style>
  <w:style w:type="table" w:styleId="107" w:customStyle="1">
    <w:name w:val="107"/>
    <w:basedOn w:val="TableNormal1"/>
    <w:pPr>
      <w:spacing w:line="240" w:lineRule="auto"/>
    </w:pPr>
    <w:tblPr>
      <w:tblStyleRowBandSize w:val="1"/>
      <w:tblStyleColBandSize w:val="1"/>
      <w:tblCellMar>
        <w:left w:w="108.0" w:type="dxa"/>
        <w:right w:w="108.0" w:type="dxa"/>
      </w:tblCellMar>
    </w:tblPr>
  </w:style>
  <w:style w:type="table" w:styleId="106" w:customStyle="1">
    <w:name w:val="106"/>
    <w:basedOn w:val="TableNormal1"/>
    <w:pPr>
      <w:spacing w:line="240" w:lineRule="auto"/>
    </w:pPr>
    <w:tblPr>
      <w:tblStyleRowBandSize w:val="1"/>
      <w:tblStyleColBandSize w:val="1"/>
      <w:tblCellMar>
        <w:left w:w="108.0" w:type="dxa"/>
        <w:right w:w="108.0" w:type="dxa"/>
      </w:tblCellMar>
    </w:tblPr>
  </w:style>
  <w:style w:type="table" w:styleId="105" w:customStyle="1">
    <w:name w:val="105"/>
    <w:basedOn w:val="TableNormal1"/>
    <w:pPr>
      <w:spacing w:line="240" w:lineRule="auto"/>
    </w:pPr>
    <w:tblPr>
      <w:tblStyleRowBandSize w:val="1"/>
      <w:tblStyleColBandSize w:val="1"/>
      <w:tblCellMar>
        <w:left w:w="108.0" w:type="dxa"/>
        <w:right w:w="108.0" w:type="dxa"/>
      </w:tblCellMar>
    </w:tblPr>
  </w:style>
  <w:style w:type="table" w:styleId="104" w:customStyle="1">
    <w:name w:val="104"/>
    <w:basedOn w:val="TableNormal1"/>
    <w:pPr>
      <w:spacing w:line="240" w:lineRule="auto"/>
    </w:pPr>
    <w:tblPr>
      <w:tblStyleRowBandSize w:val="1"/>
      <w:tblStyleColBandSize w:val="1"/>
      <w:tblCellMar>
        <w:left w:w="108.0" w:type="dxa"/>
        <w:right w:w="108.0" w:type="dxa"/>
      </w:tblCellMar>
    </w:tblPr>
  </w:style>
  <w:style w:type="table" w:styleId="103" w:customStyle="1">
    <w:name w:val="103"/>
    <w:basedOn w:val="TableNormal1"/>
    <w:pPr>
      <w:spacing w:line="240" w:lineRule="auto"/>
    </w:pPr>
    <w:tblPr>
      <w:tblStyleRowBandSize w:val="1"/>
      <w:tblStyleColBandSize w:val="1"/>
      <w:tblCellMar>
        <w:left w:w="108.0" w:type="dxa"/>
        <w:right w:w="108.0" w:type="dxa"/>
      </w:tblCellMar>
    </w:tblPr>
  </w:style>
  <w:style w:type="table" w:styleId="102" w:customStyle="1">
    <w:name w:val="102"/>
    <w:basedOn w:val="TableNormal1"/>
    <w:tblPr>
      <w:tblStyleRowBandSize w:val="1"/>
      <w:tblStyleColBandSize w:val="1"/>
      <w:tblCellMar>
        <w:left w:w="115.0" w:type="dxa"/>
        <w:right w:w="115.0" w:type="dxa"/>
      </w:tblCellMar>
    </w:tblPr>
  </w:style>
  <w:style w:type="table" w:styleId="101" w:customStyle="1">
    <w:name w:val="101"/>
    <w:basedOn w:val="TableNormal1"/>
    <w:pPr>
      <w:spacing w:line="240" w:lineRule="auto"/>
    </w:pPr>
    <w:tblPr>
      <w:tblStyleRowBandSize w:val="1"/>
      <w:tblStyleColBandSize w:val="1"/>
      <w:tblCellMar>
        <w:left w:w="108.0" w:type="dxa"/>
        <w:right w:w="108.0" w:type="dxa"/>
      </w:tblCellMar>
    </w:tblPr>
  </w:style>
  <w:style w:type="table" w:styleId="100" w:customStyle="1">
    <w:name w:val="100"/>
    <w:basedOn w:val="TableNormal1"/>
    <w:tblPr>
      <w:tblStyleRowBandSize w:val="1"/>
      <w:tblStyleColBandSize w:val="1"/>
      <w:tblCellMar>
        <w:left w:w="115.0" w:type="dxa"/>
        <w:right w:w="115.0" w:type="dxa"/>
      </w:tblCellMar>
    </w:tblPr>
  </w:style>
  <w:style w:type="table" w:styleId="99" w:customStyle="1">
    <w:name w:val="99"/>
    <w:basedOn w:val="TableNormal1"/>
    <w:pPr>
      <w:spacing w:line="240" w:lineRule="auto"/>
    </w:pPr>
    <w:tblPr>
      <w:tblStyleRowBandSize w:val="1"/>
      <w:tblStyleColBandSize w:val="1"/>
      <w:tblCellMar>
        <w:left w:w="108.0" w:type="dxa"/>
        <w:right w:w="108.0" w:type="dxa"/>
      </w:tblCellMar>
    </w:tblPr>
  </w:style>
  <w:style w:type="table" w:styleId="98" w:customStyle="1">
    <w:name w:val="98"/>
    <w:basedOn w:val="TableNormal1"/>
    <w:pPr>
      <w:spacing w:line="240" w:lineRule="auto"/>
    </w:pPr>
    <w:tblPr>
      <w:tblStyleRowBandSize w:val="1"/>
      <w:tblStyleColBandSize w:val="1"/>
      <w:tblCellMar>
        <w:left w:w="108.0" w:type="dxa"/>
        <w:right w:w="108.0" w:type="dxa"/>
      </w:tblCellMar>
    </w:tblPr>
  </w:style>
  <w:style w:type="table" w:styleId="97" w:customStyle="1">
    <w:name w:val="97"/>
    <w:basedOn w:val="TableNormal1"/>
    <w:pPr>
      <w:spacing w:line="240" w:lineRule="auto"/>
    </w:pPr>
    <w:tblPr>
      <w:tblStyleRowBandSize w:val="1"/>
      <w:tblStyleColBandSize w:val="1"/>
      <w:tblCellMar>
        <w:left w:w="108.0" w:type="dxa"/>
        <w:right w:w="108.0" w:type="dxa"/>
      </w:tblCellMar>
    </w:tblPr>
  </w:style>
  <w:style w:type="table" w:styleId="96" w:customStyle="1">
    <w:name w:val="96"/>
    <w:basedOn w:val="TableNormal1"/>
    <w:pPr>
      <w:spacing w:line="240" w:lineRule="auto"/>
    </w:pPr>
    <w:tblPr>
      <w:tblStyleRowBandSize w:val="1"/>
      <w:tblStyleColBandSize w:val="1"/>
      <w:tblCellMar>
        <w:left w:w="108.0" w:type="dxa"/>
        <w:right w:w="108.0" w:type="dxa"/>
      </w:tblCellMar>
    </w:tblPr>
  </w:style>
  <w:style w:type="table" w:styleId="95" w:customStyle="1">
    <w:name w:val="95"/>
    <w:basedOn w:val="TableNormal1"/>
    <w:pPr>
      <w:spacing w:line="240" w:lineRule="auto"/>
    </w:pPr>
    <w:tblPr>
      <w:tblStyleRowBandSize w:val="1"/>
      <w:tblStyleColBandSize w:val="1"/>
      <w:tblCellMar>
        <w:left w:w="108.0" w:type="dxa"/>
        <w:right w:w="108.0" w:type="dxa"/>
      </w:tblCellMar>
    </w:tblPr>
  </w:style>
  <w:style w:type="table" w:styleId="94" w:customStyle="1">
    <w:name w:val="94"/>
    <w:basedOn w:val="TableNormal1"/>
    <w:pPr>
      <w:spacing w:line="240" w:lineRule="auto"/>
    </w:pPr>
    <w:tblPr>
      <w:tblStyleRowBandSize w:val="1"/>
      <w:tblStyleColBandSize w:val="1"/>
      <w:tblCellMar>
        <w:left w:w="108.0" w:type="dxa"/>
        <w:right w:w="108.0" w:type="dxa"/>
      </w:tblCellMar>
    </w:tblPr>
  </w:style>
  <w:style w:type="table" w:styleId="93" w:customStyle="1">
    <w:name w:val="93"/>
    <w:basedOn w:val="TableNormal1"/>
    <w:pPr>
      <w:spacing w:line="240" w:lineRule="auto"/>
    </w:pPr>
    <w:tblPr>
      <w:tblStyleRowBandSize w:val="1"/>
      <w:tblStyleColBandSize w:val="1"/>
      <w:tblCellMar>
        <w:left w:w="108.0" w:type="dxa"/>
        <w:right w:w="108.0" w:type="dxa"/>
      </w:tblCellMar>
    </w:tblPr>
  </w:style>
  <w:style w:type="table" w:styleId="92" w:customStyle="1">
    <w:name w:val="92"/>
    <w:basedOn w:val="TableNormal1"/>
    <w:pPr>
      <w:spacing w:line="240" w:lineRule="auto"/>
    </w:pPr>
    <w:tblPr>
      <w:tblStyleRowBandSize w:val="1"/>
      <w:tblStyleColBandSize w:val="1"/>
      <w:tblCellMar>
        <w:left w:w="108.0" w:type="dxa"/>
        <w:right w:w="108.0" w:type="dxa"/>
      </w:tblCellMar>
    </w:tblPr>
  </w:style>
  <w:style w:type="table" w:styleId="91" w:customStyle="1">
    <w:name w:val="91"/>
    <w:basedOn w:val="TableNormal1"/>
    <w:pPr>
      <w:spacing w:line="240" w:lineRule="auto"/>
    </w:pPr>
    <w:tblPr>
      <w:tblStyleRowBandSize w:val="1"/>
      <w:tblStyleColBandSize w:val="1"/>
      <w:tblCellMar>
        <w:left w:w="108.0" w:type="dxa"/>
        <w:right w:w="108.0" w:type="dxa"/>
      </w:tblCellMar>
    </w:tblPr>
  </w:style>
  <w:style w:type="table" w:styleId="90" w:customStyle="1">
    <w:name w:val="90"/>
    <w:basedOn w:val="TableNormal1"/>
    <w:pPr>
      <w:spacing w:line="240" w:lineRule="auto"/>
    </w:pPr>
    <w:tblPr>
      <w:tblStyleRowBandSize w:val="1"/>
      <w:tblStyleColBandSize w:val="1"/>
      <w:tblCellMar>
        <w:left w:w="108.0" w:type="dxa"/>
        <w:right w:w="108.0" w:type="dxa"/>
      </w:tblCellMar>
    </w:tblPr>
  </w:style>
  <w:style w:type="table" w:styleId="89" w:customStyle="1">
    <w:name w:val="89"/>
    <w:basedOn w:val="TableNormal1"/>
    <w:pPr>
      <w:spacing w:line="240" w:lineRule="auto"/>
    </w:pPr>
    <w:tblPr>
      <w:tblStyleRowBandSize w:val="1"/>
      <w:tblStyleColBandSize w:val="1"/>
      <w:tblCellMar>
        <w:left w:w="108.0" w:type="dxa"/>
        <w:right w:w="108.0" w:type="dxa"/>
      </w:tblCellMar>
    </w:tblPr>
  </w:style>
  <w:style w:type="table" w:styleId="88" w:customStyle="1">
    <w:name w:val="88"/>
    <w:basedOn w:val="TableNormal1"/>
    <w:pPr>
      <w:spacing w:line="240" w:lineRule="auto"/>
    </w:pPr>
    <w:tblPr>
      <w:tblStyleRowBandSize w:val="1"/>
      <w:tblStyleColBandSize w:val="1"/>
      <w:tblCellMar>
        <w:left w:w="108.0" w:type="dxa"/>
        <w:right w:w="108.0" w:type="dxa"/>
      </w:tblCellMar>
    </w:tblPr>
  </w:style>
  <w:style w:type="table" w:styleId="87" w:customStyle="1">
    <w:name w:val="87"/>
    <w:basedOn w:val="TableNormal1"/>
    <w:pPr>
      <w:spacing w:line="240" w:lineRule="auto"/>
    </w:pPr>
    <w:tblPr>
      <w:tblStyleRowBandSize w:val="1"/>
      <w:tblStyleColBandSize w:val="1"/>
      <w:tblCellMar>
        <w:left w:w="108.0" w:type="dxa"/>
        <w:right w:w="108.0" w:type="dxa"/>
      </w:tblCellMar>
    </w:tblPr>
  </w:style>
  <w:style w:type="table" w:styleId="86" w:customStyle="1">
    <w:name w:val="86"/>
    <w:basedOn w:val="TableNormal1"/>
    <w:pPr>
      <w:spacing w:line="240" w:lineRule="auto"/>
    </w:pPr>
    <w:tblPr>
      <w:tblStyleRowBandSize w:val="1"/>
      <w:tblStyleColBandSize w:val="1"/>
      <w:tblCellMar>
        <w:left w:w="108.0" w:type="dxa"/>
        <w:right w:w="108.0" w:type="dxa"/>
      </w:tblCellMar>
    </w:tblPr>
  </w:style>
  <w:style w:type="table" w:styleId="85" w:customStyle="1">
    <w:name w:val="85"/>
    <w:basedOn w:val="TableNormal1"/>
    <w:pPr>
      <w:spacing w:line="240" w:lineRule="auto"/>
    </w:pPr>
    <w:tblPr>
      <w:tblStyleRowBandSize w:val="1"/>
      <w:tblStyleColBandSize w:val="1"/>
      <w:tblCellMar>
        <w:left w:w="108.0" w:type="dxa"/>
        <w:right w:w="108.0" w:type="dxa"/>
      </w:tblCellMar>
    </w:tblPr>
  </w:style>
  <w:style w:type="table" w:styleId="84" w:customStyle="1">
    <w:name w:val="84"/>
    <w:basedOn w:val="TableNormal1"/>
    <w:pPr>
      <w:spacing w:line="240" w:lineRule="auto"/>
    </w:pPr>
    <w:tblPr>
      <w:tblStyleRowBandSize w:val="1"/>
      <w:tblStyleColBandSize w:val="1"/>
      <w:tblCellMar>
        <w:left w:w="108.0" w:type="dxa"/>
        <w:right w:w="108.0" w:type="dxa"/>
      </w:tblCellMar>
    </w:tblPr>
  </w:style>
  <w:style w:type="table" w:styleId="83" w:customStyle="1">
    <w:name w:val="83"/>
    <w:basedOn w:val="TableNormal1"/>
    <w:pPr>
      <w:spacing w:line="240" w:lineRule="auto"/>
    </w:pPr>
    <w:tblPr>
      <w:tblStyleRowBandSize w:val="1"/>
      <w:tblStyleColBandSize w:val="1"/>
      <w:tblCellMar>
        <w:left w:w="108.0" w:type="dxa"/>
        <w:right w:w="108.0" w:type="dxa"/>
      </w:tblCellMar>
    </w:tblPr>
  </w:style>
  <w:style w:type="table" w:styleId="82" w:customStyle="1">
    <w:name w:val="82"/>
    <w:basedOn w:val="TableNormal1"/>
    <w:pPr>
      <w:spacing w:line="240" w:lineRule="auto"/>
    </w:pPr>
    <w:tblPr>
      <w:tblStyleRowBandSize w:val="1"/>
      <w:tblStyleColBandSize w:val="1"/>
      <w:tblCellMar>
        <w:left w:w="108.0" w:type="dxa"/>
        <w:right w:w="108.0" w:type="dxa"/>
      </w:tblCellMar>
    </w:tblPr>
  </w:style>
  <w:style w:type="table" w:styleId="81" w:customStyle="1">
    <w:name w:val="81"/>
    <w:basedOn w:val="TableNormal1"/>
    <w:pPr>
      <w:spacing w:line="240" w:lineRule="auto"/>
    </w:pPr>
    <w:tblPr>
      <w:tblStyleRowBandSize w:val="1"/>
      <w:tblStyleColBandSize w:val="1"/>
      <w:tblCellMar>
        <w:left w:w="108.0" w:type="dxa"/>
        <w:right w:w="108.0" w:type="dxa"/>
      </w:tblCellMar>
    </w:tblPr>
  </w:style>
  <w:style w:type="table" w:styleId="80" w:customStyle="1">
    <w:name w:val="80"/>
    <w:basedOn w:val="TableNormal1"/>
    <w:pPr>
      <w:spacing w:line="240" w:lineRule="auto"/>
    </w:pPr>
    <w:tblPr>
      <w:tblStyleRowBandSize w:val="1"/>
      <w:tblStyleColBandSize w:val="1"/>
      <w:tblCellMar>
        <w:left w:w="108.0" w:type="dxa"/>
        <w:right w:w="108.0" w:type="dxa"/>
      </w:tblCellMar>
    </w:tblPr>
  </w:style>
  <w:style w:type="table" w:styleId="79" w:customStyle="1">
    <w:name w:val="79"/>
    <w:basedOn w:val="TableNormal1"/>
    <w:pPr>
      <w:spacing w:line="240" w:lineRule="auto"/>
    </w:pPr>
    <w:tblPr>
      <w:tblStyleRowBandSize w:val="1"/>
      <w:tblStyleColBandSize w:val="1"/>
      <w:tblCellMar>
        <w:left w:w="108.0" w:type="dxa"/>
        <w:right w:w="108.0" w:type="dxa"/>
      </w:tblCellMar>
    </w:tblPr>
  </w:style>
  <w:style w:type="table" w:styleId="78" w:customStyle="1">
    <w:name w:val="78"/>
    <w:basedOn w:val="TableNormal1"/>
    <w:pPr>
      <w:spacing w:line="240" w:lineRule="auto"/>
    </w:pPr>
    <w:tblPr>
      <w:tblStyleRowBandSize w:val="1"/>
      <w:tblStyleColBandSize w:val="1"/>
      <w:tblCellMar>
        <w:left w:w="108.0" w:type="dxa"/>
        <w:right w:w="108.0" w:type="dxa"/>
      </w:tblCellMar>
    </w:tblPr>
  </w:style>
  <w:style w:type="table" w:styleId="77" w:customStyle="1">
    <w:name w:val="77"/>
    <w:basedOn w:val="TableNormal1"/>
    <w:pPr>
      <w:spacing w:line="240" w:lineRule="auto"/>
    </w:pPr>
    <w:tblPr>
      <w:tblStyleRowBandSize w:val="1"/>
      <w:tblStyleColBandSize w:val="1"/>
      <w:tblCellMar>
        <w:left w:w="108.0" w:type="dxa"/>
        <w:right w:w="108.0" w:type="dxa"/>
      </w:tblCellMar>
    </w:tblPr>
  </w:style>
  <w:style w:type="table" w:styleId="76" w:customStyle="1">
    <w:name w:val="76"/>
    <w:basedOn w:val="TableNormal1"/>
    <w:pPr>
      <w:spacing w:line="240" w:lineRule="auto"/>
    </w:pPr>
    <w:tblPr>
      <w:tblStyleRowBandSize w:val="1"/>
      <w:tblStyleColBandSize w:val="1"/>
      <w:tblCellMar>
        <w:left w:w="108.0" w:type="dxa"/>
        <w:right w:w="108.0" w:type="dxa"/>
      </w:tblCellMar>
    </w:tblPr>
  </w:style>
  <w:style w:type="table" w:styleId="75" w:customStyle="1">
    <w:name w:val="75"/>
    <w:basedOn w:val="TableNormal1"/>
    <w:pPr>
      <w:spacing w:line="240" w:lineRule="auto"/>
    </w:pPr>
    <w:tblPr>
      <w:tblStyleRowBandSize w:val="1"/>
      <w:tblStyleColBandSize w:val="1"/>
      <w:tblCellMar>
        <w:left w:w="108.0" w:type="dxa"/>
        <w:right w:w="108.0" w:type="dxa"/>
      </w:tblCellMar>
    </w:tblPr>
  </w:style>
  <w:style w:type="table" w:styleId="74" w:customStyle="1">
    <w:name w:val="74"/>
    <w:basedOn w:val="TableNormal1"/>
    <w:pPr>
      <w:spacing w:line="240" w:lineRule="auto"/>
    </w:pPr>
    <w:tblPr>
      <w:tblStyleRowBandSize w:val="1"/>
      <w:tblStyleColBandSize w:val="1"/>
      <w:tblCellMar>
        <w:left w:w="108.0" w:type="dxa"/>
        <w:right w:w="108.0" w:type="dxa"/>
      </w:tblCellMar>
    </w:tblPr>
  </w:style>
  <w:style w:type="table" w:styleId="73" w:customStyle="1">
    <w:name w:val="73"/>
    <w:basedOn w:val="TableNormal1"/>
    <w:pPr>
      <w:spacing w:line="240" w:lineRule="auto"/>
    </w:pPr>
    <w:tblPr>
      <w:tblStyleRowBandSize w:val="1"/>
      <w:tblStyleColBandSize w:val="1"/>
      <w:tblCellMar>
        <w:left w:w="108.0" w:type="dxa"/>
        <w:right w:w="108.0" w:type="dxa"/>
      </w:tblCellMar>
    </w:tblPr>
  </w:style>
  <w:style w:type="table" w:styleId="72" w:customStyle="1">
    <w:name w:val="72"/>
    <w:basedOn w:val="TableNormal1"/>
    <w:pPr>
      <w:spacing w:line="240" w:lineRule="auto"/>
    </w:pPr>
    <w:tblPr>
      <w:tblStyleRowBandSize w:val="1"/>
      <w:tblStyleColBandSize w:val="1"/>
      <w:tblCellMar>
        <w:left w:w="108.0" w:type="dxa"/>
        <w:right w:w="108.0" w:type="dxa"/>
      </w:tblCellMar>
    </w:tblPr>
  </w:style>
  <w:style w:type="table" w:styleId="71" w:customStyle="1">
    <w:name w:val="71"/>
    <w:basedOn w:val="TableNormal1"/>
    <w:pPr>
      <w:spacing w:line="240" w:lineRule="auto"/>
    </w:pPr>
    <w:tblPr>
      <w:tblStyleRowBandSize w:val="1"/>
      <w:tblStyleColBandSize w:val="1"/>
      <w:tblCellMar>
        <w:left w:w="108.0" w:type="dxa"/>
        <w:right w:w="108.0" w:type="dxa"/>
      </w:tblCellMar>
    </w:tblPr>
  </w:style>
  <w:style w:type="table" w:styleId="70" w:customStyle="1">
    <w:name w:val="70"/>
    <w:basedOn w:val="TableNormal1"/>
    <w:pPr>
      <w:spacing w:line="240" w:lineRule="auto"/>
    </w:pPr>
    <w:tblPr>
      <w:tblStyleRowBandSize w:val="1"/>
      <w:tblStyleColBandSize w:val="1"/>
      <w:tblCellMar>
        <w:left w:w="108.0" w:type="dxa"/>
        <w:right w:w="108.0" w:type="dxa"/>
      </w:tblCellMar>
    </w:tblPr>
  </w:style>
  <w:style w:type="table" w:styleId="69" w:customStyle="1">
    <w:name w:val="69"/>
    <w:basedOn w:val="TableNormal1"/>
    <w:pPr>
      <w:spacing w:line="240" w:lineRule="auto"/>
    </w:pPr>
    <w:tblPr>
      <w:tblStyleRowBandSize w:val="1"/>
      <w:tblStyleColBandSize w:val="1"/>
      <w:tblCellMar>
        <w:left w:w="108.0" w:type="dxa"/>
        <w:right w:w="108.0" w:type="dxa"/>
      </w:tblCellMar>
    </w:tblPr>
  </w:style>
  <w:style w:type="table" w:styleId="68" w:customStyle="1">
    <w:name w:val="68"/>
    <w:basedOn w:val="TableNormal1"/>
    <w:pPr>
      <w:spacing w:line="240" w:lineRule="auto"/>
    </w:pPr>
    <w:tblPr>
      <w:tblStyleRowBandSize w:val="1"/>
      <w:tblStyleColBandSize w:val="1"/>
      <w:tblCellMar>
        <w:left w:w="108.0" w:type="dxa"/>
        <w:right w:w="108.0" w:type="dxa"/>
      </w:tblCellMar>
    </w:tblPr>
  </w:style>
  <w:style w:type="table" w:styleId="67" w:customStyle="1">
    <w:name w:val="67"/>
    <w:basedOn w:val="TableNormal1"/>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584E5E"/>
    <w:pPr>
      <w:ind w:left="720"/>
      <w:contextualSpacing w:val="1"/>
    </w:pPr>
  </w:style>
  <w:style w:type="character" w:styleId="Hipervnculo">
    <w:name w:val="Hyperlink"/>
    <w:basedOn w:val="Fuentedeprrafopredeter"/>
    <w:uiPriority w:val="99"/>
    <w:unhideWhenUsed w:val="1"/>
    <w:rsid w:val="00F451AC"/>
    <w:rPr>
      <w:color w:val="0000ff" w:themeColor="hyperlink"/>
      <w:u w:val="single"/>
    </w:rPr>
  </w:style>
  <w:style w:type="character" w:styleId="Mencinsinresolver">
    <w:name w:val="Unresolved Mention"/>
    <w:basedOn w:val="Fuentedeprrafopredeter"/>
    <w:uiPriority w:val="99"/>
    <w:semiHidden w:val="1"/>
    <w:unhideWhenUsed w:val="1"/>
    <w:rsid w:val="00F451AC"/>
    <w:rPr>
      <w:color w:val="605e5c"/>
      <w:shd w:color="auto" w:fill="e1dfdd" w:val="clear"/>
    </w:rPr>
  </w:style>
  <w:style w:type="table" w:styleId="66" w:customStyle="1">
    <w:name w:val="66"/>
    <w:basedOn w:val="TableNormal3"/>
    <w:tblPr>
      <w:tblStyleRowBandSize w:val="1"/>
      <w:tblStyleColBandSize w:val="1"/>
      <w:tblCellMar>
        <w:top w:w="100.0" w:type="dxa"/>
        <w:left w:w="100.0" w:type="dxa"/>
        <w:bottom w:w="100.0" w:type="dxa"/>
        <w:right w:w="100.0" w:type="dxa"/>
      </w:tblCellMar>
    </w:tblPr>
  </w:style>
  <w:style w:type="table" w:styleId="65" w:customStyle="1">
    <w:name w:val="65"/>
    <w:basedOn w:val="TableNormal3"/>
    <w:tblPr>
      <w:tblStyleRowBandSize w:val="1"/>
      <w:tblStyleColBandSize w:val="1"/>
      <w:tblCellMar>
        <w:top w:w="100.0" w:type="dxa"/>
        <w:left w:w="100.0" w:type="dxa"/>
        <w:bottom w:w="100.0" w:type="dxa"/>
        <w:right w:w="100.0" w:type="dxa"/>
      </w:tblCellMar>
    </w:tblPr>
  </w:style>
  <w:style w:type="table" w:styleId="64" w:customStyle="1">
    <w:name w:val="64"/>
    <w:basedOn w:val="TableNormal3"/>
    <w:tblPr>
      <w:tblStyleRowBandSize w:val="1"/>
      <w:tblStyleColBandSize w:val="1"/>
      <w:tblCellMar>
        <w:top w:w="100.0" w:type="dxa"/>
        <w:left w:w="100.0" w:type="dxa"/>
        <w:bottom w:w="100.0" w:type="dxa"/>
        <w:right w:w="100.0" w:type="dxa"/>
      </w:tblCellMar>
    </w:tblPr>
  </w:style>
  <w:style w:type="table" w:styleId="63" w:customStyle="1">
    <w:name w:val="63"/>
    <w:basedOn w:val="TableNormal3"/>
    <w:tblPr>
      <w:tblStyleRowBandSize w:val="1"/>
      <w:tblStyleColBandSize w:val="1"/>
      <w:tblCellMar>
        <w:top w:w="100.0" w:type="dxa"/>
        <w:left w:w="100.0" w:type="dxa"/>
        <w:bottom w:w="100.0" w:type="dxa"/>
        <w:right w:w="100.0" w:type="dxa"/>
      </w:tblCellMar>
    </w:tblPr>
  </w:style>
  <w:style w:type="table" w:styleId="62" w:customStyle="1">
    <w:name w:val="62"/>
    <w:basedOn w:val="TableNormal3"/>
    <w:tblPr>
      <w:tblStyleRowBandSize w:val="1"/>
      <w:tblStyleColBandSize w:val="1"/>
      <w:tblCellMar>
        <w:top w:w="100.0" w:type="dxa"/>
        <w:left w:w="100.0" w:type="dxa"/>
        <w:bottom w:w="100.0" w:type="dxa"/>
        <w:right w:w="100.0" w:type="dxa"/>
      </w:tblCellMar>
    </w:tblPr>
  </w:style>
  <w:style w:type="table" w:styleId="61" w:customStyle="1">
    <w:name w:val="61"/>
    <w:basedOn w:val="TableNormal3"/>
    <w:tblPr>
      <w:tblStyleRowBandSize w:val="1"/>
      <w:tblStyleColBandSize w:val="1"/>
      <w:tblCellMar>
        <w:top w:w="100.0" w:type="dxa"/>
        <w:left w:w="100.0" w:type="dxa"/>
        <w:bottom w:w="100.0" w:type="dxa"/>
        <w:right w:w="100.0" w:type="dxa"/>
      </w:tblCellMar>
    </w:tblPr>
  </w:style>
  <w:style w:type="table" w:styleId="60" w:customStyle="1">
    <w:name w:val="60"/>
    <w:basedOn w:val="TableNormal3"/>
    <w:tblPr>
      <w:tblStyleRowBandSize w:val="1"/>
      <w:tblStyleColBandSize w:val="1"/>
      <w:tblCellMar>
        <w:top w:w="100.0" w:type="dxa"/>
        <w:left w:w="100.0" w:type="dxa"/>
        <w:bottom w:w="100.0" w:type="dxa"/>
        <w:right w:w="100.0" w:type="dxa"/>
      </w:tblCellMar>
    </w:tblPr>
  </w:style>
  <w:style w:type="table" w:styleId="59" w:customStyle="1">
    <w:name w:val="59"/>
    <w:basedOn w:val="TableNormal3"/>
    <w:tblPr>
      <w:tblStyleRowBandSize w:val="1"/>
      <w:tblStyleColBandSize w:val="1"/>
      <w:tblCellMar>
        <w:top w:w="100.0" w:type="dxa"/>
        <w:left w:w="100.0" w:type="dxa"/>
        <w:bottom w:w="100.0" w:type="dxa"/>
        <w:right w:w="100.0" w:type="dxa"/>
      </w:tblCellMar>
    </w:tblPr>
  </w:style>
  <w:style w:type="table" w:styleId="58" w:customStyle="1">
    <w:name w:val="58"/>
    <w:basedOn w:val="TableNormal3"/>
    <w:pPr>
      <w:spacing w:line="240" w:lineRule="auto"/>
    </w:pPr>
    <w:tblPr>
      <w:tblStyleRowBandSize w:val="1"/>
      <w:tblStyleColBandSize w:val="1"/>
      <w:tblCellMar>
        <w:left w:w="108.0" w:type="dxa"/>
        <w:right w:w="108.0" w:type="dxa"/>
      </w:tblCellMar>
    </w:tblPr>
  </w:style>
  <w:style w:type="table" w:styleId="57" w:customStyle="1">
    <w:name w:val="57"/>
    <w:basedOn w:val="TableNormal3"/>
    <w:pPr>
      <w:spacing w:line="240" w:lineRule="auto"/>
    </w:pPr>
    <w:tblPr>
      <w:tblStyleRowBandSize w:val="1"/>
      <w:tblStyleColBandSize w:val="1"/>
      <w:tblCellMar>
        <w:left w:w="108.0" w:type="dxa"/>
        <w:right w:w="108.0" w:type="dxa"/>
      </w:tblCellMar>
    </w:tblPr>
  </w:style>
  <w:style w:type="table" w:styleId="56" w:customStyle="1">
    <w:name w:val="56"/>
    <w:basedOn w:val="TableNormal3"/>
    <w:pPr>
      <w:spacing w:line="240" w:lineRule="auto"/>
    </w:pPr>
    <w:tblPr>
      <w:tblStyleRowBandSize w:val="1"/>
      <w:tblStyleColBandSize w:val="1"/>
      <w:tblCellMar>
        <w:left w:w="108.0" w:type="dxa"/>
        <w:right w:w="108.0" w:type="dxa"/>
      </w:tblCellMar>
    </w:tblPr>
  </w:style>
  <w:style w:type="table" w:styleId="55" w:customStyle="1">
    <w:name w:val="55"/>
    <w:basedOn w:val="TableNormal3"/>
    <w:pPr>
      <w:spacing w:line="240" w:lineRule="auto"/>
    </w:pPr>
    <w:tblPr>
      <w:tblStyleRowBandSize w:val="1"/>
      <w:tblStyleColBandSize w:val="1"/>
      <w:tblCellMar>
        <w:left w:w="108.0" w:type="dxa"/>
        <w:right w:w="108.0" w:type="dxa"/>
      </w:tblCellMar>
    </w:tblPr>
  </w:style>
  <w:style w:type="table" w:styleId="54" w:customStyle="1">
    <w:name w:val="54"/>
    <w:basedOn w:val="TableNormal3"/>
    <w:pPr>
      <w:spacing w:line="240" w:lineRule="auto"/>
    </w:pPr>
    <w:tblPr>
      <w:tblStyleRowBandSize w:val="1"/>
      <w:tblStyleColBandSize w:val="1"/>
      <w:tblCellMar>
        <w:left w:w="108.0" w:type="dxa"/>
        <w:right w:w="108.0" w:type="dxa"/>
      </w:tblCellMar>
    </w:tblPr>
  </w:style>
  <w:style w:type="table" w:styleId="53" w:customStyle="1">
    <w:name w:val="53"/>
    <w:basedOn w:val="TableNormal3"/>
    <w:pPr>
      <w:spacing w:line="240" w:lineRule="auto"/>
    </w:pPr>
    <w:tblPr>
      <w:tblStyleRowBandSize w:val="1"/>
      <w:tblStyleColBandSize w:val="1"/>
      <w:tblCellMar>
        <w:left w:w="108.0" w:type="dxa"/>
        <w:right w:w="108.0" w:type="dxa"/>
      </w:tblCellMar>
    </w:tblPr>
  </w:style>
  <w:style w:type="table" w:styleId="52" w:customStyle="1">
    <w:name w:val="52"/>
    <w:basedOn w:val="TableNormal3"/>
    <w:pPr>
      <w:spacing w:line="240" w:lineRule="auto"/>
    </w:pPr>
    <w:tblPr>
      <w:tblStyleRowBandSize w:val="1"/>
      <w:tblStyleColBandSize w:val="1"/>
      <w:tblCellMar>
        <w:left w:w="108.0" w:type="dxa"/>
        <w:right w:w="108.0" w:type="dxa"/>
      </w:tblCellMar>
    </w:tblPr>
  </w:style>
  <w:style w:type="table" w:styleId="51" w:customStyle="1">
    <w:name w:val="51"/>
    <w:basedOn w:val="TableNormal3"/>
    <w:pPr>
      <w:spacing w:line="240" w:lineRule="auto"/>
    </w:pPr>
    <w:tblPr>
      <w:tblStyleRowBandSize w:val="1"/>
      <w:tblStyleColBandSize w:val="1"/>
      <w:tblCellMar>
        <w:left w:w="108.0" w:type="dxa"/>
        <w:right w:w="108.0" w:type="dxa"/>
      </w:tblCellMar>
    </w:tblPr>
  </w:style>
  <w:style w:type="table" w:styleId="50" w:customStyle="1">
    <w:name w:val="50"/>
    <w:basedOn w:val="TableNormal3"/>
    <w:pPr>
      <w:spacing w:line="240" w:lineRule="auto"/>
    </w:pPr>
    <w:tblPr>
      <w:tblStyleRowBandSize w:val="1"/>
      <w:tblStyleColBandSize w:val="1"/>
      <w:tblCellMar>
        <w:left w:w="108.0" w:type="dxa"/>
        <w:right w:w="108.0" w:type="dxa"/>
      </w:tblCellMar>
    </w:tblPr>
  </w:style>
  <w:style w:type="table" w:styleId="49" w:customStyle="1">
    <w:name w:val="49"/>
    <w:basedOn w:val="TableNormal3"/>
    <w:pPr>
      <w:spacing w:line="240" w:lineRule="auto"/>
    </w:pPr>
    <w:tblPr>
      <w:tblStyleRowBandSize w:val="1"/>
      <w:tblStyleColBandSize w:val="1"/>
      <w:tblCellMar>
        <w:left w:w="108.0" w:type="dxa"/>
        <w:right w:w="108.0" w:type="dxa"/>
      </w:tblCellMar>
    </w:tblPr>
  </w:style>
  <w:style w:type="table" w:styleId="48" w:customStyle="1">
    <w:name w:val="48"/>
    <w:basedOn w:val="TableNormal3"/>
    <w:pPr>
      <w:spacing w:line="240" w:lineRule="auto"/>
    </w:pPr>
    <w:tblPr>
      <w:tblStyleRowBandSize w:val="1"/>
      <w:tblStyleColBandSize w:val="1"/>
      <w:tblCellMar>
        <w:left w:w="108.0" w:type="dxa"/>
        <w:right w:w="108.0" w:type="dxa"/>
      </w:tblCellMar>
    </w:tblPr>
  </w:style>
  <w:style w:type="table" w:styleId="47" w:customStyle="1">
    <w:name w:val="47"/>
    <w:basedOn w:val="TableNormal3"/>
    <w:pPr>
      <w:spacing w:line="240" w:lineRule="auto"/>
    </w:pPr>
    <w:tblPr>
      <w:tblStyleRowBandSize w:val="1"/>
      <w:tblStyleColBandSize w:val="1"/>
      <w:tblCellMar>
        <w:left w:w="108.0" w:type="dxa"/>
        <w:right w:w="108.0" w:type="dxa"/>
      </w:tblCellMar>
    </w:tblPr>
  </w:style>
  <w:style w:type="table" w:styleId="46" w:customStyle="1">
    <w:name w:val="46"/>
    <w:basedOn w:val="TableNormal3"/>
    <w:pPr>
      <w:spacing w:line="240" w:lineRule="auto"/>
    </w:pPr>
    <w:tblPr>
      <w:tblStyleRowBandSize w:val="1"/>
      <w:tblStyleColBandSize w:val="1"/>
      <w:tblCellMar>
        <w:left w:w="108.0" w:type="dxa"/>
        <w:right w:w="108.0" w:type="dxa"/>
      </w:tblCellMar>
    </w:tblPr>
  </w:style>
  <w:style w:type="table" w:styleId="45" w:customStyle="1">
    <w:name w:val="45"/>
    <w:basedOn w:val="TableNormal3"/>
    <w:pPr>
      <w:spacing w:line="240" w:lineRule="auto"/>
    </w:pPr>
    <w:tblPr>
      <w:tblStyleRowBandSize w:val="1"/>
      <w:tblStyleColBandSize w:val="1"/>
      <w:tblCellMar>
        <w:left w:w="108.0" w:type="dxa"/>
        <w:right w:w="108.0" w:type="dxa"/>
      </w:tblCellMar>
    </w:tblPr>
  </w:style>
  <w:style w:type="table" w:styleId="44" w:customStyle="1">
    <w:name w:val="44"/>
    <w:basedOn w:val="TableNormal3"/>
    <w:pPr>
      <w:spacing w:line="240" w:lineRule="auto"/>
    </w:pPr>
    <w:tblPr>
      <w:tblStyleRowBandSize w:val="1"/>
      <w:tblStyleColBandSize w:val="1"/>
      <w:tblCellMar>
        <w:left w:w="108.0" w:type="dxa"/>
        <w:right w:w="108.0" w:type="dxa"/>
      </w:tblCellMar>
    </w:tblPr>
  </w:style>
  <w:style w:type="table" w:styleId="43" w:customStyle="1">
    <w:name w:val="43"/>
    <w:basedOn w:val="TableNormal3"/>
    <w:pPr>
      <w:spacing w:line="240" w:lineRule="auto"/>
    </w:pPr>
    <w:tblPr>
      <w:tblStyleRowBandSize w:val="1"/>
      <w:tblStyleColBandSize w:val="1"/>
      <w:tblCellMar>
        <w:left w:w="108.0" w:type="dxa"/>
        <w:right w:w="108.0" w:type="dxa"/>
      </w:tblCellMar>
    </w:tblPr>
  </w:style>
  <w:style w:type="table" w:styleId="42" w:customStyle="1">
    <w:name w:val="42"/>
    <w:basedOn w:val="TableNormal3"/>
    <w:pPr>
      <w:spacing w:line="240" w:lineRule="auto"/>
    </w:pPr>
    <w:tblPr>
      <w:tblStyleRowBandSize w:val="1"/>
      <w:tblStyleColBandSize w:val="1"/>
      <w:tblCellMar>
        <w:left w:w="108.0" w:type="dxa"/>
        <w:right w:w="108.0" w:type="dxa"/>
      </w:tblCellMar>
    </w:tblPr>
  </w:style>
  <w:style w:type="table" w:styleId="41" w:customStyle="1">
    <w:name w:val="41"/>
    <w:basedOn w:val="TableNormal3"/>
    <w:pPr>
      <w:spacing w:line="240" w:lineRule="auto"/>
    </w:pPr>
    <w:tblPr>
      <w:tblStyleRowBandSize w:val="1"/>
      <w:tblStyleColBandSize w:val="1"/>
      <w:tblCellMar>
        <w:left w:w="108.0" w:type="dxa"/>
        <w:right w:w="108.0" w:type="dxa"/>
      </w:tblCellMar>
    </w:tblPr>
  </w:style>
  <w:style w:type="table" w:styleId="40" w:customStyle="1">
    <w:name w:val="40"/>
    <w:basedOn w:val="TableNormal3"/>
    <w:pPr>
      <w:spacing w:line="240" w:lineRule="auto"/>
    </w:pPr>
    <w:tblPr>
      <w:tblStyleRowBandSize w:val="1"/>
      <w:tblStyleColBandSize w:val="1"/>
      <w:tblCellMar>
        <w:left w:w="108.0" w:type="dxa"/>
        <w:right w:w="108.0" w:type="dxa"/>
      </w:tblCellMar>
    </w:tblPr>
  </w:style>
  <w:style w:type="table" w:styleId="39" w:customStyle="1">
    <w:name w:val="39"/>
    <w:basedOn w:val="TableNormal3"/>
    <w:pPr>
      <w:spacing w:line="240" w:lineRule="auto"/>
    </w:pPr>
    <w:tblPr>
      <w:tblStyleRowBandSize w:val="1"/>
      <w:tblStyleColBandSize w:val="1"/>
      <w:tblCellMar>
        <w:left w:w="108.0" w:type="dxa"/>
        <w:right w:w="108.0" w:type="dxa"/>
      </w:tblCellMar>
    </w:tblPr>
  </w:style>
  <w:style w:type="table" w:styleId="38" w:customStyle="1">
    <w:name w:val="38"/>
    <w:basedOn w:val="TableNormal3"/>
    <w:pPr>
      <w:spacing w:line="240" w:lineRule="auto"/>
    </w:pPr>
    <w:tblPr>
      <w:tblStyleRowBandSize w:val="1"/>
      <w:tblStyleColBandSize w:val="1"/>
      <w:tblCellMar>
        <w:left w:w="108.0" w:type="dxa"/>
        <w:right w:w="108.0" w:type="dxa"/>
      </w:tblCellMar>
    </w:tblPr>
  </w:style>
  <w:style w:type="table" w:styleId="37" w:customStyle="1">
    <w:name w:val="37"/>
    <w:basedOn w:val="TableNormal3"/>
    <w:pPr>
      <w:spacing w:line="240" w:lineRule="auto"/>
    </w:pPr>
    <w:tblPr>
      <w:tblStyleRowBandSize w:val="1"/>
      <w:tblStyleColBandSize w:val="1"/>
      <w:tblCellMar>
        <w:left w:w="108.0" w:type="dxa"/>
        <w:right w:w="108.0" w:type="dxa"/>
      </w:tblCellMar>
    </w:tblPr>
  </w:style>
  <w:style w:type="table" w:styleId="36" w:customStyle="1">
    <w:name w:val="36"/>
    <w:basedOn w:val="TableNormal3"/>
    <w:tblPr>
      <w:tblStyleRowBandSize w:val="1"/>
      <w:tblStyleColBandSize w:val="1"/>
      <w:tblCellMar>
        <w:left w:w="115.0" w:type="dxa"/>
        <w:right w:w="115.0" w:type="dxa"/>
      </w:tblCellMar>
    </w:tblPr>
  </w:style>
  <w:style w:type="table" w:styleId="35" w:customStyle="1">
    <w:name w:val="35"/>
    <w:basedOn w:val="TableNormal3"/>
    <w:pPr>
      <w:spacing w:line="240" w:lineRule="auto"/>
    </w:pPr>
    <w:tblPr>
      <w:tblStyleRowBandSize w:val="1"/>
      <w:tblStyleColBandSize w:val="1"/>
      <w:tblCellMar>
        <w:left w:w="108.0" w:type="dxa"/>
        <w:right w:w="108.0" w:type="dxa"/>
      </w:tblCellMar>
    </w:tblPr>
  </w:style>
  <w:style w:type="table" w:styleId="34" w:customStyle="1">
    <w:name w:val="34"/>
    <w:basedOn w:val="TableNormal3"/>
    <w:tblPr>
      <w:tblStyleRowBandSize w:val="1"/>
      <w:tblStyleColBandSize w:val="1"/>
      <w:tblCellMar>
        <w:left w:w="115.0" w:type="dxa"/>
        <w:right w:w="115.0" w:type="dxa"/>
      </w:tblCellMar>
    </w:tblPr>
  </w:style>
  <w:style w:type="table" w:styleId="33" w:customStyle="1">
    <w:name w:val="33"/>
    <w:basedOn w:val="TableNormal3"/>
    <w:pPr>
      <w:spacing w:line="240" w:lineRule="auto"/>
    </w:pPr>
    <w:tblPr>
      <w:tblStyleRowBandSize w:val="1"/>
      <w:tblStyleColBandSize w:val="1"/>
      <w:tblCellMar>
        <w:left w:w="108.0" w:type="dxa"/>
        <w:right w:w="108.0" w:type="dxa"/>
      </w:tblCellMar>
    </w:tblPr>
  </w:style>
  <w:style w:type="table" w:styleId="32" w:customStyle="1">
    <w:name w:val="32"/>
    <w:basedOn w:val="TableNormal3"/>
    <w:pPr>
      <w:spacing w:line="240" w:lineRule="auto"/>
    </w:pPr>
    <w:tblPr>
      <w:tblStyleRowBandSize w:val="1"/>
      <w:tblStyleColBandSize w:val="1"/>
      <w:tblCellMar>
        <w:left w:w="108.0" w:type="dxa"/>
        <w:right w:w="108.0" w:type="dxa"/>
      </w:tblCellMar>
    </w:tblPr>
  </w:style>
  <w:style w:type="table" w:styleId="31" w:customStyle="1">
    <w:name w:val="31"/>
    <w:basedOn w:val="TableNormal3"/>
    <w:pPr>
      <w:spacing w:line="240" w:lineRule="auto"/>
    </w:pPr>
    <w:tblPr>
      <w:tblStyleRowBandSize w:val="1"/>
      <w:tblStyleColBandSize w:val="1"/>
      <w:tblCellMar>
        <w:left w:w="108.0" w:type="dxa"/>
        <w:right w:w="108.0" w:type="dxa"/>
      </w:tblCellMar>
    </w:tblPr>
  </w:style>
  <w:style w:type="table" w:styleId="30" w:customStyle="1">
    <w:name w:val="30"/>
    <w:basedOn w:val="TableNormal3"/>
    <w:pPr>
      <w:spacing w:line="240" w:lineRule="auto"/>
    </w:pPr>
    <w:tblPr>
      <w:tblStyleRowBandSize w:val="1"/>
      <w:tblStyleColBandSize w:val="1"/>
      <w:tblCellMar>
        <w:left w:w="108.0" w:type="dxa"/>
        <w:right w:w="108.0" w:type="dxa"/>
      </w:tblCellMar>
    </w:tblPr>
  </w:style>
  <w:style w:type="table" w:styleId="29" w:customStyle="1">
    <w:name w:val="29"/>
    <w:basedOn w:val="TableNormal3"/>
    <w:pPr>
      <w:spacing w:line="240" w:lineRule="auto"/>
    </w:pPr>
    <w:tblPr>
      <w:tblStyleRowBandSize w:val="1"/>
      <w:tblStyleColBandSize w:val="1"/>
      <w:tblCellMar>
        <w:left w:w="108.0" w:type="dxa"/>
        <w:right w:w="108.0" w:type="dxa"/>
      </w:tblCellMar>
    </w:tblPr>
  </w:style>
  <w:style w:type="table" w:styleId="28" w:customStyle="1">
    <w:name w:val="28"/>
    <w:basedOn w:val="TableNormal3"/>
    <w:pPr>
      <w:spacing w:line="240" w:lineRule="auto"/>
    </w:pPr>
    <w:tblPr>
      <w:tblStyleRowBandSize w:val="1"/>
      <w:tblStyleColBandSize w:val="1"/>
      <w:tblCellMar>
        <w:left w:w="108.0" w:type="dxa"/>
        <w:right w:w="108.0" w:type="dxa"/>
      </w:tblCellMar>
    </w:tblPr>
  </w:style>
  <w:style w:type="table" w:styleId="27" w:customStyle="1">
    <w:name w:val="27"/>
    <w:basedOn w:val="TableNormal3"/>
    <w:pPr>
      <w:spacing w:line="240" w:lineRule="auto"/>
    </w:pPr>
    <w:tblPr>
      <w:tblStyleRowBandSize w:val="1"/>
      <w:tblStyleColBandSize w:val="1"/>
      <w:tblCellMar>
        <w:left w:w="108.0" w:type="dxa"/>
        <w:right w:w="108.0" w:type="dxa"/>
      </w:tblCellMar>
    </w:tblPr>
  </w:style>
  <w:style w:type="table" w:styleId="26" w:customStyle="1">
    <w:name w:val="26"/>
    <w:basedOn w:val="TableNormal3"/>
    <w:pPr>
      <w:spacing w:line="240" w:lineRule="auto"/>
    </w:pPr>
    <w:tblPr>
      <w:tblStyleRowBandSize w:val="1"/>
      <w:tblStyleColBandSize w:val="1"/>
      <w:tblCellMar>
        <w:left w:w="108.0" w:type="dxa"/>
        <w:right w:w="108.0" w:type="dxa"/>
      </w:tblCellMar>
    </w:tblPr>
  </w:style>
  <w:style w:type="table" w:styleId="25" w:customStyle="1">
    <w:name w:val="25"/>
    <w:basedOn w:val="TableNormal3"/>
    <w:pPr>
      <w:spacing w:line="240" w:lineRule="auto"/>
    </w:pPr>
    <w:tblPr>
      <w:tblStyleRowBandSize w:val="1"/>
      <w:tblStyleColBandSize w:val="1"/>
      <w:tblCellMar>
        <w:left w:w="108.0" w:type="dxa"/>
        <w:right w:w="108.0" w:type="dxa"/>
      </w:tblCellMar>
    </w:tblPr>
  </w:style>
  <w:style w:type="table" w:styleId="24" w:customStyle="1">
    <w:name w:val="24"/>
    <w:basedOn w:val="TableNormal3"/>
    <w:pPr>
      <w:spacing w:line="240" w:lineRule="auto"/>
    </w:pPr>
    <w:tblPr>
      <w:tblStyleRowBandSize w:val="1"/>
      <w:tblStyleColBandSize w:val="1"/>
      <w:tblCellMar>
        <w:left w:w="108.0" w:type="dxa"/>
        <w:right w:w="108.0" w:type="dxa"/>
      </w:tblCellMar>
    </w:tblPr>
  </w:style>
  <w:style w:type="table" w:styleId="23" w:customStyle="1">
    <w:name w:val="23"/>
    <w:basedOn w:val="TableNormal3"/>
    <w:pPr>
      <w:spacing w:line="240" w:lineRule="auto"/>
    </w:pPr>
    <w:tblPr>
      <w:tblStyleRowBandSize w:val="1"/>
      <w:tblStyleColBandSize w:val="1"/>
      <w:tblCellMar>
        <w:left w:w="108.0" w:type="dxa"/>
        <w:right w:w="108.0" w:type="dxa"/>
      </w:tblCellMar>
    </w:tblPr>
  </w:style>
  <w:style w:type="table" w:styleId="22" w:customStyle="1">
    <w:name w:val="22"/>
    <w:basedOn w:val="TableNormal3"/>
    <w:pPr>
      <w:spacing w:line="240" w:lineRule="auto"/>
    </w:pPr>
    <w:tblPr>
      <w:tblStyleRowBandSize w:val="1"/>
      <w:tblStyleColBandSize w:val="1"/>
      <w:tblCellMar>
        <w:left w:w="108.0" w:type="dxa"/>
        <w:right w:w="108.0" w:type="dxa"/>
      </w:tblCellMar>
    </w:tblPr>
  </w:style>
  <w:style w:type="table" w:styleId="21" w:customStyle="1">
    <w:name w:val="21"/>
    <w:basedOn w:val="TableNormal3"/>
    <w:pPr>
      <w:spacing w:line="240" w:lineRule="auto"/>
    </w:pPr>
    <w:tblPr>
      <w:tblStyleRowBandSize w:val="1"/>
      <w:tblStyleColBandSize w:val="1"/>
      <w:tblCellMar>
        <w:left w:w="108.0" w:type="dxa"/>
        <w:right w:w="108.0" w:type="dxa"/>
      </w:tblCellMar>
    </w:tblPr>
  </w:style>
  <w:style w:type="table" w:styleId="20" w:customStyle="1">
    <w:name w:val="20"/>
    <w:basedOn w:val="TableNormal3"/>
    <w:pPr>
      <w:spacing w:line="240" w:lineRule="auto"/>
    </w:pPr>
    <w:tblPr>
      <w:tblStyleRowBandSize w:val="1"/>
      <w:tblStyleColBandSize w:val="1"/>
      <w:tblCellMar>
        <w:left w:w="108.0" w:type="dxa"/>
        <w:right w:w="108.0" w:type="dxa"/>
      </w:tblCellMar>
    </w:tblPr>
  </w:style>
  <w:style w:type="table" w:styleId="19" w:customStyle="1">
    <w:name w:val="19"/>
    <w:basedOn w:val="TableNormal3"/>
    <w:pPr>
      <w:spacing w:line="240" w:lineRule="auto"/>
    </w:pPr>
    <w:tblPr>
      <w:tblStyleRowBandSize w:val="1"/>
      <w:tblStyleColBandSize w:val="1"/>
      <w:tblCellMar>
        <w:left w:w="108.0" w:type="dxa"/>
        <w:right w:w="108.0" w:type="dxa"/>
      </w:tblCellMar>
    </w:tblPr>
  </w:style>
  <w:style w:type="table" w:styleId="18" w:customStyle="1">
    <w:name w:val="18"/>
    <w:basedOn w:val="TableNormal3"/>
    <w:pPr>
      <w:spacing w:line="240" w:lineRule="auto"/>
    </w:pPr>
    <w:tblPr>
      <w:tblStyleRowBandSize w:val="1"/>
      <w:tblStyleColBandSize w:val="1"/>
      <w:tblCellMar>
        <w:left w:w="108.0" w:type="dxa"/>
        <w:right w:w="108.0" w:type="dxa"/>
      </w:tblCellMar>
    </w:tblPr>
  </w:style>
  <w:style w:type="table" w:styleId="17" w:customStyle="1">
    <w:name w:val="17"/>
    <w:basedOn w:val="TableNormal3"/>
    <w:pPr>
      <w:spacing w:line="240" w:lineRule="auto"/>
    </w:pPr>
    <w:tblPr>
      <w:tblStyleRowBandSize w:val="1"/>
      <w:tblStyleColBandSize w:val="1"/>
      <w:tblCellMar>
        <w:left w:w="108.0" w:type="dxa"/>
        <w:right w:w="108.0" w:type="dxa"/>
      </w:tblCellMar>
    </w:tblPr>
  </w:style>
  <w:style w:type="table" w:styleId="16" w:customStyle="1">
    <w:name w:val="16"/>
    <w:basedOn w:val="TableNormal3"/>
    <w:pPr>
      <w:spacing w:line="240" w:lineRule="auto"/>
    </w:pPr>
    <w:tblPr>
      <w:tblStyleRowBandSize w:val="1"/>
      <w:tblStyleColBandSize w:val="1"/>
      <w:tblCellMar>
        <w:left w:w="108.0" w:type="dxa"/>
        <w:right w:w="108.0" w:type="dxa"/>
      </w:tblCellMar>
    </w:tblPr>
  </w:style>
  <w:style w:type="table" w:styleId="15" w:customStyle="1">
    <w:name w:val="15"/>
    <w:basedOn w:val="TableNormal3"/>
    <w:pPr>
      <w:spacing w:line="240" w:lineRule="auto"/>
    </w:pPr>
    <w:tblPr>
      <w:tblStyleRowBandSize w:val="1"/>
      <w:tblStyleColBandSize w:val="1"/>
      <w:tblCellMar>
        <w:left w:w="108.0" w:type="dxa"/>
        <w:right w:w="108.0" w:type="dxa"/>
      </w:tblCellMar>
    </w:tblPr>
  </w:style>
  <w:style w:type="table" w:styleId="14" w:customStyle="1">
    <w:name w:val="14"/>
    <w:basedOn w:val="TableNormal3"/>
    <w:pPr>
      <w:spacing w:line="240" w:lineRule="auto"/>
    </w:pPr>
    <w:tblPr>
      <w:tblStyleRowBandSize w:val="1"/>
      <w:tblStyleColBandSize w:val="1"/>
      <w:tblCellMar>
        <w:left w:w="108.0" w:type="dxa"/>
        <w:right w:w="108.0" w:type="dxa"/>
      </w:tblCellMar>
    </w:tblPr>
  </w:style>
  <w:style w:type="table" w:styleId="13" w:customStyle="1">
    <w:name w:val="13"/>
    <w:basedOn w:val="TableNormal3"/>
    <w:pPr>
      <w:spacing w:line="240" w:lineRule="auto"/>
    </w:pPr>
    <w:tblPr>
      <w:tblStyleRowBandSize w:val="1"/>
      <w:tblStyleColBandSize w:val="1"/>
      <w:tblCellMar>
        <w:left w:w="108.0" w:type="dxa"/>
        <w:right w:w="108.0" w:type="dxa"/>
      </w:tblCellMar>
    </w:tblPr>
  </w:style>
  <w:style w:type="table" w:styleId="12" w:customStyle="1">
    <w:name w:val="12"/>
    <w:basedOn w:val="TableNormal3"/>
    <w:pPr>
      <w:spacing w:line="240" w:lineRule="auto"/>
    </w:pPr>
    <w:tblPr>
      <w:tblStyleRowBandSize w:val="1"/>
      <w:tblStyleColBandSize w:val="1"/>
      <w:tblCellMar>
        <w:left w:w="108.0" w:type="dxa"/>
        <w:right w:w="108.0" w:type="dxa"/>
      </w:tblCellMar>
    </w:tblPr>
  </w:style>
  <w:style w:type="table" w:styleId="11" w:customStyle="1">
    <w:name w:val="11"/>
    <w:basedOn w:val="TableNormal3"/>
    <w:pPr>
      <w:spacing w:line="240" w:lineRule="auto"/>
    </w:pPr>
    <w:tblPr>
      <w:tblStyleRowBandSize w:val="1"/>
      <w:tblStyleColBandSize w:val="1"/>
      <w:tblCellMar>
        <w:left w:w="108.0" w:type="dxa"/>
        <w:right w:w="108.0" w:type="dxa"/>
      </w:tblCellMar>
    </w:tblPr>
  </w:style>
  <w:style w:type="table" w:styleId="10" w:customStyle="1">
    <w:name w:val="10"/>
    <w:basedOn w:val="TableNormal3"/>
    <w:pPr>
      <w:spacing w:line="240" w:lineRule="auto"/>
    </w:pPr>
    <w:tblPr>
      <w:tblStyleRowBandSize w:val="1"/>
      <w:tblStyleColBandSize w:val="1"/>
      <w:tblCellMar>
        <w:left w:w="108.0" w:type="dxa"/>
        <w:right w:w="108.0" w:type="dxa"/>
      </w:tblCellMar>
    </w:tblPr>
  </w:style>
  <w:style w:type="table" w:styleId="9" w:customStyle="1">
    <w:name w:val="9"/>
    <w:basedOn w:val="TableNormal3"/>
    <w:pPr>
      <w:spacing w:line="240" w:lineRule="auto"/>
    </w:pPr>
    <w:tblPr>
      <w:tblStyleRowBandSize w:val="1"/>
      <w:tblStyleColBandSize w:val="1"/>
      <w:tblCellMar>
        <w:left w:w="108.0" w:type="dxa"/>
        <w:right w:w="108.0" w:type="dxa"/>
      </w:tblCellMar>
    </w:tblPr>
  </w:style>
  <w:style w:type="table" w:styleId="8" w:customStyle="1">
    <w:name w:val="8"/>
    <w:basedOn w:val="TableNormal3"/>
    <w:pPr>
      <w:spacing w:line="240" w:lineRule="auto"/>
    </w:pPr>
    <w:tblPr>
      <w:tblStyleRowBandSize w:val="1"/>
      <w:tblStyleColBandSize w:val="1"/>
      <w:tblCellMar>
        <w:left w:w="108.0" w:type="dxa"/>
        <w:right w:w="108.0" w:type="dxa"/>
      </w:tblCellMar>
    </w:tblPr>
  </w:style>
  <w:style w:type="table" w:styleId="7" w:customStyle="1">
    <w:name w:val="7"/>
    <w:basedOn w:val="TableNormal3"/>
    <w:pPr>
      <w:spacing w:line="240" w:lineRule="auto"/>
    </w:pPr>
    <w:tblPr>
      <w:tblStyleRowBandSize w:val="1"/>
      <w:tblStyleColBandSize w:val="1"/>
      <w:tblCellMar>
        <w:left w:w="108.0" w:type="dxa"/>
        <w:right w:w="108.0" w:type="dxa"/>
      </w:tblCellMar>
    </w:tblPr>
  </w:style>
  <w:style w:type="table" w:styleId="6" w:customStyle="1">
    <w:name w:val="6"/>
    <w:basedOn w:val="TableNormal3"/>
    <w:pPr>
      <w:spacing w:line="240" w:lineRule="auto"/>
    </w:pPr>
    <w:tblPr>
      <w:tblStyleRowBandSize w:val="1"/>
      <w:tblStyleColBandSize w:val="1"/>
      <w:tblCellMar>
        <w:left w:w="108.0" w:type="dxa"/>
        <w:right w:w="108.0" w:type="dxa"/>
      </w:tblCellMar>
    </w:tblPr>
  </w:style>
  <w:style w:type="table" w:styleId="5" w:customStyle="1">
    <w:name w:val="5"/>
    <w:basedOn w:val="TableNormal3"/>
    <w:pPr>
      <w:spacing w:line="240" w:lineRule="auto"/>
    </w:pPr>
    <w:tblPr>
      <w:tblStyleRowBandSize w:val="1"/>
      <w:tblStyleColBandSize w:val="1"/>
      <w:tblCellMar>
        <w:left w:w="108.0" w:type="dxa"/>
        <w:right w:w="108.0" w:type="dxa"/>
      </w:tblCellMar>
    </w:tblPr>
  </w:style>
  <w:style w:type="table" w:styleId="4" w:customStyle="1">
    <w:name w:val="4"/>
    <w:basedOn w:val="TableNormal3"/>
    <w:pPr>
      <w:spacing w:line="240" w:lineRule="auto"/>
    </w:pPr>
    <w:tblPr>
      <w:tblStyleRowBandSize w:val="1"/>
      <w:tblStyleColBandSize w:val="1"/>
      <w:tblCellMar>
        <w:left w:w="108.0" w:type="dxa"/>
        <w:right w:w="108.0" w:type="dxa"/>
      </w:tblCellMar>
    </w:tblPr>
  </w:style>
  <w:style w:type="table" w:styleId="3" w:customStyle="1">
    <w:name w:val="3"/>
    <w:basedOn w:val="TableNormal3"/>
    <w:pPr>
      <w:spacing w:line="240" w:lineRule="auto"/>
    </w:pPr>
    <w:tblPr>
      <w:tblStyleRowBandSize w:val="1"/>
      <w:tblStyleColBandSize w:val="1"/>
      <w:tblCellMar>
        <w:left w:w="108.0" w:type="dxa"/>
        <w:right w:w="108.0" w:type="dxa"/>
      </w:tblCellMar>
    </w:tblPr>
  </w:style>
  <w:style w:type="table" w:styleId="2" w:customStyle="1">
    <w:name w:val="2"/>
    <w:basedOn w:val="TableNormal3"/>
    <w:pPr>
      <w:spacing w:line="240" w:lineRule="auto"/>
    </w:pPr>
    <w:tblPr>
      <w:tblStyleRowBandSize w:val="1"/>
      <w:tblStyleColBandSize w:val="1"/>
      <w:tblCellMar>
        <w:left w:w="108.0" w:type="dxa"/>
        <w:right w:w="108.0" w:type="dxa"/>
      </w:tblCellMar>
    </w:tblPr>
  </w:style>
  <w:style w:type="table" w:styleId="1" w:customStyle="1">
    <w:name w:val="1"/>
    <w:basedOn w:val="TableNormal3"/>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iudaddelnino.cl/que-hacemos/" TargetMode="External"/><Relationship Id="rId42" Type="http://schemas.openxmlformats.org/officeDocument/2006/relationships/hyperlink" Target="https://www.bcn.cl/leychile/navegar?i=1173643" TargetMode="External"/><Relationship Id="rId41" Type="http://schemas.openxmlformats.org/officeDocument/2006/relationships/hyperlink" Target="https://www.ciudaddelnino.cl/wp-content/uploads/2025/02/FECU-ACTUALIZACION-WEB-MARZO-25-MI.docx" TargetMode="External"/><Relationship Id="rId44" Type="http://schemas.openxmlformats.org/officeDocument/2006/relationships/hyperlink" Target="https://www.bcn.cl/leychile/navegar?idNorma=28581" TargetMode="External"/><Relationship Id="rId43" Type="http://schemas.openxmlformats.org/officeDocument/2006/relationships/hyperlink" Target="https://www.bcn.cl/leychile/navegar?idNorma=1154203" TargetMode="External"/><Relationship Id="rId46" Type="http://schemas.openxmlformats.org/officeDocument/2006/relationships/hyperlink" Target="https://www.dt.gob.cl/legislacion/1624/w3-propertyvalue-145752.html" TargetMode="External"/><Relationship Id="rId45" Type="http://schemas.openxmlformats.org/officeDocument/2006/relationships/hyperlink" Target="https://www.bcn.cl/leychile/navegar?idNorma=2363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48" Type="http://schemas.openxmlformats.org/officeDocument/2006/relationships/footer" Target="footer1.xml"/><Relationship Id="rId47" Type="http://schemas.openxmlformats.org/officeDocument/2006/relationships/header" Target="header1.xml"/><Relationship Id="rId4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8.png"/><Relationship Id="rId30" Type="http://schemas.openxmlformats.org/officeDocument/2006/relationships/image" Target="media/image3.png"/><Relationship Id="rId33" Type="http://schemas.openxmlformats.org/officeDocument/2006/relationships/hyperlink" Target="https://www.ciudaddelnino.cl/equipo/" TargetMode="External"/><Relationship Id="rId32" Type="http://schemas.openxmlformats.org/officeDocument/2006/relationships/image" Target="media/image16.png"/><Relationship Id="rId35" Type="http://schemas.openxmlformats.org/officeDocument/2006/relationships/hyperlink" Target="https://www.ciudaddelnino.cl/consejo-directivo/" TargetMode="External"/><Relationship Id="rId34" Type="http://schemas.openxmlformats.org/officeDocument/2006/relationships/hyperlink" Target="https://www.ciudaddelnino.cl/equipo/" TargetMode="External"/><Relationship Id="rId37" Type="http://schemas.openxmlformats.org/officeDocument/2006/relationships/hyperlink" Target="https://www.ciudaddelnino.cl/que-hacemos/" TargetMode="External"/><Relationship Id="rId36" Type="http://schemas.openxmlformats.org/officeDocument/2006/relationships/hyperlink" Target="https://www.ciudaddelnino.cl/consejo-directivo/" TargetMode="External"/><Relationship Id="rId39" Type="http://schemas.openxmlformats.org/officeDocument/2006/relationships/hyperlink" Target="https://www.ciudaddelnino.cl/quienes-somos/" TargetMode="External"/><Relationship Id="rId38" Type="http://schemas.openxmlformats.org/officeDocument/2006/relationships/hyperlink" Target="https://www.ciudaddelnino.cl/que-hacemos/" TargetMode="External"/><Relationship Id="rId20" Type="http://schemas.openxmlformats.org/officeDocument/2006/relationships/image" Target="media/image5.png"/><Relationship Id="rId22" Type="http://schemas.openxmlformats.org/officeDocument/2006/relationships/image" Target="media/image7.png"/><Relationship Id="rId21" Type="http://schemas.openxmlformats.org/officeDocument/2006/relationships/image" Target="media/image17.png"/><Relationship Id="rId24" Type="http://schemas.openxmlformats.org/officeDocument/2006/relationships/image" Target="media/image25.png"/><Relationship Id="rId23" Type="http://schemas.openxmlformats.org/officeDocument/2006/relationships/image" Target="media/image20.png"/><Relationship Id="rId26" Type="http://schemas.openxmlformats.org/officeDocument/2006/relationships/image" Target="media/image24.jpg"/><Relationship Id="rId25" Type="http://schemas.openxmlformats.org/officeDocument/2006/relationships/image" Target="media/image21.png"/><Relationship Id="rId28" Type="http://schemas.openxmlformats.org/officeDocument/2006/relationships/image" Target="media/image23.png"/><Relationship Id="rId27" Type="http://schemas.openxmlformats.org/officeDocument/2006/relationships/image" Target="media/image22.png"/><Relationship Id="rId29" Type="http://schemas.openxmlformats.org/officeDocument/2006/relationships/image" Target="media/image11.png"/><Relationship Id="rId11" Type="http://schemas.openxmlformats.org/officeDocument/2006/relationships/image" Target="media/image19.png"/><Relationship Id="rId10" Type="http://schemas.openxmlformats.org/officeDocument/2006/relationships/image" Target="media/image15.png"/><Relationship Id="rId13" Type="http://schemas.openxmlformats.org/officeDocument/2006/relationships/image" Target="media/image18.png"/><Relationship Id="rId12" Type="http://schemas.openxmlformats.org/officeDocument/2006/relationships/image" Target="media/image2.png"/><Relationship Id="rId15" Type="http://schemas.openxmlformats.org/officeDocument/2006/relationships/image" Target="media/image14.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13.png"/><Relationship Id="rId19" Type="http://schemas.openxmlformats.org/officeDocument/2006/relationships/image" Target="media/image6.png"/><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00o0N2a4alV1Eid30ZubjHeyDw==">CgMxLjAaJwoBMBIiCiAIBCocCgtBQUFCcTYxM0pxSRAIGgtBQUFCcTYxM0pxSRonCgExEiIKIAgEKhwKC0FBQUJxNjEzSnFNEAgaC0FBQUJxNjEzSnFNGicKATISIgogCAQqHAoLQUFBQnE2MTNKcVEQCBoLQUFBQnE2MTNKcVEaJwoBMxIiCiAIBCocCgtBQUFCcTYxM0pxWRAIGgtBQUFCcTYxM0pxWRonCgE0EiIKIAgEKhwKC0FBQUJxNjEzSnFrEAgaC0FBQUJxNjEzSnFrGicKATUSIgogCAQqHAoLQUFBQnE2MTNKcXcQCBoLQUFBQnE2MTNKcXcaJwoBNhIiCiAIBCocCgtBQUFCcnRMbkRsOBAIGgtBQUFCcnRMbkRsOBonCgE3EiIKIAgEKhwKC0FBQUJwSFVwa1RvEAgaC0FBQUJwSFVwa1RvGicKATgSIgogCAQqHAoLQUFBQnE2MTNKckkQCBoLQUFBQnE2MTNKckkaJwoBORIiCiAIBCocCgtBQUFCckxLa2xhaxAIGgtBQUFCckxLa2xhaxooCgIxMBIiCiAIBCocCgtBQUFCcTYxM0pyTRAIGgtBQUFCcTYxM0pyTRooCgIxMRIiCiAIBCocCgtBQUFCcTYxM0pyWRAIGgtBQUFCcTYxM0pyWRooCgIxMhIiCiAIBCocCgtBQUFCcTYxM0pyYxAIGgtBQUFCcTYxM0pyYxooCgIxMxIiCiAIBCocCgtBQUFCcTYxM0pyZxAIGgtBQUFCcTYxM0pyZxooCgIxNBIiCiAIBCocCgtBQUFCckxLa2xhMBAIGgtBQUFCckxLa2xhMBooCgIxNRIiCiAIBCocCgtBQUFCckxLa2xiRRAIGgtBQUFCckxLa2xiRRooCgIxNhIiCiAIBCocCgtBQUFCcTYxM0pybxAIGgtBQUFCcTYxM0pybxooCgIxNxIiCiAIBCocCgtBQUFCcTYxM0pydxAIGgtBQUFCcTYxM0pydxooCgIxOBIiCiAIBCocCgtBQUFCcTYxM0pyMBAIGgtBQUFCcTYxM0pyMBooCgIxORIiCiAIBCocCgtBQUFCcnRMbkRsNBAIGgtBQUFCcnRMbkRsNBooCgIyMBIiCiAIBCocCgtBQUFCckxLa2xiSRAIGgtBQUFCckxLa2xiSRooCgIyMRIiCiAIBCocCgtBQUFCcTYxM0pyNBAIGgtBQUFCcTYxM0pyNBooCgIyMhIiCiAIBCocCgtBQUFCcTYxM0pxNBAIGgtBQUFCcTYxM0pxNBooCgIyMxIiCiAIBCocCgtBQUFCcTYxM0pyOBAIGgtBQUFCcTYxM0pyOBooCgIyNBIiCiAIBCocCgtBQUFCcmM0VVlfaxAIGgtBQUFCcmM0VVlfaxooCgIyNRIiCiAIBCocCgtBQUFCcmM0VVlfaxAIGgtBQUFCcmM0VVlfbxooCgIyNhIiCiAIBCocCgtBQUFCcmM0VVlfaxAIGgtBQUFCcmM0VVlfcxooCgIyNxIiCiAIBCocCgtBQUFCcTYxOTdnRRAIGgtBQUFCcTYxOTdnRRooCgIyOBIiCiAIBCocCgtBQUFCcmthcUtSdxAIGgtBQUFCcmthcUtSdxooCgIyORIiCiAIBCocCgtBQUFCcTYxOTdnURAIGgtBQUFCcTYxOTdnURooCgIzMBIiCiAIBCocCgtBQUFCcTYxOTdnVRAIGgtBQUFCcTYxOTdnVRooCgIzMRIiCiAIBCocCgtBQUFCcmthcUtSMBAIGgtBQUFCcmthcUtSMBooCgIzMhIiCiAIBCocCgtBQUFCckxLa2xiZxAIGgtBQUFCckxLa2xiZxooCgIzMxIiCiAIBCocCgtBQUFCcTYxOTdnWRAIGgtBQUFCcTYxOTdnWRooCgIzNBIiCiAIBCocCgtBQUFCckxLa2xiaxAIGgtBQUFCckxLa2xiaxooCgIzNRIiCiAIBCocCgtBQUFCcTYxOTdnZxAIGgtBQUFCcTYxOTdnZxooCgIzNhIiCiAIBCocCgtBQUFCcTYxOTdnYxAIGgtBQUFCcTYxOTdnYxooCgIzNxIiCiAIBCocCgtBQUFCcTYxOTdnaxAIGgtBQUFCcTYxOTdnaxooCgIzOBIiCiAIBCocCgtBQUFCckxLa2xicxAIGgtBQUFCckxLa2xicxooCgIzORIiCiAIBCocCgtBQUFCcTYxOTdncxAIGgtBQUFCcTYxOTdncxooCgI0MBIiCiAIBCocCgtBQUFCcnU1b0s3QRAIGgtBQUFCcnU1b0s3QRooCgI0MRIiCiAIBCocCgtBQUFCcTYxOTdoRRAIGgtBQUFCcTYxOTdoRRooCgI0MhIiCiAIBCocCgtBQUFCcTYxOTdndxAIGgtBQUFCcTYxOTdndxooCgI0MxIiCiAIBCocCgtBQUFCcTYxOTdoRRAIGgtBQUFCcTYxOTdoRRooCgI0NBIiCiAIBCocCgtBQUFCckxLa2xidxAIGgtBQUFCckxLa2xidxooCgI0NRIiCiAIBCocCgtBQUFCcTYxOTdnNBAIGgtBQUFCcTYxOTdnNBooCgI0NhIiCiAIBCocCgtBQUFCcjV3N2xHNBAIGgtBQUFCcjV3N2xHNBooCgI0NxIiCiAIBCocCgtBQUFCckxLa2xiMBAIGgtBQUFCckxLa2xiMBooCgI0OBIiCiAIBCocCgtBQUFCcTYxOTdpTRAIGgtBQUFCcTYxOTdpTRooCgI0ORIiCiAIBCocCgtBQUFCcTYxOTdnOBAIGgtBQUFCcTYxOTdnOBooCgI1MBIiCiAIBCocCgtBQUFCcTYxOTdpTRAIGgtBQUFCcTYxOTdpTRooCgI1MRIiCiAIBCocCgtBQUFCcjV3OHY0VRAIGgtBQUFCcjV3OHY0VRooCgI1MhIiCiAIBCocCgtBQUFCc1ZQQnptURAIGgtBQUFCc1ZQQnptURooCgI1MxIiCiAIBCocCgtBQUFCcjV3OHY0WRAIGgtBQUFCcjV3OHY0WRooCgI1NBIiCiAIBCocCgtBQUFCcTYxOTdoTRAIGgtBQUFCcTYxOTdoTRooCgI1NRIiCiAIBCocCgtBQUFCcTYxOTdocxAIGgtBQUFCcTYxOTdocxooCgI1NhIiCiAIBCocCgtBQUFCcmM0VVpCRRAIGgtBQUFCcmM0VVpCRRooCgI1NxIiCiAIBCocCgtBQUFCcTYxOTdoNBAIGgtBQUFCcTYxOTdoNBooCgI1OBIiCiAIBCocCgtBQUFCcjV4YUJsRRAIGgtBQUFCcjV4YUJsRRooCgI1ORIiCiAIBCocCgtBQUFCcTYxOTdpURAIGgtBQUFCcTYxOTdpURooCgI2MBIiCiAIBCocCgtBQUFCcmM0VVpCSRAIGgtBQUFCcmM0VVpCSRooCgI2MRIiCiAIBCocCgtBQUFCcTYxOTdpOBAIGgtBQUFCcTYxOTdpOBooCgI2MhIiCiAIBCocCgtBQUFCcTYxOTdqRRAIGgtBQUFCcTYxOTdqRRooCgI2MxIiCiAIBCocCgtBQUFCcjU4NGoySRAIGgtBQUFCcjU4NGoySRooCgI2NBIiCiAIBCocCgtBQUFCcTYxOTdqSRAIGgtBQUFCcTYxOTdqSRooCgI2NRIiCiAIBCocCgtBQUFCcTYxOTdqTRAIGgtBQUFCcTYxOTdqTRooCgI2NhIiCiAIBCocCgtBQUFCc1dYbElBOBAIGgtBQUFCc1dYbElBOBooCgI2NxIiCiAIBCocCgtBQUFCckxLa2xjWRAIGgtBQUFCckxLa2xjWRooCgI2OBIiCiAIBCocCgtBQUFCcTYxOTdqURAIGgtBQUFCcTYxOTdqURooCgI2ORIiCiAIBCocCgtBQUFCcTYxOTdqVRAIGgtBQUFCcTYxOTdqVRooCgI3MBIiCiAIBCocCgtBQUFCcTYxOTdqWRAIGgtBQUFCcTYxOTdqWRooCgI3MRIiCiAIBCocCgtBQUFCckxLa2xjbxAIGgtBQUFCckxLa2xjbxooCgI3MhIiCiAIBCocCgtBQUFCckxLa2xjNBAIGgtBQUFCckxLa2xjNBooCgI3MxIiCiAIBCocCgtBQUFCckxLa2xjMBAIGgtBQUFCckxLa2xjMBooCgI3NBIiCiAIBCocCgtBQUFCcTYxOTdqcxAIGgtBQUFCcTYxOTdqcxooCgI3NRIiCiAIBCocCgtBQUFCcTYxOTdqdxAIGgtBQUFCcTYxOTdqdxooCgI3NhIiCiAIBCocCgtBQUFCcTYxOTdqMBAIGgtBQUFCcTYxOTdqMBooCgI3NxIiCiAIBCocCgtBQUFCcTYxOTdqNBAIGgtBQUFCcTYxOTdqNBooCgI3OBIiCiAIBCocCgtBQUFCcTYxOTdqOBAIGgtBQUFCcTYxOTdqOBooCgI3ORIiCiAIBCocCgtBQUFCcTYxOTdrSRAIGgtBQUFCcTYxOTdrSRooCgI4MBIiCiAIBCocCgtBQUFCcTYxOTdrURAIGgtBQUFCcTYxOTdrURooCgI4MRIiCiAIBCocCgtBQUFCdEdsLVZaWRAIGgtBQUFCdEdsLVZaWRooCgI4MhIiCiAIBCocCgtBQUFCcjU4NGoyQRAIGgtBQUFCcjU4NGoyQRooCgI4MxIiCiAIBCocCgtBQUFCcTYxOTdrVRAIGgtBQUFCcTYxOTdrVRooCgI4NBIiCiAIBCocCgtBQUFCcTYxOTdrWRAIGgtBQUFCcTYxOTdrWRooCgI4NRIiCiAIBCocCgtBQUFCcTYxOTdrYxAIGgtBQUFCcTYxOTdrYxooCgI4NhIiCiAIBCocCgtBQUFCcTYxOTdrbxAIGgtBQUFCcTYxOTdrbyLZAQoLQUFBQnE2MTk3ajgSpwEKC0FBQUJxNjE5N2o4EgtBQUFCcTYxOTdqOBoVCgl0ZXh0L2h0bWwSCHNpbiB1c2FyIhYKCnRleHQvcGxhaW4SCHNpbiB1c2FyKhsiFTEwNjExMDMzNTEwMDM5NDA4OTUyOCgAOAAwydCJ45IzOMnQieOSM1oMYXBhdm91YTRleGM3cgIgAHgAiAECmgEGCAAQABgAqgEKEghzaW4gdXNhcrABALgBARjJ0InjkjMgydCJ45IzMABCEGtpeC5uZHJncGUxampwNmUi4gEKC0FBQUJxNjE5N2hzErABCgtBQUFCcTYxOTdocxILQUFBQnE2MTk3aHMaGAoJdGV4dC9odG1sEgtpbmNyZW1lbnRvMiIZCgp0ZXh0L3BsYWluEgtpbmNyZW1lbnRvMiobIhUxMDYxMTAzMzUxMDAzOTQwODk1MjgoADgAMMiF7+KSMzjIhe/ikjNaDGcxMXBiaTEybXgzeHICIAB4AIgBApoBBggAEAAYAKoBDRILaW5jcmVtZW50bzKwAQC4AQEYyIXv4pIzIMiF7+KSMzAAQhBraXguMXJwemt2dDl3ZnFtIuIBCgtBQUFCcTYxOTdqNBKwAQoLQUFBQnE2MTk3ajQSC0FBQUJxNjE5N2o0GhgKCXRleHQvaHRtbBILaW5jcmVtZW50bzIiGQoKdGV4dC9wbGFpbhILaW5jcmVtZW50bzIqGyIVMTA2MTEwMzM1MTAwMzk0MDg5NTI4KAA4ADDt14jjkjM47deI45IzWgwycWUwMzdscnYybW5yAiAAeACIAQKaAQYIABAAGACqAQ0SC2luY3JlbWVudG8ysAEAuAEBGO3XiOOSMyDt14jjkjMwAEIQa2l4Lm9tb3JzOTd2YzAwdSLiAQoLQUFBQnE2MTk3aVESsAEKC0FBQUJxNjE5N2lREgtBQUFCcTYxOTdpURoYCgl0ZXh0L2h0bWwSC2luY3JlbWVudG8yIhkKCnRleHQvcGxhaW4SC2luY3JlbWVudG8yKhsiFTEwNjExMDMzNTEwMDM5NDA4OTUyOCgAOAAw+Zry4pIzOPma8uKSM1oMOHV3cXFwcGg4dHAwcgIgAHgAiAECmgEGCAAQABgAqgENEgtpbmNyZW1lbnRvMrABALgBARj5mvLikjMg+Zry4pIzMABCEGtpeC5yaDN5dGhjdTVqOWsiiAQKC0FBQUJya2FxS1J3EtYDCgtBQUFCcmthcUtSdxILQUFBQnJrYXFLUncaegoJdGV4dC9odG1sEm1DYW1iaW8gZGUgY2FzbyBkZSB1c28gQ29udHJvbCBkZSB2ZXJzaW9uZXMgcG9yIFJlcG9ydGUgcG9yIGNhbnRpZGEgZGUgcmVzcHVlc3RhcyBwb3IgcHJvZ3JhbWEgKHNhdGlzZmFjY2nDs24pInsKCnRleHQvcGxhaW4SbUNhbWJpbyBkZSBjYXNvIGRlIHVzbyBDb250cm9sIGRlIHZlcnNpb25lcyBwb3IgUmVwb3J0ZSBwb3IgY2FudGlkYSBkZSByZXNwdWVzdGFzIHBvciBwcm9ncmFtYSAoc2F0aXNmYWNjacOzbikqGyIVMTEyMDExMjQ4MTg3NzE4MDg5NjIyKAA4ADDshLK/mDM47ISyv5gzWgw0aGppcWNlNm05cXByAiAAeACIAQKaAQYIABAAGACqAW8SbUNhbWJpbyBkZSBjYXNvIGRlIHVzbyBDb250cm9sIGRlIHZlcnNpb25lcyBwb3IgUmVwb3J0ZSBwb3IgY2FudGlkYSBkZSByZXNwdWVzdGFzIHBvciBwcm9ncmFtYSAoc2F0aXNmYWNjacOzbimwAQC4AQEY7ISyv5gzIOyEsr+YMzAAQhBraXgucHJocjY5dmR3bzB5ItABCgtBQUFCcjU4NGoySRKeAQoLQUFBQnI1ODRqMkkSC0FBQUJyNTg0ajJJGhIKCXRleHQvaHRtbBIFTGlzdG8iEwoKdGV4dC9wbGFpbhIFTGlzdG8qGyIVMTExMzI0MDI3MTExODg1ODc5NTI3KAA4ADC1odTimjM4taHU4pozWgxueWw3ZTRpeTZ4c2VyAiAAeACIAQKaAQYIABAAGACqAQcSBUxpc3RvsAEAuAEBGLWh1OKaMyC1odTimjMwAEIQa2l4LnNkNGoxN2k3cmx6byLiAQoLQUFBQnE2MTNKcU0SsAEKC0FBQUJxNjEzSnFNEgtBQUFCcTYxM0pxTRoYCgl0ZXh0L2h0bWwSC2luY3JlbWVudG8xIhkKCnRleHQvcGxhaW4SC2luY3JlbWVudG8xKhsiFTEwNjExMDMzNTEwMDM5NDA4OTUyOCgAOAAwzrbH4pIzOM62x+KSM1oMbTNqdDlwZGZwZGxscgIgAHgAiAECmgEGCAAQABgAqgENEgtpbmNyZW1lbnRvMbABALgBARjOtsfikjMgzrbH4pIzMABCEGtpeC50b3dqZWNzcjZhcGUi0AEKC0FBQUJyTEtrbGEwEp4BCgtBQUFCckxLa2xhMBILQUFBQnJMS2tsYTAaEgoJdGV4dC9odG1sEgVMSVNUTyITCgp0ZXh0L3BsYWluEgVMSVNUTyobIhUxMTEzMjQwMjcxMTE4ODU4Nzk1MjcoADgAMMvcvYCVMzjL3L2AlTNaDDdmbDZpYnc4cXI4dnICIAB4AIgBApoBBggAEAAYAKoBBxIFTElTVE+wAQC4AQEYy9y9gJUzIMvcvYCVMzAAQhBraXguMnY3dmg5NHl1azg5IuIBCgtBQUFCcTYxM0pxSRKwAQoLQUFBQnE2MTNKcUkSC0FBQUJxNjEzSnFJGhgKCXRleHQvaHRtbBILaW5jcmVtZW50bzEiGQoKdGV4dC9wbGFpbhILaW5jcmVtZW50bzEqGyIVMTA2MTEwMzM1MTAwMzk0MDg5NTI4KAA4ADCs4sbikjM4rOLG4pIzWgw3eGQxNXFyZGgxdGNyAiAAeACIAQKaAQYIABAAGACqAQ0SC2luY3JlbWVudG8xsAEAuAEBGKzixuKSMyCs4sbikjMwAEIQa2l4Lmt0NnExMGZhemJuZSL+AgoLQUFBQnE2MTNKcTQSzAIKC0FBQUJxNjEzSnE0EgtBQUFCcTYxM0pxNBpMCgl0ZXh0L2h0bWwSP2NhbWJpbyBjYXNvIGRlIHVzbyBub3RpZmljYWNpb25lcyBpbnRlcm5hcyBwb3IgZXhwb3J0YW5kbyBkYXRvcyJNCgp0ZXh0L3BsYWluEj9jYW1iaW8gY2FzbyBkZSB1c28gbm90aWZpY2FjaW9uZXMgaW50ZXJuYXMgcG9yIGV4cG9ydGFuZG8gZGF0b3MqGyIVMTE1MjMxMjc2MzUwOTc5NTc2NzM1KAA4ADC1qsrikjM4tarK4pIzWgx1cnU3NGxrOXphYmNyAiAAeACIAQKaAQYIABAAGACqAUESP2NhbWJpbyBjYXNvIGRlIHVzbyBub3RpZmljYWNpb25lcyBpbnRlcm5hcyBwb3IgZXhwb3J0YW5kbyBkYXRvc7ABALgBARi1qsrikjMgtarK4pIzMABCEGtpeC55emsxaDM5emNjMWUi0AEKC0FBQUJyTEtrbGIwEp4BCgtBQUFCckxLa2xiMBILQUFBQnJMS2tsYjAaEgoJdGV4dC9odG1sEgVMSVNUTyITCgp0ZXh0L3BsYWluEgVMSVNUTyobIhUxMTEzMjQwMjcxMTE4ODU4Nzk1MjcoADgAMPKozYCVMzjyqM2AlTNaDGh5ejA2Yml0MzUyZnICIAB4AIgBApoBBggAEAAYAKoBBxIFTElTVE+wAQC4AQEY8qjNgJUzIPKozYCVMzAAQhBraXgucTIxYncweWdtN25wIs4CCgtBQUFCcjV3OHY0WRKcAgoLQUFBQnI1dzh2NFkSC0FBQUJyNXc4djRZGjwKCXRleHQvaHRtbBIvU2UgY2FtYmlhIGxhIHJlc3B1ZXN0YSBkZWwgc2lzdGVtYSBlbiBlbCBwYXNvIDQiPQoKdGV4dC9wbGFpbhIvU2UgY2FtYmlhIGxhIHJlc3B1ZXN0YSBkZWwgc2lzdGVtYSBlbiBlbCBwYXNvIDQqGyIVMTExMzI0MDI3MTExODg1ODc5NTI3KAA4ADDPkZnamjM4z5GZ2pozWgxyM3pvNzhvZDJsbGpyAiAAeACIAQKaAQYIABAAGACqATESL1NlIGNhbWJpYSBsYSByZXNwdWVzdGEgZGVsIHNpc3RlbWEgZW4gZWwgcGFzbyA0sAEAuAEBGM+RmdqaMyDPkZnamjMwAEIQa2l4LndhcjNyYWJ0eDJvbCLQAQoLQUFBQnI1dzh2NFUSngEKC0FBQUJyNXc4djRVEgtBQUFCcjV3OHY0VRoSCgl0ZXh0L2h0bWwSBUxpc3RvIhMKCnRleHQvcGxhaW4SBUxpc3RvKhsiFTExMTMyNDAyNzExMTg4NTg3OTUyNygAOAAw7aeV2pozOO2nldqaM1oMbThya2ltOHpxc2RtcgIgAHgAiAECmgEGCAAQABgAqgEHEgVMaXN0b7ABALgBARjtp5XamjMg7aeV2pozMABCEGtpeC5xM3I4aDRjdWw4cmki4gEKC0FBQUJxNjE5N2owErABCgtBQUFCcTYxOTdqMBILQUFBQnE2MTk3ajAaGAoJdGV4dC9odG1sEgtpbmNyZW1lbnRvMiIZCgp0ZXh0L3BsYWluEgtpbmNyZW1lbnRvMiobIhUxMDYxMTAzMzUxMDAzOTQwODk1MjgoADgAML//h+OSMzi//4fjkjNaDG95amYycnB5NGdodnICIAB4AIgBApoBBggAEAAYAKoBDRILaW5jcmVtZW50bzKwAQC4AQEYv/+H45IzIL//h+OSMzAAQhBraXgueHJkMXVmNW95YWwzIpIDCgtBQUFCcTYxOTdpTRLgAgoLQUFBQnE2MTk3aU0SC0FBQUJxNjE5N2lNGlMKCXRleHQvaHRtbBJGY2FtYmlvIGRlIGNhc28gZGUgdXNvwqBSZXZpc2nDs24gZGUgZG9jdW1lbnRvcyBwbyBmaWx0cmFkbyBkZSBwdW50YWplcyJUCgp0ZXh0L3BsYWluEkZjYW1iaW8gZGUgY2FzbyBkZSB1c2/CoFJldmlzacOzbiBkZSBkb2N1bWVudG9zIHBvIGZpbHRyYWRvIGRlIHB1bnRhamVzKhsiFTExNTIzMTI3NjM1MDk3OTU3NjczNSgAOAAw8ePx4pIzOPHj8eKSM1oLcHRvOTN1eWU5bzlyAiAAeACIAQKaAQYIABAAGACqAUgSRmNhbWJpbyBkZSBjYXNvIGRlIHVzb8KgUmV2aXNpw7NuIGRlIGRvY3VtZW50b3MgcG8gZmlsdHJhZG8gZGUgcHVudGFqZXOwAQC4AQEY8ePx4pIzIPHj8eKSMzAAQhBraXguOWx4czM3dzlhbGU3IuIBCgtBQUFCcTYxOTdncxKwAQoLQUFBQnE2MTk3Z3MSC0FBQUJxNjE5N2dzGhgKCXRleHQvaHRtbBILaW5jcmVtZW50bzIiGQoKdGV4dC9wbGFpbhILaW5jcmVtZW50bzIqGyIVMTA2MTEwMzM1MTAwMzk0MDg5NTI4KAA4ADDWsujikjM41rLo4pIzWgw3d3UxY3VwMXk5dzhyAiAAeACIAQKaAQYIABAAGACqAQ0SC2luY3JlbWVudG8ysAEAuAEBGNay6OKSMyDWsujikjMwAEIQa2l4LjR5M3Bvb3lkMXQ0MCLPAQoLQUFBQnJMS2tsYncSnQEKC0FBQUJyTEtrbGJ3EgtBQUFCckxLa2xidxoSCgl0ZXh0L2h0bWwSBUxJU1RPIhMKCnRleHQvcGxhaW4SBUxJU1RPKhsiFTExMTMyNDAyNzExMTg4NTg3OTUyNygAOAAwr/rLgJUzOK/6y4CVM1oLaDIwejZuazRoc3ByAiAAeACIAQKaAQYIABAAGACqAQcSBUxJU1RPsAEAuAEBGK/6y4CVMyCv+suAlTMwAEIQa2l4LmlvOHV2am5sbWZ0aCLZAQoLQUFBQnJMS2tsY1kSpwEKC0FBQUJyTEtrbGNZEgtBQUFCckxLa2xjWRoVCgl0ZXh0L2h0bWwSCFJldmlzaW9uIhYKCnRleHQvcGxhaW4SCFJldmlzaW9uKhsiFTExMTMyNDAyNzExMTg4NTg3OTUyNygAOAAwiLregJUzOIi63oCVM1oMbmZ6Mmp2OTlzbnBzcgIgAHgAiAECmgEGCAAQABgAqgEKEghSZXZpc2lvbrABALgBARiIut6AlTMgiLregJUzMABCEGtpeC50dHU4Mjc5cWw5MnEi0AEKC0FBQUJyTEtrbGJzEp4BCgtBQUFCckxLa2xicxILQUFBQnJMS2tsYnMaEgoJdGV4dC9odG1sEgVMSVNUTyITCgp0ZXh0L3BsYWluEgVMSVNUTyobIhUxMTEzMjQwMjcxMTE4ODU4Nzk1MjcoADgAMOb1yoCVMzjm9cqAlTNaDGVpdmh2MGliYWJyZHICIAB4AIgBApoBBggAEAAYAKoBBxIFTElTVE+wAQC4AQEY5vXKgJUzIOb1yoCVMzAAQhBraXgudDh5amtxM2g2bnFvIuIBCgtBQUFCcTYxOTdndxKwAQoLQUFBQnE2MTk3Z3cSC0FBQUJxNjE5N2d3GhgKCXRleHQvaHRtbBILaW5jcmVtZW50bzIiGQoKdGV4dC9wbGFpbhILaW5jcmVtZW50bzIqGyIVMTA2MTEwMzM1MTAwMzk0MDg5NTI4KAA4ADDb++jikjM42/vo4pIzWgxtYmhmMXV6ZzBtd3dyAiAAeACIAQKaAQYIABAAGACqAQ0SC2luY3JlbWVudG8ysAEAuAEBGNv76OKSMyDb++jikjMwAEIQa2l4LmdrYW04MG9xZDk4bCLZAQoLQUFBQnE2MTk3aTgSpwEKC0FBQUJxNjE5N2k4EgtBQUFCcTYxOTdpOBoVCgl0ZXh0L2h0bWwSCHNpbiB1c2FyIhYKCnRleHQvcGxhaW4SCHNpbiB1c2FyKhsiFTEwNjExMDMzNTEwMDM5NDA4OTUyOCgAOAAw7fb54pIzOO32+eKSM1oMdmEzdTc4dGJlOGVvcgIgAHgAiAECmgEGCAAQABgAqgEKEghzaW4gdXNhcrABALgBARjt9vnikjMg7fb54pIzMABCEGtpeC5kbGhxZ3l2cWF6a2QiqwMKC0FBQUJxNjE5N2hFEvkCCgtBQUFCcTYxOTdoRRILQUFBQnE2MTk3aEUaWwoJdGV4dC9odG1sEk5jbWJpbyBkZSBjYXNvIGRlIHVzb8KgIFNlZ3VpbWllbnRvIGRlIGRvY3VtZW50b3MgYSBsaW5rIGRlIGFjY2VzbyBhIGRvY3VtZW50b3MiXAoKdGV4dC9wbGFpbhJOY21iaW8gZGUgY2FzbyBkZSB1c2/CoCBTZWd1aW1pZW50byBkZSBkb2N1bWVudG9zIGEgbGluayBkZSBhY2Nlc28gYSBkb2N1bWVudG9zKhsiFTExNTIzMTI3NjM1MDk3OTU3NjczNSgAOAAwkebs4pIzOJHm7OKSM1oMbHJ0aW5zeXRsZXA2cgIgAHgAiAECmgEGCAAQABgAqgFQEk5jbWJpbyBkZSBjYXNvIGRlIHVzb8KgIFNlZ3VpbWllbnRvIGRlIGRvY3VtZW50b3MgYSBsaW5rIGRlIGFjY2VzbyBhIGRvY3VtZW50b3OwAQC4AQEYkebs4pIzIJHm7OKSMzAAQhBraXgucmx3Z20zajZ0ZjBoIuoDCgtBQUFCcmthcUtSMBK4AwoLQUFBQnJrYXFLUjASC0FBQUJya2FxS1IwGnAKCXRleHQvaHRtbBJjQ2FtYmlvIGRlIGNhc28gZGUgdXNvIENvbmZpcm1hY2nDs24gZGUgYWNjaW9uZXMgcG9yIFJlcG9ydGFuZG8gZG9jdW1lbnRvcyBleGlzdGVudGVzIGUgaW5leGlzdGVudGVzInEKCnRleHQvcGxhaW4SY0NhbWJpbyBkZSBjYXNvIGRlIHVzbyBDb25maXJtYWNpw7NuIGRlIGFjY2lvbmVzIHBvciBSZXBvcnRhbmRvIGRvY3VtZW50b3MgZXhpc3RlbnRlcyBlIGluZXhpc3RlbnRlcyobIhUxMTIwMTEyNDgxODc3MTgwODk2MjIoADgAMN2wtb+YMzjdsLW/mDNaDHFvejJjcGpqdnA0Y3ICIAB4AIgBApoBBggAEAAYAKoBZRJjQ2FtYmlvIGRlIGNhc28gZGUgdXNvIENvbmZpcm1hY2nDs24gZGUgYWNjaW9uZXMgcG9yIFJlcG9ydGFuZG8gZG9jdW1lbnRvcyBleGlzdGVudGVzIGUgaW5leGlzdGVudGVzsAEAuAEBGN2wtb+YMyDdsLW/mDMwAEIQa2l4LjJmOXFoMjlwb2NmcSLiAQoLQUFBQnE2MTk3Z2MSsAEKC0FBQUJxNjE5N2djEgtBQUFCcTYxOTdnYxoYCgl0ZXh0L2h0bWwSC2luY3JlbWVudG8yIhkKCnRleHQvcGxhaW4SC2luY3JlbWVudG8yKhsiFTEwNjExMDMzNTEwMDM5NDA4OTUyOCgAOAAw/bnm4pIzOP255uKSM1oMOWs1cTk3djllMHpycgIgAHgAiAECmgEGCAAQABgAqgENEgtpbmNyZW1lbnRvMrABALgBARj9uebikjMg/bnm4pIzMABCEGtpeC44OWUyanA1cGtuanIi4gEKC0FBQUJxNjEzSnJ3ErABCgtBQUFCcTYxM0pydxILQUFBQnE2MTNKcncaGAoJdGV4dC9odG1sEgtpbmNyZW1lbnRvMiIZCgp0ZXh0L3BsYWluEgtpbmNyZW1lbnRvMiobIhUxMDYxMTAzMzUxMDAzOTQwODk1MjgoADgAMK2+2eKSMzitvtnikjNaDHd1bmkxM2o5OG5rNHICIAB4AIgBApoBBggAEAAYAKoBDRILaW5jcmVtZW50bzKwAQC4AQEYrb7Z4pIzIK2+2eKSMzAAQhBraXgubTBwdDA4NXVvY3poItABCgtBQUFCckxLa2xjbxKeAQoLQUFBQnJMS2tsY28SC0FBQUJyTEtrbGNvGhIKCXRleHQvaHRtbBIFTElTVE8iEwoKdGV4dC9wbGFpbhIFTElTVE8qGyIVMTExMzI0MDI3MTExODg1ODc5NTI3KAA4ADCgzuGAlTM4oM7hgJUzWgxtenJ4MXRnZHc4bjJyAiAAeACIAQKaAQYIABAAGACqAQcSBUxJU1RPsAEAuAEBGKDO4YCVMyCgzuGAlTMwAEIQa2l4Lm1sdjc2b3cwMzJybyLRAgoLQUFBQnJ0TG5EbDgSnwIKC0FBQUJydExuRGw4EgtBQUFCcnRMbkRsOBo9Cgl0ZXh0L2h0bWwSMGNhc28gbGlzdG8gY29uIGNhbWJpbyBkZSBjYXNvIDE1IHkgNiBzb2x1Y2lvbmFkbyI+Cgp0ZXh0L3BsYWluEjBjYXNvIGxpc3RvIGNvbiBjYW1iaW8gZGUgY2FzbyAxNSB5IDYgc29sdWNpb25hZG8qGyIVMTE1MjMxMjc2MzUwOTc5NTc2NzM1KAA4ADCa9NuRmjM4mvTbkZozWgw5azc3YXVzbnZiMDByAiAAeACIAQKaAQYIABAAGACqATISMGNhc28gbGlzdG8gY29uIGNhbWJpbyBkZSBjYXNvIDE1IHkgNiBzb2x1Y2lvbmFkb7ABALgBARia9NuRmjMgmvTbkZozMABCEGtpeC54Z2tzcXBvdW16dWQi2QEKC0FBQUJxNjE5N2tjEqcBCgtBQUFCcTYxOTdrYxILQUFBQnE2MTk3a2MaFQoJdGV4dC9odG1sEghzaW4gdXNhciIWCgp0ZXh0L3BsYWluEghzaW4gdXNhciobIhUxMDYxMTAzMzUxMDAzOTQwODk1MjgoADgAMLWfjeOSMzi1n43jkjNaDDJqYW40MmxmbjRqc3ICIAB4AIgBApoBBggAEAAYAKoBChIIc2luIHVzYXKwAQC4AQEYtZ+N45IzILWfjeOSMzAAQhBraXguemhlanRpZWdreHFyIrwCCgtBQUFCcnRMbkRsNBKKAgoLQUFBQnJ0TG5EbDQSC0FBQUJydExuRGw0GjYKCXRleHQvaHRtbBIpY2Fzb3MgZGUgbm9tYnJlIGNhbWJpYWRvIGEgaW5zYXRpc2ZhY2Npb24iNwoKdGV4dC9wbGFpbhIpY2Fzb3MgZGUgbm9tYnJlIGNhbWJpYWRvIGEgaW5zYXRpc2ZhY2Npb24qGyIVMTE1MjMxMjc2MzUwOTc5NTc2NzM1KAA4ADCpjteRmjM4qY7XkZozWgw2bnl5cDZiMjg1NHRyAiAAeACIAQKaAQYIABAAGACqASsSKWNhc29zIGRlIG5vbWJyZSBjYW1iaWFkbyBhIGluc2F0aXNmYWNjaW9usAEAuAEBGKmO15GaMyCpjteRmjMwAEIQa2l4LjY5d2ttNGRsNjYwdyLiAQoLQUFBQnE2MTk3aE0SsAEKC0FBQUJxNjE5N2hNEgtBQUFCcTYxOTdoTRoYCgl0ZXh0L2h0bWwSC2luY3JlbWVudG8yIhkKCnRleHQvcGxhaW4SC2luY3JlbWVudG8yKhsiFTEwNjExMDMzNTEwMDM5NDA4OTUyOCgAOAAw6Z/t4pIzOOmf7eKSM1oMMTlhODFxdHM3NmZtcgIgAHgAiAECmgEGCAAQABgAqgENEgtpbmNyZW1lbnRvMrABALgBARjpn+3ikjMg6Z/t4pIzMABCEGtpeC5vdjM2d2o1cjZhMDgi1wEKC0FBQUJxNjE5N2tvEqUBCgtBQUFCcTYxOTdrbxILQUFBQnE2MTk3a28aFQoJdGV4dC9odG1sEghzaW4gdXNhciIWCgp0ZXh0L3BsYWluEghzaW4gdXNhciobIhUxMDYxMTAzMzUxMDAzOTQwODk1MjgoADgAMMP6jeOSMzjD+o3jkjNaCnV5bTJvOTU4MDJyAiAAeACIAQKaAQYIABAAGACqAQoSCHNpbiB1c2FysAEAuAEBGMP6jeOSMyDD+o3jkjMwAEIQa2l4Lmd6dXkwYXAzOW00dSLiAQoLQUFBQnE2MTk3Z2sSsAEKC0FBQUJxNjE5N2drEgtBQUFCcTYxOTdnaxoYCgl0ZXh0L2h0bWwSC2luY3JlbWVudG8yIhkKCnRleHQvcGxhaW4SC2luY3JlbWVudG8yKhsiFTEwNjExMDMzNTEwMDM5NDA4OTUyOCgAOAAwwMnn4pIzOMDJ5+KSM1oMaXoxaTkwdHlhNHFtcgIgAHgAiAECmgEGCAAQABgAqgENEgtpbmNyZW1lbnRvMrABALgBARjAyefikjMgwMnn4pIzMABCEGtpeC5hcXF6eWkybzN6NnQikAMKC0FBQUJxNjE5N2dnEt4CCgtBQUFCcTYxOTdnZxILQUFBQnE2MTk3Z2caUgoJdGV4dC9odG1sEkVjYW1iYmlvIGRlIGNhc28gZGUgdXNvwqAgQXNpZ25hY2nDs24gZGUgcm9sZXMgYSBlbmN1ZXN0YSBkZSBhdWRpdG9yaWEiUwoKdGV4dC9wbGFpbhJFY2FtYmJpbyBkZSBjYXNvIGRlIHVzb8KgIEFzaWduYWNpw7NuIGRlIHJvbGVzIGEgZW5jdWVzdGEgZGUgYXVkaXRvcmlhKhsiFTExNTIzMTI3NjM1MDk3OTU3NjczNSgAOAAwzIrn4pIzOMyK5+KSM1oMd3R3azhybDR4a3I3cgIgAHgAiAECmgEGCAAQABgAqgFHEkVjYW1iYmlvIGRlIGNhc28gZGUgdXNvwqAgQXNpZ25hY2nDs24gZGUgcm9sZXMgYSBlbmN1ZXN0YSBkZSBhdWRpdG9yaWGwAQC4AQEYzIrn4pIzIMyK5+KSMzAAQhBraXguemgzbDlpc2prcXdpItkBCgtBQUFCcTYxOTdrWRKnAQoLQUFBQnE2MTk3a1kSC0FBQUJxNjE5N2tZGhUKCXRleHQvaHRtbBIIc2luIHVzYXIiFgoKdGV4dC9wbGFpbhIIc2luIHVzYXIqGyIVMTA2MTEwMzM1MTAwMzk0MDg5NTI4KAA4ADCt4IzjkjM4reCM45IzWgxwMms5N3Y2MG12ejlyAiAAeACIAQKaAQYIABAAGACqAQoSCHNpbiB1c2FysAEAuAEBGK3gjOOSMyCt4IzjkjMwAEIQa2l4Lm5qeTF6ZmRxbGJrMCLiAQoLQUFBQnE2MTk3Z1USsAEKC0FBQUJxNjE5N2dVEgtBQUFCcTYxOTdnVRoYCgl0ZXh0L2h0bWwSC2luY3JlbWVudG8yIhkKCnRleHQvcGxhaW4SC2luY3JlbWVudG8yKhsiFTEwNjExMDMzNTEwMDM5NDA4OTUyOCgAOAAwraDk4pIzOK2g5OKSM1oMNnlweTZpZHIxMTZqcgIgAHgAiAECmgEGCAAQABgAqgENEgtpbmNyZW1lbnRvMrABALgBARitoOTikjMgraDk4pIzMABCEGtpeC5sNHgxNW13NmRyanEi2QEKC0FBQUJxNjE5N2p3EqcBCgtBQUFCcTYxOTdqdxILQUFBQnE2MTk3ancaFQoJdGV4dC9odG1sEghzaW4gdXNhciIWCgp0ZXh0L3BsYWluEghzaW4gdXNhciobIhUxMDYxMTAzMzUxMDAzOTQwODk1MjgoADgAMPy3h+OSMzj8t4fjkjNaDHAwaGUxaWhiODl4bnICIAB4AIgBApoBBggAEAAYAKoBChIIc2luIHVzYXKwAQC4AQEY/LeH45IzIPy3h+OSMzAAQhBraXgucGh0YnhibW80Zmk5ItkBCgtBQUFCcTYxOTdoNBKnAQoLQUFBQnE2MTk3aDQSC0FBQUJxNjE5N2g0GhUKCXRleHQvaHRtbBIIc2luIHVzYXIiFgoKdGV4dC9wbGFpbhIIc2luIHVzYXIqGyIVMTA2MTEwMzM1MTAwMzk0MDg5NTI4KAA4ADDCpPDikjM4wqTw4pIzWgxwaWVpYjNtcjF4NXVyAiAAeACIAQKaAQYIABAAGACqAQoSCHNpbiB1c2FysAEAuAEBGMKk8OKSMyDCpPDikjMwAEIQa2l4LnM4bWNudWZzaW45ayLiAQoLQUFBQnE2MTNKcmcSsAEKC0FBQUJxNjEzSnJnEgtBQUFCcTYxM0pyZxoYCgl0ZXh0L2h0bWwSC2luY3JlbWVudG8xIhkKCnRleHQvcGxhaW4SC2luY3JlbWVudG8xKhsiFTEwNjExMDMzNTEwMDM5NDA4OTUyOCgAOAAw983X4pIzOPfN1+KSM1oMN3NsaGUzYmQzcXJocgIgAHgAiAECmgEGCAAQABgAqgENEgtpbmNyZW1lbnRvMbABALgBARj3zdfikjMg983X4pIzMABCEGtpeC40MWFuN3JjcWs5ZHEi4gEKC0FBQUJxNjE5N2tVErABCgtBQUFCcTYxOTdrVRILQUFBQnE2MTk3a1UaGAoJdGV4dC9odG1sEgtpbmNyZW1lbnRvMiIZCgp0ZXh0L3BsYWluEgtpbmNyZW1lbnRvMiobIhUxMDYxMTAzMzUxMDAzOTQwODk1MjgoADgAMLqZjOOSMzi6mYzjkjNaDHY1aWtqb2xoOGJ2eXICIAB4AIgBApoBBggAEAAYAKoBDRILaW5jcmVtZW50bzKwAQC4AQEYupmM45IzILqZjOOSMzAAQhBraXguYjk5ZGt5M3ZwYWZpIuIBCgtBQUFCcTYxOTdnURKwAQoLQUFBQnE2MTk3Z1ESC0FBQUJxNjE5N2dRGhgKCXRleHQvaHRtbBILaW5jcmVtZW50bzEiGQoKdGV4dC9wbGFpbhILaW5jcmVtZW50bzEqGyIVMTA2MTEwMzM1MTAwMzk0MDg5NTI4KAA4ADDpo+PikjM46aPj4pIzWgw2NjgxZHo2ZjN5aW5yAiAAeACIAQKaAQYIABAAGACqAQ0SC2luY3JlbWVudG8xsAEAuAEBGOmj4+KSMyDpo+PikjMwAEIQa2l4Ljk4NnB3c3czajY0byLYAQoLQUFBQnE2MTk3anMSpgEKC0FBQUJxNjE5N2pzEgtBQUFCcTYxOTdqcxoVCgl0ZXh0L2h0bWwSCHNpbiB1c2FyIhYKCnRleHQvcGxhaW4SCHNpbiB1c2FyKhsiFTEwNjExMDMzNTEwMDM5NDA4OTUyOCgAOAAwnPSG45IzOJz0huOSM1oLbmJpeHdyZW9sdThyAiAAeACIAQKaAQYIABAAGACqAQoSCHNpbiB1c2FysAEAuAEBGJz0huOSMyCc9IbjkjMwAEIQa2l4LngxZXlpY2N4ZXZjOSLiAQoLQUFBQnE2MTNKcmMSsAEKC0FBQUJxNjEzSnJjEgtBQUFCcTYxM0pyYxoYCgl0ZXh0L2h0bWwSC2luY3JlbWVudG8yIhkKCnRleHQvcGxhaW4SC2luY3JlbWVudG8yKhsiFTEwNjExMDMzNTEwMDM5NDA4OTUyOCgAOAAwjK3W4pIzOPDd1uKSM1oMc2hwam8yN2dydmlpcgIgAHgAiAECmgEGCAAQABgAqgENEgtpbmNyZW1lbnRvMrABALgBARiMrdbikjMg8N3W4pIzMABCEGtpeC5rZGVtNTRiZ2NzMTMipgMKC0FBQUJ0R2wtVlpZEvQCCgtBQUFCdEdsLVZaWRILQUFBQnRHbC1WWlkaTgoJdGV4dC9odG1sEkFjYW1iaW8gZGUgYXZpc2FyIGRlIGVycm9yIHBvciBjZW5zdXJhciBwYWxhYnJhcyBkZSBsb3MgY29tZXRhcmlvcyJPCgp0ZXh0L3BsYWluEkFjYW1iaW8gZGUgYXZpc2FyIGRlIGVycm9yIHBvciBjZW5zdXJhciBwYWxhYnJhcyBkZSBsb3MgY29tZXRhcmlvcyobIhUxMDg5MzYzMTcwMTY1NTcwMDUzNDAoADgAMNyt9tCgMzjcrfbQoDNKIwoKdGV4dC9wbGFpbhIVQ2Vuc3VyYW5kbyBjb21lbnRhcmlvWgxhZzI5dmN1aDdhcnhyAiAAeACaAQYIABAAGACqAUMSQWNhbWJpbyBkZSBhdmlzYXIgZGUgZXJyb3IgcG9yIGNlbnN1cmFyIHBhbGFicmFzIGRlIGxvcyBjb21ldGFyaW9zsAEAuAEAGNyt9tCgMyDcrfbQoDMwAEIQa2l4LjZocG0wanpiOWdzYSLiAQoLQUFBQnE2MTNKcm8SsAEKC0FBQUJxNjEzSnJvEgtBQUFCcTYxM0pybxoYCgl0ZXh0L2h0bWwSC2luY3JlbWVudG8yIhkKCnRleHQvcGxhaW4SC2luY3JlbWVudG8yKhsiFTEwNjExMDMzNTEwMDM5NDA4OTUyOCgAOAAwhIzZ4pIzOISM2eKSM1oMaXpsZzhscHhzM2NtcgIgAHgAiAECmgEGCAAQABgAqgENEgtpbmNyZW1lbnRvMrABALgBARiEjNnikjMghIzZ4pIzMABCEGtpeC5uMjBzd25lbDB5M3Ii5AEKC0FBQUJyTEtrbGM0ErIBCgtBQUFCckxLa2xjNBILQUFBQnJMS2tsYzQaGQoJdGV4dC9odG1sEgxJbmNyZW1lbnRvIDIiGgoKdGV4dC9wbGFpbhIMSW5jcmVtZW50byAyKhsiFTExMTMyNDAyNzExMTg4NTg3OTUyNygAOAAw9rzmgJUzOPa85oCVM1oLb2xvcGltN3BjaTRyAiAAeACIAQKaAQYIABAAGACqAQ4SDEluY3JlbWVudG8gMrABALgBARj2vOaAlTMg9rzmgJUzMABCEGtpeC5jd2lvZjBycTZhNmci4gEKC0FBQUJxNjE5N2dZErABCgtBQUFCcTYxOTdnWRILQUFBQnE2MTk3Z1kaGAoJdGV4dC9odG1sEgtpbmNyZW1lbnRvMSIZCgp0ZXh0L3BsYWluEgtpbmNyZW1lbnRvMSobIhUxMDYxMTAzMzUxMDAzOTQwODk1MjgoADgAMKXu5OKSMzil7uTikjNaDHR0ZXZudW80bHJxcHICIAB4AIgBApoBBggAEAAYAKoBDRILaW5jcmVtZW50bzGwAQC4AQEYpe7k4pIzIKXu5OKSMzAAQhBraXguejg4bTMweDVqaDFvIukFCgtBQUFCcmM0VVlfaxK3BQoLQUFBQnJjNFVZX2sSC0FBQUJyYzRVWV9rGiYKCXRleHQvaHRtbBIZc29sbyBjYW1iaWFyIGxhcyBhY2Npb25lcyInCgp0ZXh0L3BsYWluEhlzb2xvIGNhbWJpYXIgbGFzIGFjY2lvbmVzKhsiFTExNTIzMTI3NjM1MDk3OTU3NjczNSgAOAAwrpLUwpczOIqI1sKXM0K5AQoLQUFBQnJjNFVZX28SC0FBQUJyYzRVWV9rGhsKCXRleHQvaHRtbBIOeSBsYXMgYWNjaW9uZXMiHAoKdGV4dC9wbGFpbhIOeSBsYXMgYWNjaW9uZXMqGyIVMTE1MjMxMjc2MzUwOTc5NTc2NzM1KAA4ADCv6dTClzM4r+nUwpczWgxpcjluc3FmbjRwMDJyAiAAeACIAQKaAQYIABAAGACqARASDnkgbGFzIGFjY2lvbmVzsAEAuAEBQp4CCgtBQUFCcmM0VVlfcxILQUFBQnJjNFVZX2saPQoJdGV4dC9odG1sEjBlcmFuIGxhcyByZXNwdWVzdGFzKG1uZSBkYSBmbG9qZXJhIGRhciBlbCBsaXN0bykiPgoKdGV4dC9wbGFpbhIwZXJhbiBsYXMgcmVzcHVlc3RhcyhtbmUgZGEgZmxvamVyYSBkYXIgZWwgbGlzdG8pKhsiFTExNTIzMTI3NjM1MDk3OTU3NjczNSgAOAAwiojWwpczOIqI1sKXM1oLcnU0dW91M2s5NDVyAiAAeACIAQKaAQYIABAAGACqATISMGVyYW4gbGFzIHJlc3B1ZXN0YXMobW5lIGRhIGZsb2plcmEgZGFyIGVsIGxpc3RvKbABALgBAVoMM2RlczZ4cmdjbmk3cgIgAHgAiAECmgEGCAAQABgAqgEbEhlzb2xvIGNhbWJpYXIgbGFzIGFjY2lvbmVzsAEAuAEBGK6S1MKXMyCKiNbClzMwAEIQa2l4LjhrOWg1ZHltMjNhZiLiAQoLQUFBQnE2MTk3a0kSsAEKC0FBQUJxNjE5N2tJEgtBQUFCcTYxOTdrSRoYCgl0ZXh0L2h0bWwSC2luY3JlbWVudG8xIhkKCnRleHQvcGxhaW4SC2luY3JlbWVudG8xKhsiFTEwNjExMDMzNTEwMDM5NDA4OTUyOCgAOAAwnbSK45IzOJ20iuOSM1oMYWQ4c2FvZWd1bmxscgIgAHgAiAECmgEGCAAQABgAqgENEgtpbmNyZW1lbnRvMbABALgBARidtIrjkjMgnbSK45IzMABCEGtpeC44dHJpN3l4MDlxcXMi4gEKC0FBQUJxNjE5N2dFErABCgtBQUFCcTYxOTdnRRILQUFBQnE2MTk3Z0UaGAoJdGV4dC9odG1sEgtpbmNyZW1lbnRvMiIZCgp0ZXh0L3BsYWluEgtpbmNyZW1lbnRvMiobIhUxMDYxMTAzMzUxMDAzOTQwODk1MjgoADgAMIPp4OKSMziD6eDikjNaDDhpZDBmdnNkdzhnZ3ICIAB4AIgBApoBBggAEAAYAKoBDRILaW5jcmVtZW50bzKwAQC4AQEYg+ng4pIzIIPp4OKSMzAAQhBraXguMnc4dzBsZXF1d2xiIuUBCgtBQUFCc1ZQQnptURKzAQoLQUFBQnNWUEJ6bVESC0FBQUJzVlBCem1RGhkKCXRleHQvaHRtbBIMaW5jcmVtZW50byAyIhoKCnRleHQvcGxhaW4SDGluY3JlbWVudG8gMiobIhUxMTUyMzEyNzYzNTA5Nzk1NzY3MzUoADgAMLbDt7maMzi2w7e5mjNaDDFsaGc5Y29na2V6bnICIAB4AIgBApoBBggAEAAYAKoBDhIMaW5jcmVtZW50byAysAEAuAEBGLbDt7maMyC2w7e5mjMwAEIQa2l4Lm1tczhkbDF1d3E4biLQAQoLQUFBQnJMS2tsYmsSngEKC0FBQUJyTEtrbGJrEgtBQUFCckxLa2xiaxoSCgl0ZXh0L2h0bWwSBUxJU1RPIhMKCnRleHQvcGxhaW4SBUxJU1RPKhsiFTExMTMyNDAyNzExMTg4NTg3OTUyNygAOAAwl5fKgJUzOJeXyoCVM1oMdXU1d21sYXI3YXZscgIgAHgAiAECmgEGCAAQABgAqgEHEgVMSVNUT7ABALgBARiXl8qAlTMgl5fKgJUzMABCEGtpeC5wNmZsemt4dDE3N3Ai0AEKC0FBQUJyNXc3bEc0Ep4BCgtBQUFCcjV3N2xHNBILQUFBQnI1dzdsRzQaEgoJdGV4dC9odG1sEgVMaXN0byITCgp0ZXh0L3BsYWluEgVMaXN0byobIhUxMTEzMjQwMjcxMTE4ODU4Nzk1MjcoADgAMOrh/NmaMzjq4fzZmjNaDDV6Zjg1emc4MGM4d3ICIAB4AIgBApoBBggAEAAYAKoBBxIFTGlzdG+wAQC4AQEY6uH82ZozIOrh/NmaMzAAQhBraXguYTNzb2czbHQxbXQyItkBCgtBQUFCckxLa2xiZxKnAQoLQUFBQnJMS2tsYmcSC0FBQUJyTEtrbGJnGhUKCXRleHQvaHRtbBIIRUxJTUlOQVIiFgoKdGV4dC9wbGFpbhIIRUxJTUlOQVIqGyIVMTE1MjMxMjc2MzUwOTc5NTc2NzM1KAA4ADCP48iAlTM4j+PIgJUzWgw3MHZzMnYyNjN0ZW5yAiAAeACIAQKaAQYIABAAGACqAQoSCEVMSU1JTkFSsAEAuAEBGI/jyICVMyCP48iAlTMwAEIQa2l4LjVxeTlwbDd4cW05ciLZAQoLQUFBQnE2MTk3a1ESpwEKC0FBQUJxNjE5N2tREgtBQUFCcTYxOTdrURoVCgl0ZXh0L2h0bWwSCHNpbiB1c2FyIhYKCnRleHQvcGxhaW4SCHNpbiB1c2FyKhsiFTEwNjExMDMzNTEwMDM5NDA4OTUyOCgAOAAww8uL45IzOMPLi+OSM1oMZzlsNzJ2ZzNsbm1rcgIgAHgAiAECmgEGCAAQABgAqgEKEghzaW4gdXNhcrABALgBARjDy4vjkjMgw8uL45IzMABCEGtpeC5tdWN5ZXZqbDZiNWoi4gEKC0FBQUJxNjEzSnJZErABCgtBQUFCcTYxM0pyWRILQUFBQnE2MTNKclkaGAoJdGV4dC9odG1sEgtpbmNyZW1lbnRvMiIZCgp0ZXh0L3BsYWluEgtpbmNyZW1lbnRvMiobIhUxMDYxMTAzMzUxMDAzOTQwODk1MjgoADgAMI731eKSMziO99XikjNaDGV3b2x1bzk5MXM4dXICIAB4AIgBApoBBggAEAAYAKoBDRILaW5jcmVtZW50bzKwAQC4AQEYjvfV4pIzII731eKSMzAAQhBraXgueGY3YXlpNGh1aDEyIuIBCgtBQUFCcTYxM0pxdxKwAQoLQUFBQnE2MTNKcXcSC0FBQUJxNjEzSnF3GhgKCXRleHQvaHRtbBILaW5jcmVtZW50bzIiGQoKdGV4dC9wbGFpbhILaW5jcmVtZW50bzIqGyIVMTA2MTEwMzM1MTAwMzk0MDg5NTI4KAA4ADCu0MnikjM4rtDJ4pIzWgw2ZW8xNzUxMzZqN2lyAiAAeACIAQKaAQYIABAAGACqAQ0SC2luY3JlbWVudG8ysAEAuAEBGK7QyeKSMyCu0MnikjMwAEIQa2l4LjhoNHhnbmY3Y2syYSLiAQoLQUFBQnE2MTk3ZzQSsAEKC0FBQUJxNjE5N2c0EgtBQUFCcTYxOTdnNBoYCgl0ZXh0L2h0bWwSC2luY3JlbWVudG8yIhkKCnRleHQvcGxhaW4SC2luY3JlbWVudG8yKhsiFTEwNjExMDMzNTEwMDM5NDA4OTUyOCgAOAAwzYzq4pIzOM2M6uKSM1oMeHo1ZDg5Z3V2OXFlcgIgAHgAiAECmgEGCAAQABgAqgENEgtpbmNyZW1lbnRvMrABALgBARjNjOrikjMgzYzq4pIzMABCEGtpeC56N3E1b212c3VpOXki2QEKC0FBQUJxNjE5N2pVEqcBCgtBQUFCcTYxOTdqVRILQUFBQnE2MTk3alUaFQoJdGV4dC9odG1sEghzaW4gdXNhciIWCgp0ZXh0L3BsYWluEghzaW4gdXNhciobIhUxMDYxMTAzMzUxMDAzOTQwODk1MjgoADgAMPjXg+OSMzj414PjkjNaDGI1OXg1OTVmdTJpNHICIAB4AIgBApoBBggAEAAYAKoBChIIc2luIHVzYXKwAQC4AQEY+NeD45IzIPjXg+OSMzAAQhBraXgub29rM2Q3NzlmZG96ItABCgtBQUFCcnU1b0s3QRKeAQoLQUFBQnJ1NW9LN0ESC0FBQUJydTVvSzdBGhIKCXRleHQvaHRtbBIFTGlzdG8iEwoKdGV4dC9wbGFpbhIFTGlzdG8qGyIVMTExMzI0MDI3MTExODg1ODc5NTI3KAA4ADD14bzYmjM49eG82JozWgw1cm5jaDF5Z3JmeGdyAiAAeACIAQKaAQYIABAAGACqAQcSBUxpc3RvsAEAuAEBGPXhvNiaMyD14bzYmjMwAEIQa2l4LmZ3MHRhcHEwdDJ4dCLiAQoLQUFBQnE2MTk3alESsAEKC0FBQUJxNjE5N2pREgtBQUFCcTYxOTdqURoYCgl0ZXh0L2h0bWwSC2luY3JlbWVudG8yIhkKCnRleHQvcGxhaW4SC2luY3JlbWVudG8yKhsiFTEwNjExMDMzNTEwMDM5NDA4OTUyOCgAOAAwveCC45IzOL3gguOSM1oMazJnZzdqN29xYTI0cgIgAHgAiAECmgEGCAAQABgAqgENEgtpbmNyZW1lbnRvMrABALgBARi94ILjkjMgveCC45IzMABCEGtpeC5ucXRhOGdpaHZyZXAi4gEKC0FBQUJxNjEzSnJNErABCgtBQUFCcTYxM0pyTRILQUFBQnE2MTNKck0aGAoJdGV4dC9odG1sEgtpbmNyZW1lbnRvMiIZCgp0ZXh0L3BsYWluEgtpbmNyZW1lbnRvMiobIhUxMDYxMTAzMzUxMDAzOTQwODk1MjgoADgAMKz90uKSMzis/dLikjNaDGlrMHp0aG5waXAzbHICIAB4AIgBApoBBggAEAAYAKoBDRILaW5jcmVtZW50bzKwAQC4AQEYrP3S4pIzIKz90uKSMzAAQhBraXguYTZtNjJ3dzZiYmFqIuIBCgtBQUFCcTYxM0pxaxKwAQoLQUFBQnE2MTNKcWsSC0FBQUJxNjEzSnFrGhgKCXRleHQvaHRtbBILaW5jcmVtZW50bzEiGQoKdGV4dC9wbGFpbhILaW5jcmVtZW50bzEqGyIVMTA2MTEwMzM1MTAwMzk0MDg5NTI4KAA4ADC6hsnikjM4uobJ4pIzWgwzdGh0dmNiaHQ0cjdyAiAAeACIAQKaAQYIABAAGACqAQ0SC2luY3JlbWVudG8xsAEAuAEBGLqGyeKSMyC6hsnikjMwAEIQa2l4LnVsazliNm9idHkybyLQAQoLQUFBQnI1eGFCbEUSngEKC0FBQUJyNXhhQmxFEgtBQUFCcjV4YUJsRRoSCgl0ZXh0L2h0bWwSBUxpc3RvIhMKCnRleHQvcGxhaW4SBUxpc3RvKhsiFTExMTMyNDAyNzExMTg4NTg3OTUyNygAOAAw74/X35ozOO+P19+aM1oMejNmajc0amU1eHBwcgIgAHgAiAECmgEGCAAQABgAqgEHEgVMaXN0b7ABALgBARjvj9ffmjMg74/X35ozMABCEGtpeC5ubXlyNjJwMmlodnAi4gEKC0FBQUJxNjEzSnJJErABCgtBQUFCcTYxM0pySRILQUFBQnE2MTNKckkaGAoJdGV4dC9odG1sEgtpbmNyZW1lbnRvMiIZCgp0ZXh0L3BsYWluEgtpbmNyZW1lbnRvMiobIhUxMDYxMTAzMzUxMDAzOTQwODk1MjgoADgAMOqsz+KSMzjqrM/ikjNaDDEwcDRnbWZ0bGs5Z3ICIAB4AIgBApoBBggAEAAYAKoBDRILaW5jcmVtZW50bzKwAQC4AQEY6qzP4pIzIOqsz+KSMzAAQhBraXgucXEyNHk4cGdoZHc5IrwCCgtBQUFCcEhVcGtUbxKKAgoLQUFBQnBIVXBrVG8SC0FBQUJwSFVwa1RvGjYKCXRleHQvaHRtbBIpQXJyZWdsYXIgYWNjacOzbiB5IHJlc3B1ZXN0YSBkZWwgc2lzdGVtYS4iNwoKdGV4dC9wbGFpbhIpQXJyZWdsYXIgYWNjacOzbiB5IHJlc3B1ZXN0YSBkZWwgc2lzdGVtYS4qGyIVMTExMzI0MDI3MTExODg1ODc5NTI3KAA4ADDrpv2ZlzM466b9mZczWgw4NjQwbmM3YWhpdHlyAiAAeACIAQKaAQYIABAAGACqASsSKUFycmVnbGFyIGFjY2nDs24geSByZXNwdWVzdGEgZGVsIHNpc3RlbWEusAEAuAEBGOum/ZmXMyDrpv2ZlzMwAEIQa2l4LmR2aGRtbmNod3J4eSLiAQoLQUFBQnE2MTk3ZzgSsAEKC0FBQUJxNjE5N2c4EgtBQUFCcTYxOTdnOBoYCgl0ZXh0L2h0bWwSC2luY3JlbWVudG8yIhkKCnRleHQvcGxhaW4SC2luY3JlbWVudG8yKhsiFTEwNjExMDMzNTEwMDM5NDA4OTUyOCgAOAAwy5nr4pIzOMuZ6+KSM1oMcjc3enhrNnh6OXUxcgIgAHgAiAECmgEGCAAQABgAqgENEgtpbmNyZW1lbnRvMrABALgBARjLmevikjMgy5nr4pIzMABCEGtpeC5ua2E1cGljNzQyMjci4gEKC0FBQUJxNjE5N2pZErABCgtBQUFCcTYxOTdqWRILQUFBQnE2MTk3alkaGAoJdGV4dC9odG1sEgtpbmNyZW1lbnRvMiIZCgp0ZXh0L3BsYWluEgtpbmNyZW1lbnRvMiobIhUxMDYxMTAzMzUxMDAzOTQwODk1MjgoADgAMNHHhOOSMzjRx4TjkjNaDHhhbzc4a3UxZ3g2eHICIAB4AIgBApoBBggAEAAYAKoBDRILaW5jcmVtZW50bzKwAQC4AQEY0ceE45IzINHHhOOSMzAAQhBraXgubWE0amc1Z3d3OTZiItABCgtBQUFCckxLa2xjMBKeAQoLQUFBQnJMS2tsYzASC0FBQUJyTEtrbGMwGhIKCXRleHQvaHRtbBIFTElTVE8iEwoKdGV4dC9wbGFpbhIFTElTVE8qGyIVMTExMzI0MDI3MTExODg1ODc5NTI3KAA4ADCWxOWAlTM4lsTlgJUzWgxiajR0anpveDhkYjZyAiAAeACIAQKaAQYIABAAGACqAQcSBUxJU1RPsAEAuAEBGJbE5YCVMyCWxOWAlTMwAEIQa2l4LmQxbzIwanNtMWtsdyKnAgoLQUFBQnJjNFVaQkkS9QEKC0FBQUJyYzRVWkJJEgtBQUFCcmM0VVpCSRovCgl0ZXh0L2h0bWwSInJldmlzYXIgZXN0ZSBjYXNvIHBhcmEgc3UgdXNvIGluYzIiMAoKdGV4dC9wbGFpbhIicmV2aXNhciBlc3RlIGNhc28gcGFyYSBzdSB1c28gaW5jMiobIhUxMTUyMzEyNzYzNTA5Nzk1NzY3MzUoADgAMMW+ucOXMzjFvrnDlzNaDGt2cHpjY2E1ZGN3bnICIAB4AIgBApoBBggAEAAYAKoBJBIicmV2aXNhciBlc3RlIGNhc28gcGFyYSBzdSB1c28gaW5jMrABALgBARjFvrnDlzMgxb65w5czMABCEGtpeC40NHR6M3NpcGZzMnUi4gEKC0FBQUJxNjEzSnI0ErABCgtBQUFCcTYxM0pyNBILQUFBQnE2MTNKcjQaGAoJdGV4dC9odG1sEgtpbmNyZW1lbnRvMSIZCgp0ZXh0L3BsYWluEgtpbmNyZW1lbnRvMSobIhUxMDYxMTAzMzUxMDAzOTQwODk1MjgoADgAMPb/3eKSMzj2/93ikjNaDDU0b2ozemRnc3Bra3ICIAB4AIgBApoBBggAEAAYAKoBDRILaW5jcmVtZW50bzGwAQC4AQEY9v/d4pIzIPb/3eKSMzAAQhBraXgubjBqYWs3d3V2b3BnItABCgtBQUFCcjU4NGoyQRKeAQoLQUFBQnI1ODRqMkESC0FBQUJyNTg0ajJBGhIKCXRleHQvaHRtbBIFTGlzdG8iEwoKdGV4dC9wbGFpbhIFTGlzdG8qGyIVMTExMzI0MDI3MTExODg1ODc5NTI3KAA4ADCajMDimjM4mozA4pozWgwxdzc5N3h4NDFsZHByAiAAeACIAQKaAQYIABAAGACqAQcSBUxpc3RvsAEAuAEBGJqMwOKaMyCajMDimjMwAEIQa2l4LnYwMWIxcXB2YnhwYSLZAQoLQUFBQnE2MTk3akUSpwEKC0FBQUJxNjE5N2pFEgtBQUFCcTYxOTdqRRoVCgl0ZXh0L2h0bWwSCHNpbiB1c2FyIhYKCnRleHQvcGxhaW4SCHNpbiB1c2FyKhsiFTEwNjExMDMzNTEwMDM5NDA4OTUyOCgAOAAw9+j64pIzOPfo+uKSM1oMMzYzNnBlMm5hbTBscgIgAHgAiAECmgEGCAAQABgAqgEKEghzaW4gdXNhcrABALgBARj36PrikjMg9+j64pIzMABCEGtpeC5uNTR6bjFyN2JhcWIi/gIKC0FBQUJyYzRVWkJFEswCCgtBQUFCcmM0VVpCRRILQUFBQnJjNFVaQkUaTAoJdGV4dC9odG1sEj9jYW1iaWFyIHNvbG8gZWwgYWN0b3IgeSBsYXMgYWNjaW9uZXMsIHJlc3B1ZXN0YXMgcGFyYSBxdWUgc2lydmEiTQoKdGV4dC9wbGFpbhI/Y2FtYmlhciBzb2xvIGVsIGFjdG9yIHkgbGFzIGFjY2lvbmVzLCByZXNwdWVzdGFzIHBhcmEgcXVlIHNpcnZhKhsiFTExNTIzMTI3NjM1MDk3OTU3NjczNSgAOAAwlIinw5czOJSIp8OXM1oMNXRqZHBsNHkxMWFncgIgAHgAiAECmgEGCAAQABgAqgFBEj9jYW1iaWFyIHNvbG8gZWwgYWN0b3IgeSBsYXMgYWNjaW9uZXMsIHJlc3B1ZXN0YXMgcGFyYSBxdWUgc2lydmGwAQC4AQEYlIinw5czIJSIp8OXMzAAQhBraXgudjVjdzllczhkdmkzItABCgtBQUFCckxLa2xhaxKeAQoLQUFBQnJMS2tsYWsSC0FBQUJyTEtrbGFrGhIKCXRleHQvaHRtbBIFTElTVE8iEwoKdGV4dC9wbGFpbhIFTElTVE8qGyIVMTExMzI0MDI3MTExODg1ODc5NTI3KAA4ADC4oLSAlTM4uKC0gJUzWgx4cTI4cmVjb3FzNGFyAiAAeACIAQKaAQYIABAAGACqAQcSBUxJU1RPsAEAuAEBGLigtICVMyC4oLSAlTMwAEIQa2l4LnpmcXRoM3JvaGRocCLhAQoLQUFBQnE2MTNKcjASrwEKC0FBQUJxNjEzSnIwEgtBQUFCcTYxM0pyMBoYCgl0ZXh0L2h0bWwSC2luY3JlbWVudG8yIhkKCnRleHQvcGxhaW4SC2luY3JlbWVudG8yKhsiFTEwNjExMDMzNTEwMDM5NDA4OTUyOCgAOAAw7IXc4pIzOOyF3OKSM1oLeGN4bnBsMXhncnpyAiAAeACIAQKaAQYIABAAGACqAQ0SC2luY3JlbWVudG8ysAEAuAEBGOyF3OKSMyDshdzikjMwAEIQa2l4LnN4azhqdXJ1cnNtNSLlAQoLQUFBQnNXWGxJQTgSswEKC0FBQUJzV1hsSUE4EgtBQUFCc1dYbElBOBoZCgl0ZXh0L2h0bWwSDEluY3JlbWVudG8gMiIaCgp0ZXh0L3BsYWluEgxJbmNyZW1lbnRvIDIqGyIVMTExMzI0MDI3MTExODg1ODc5NTI3KAA4ADD/iMfmmjM4/4jH5pozWgw5YjVxOXN1eWp4ZTJyAiAAeACIAQKaAQYIABAAGACqAQ4SDEluY3JlbWVudG8gMrABALgBARj/iMfmmjMg/4jH5pozMABCEGtpeC53M3Mwd3N1bDl2Z3oi0AEKC0FBQUJyTEtrbGJJEp4BCgtBQUFCckxLa2xiSRILQUFBQnJMS2tsYkkaEgoJdGV4dC9odG1sEgVMSVNUTyITCgp0ZXh0L3BsYWluEgVMSVNUTyobIhUxMTEzMjQwMjcxMTE4ODU4Nzk1MjcoADgAMIn8woCVMziJ/MKAlTNaDG4yN3N6NW5sNGUxenICIAB4AIgBApoBBggAEAAYAKoBBxIFTElTVE+wAQC4AQEYifzCgJUzIIn8woCVMzAAQhBraXgudGFvZzJrZDdqb2IzIuEBCgtBQUFCcTYxM0pxURKwAQoLQUFBQnE2MTNKcVESC0FBQUJxNjEzSnFRGhgKCXRleHQvaHRtbBILaW5jcmVtZW50bzEiGQoKdGV4dC9wbGFpbhILaW5jcmVtZW50bzEqGyIVMTA2MTEwMzM1MTAwMzk0MDg5NTI4KAA4ADDni8jikjM454vI4pIzWgxldGp3dDY5cDBxbWpyAiAAeACIAQKaAQYIABAAGACqAQ0SC2luY3JlbWVudG8xsAEAuAEBGOeLyOKSMyDni8jikjMwAEIPa2l4LnY2ODBtcXU1Nmd2IuUBCgtBQUFCckxLa2xiRRKzAQoLQUFBQnJMS2tsYkUSC0FBQUJyTEtrbGJFGhkKCXRleHQvaHRtbBIMSW5jcmVtZXRubyAxIhoKCnRleHQvcGxhaW4SDEluY3JlbWV0bm8gMSobIhUxMTUyMzEyNzYzNTA5Nzk1NzY3MzUoADgAMLTTwYCVMzi008GAlTNaDHZmZ2p6em43cHl3ZHICIAB4AIgBApoBBggAEAAYAKoBDhIMSW5jcmVtZXRubyAxsAEAuAEBGLTTwYCVMyC008GAlTMwAEIQa2l4LmdydG95dTcybTU1cCLXAQoLQUFBQnE2MTk3ak0SpwEKC0FBQUJxNjE5N2pNEgtBQUFCcTYxOTdqTRoVCgl0ZXh0L2h0bWwSCHNpbiB1c2FyIhYKCnRleHQvcGxhaW4SCHNpbiB1c2FyKhsiFTEwNjExMDMzNTEwMDM5NDA4OTUyOCgAOAAw0dv/4pIzONHb/+KSM1oMNTFoZnJhdHFpZzBucgIgAHgAiAECmgEGCAAQABgAqgEKEghzaW4gdXNhcrABALgBARjR2//ikjMg0dv/4pIzMABCDmtpeC43bGl2cXFwdG5kIuEBCgtBQUFCcTYxM0pyOBKvAQoLQUFBQnE2MTNKcjgSC0FBQUJxNjEzSnI4GhgKCXRleHQvaHRtbBILaW5jcmVtZW50bzIiGQoKdGV4dC9wbGFpbhILaW5jcmVtZW50bzIqGyIVMTA2MTEwMzM1MTAwMzk0MDg5NTI4KAA4ADD1197ikjM49dfe4pIzWgs4eWp3dTAyZ3VzbnICIAB4AIgBApoBBggAEAAYAKoBDRILaW5jcmVtZW50bzKwAQC4AQEY9dfe4pIzIPXX3uKSMzAAQhBraXguNjd5ZnNyZGM2aXBiIuEBCgtBQUFCcTYxOTdqSRKwAQoLQUFBQnE2MTk3akkSC0FBQUJxNjE5N2pJGhgKCXRleHQvaHRtbBILaW5jcmVtZW50bzIiGQoKdGV4dC9wbGFpbhILaW5jcmVtZW50bzIqGyIVMTA2MTEwMzM1MTAwMzk0MDg5NTI4KAA4ADCW0vvikjM4ltL74pIzWgxhdTVkMW5kcm9naHpyAiAAeACIAQKaAQYIABAAGACqAQ0SC2luY3JlbWVudG8ysAEAuAEBGJbS++KSMyCW0vvikjMwAEIPa2l4LjdsMW4xYzVuOGZlIuIBCgtBQUFCcTYxM0pxWRKwAQoLQUFBQnE2MTNKcVkSC0FBQUJxNjEzSnFZGhgKCXRleHQvaHRtbBILaW5jcmVtZW50bzEiGQoKdGV4dC9wbGFpbhILaW5jcmVtZW50bzEqGyIVMTA2MTEwMzM1MTAwMzk0MDg5NTI4KAA4ADDSx8jikjM40sfI4pIzWgxzMmtyaWpzcmt5MjVyAiAAeACIAQKaAQYIABAAGACqAQ0SC2luY3JlbWVudG8xsAEAuAEBGNLHyOKSMyDSx8jikjMwAEIQa2l4Lmk0dmdnZ2h1cGpodjIOaC4yaG0ydXI4eTJjeDQyDmguN3E5a3E0NHlyNHRwMg5oLmo1dmx4cXd0ZmszZjIOaC5wbTVsdnNubDNsbXIyDmgudHlmN3ZhamZudnB1Mg5oLjJ6NzlzODl1Y21zdjIOaC5tOWlhdHoxNXhhcnQyDmgueG0wYW40Z2lhcm9xMg5oLm44NWxrNHBmbTllYTIOaC41ZzlzbG85NDgyODMyDmguc3dicWUxNDV2bWo3Mg5oLmRoNm0wb296YWJxeDIOaC4zMzZndmRnY25mbDUyDmgueWZleDViZnFzNnhwMg5oLnc0dHhicWc2bGIyOTIOaC5nOHIwcmpvdm16Z3UyDmguNDN2ajNyN2F3enV4Mg5oLjZwOXRoNDd0Ync1MzIOaC41OTNjcnN5b2Q3YW4yDmguYjk0cTlrdWE4aXByMg5oLmY4azFyd2xxNmpubzIOaC4yZWZ4MXE5bmIydXQyDmguZnlubHdlM3lzaW54Mg5oLmZvdnozYng2NHQ5ZTIOaC5jMWh5NXZpc2M5dmUyDmguZ2YyYmhiNDFmdW9vMg5oLmdndWl0Y2hpNTE2cDIOaC5uaDhpZ25ybmNhaHEyDmguYzRwdzFmOHVuNmxpMg5oLnFvMjRldzliM2Z0dzIOaC40bXJ0cnA3cTV2bTMyDmguYm1mYnRhbjFpM2d3Mg5oLjFpOXRxM2tlaGMxZjINaC5hZTU1a2owMWhhYzIOaC5hdzVjMW44OGt0M3MyDmgubWgxdHVneXJraGgwMg5oLnBpNDkwdTJ3ZW5tNjINaC5pcnU5MG5rY211ZzIOaC5kcHQ5eDdkZWNqYTkyDmguOWx6aHNsMThscTR2Mg5oLjEya3MzdnNreXZ0NDIOaC54NWZ5NzVram04OGgyDmguMXUxZWVzOGxqMGMzMg5oLnZ1Nm9hZ2RnZTV2ejIOaC5ua3luaWt5bnpiNWgyDmgucTMydHdkczI3Zml2Mg5oLmpvYTd6cjY2bzdrNDIOaC4zamo2NTZmOXRtY3oyDmgud2JqOHFmaGw3YmR3Mg5oLm93ZmM5NDMwZTNlNzIOaC41dDRxaHl5bGduaDMyDWgudHR4bGwxY3IxMHcyDmguZzlyaHZxb2owbnNpMg5oLmw5ZGl1aWZ3cm1wbTIOaC5vZjBrM2p2NmNob3AyDmguanFyc3lycTAzbDRiMg5oLnd0Z3B6bGplcmZ1dTIOaC5jMDZhaWEzYjRqd3MyDmguNzBtYWNyZHFxdjNhMg5oLmVkYm05dWw1OG9ubDIOaC52NjRvYTV6Zzg0NmwyDmguN3A3bXlkY3dlYnZ4Mg5oLmN3eWQ1bmEzaDFrMTIOaC4yZnczcWh1em0zMXMyDmguMWIyNDg2YTFweXYxMg5oLnliamdhYnlkbnI4bTIOaC5kcG44dXI3cWxtcTMyDmgudzRmY3VocXJjMDNjMg5oLnlveDcwemEzOG1ncjIOaC5mbjRhaWRoNGJoa2IyDmguOW1mampiazhmZ2QwMg5oLnYzY2Q2YTFnZWMyaTIOaC51dWo3YXNocmdsODMyDmgucjk3ejl6N3Ztbjg1Mg5oLm9ib2cxenRoeG9rejIOaC5tdHhiejJyMjh3Y2IyDWgucnhxYjZ4cm1ybm8yDmguYjA3aXo4Z3pvM211Mg5oLmg2M211Yzc4MDFpdDIOaC5lNjRvaHhqMXg0ZjQyDmguZTY4YnNzbXh0eGcxMg5oLjRqcGd6NmVseGdyNTIOaC5wZTF0bDRjZ3NqenMyDmgudXE2aGtibXd0bHhjMg5oLjl3ZHRuemdwa2VybDINaC5lMTZjNWU3cXQyNzIOaC45bzA5amNxdGZ4a2wyDmguc20xMXNvaDcxeDljMg5oLnRuNzQyZHo5MGsyaTIOaC5pZDBkbmhmNmk2bTcyDmguYnJiczZmZmxieDN1Mg5oLmxyY3NmdGVuaWk4dzIOaC53emNqeWRxdWR6Y2kyDmguaTlmMG01YXhvc3M2Mg5oLm5jZHd0ZjR3bDY5czIOaC4xbjhsamJ4amV1OHMyDmguc3lmZHF2bTM5ajBmMg5oLjJ0d3BvcTJrYW81NDIOaC55YTg4eXllZjc5YTQyDmguNG1lOTh3N3p4eWRtMg5oLjc0MWh5ZHNub3gwYTIOaC43NDFoeWRzbm94MGEyDmgueXJleWlvNWNocDVvMg5oLml3cjl5ejczYmZwcTIOaC44eG94d3c3ZWFucGoyDmgucXRidHZtcW1jZjd6Mg5oLmR5MGw1Y3F4dnd5bjIOaC5zdWM0NHJkYWY0bzEyDmguanJyYWt0czg4OGQ5Mg1oLjMyNTN4d2o4MXhyMgxoLng3aXFmZW9sbXcyDmguOTM5Z3d6aHo3ZGt4Mg5oLjcyOXE0d3F6NXU1cTIOaC5pYjBmdm1lMGpyZHoyDmguaW55aTUzcnR3ZmFmMg5oLm0yanNvczZueDhkNDIOaC5sYXFweHc1dDR5NmQyDmguNDhrZGV3MXd6MjZjMg5oLmw3OHhlaXc3amgxbDINaC53a2JudzJqcDc2OTIOaC5yY3IyY3lnZzE0dDIyDmguOHh2azQ4anEzOHo4Mg5oLmFoY2J1YWN1YTlhZTIOaC5ndDlrc21zcHUxbnkyDmgueGxuNWR1eDFscXhoMg5oLjl6MjF0NTM1MGJ6dzIOaC43bW40eWhjZmswcm0yDmgudWdkeWlmZ3JvdTZpMg5oLjZ0c2Z1dzJpZmtmZDIOaC52OTBvbDZxYnVzb3EyDmguYXoxcG8wamZhNHprMg5oLnZ2ZDZ5bGlpemxyMDIOaC5kZzlpOGg4enVkd28yDmgubDZoaDFham9kYzN6Mg5oLnM2ZTd6M204amR4MDIOaC5rcjYzbXhpbXMzY2wyDmguaDdzMmJzN3poeWNvMg5oLnJtMWgwYjh6ZmY3bzIOaC5pcm9hZmRmYnZ5NGkyDmguM2VqNWc0Nmpmd2tvMg5oLmt4Y2h6bzZyZDV2ZjIOaC5nMWVicGdtZ2k0bzgyDmgudmtoZ3hwaHVrNG0wMg5oLnhtYTlqejNmd3Y2ZjINaC5sODV3a3h4NzV6NzIOaC5zMTJ1cGJ2OTRvYTYyDmgub212eG9sc3BoY28zMg5oLm9kaW13a2NndXUweDIOaC5qcmJqYWFobWE5aTAyDmguZDRlMmV6b2MwODRmMg5oLjRoamlnNnhscDJ0ejIOaC5ndW50ZzBienh2bmcyDmguZThxYmVjM2g2YTdjMg5oLjdmYmN4ZWE4NG44NzIOaC5oMW80Y3k5c3FtamQyDmguZDE3YzhlNWM1YWtlMg5oLnE2YW4wb3o5Zjl0bDIOaC5vbGZwd2sxbjA0NmUyDWguNXdiNWdhcHdwZ3kyDmgucXhrM3Z0cmp0b3VrMg5oLmdzYTFmN3I4a2o5MjIOaC5tZnVpMWVhaDlpZzkyDmguOXkzNnVyazQ1ODB4Mg5oLjF6MmFzNms3Y2IyeDIOaC5vaWE5Y3dwbXhkMDEyDmgucXR2MGc2MXBkZzk0Mg5oLm5pdGo3czc1amluaDIOaC5pdGY1bTFiZm5rM24yDmgud2hpbnJiNXpyMmVlOAByITFXN3VQaXZpbVg2REFfb2szMEVBNEdzVzZRRlNOd2J1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2025-06-14T22:15:00Z</dcterms:created>
  <dc:creator>Martin choroy</dc:creator>
</cp:coreProperties>
</file>