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C4E3" w14:textId="72EE9F76" w:rsidR="00E778A2" w:rsidRDefault="00E778A2"/>
    <w:p w14:paraId="029313A3" w14:textId="2C6ADC46" w:rsidR="00D44004" w:rsidRDefault="00AF47D2">
      <w:r>
        <w:t>Inizialmente</w:t>
      </w:r>
      <w:r w:rsidR="00E778A2">
        <w:t xml:space="preserve"> troviamo il cloud WAN che corrisponde a Wide Area </w:t>
      </w:r>
      <w:proofErr w:type="gramStart"/>
      <w:r w:rsidR="00E778A2">
        <w:t>Network ,</w:t>
      </w:r>
      <w:proofErr w:type="gramEnd"/>
      <w:r w:rsidR="00E778A2">
        <w:t xml:space="preserve"> il quale connette tutto il sistema . Per la sicurezza della rete </w:t>
      </w:r>
      <w:r>
        <w:t>viene</w:t>
      </w:r>
      <w:r w:rsidR="00E778A2">
        <w:t xml:space="preserve"> </w:t>
      </w:r>
      <w:r>
        <w:t>utilizzato</w:t>
      </w:r>
      <w:r w:rsidR="00E778A2">
        <w:t xml:space="preserve"> internamente il firewall perimetrale ad </w:t>
      </w:r>
      <w:r>
        <w:t>anti malware</w:t>
      </w:r>
      <w:r w:rsidR="00E778A2">
        <w:t xml:space="preserve"> </w:t>
      </w:r>
      <w:r>
        <w:t xml:space="preserve">che protegge dagli attacchi </w:t>
      </w:r>
      <w:proofErr w:type="gramStart"/>
      <w:r>
        <w:t>esterni ,</w:t>
      </w:r>
      <w:proofErr w:type="gramEnd"/>
      <w:r>
        <w:t xml:space="preserve"> regolarizzando il traffico </w:t>
      </w:r>
      <w:r w:rsidR="00E778A2">
        <w:t xml:space="preserve"> </w:t>
      </w:r>
      <w:r>
        <w:t>.</w:t>
      </w:r>
      <w:r w:rsidR="00D44004">
        <w:t xml:space="preserve"> Prima di arrivare al server abbiamo un WAF (Web </w:t>
      </w:r>
      <w:proofErr w:type="spellStart"/>
      <w:r w:rsidR="00D44004">
        <w:t>Applicazion</w:t>
      </w:r>
      <w:proofErr w:type="spellEnd"/>
      <w:r w:rsidR="00D44004">
        <w:t xml:space="preserve"> </w:t>
      </w:r>
      <w:proofErr w:type="gramStart"/>
      <w:r w:rsidR="00D44004">
        <w:t>Firewall )</w:t>
      </w:r>
      <w:proofErr w:type="gramEnd"/>
      <w:r w:rsidR="00D44004">
        <w:t xml:space="preserve"> </w:t>
      </w:r>
      <w:r w:rsidR="00D44004" w:rsidRPr="00D44004">
        <w:rPr>
          <w:rFonts w:ascii="AppleSystemUIFont" w:hAnsi="AppleSystemUIFont" w:cs="AppleSystemUIFont"/>
          <w:kern w:val="0"/>
        </w:rPr>
        <w:t>è un componente di sicurezza informatica progettato specificamente per proteggere le applicazioni web da una varietà di minacce e attacchi online. Questo strumento si concentra sul livello delle applicazioni, analizzando il traffico Web in entrata e in uscita per identificare e bloccare attività sospette o pericolose.</w:t>
      </w:r>
    </w:p>
    <w:p w14:paraId="0C34F691" w14:textId="21C0F566" w:rsidR="00E778A2" w:rsidRDefault="00D44004">
      <w:r>
        <w:t xml:space="preserve"> </w:t>
      </w:r>
      <w:r w:rsidR="00AF47D2">
        <w:t xml:space="preserve"> Nella parte sinistra troviamo gli server </w:t>
      </w:r>
      <w:proofErr w:type="gramStart"/>
      <w:r w:rsidR="00AF47D2">
        <w:t>( server</w:t>
      </w:r>
      <w:proofErr w:type="gramEnd"/>
      <w:r w:rsidR="00AF47D2">
        <w:t xml:space="preserve"> web e di posta elettronica ) che vengono collegati dalla zona </w:t>
      </w:r>
      <w:proofErr w:type="spellStart"/>
      <w:r w:rsidR="00AF47D2">
        <w:t>dmz</w:t>
      </w:r>
      <w:proofErr w:type="spellEnd"/>
      <w:r w:rsidR="00AF47D2">
        <w:t xml:space="preserve"> che fa funziona di </w:t>
      </w:r>
      <w:r>
        <w:t>espiazione</w:t>
      </w:r>
      <w:r w:rsidR="00AF47D2">
        <w:t xml:space="preserve"> di servizi raggiungibile da internet . Nella rete </w:t>
      </w:r>
      <w:proofErr w:type="gramStart"/>
      <w:r w:rsidR="00AF47D2">
        <w:t>posizioniamo  anche</w:t>
      </w:r>
      <w:proofErr w:type="gramEnd"/>
      <w:r w:rsidR="00AF47D2">
        <w:t xml:space="preserve"> un dispositivo di archiviazione dati o NAS , collegato al NAS troviamo un IDS che è un sistema di sicurezza che segnala intrusioni nella rete e attività sospette però non le blocca . </w:t>
      </w:r>
      <w:r>
        <w:t xml:space="preserve">Invece per la DMZ viene utilizzato il sistema IPS siccome blocca in tempo reale le attività sospette e dannose per prevenire attacchi </w:t>
      </w:r>
    </w:p>
    <w:p w14:paraId="20450507" w14:textId="77777777" w:rsidR="00E778A2" w:rsidRDefault="00E778A2"/>
    <w:p w14:paraId="0111EB9C" w14:textId="77777777" w:rsidR="00E778A2" w:rsidRDefault="00E778A2"/>
    <w:p w14:paraId="3A76B64E" w14:textId="3C2F8A72" w:rsidR="00E778A2" w:rsidRDefault="00E778A2">
      <w:r>
        <w:rPr>
          <w:noProof/>
        </w:rPr>
        <w:drawing>
          <wp:inline distT="0" distB="0" distL="0" distR="0" wp14:anchorId="06DF0318" wp14:editId="78438B05">
            <wp:extent cx="6120130" cy="4343400"/>
            <wp:effectExtent l="0" t="0" r="1270" b="0"/>
            <wp:docPr id="1556404314" name="Immagine 4" descr="Immagine che contiene diagramma, schermata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4314" name="Immagine 4" descr="Immagine che contiene diagramma, schermata, linea, Pian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A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0D05" w14:textId="77777777" w:rsidR="00E45471" w:rsidRDefault="00E45471" w:rsidP="00E778A2">
      <w:r>
        <w:separator/>
      </w:r>
    </w:p>
  </w:endnote>
  <w:endnote w:type="continuationSeparator" w:id="0">
    <w:p w14:paraId="22BDACB7" w14:textId="77777777" w:rsidR="00E45471" w:rsidRDefault="00E45471" w:rsidP="00E7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5F1E" w14:textId="77777777" w:rsidR="00E45471" w:rsidRDefault="00E45471" w:rsidP="00E778A2">
      <w:r>
        <w:separator/>
      </w:r>
    </w:p>
  </w:footnote>
  <w:footnote w:type="continuationSeparator" w:id="0">
    <w:p w14:paraId="68A332C2" w14:textId="77777777" w:rsidR="00E45471" w:rsidRDefault="00E45471" w:rsidP="00E77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127" w14:textId="4D54B085" w:rsidR="00E778A2" w:rsidRDefault="00E778A2">
    <w:pPr>
      <w:pStyle w:val="Intestazione"/>
    </w:pPr>
    <w:r>
      <w:t>Pratica S2-L1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2"/>
    <w:rsid w:val="00AF47D2"/>
    <w:rsid w:val="00D44004"/>
    <w:rsid w:val="00E45471"/>
    <w:rsid w:val="00E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D62AA"/>
  <w15:chartTrackingRefBased/>
  <w15:docId w15:val="{2AE754E9-5296-6541-8A93-26137BF4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78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78A2"/>
  </w:style>
  <w:style w:type="paragraph" w:styleId="Pidipagina">
    <w:name w:val="footer"/>
    <w:basedOn w:val="Normale"/>
    <w:link w:val="PidipaginaCarattere"/>
    <w:uiPriority w:val="99"/>
    <w:unhideWhenUsed/>
    <w:rsid w:val="00E778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2023-12-04T15:19:00Z</dcterms:created>
  <dcterms:modified xsi:type="dcterms:W3CDTF">2023-12-04T15:45:00Z</dcterms:modified>
</cp:coreProperties>
</file>