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8D35" w14:textId="01BA8513" w:rsidR="00BD5DE8" w:rsidRDefault="00BD5DE8">
      <w:r>
        <w:rPr>
          <w:noProof/>
        </w:rPr>
        <w:drawing>
          <wp:inline distT="0" distB="0" distL="0" distR="0" wp14:anchorId="6B8FE34C" wp14:editId="118D847A">
            <wp:extent cx="6120130" cy="1040130"/>
            <wp:effectExtent l="0" t="0" r="1270" b="1270"/>
            <wp:docPr id="112595312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3122" name="Immagine 1" descr="Immagine che contiene testo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0934" w14:textId="77777777" w:rsidR="00BD5DE8" w:rsidRDefault="00BD5DE8"/>
    <w:p w14:paraId="4A980FBF" w14:textId="1C8FB4CD" w:rsidR="00BD5DE8" w:rsidRDefault="00BD5DE8">
      <w:r>
        <w:rPr>
          <w:noProof/>
        </w:rPr>
        <w:drawing>
          <wp:inline distT="0" distB="0" distL="0" distR="0" wp14:anchorId="5017D5DE" wp14:editId="63F24F3C">
            <wp:extent cx="6120130" cy="1060450"/>
            <wp:effectExtent l="0" t="0" r="1270" b="6350"/>
            <wp:docPr id="46922654" name="Immagine 2" descr="Immagine che contiene testo, schermata, Carattere, inform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2654" name="Immagine 2" descr="Immagine che contiene testo, schermata, Carattere, informazion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132D" w14:textId="77777777" w:rsidR="00BD5DE8" w:rsidRDefault="00BD5DE8"/>
    <w:p w14:paraId="65F89F52" w14:textId="77777777" w:rsidR="00BD5DE8" w:rsidRPr="00BD5DE8" w:rsidRDefault="00BD5DE8" w:rsidP="00BD5DE8">
      <w:pPr>
        <w:numPr>
          <w:ilvl w:val="0"/>
          <w:numId w:val="1"/>
        </w:numPr>
      </w:pPr>
      <w:r w:rsidRPr="00BD5DE8">
        <w:rPr>
          <w:b/>
          <w:bCs/>
        </w:rPr>
        <w:t>Richieste TCP ripetute</w:t>
      </w:r>
      <w:r w:rsidRPr="00BD5DE8">
        <w:t>: Ci sono molteplici richieste TCP con il flag SYN impostato inviate dall'indirizzo IP 192.168.200.100 verso l'indirizzo IP 192.168.200.150.</w:t>
      </w:r>
    </w:p>
    <w:p w14:paraId="0E050773" w14:textId="77777777" w:rsidR="00BD5DE8" w:rsidRPr="00BD5DE8" w:rsidRDefault="00BD5DE8" w:rsidP="00BD5DE8">
      <w:r w:rsidRPr="00BD5DE8">
        <w:t>Basandoci su questi IOC, possiamo ipotizzare i seguenti potenziali vettori di attacco:</w:t>
      </w:r>
    </w:p>
    <w:p w14:paraId="71FB8783" w14:textId="4DB42B7B" w:rsidR="00BD5DE8" w:rsidRDefault="00BD5DE8" w:rsidP="00BD5DE8">
      <w:pPr>
        <w:numPr>
          <w:ilvl w:val="0"/>
          <w:numId w:val="2"/>
        </w:numPr>
      </w:pPr>
      <w:r w:rsidRPr="00BD5DE8">
        <w:rPr>
          <w:b/>
          <w:bCs/>
        </w:rPr>
        <w:t>Scansione delle porte</w:t>
      </w:r>
      <w:r w:rsidRPr="00BD5DE8">
        <w:t xml:space="preserve">: </w:t>
      </w:r>
      <w:proofErr w:type="spellStart"/>
      <w:r w:rsidRPr="00BD5DE8">
        <w:t>L'host</w:t>
      </w:r>
      <w:proofErr w:type="spellEnd"/>
      <w:r w:rsidRPr="00BD5DE8">
        <w:t xml:space="preserve"> con indirizzo IP 192.168.200.100 potrebbe essere coinvolto in una scansione delle porte </w:t>
      </w:r>
      <w:proofErr w:type="spellStart"/>
      <w:r w:rsidRPr="00BD5DE8">
        <w:t>dell'host</w:t>
      </w:r>
      <w:proofErr w:type="spellEnd"/>
      <w:r w:rsidRPr="00BD5DE8">
        <w:t xml:space="preserve"> di destinazione 192.168.200.150. Questo tipo di attività potrebbe essere finalizzato a identificare servizi e porte aperte su 192.168.200.150 per potenziali attacchi successivi.</w:t>
      </w:r>
      <w:r>
        <w:t xml:space="preserve"> </w:t>
      </w:r>
    </w:p>
    <w:p w14:paraId="784802EC" w14:textId="77777777" w:rsidR="00BD5DE8" w:rsidRDefault="00BD5DE8" w:rsidP="00BD5DE8">
      <w:pPr>
        <w:numPr>
          <w:ilvl w:val="0"/>
          <w:numId w:val="2"/>
        </w:numPr>
      </w:pPr>
      <w:r>
        <w:t xml:space="preserve">Sì, l'analisi della cattura di rete suggerisce fortemente che ci sia una scansione in corso da parte </w:t>
      </w:r>
      <w:proofErr w:type="spellStart"/>
      <w:r>
        <w:t>dell'host</w:t>
      </w:r>
      <w:proofErr w:type="spellEnd"/>
      <w:r>
        <w:t xml:space="preserve"> 192.168.200.100 verso </w:t>
      </w:r>
      <w:proofErr w:type="spellStart"/>
      <w:r>
        <w:t>l'host</w:t>
      </w:r>
      <w:proofErr w:type="spellEnd"/>
      <w:r>
        <w:t xml:space="preserve"> target 192.168.200.150. Questa ipotesi è supportata dalle risposte ricevute dal target:</w:t>
      </w:r>
    </w:p>
    <w:p w14:paraId="7DA506C6" w14:textId="77777777" w:rsidR="00BD5DE8" w:rsidRDefault="00BD5DE8" w:rsidP="00BD5DE8">
      <w:pPr>
        <w:ind w:left="720"/>
      </w:pPr>
    </w:p>
    <w:p w14:paraId="3F01E1A0" w14:textId="77777777" w:rsidR="00BD5DE8" w:rsidRDefault="00BD5DE8" w:rsidP="00BD5DE8">
      <w:pPr>
        <w:numPr>
          <w:ilvl w:val="0"/>
          <w:numId w:val="2"/>
        </w:numPr>
      </w:pPr>
      <w:r>
        <w:t xml:space="preserve">- Le risposte [SYN+ACK] indicano che alcune porte sono aperte e il target ha risposto positivamente alla richiesta di connessione SYN inviata </w:t>
      </w:r>
      <w:proofErr w:type="spellStart"/>
      <w:r>
        <w:t>dall'host</w:t>
      </w:r>
      <w:proofErr w:type="spellEnd"/>
      <w:r>
        <w:t xml:space="preserve"> 192.168.200.100. Questo suggerisce che il target sta accettando connessioni su quelle porte.</w:t>
      </w:r>
    </w:p>
    <w:p w14:paraId="4132D936" w14:textId="77777777" w:rsidR="00A80ACE" w:rsidRDefault="00A80ACE" w:rsidP="00A80ACE">
      <w:pPr>
        <w:pStyle w:val="Paragrafoelenco"/>
      </w:pPr>
    </w:p>
    <w:p w14:paraId="5BED7F20" w14:textId="3510C486" w:rsidR="00A80ACE" w:rsidRDefault="00A80ACE" w:rsidP="00A80ACE">
      <w:pPr>
        <w:ind w:left="720"/>
      </w:pPr>
      <w:r>
        <w:rPr>
          <w:noProof/>
        </w:rPr>
        <w:drawing>
          <wp:inline distT="0" distB="0" distL="0" distR="0" wp14:anchorId="5F500FB6" wp14:editId="3A10D6AA">
            <wp:extent cx="6120130" cy="759460"/>
            <wp:effectExtent l="0" t="0" r="1270" b="2540"/>
            <wp:docPr id="1307801565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01565" name="Immagine 3" descr="Immagine che contiene testo, schermat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8F2A" w14:textId="77777777" w:rsidR="00BD5DE8" w:rsidRDefault="00BD5DE8" w:rsidP="00BD5DE8">
      <w:pPr>
        <w:ind w:left="720"/>
      </w:pPr>
      <w:r>
        <w:t xml:space="preserve">  </w:t>
      </w:r>
    </w:p>
    <w:p w14:paraId="29362882" w14:textId="77777777" w:rsidR="00BD5DE8" w:rsidRDefault="00BD5DE8" w:rsidP="00BD5DE8">
      <w:pPr>
        <w:numPr>
          <w:ilvl w:val="0"/>
          <w:numId w:val="2"/>
        </w:numPr>
      </w:pPr>
      <w:r>
        <w:t xml:space="preserve">- Le risposte [RST+ACK] indicano che altre porte sono chiuse e il target ha risposto negativamente alla richiesta di connessione SYN inviata </w:t>
      </w:r>
      <w:proofErr w:type="spellStart"/>
      <w:r>
        <w:t>dall'host</w:t>
      </w:r>
      <w:proofErr w:type="spellEnd"/>
      <w:r>
        <w:t xml:space="preserve"> 192.168.200.100. Questo suggerisce che il target ha respinto la richiesta di connessione su quelle porte.</w:t>
      </w:r>
    </w:p>
    <w:p w14:paraId="1DBCCC6F" w14:textId="77777777" w:rsidR="00BD5DE8" w:rsidRDefault="00BD5DE8" w:rsidP="00BD5DE8">
      <w:pPr>
        <w:ind w:left="720"/>
      </w:pPr>
    </w:p>
    <w:p w14:paraId="6EFB838E" w14:textId="77777777" w:rsidR="00BD5DE8" w:rsidRDefault="00BD5DE8" w:rsidP="00BD5DE8">
      <w:pPr>
        <w:numPr>
          <w:ilvl w:val="0"/>
          <w:numId w:val="2"/>
        </w:numPr>
      </w:pPr>
      <w:r>
        <w:t xml:space="preserve">Questa evidenza supporta l'ipotesi di una scansione in corso da parte </w:t>
      </w:r>
      <w:proofErr w:type="spellStart"/>
      <w:r>
        <w:t>dell'host</w:t>
      </w:r>
      <w:proofErr w:type="spellEnd"/>
      <w:r>
        <w:t xml:space="preserve"> 192.168.200.100 per determinare lo stato delle porte </w:t>
      </w:r>
      <w:proofErr w:type="spellStart"/>
      <w:r>
        <w:t>sull'host</w:t>
      </w:r>
      <w:proofErr w:type="spellEnd"/>
      <w:r>
        <w:t xml:space="preserve"> 192.168.200.150. La scansione potrebbe essere finalizzata all'identificazione di porte aperte che potrebbero essere vulnerabili ad attacchi successivi.</w:t>
      </w:r>
    </w:p>
    <w:p w14:paraId="41F2D87F" w14:textId="77777777" w:rsidR="00BD5DE8" w:rsidRDefault="00BD5DE8" w:rsidP="00BD5DE8">
      <w:pPr>
        <w:ind w:left="720"/>
      </w:pPr>
    </w:p>
    <w:p w14:paraId="33E1A2AF" w14:textId="1C6847FF" w:rsidR="00BD5DE8" w:rsidRDefault="00BD5DE8" w:rsidP="00BD5DE8">
      <w:pPr>
        <w:numPr>
          <w:ilvl w:val="0"/>
          <w:numId w:val="2"/>
        </w:numPr>
      </w:pPr>
      <w:r>
        <w:t xml:space="preserve">In risposta a questa potenziale minaccia, è consigliabile configurare delle regole firewall per respingere le richieste in entrata </w:t>
      </w:r>
      <w:proofErr w:type="spellStart"/>
      <w:r>
        <w:t>dall'host</w:t>
      </w:r>
      <w:proofErr w:type="spellEnd"/>
      <w:r>
        <w:t xml:space="preserve"> 192.168.200.100 </w:t>
      </w:r>
      <w:proofErr w:type="spellStart"/>
      <w:r>
        <w:t>sull'host</w:t>
      </w:r>
      <w:proofErr w:type="spellEnd"/>
      <w:r>
        <w:t xml:space="preserve"> 192.168.200.150. Questo ridurrebbe l'esposizione del target alle scansioni e agli attacchi provenienti </w:t>
      </w:r>
      <w:proofErr w:type="spellStart"/>
      <w:r>
        <w:t>dall'host</w:t>
      </w:r>
      <w:proofErr w:type="spellEnd"/>
      <w:r>
        <w:t xml:space="preserve"> sospetto e proteggerebbe le risorse di rete da potenziali violazioni della sicurezza.</w:t>
      </w:r>
    </w:p>
    <w:p w14:paraId="6FB98656" w14:textId="77777777" w:rsidR="00BD5DE8" w:rsidRDefault="00BD5DE8" w:rsidP="00BD5DE8">
      <w:pPr>
        <w:pStyle w:val="Paragrafoelenco"/>
      </w:pPr>
    </w:p>
    <w:p w14:paraId="73250EE6" w14:textId="77777777" w:rsidR="00BD5DE8" w:rsidRPr="00BD5DE8" w:rsidRDefault="00BD5DE8" w:rsidP="00BD5DE8">
      <w:pPr>
        <w:ind w:left="720"/>
      </w:pPr>
    </w:p>
    <w:p w14:paraId="598AAA65" w14:textId="77777777" w:rsidR="00BD5DE8" w:rsidRPr="00BD5DE8" w:rsidRDefault="00BD5DE8" w:rsidP="00BD5DE8">
      <w:r w:rsidRPr="00BD5DE8">
        <w:lastRenderedPageBreak/>
        <w:t>Per ridurre gli impatti di tale attacco, possiamo adottare le seguenti azioni:</w:t>
      </w:r>
    </w:p>
    <w:p w14:paraId="37B7BDA2" w14:textId="77777777" w:rsidR="00BD5DE8" w:rsidRDefault="00BD5DE8" w:rsidP="00BD5DE8">
      <w:pPr>
        <w:numPr>
          <w:ilvl w:val="0"/>
          <w:numId w:val="3"/>
        </w:numPr>
      </w:pPr>
      <w:r w:rsidRPr="00BD5DE8">
        <w:rPr>
          <w:b/>
          <w:bCs/>
        </w:rPr>
        <w:t>Configurazione delle politiche firewall</w:t>
      </w:r>
      <w:r w:rsidRPr="00BD5DE8">
        <w:t xml:space="preserve">: Si potrebbe configurare il firewall </w:t>
      </w:r>
      <w:proofErr w:type="spellStart"/>
      <w:r w:rsidRPr="00BD5DE8">
        <w:t>sull'host</w:t>
      </w:r>
      <w:proofErr w:type="spellEnd"/>
      <w:r w:rsidRPr="00BD5DE8">
        <w:t xml:space="preserve"> 192.168.200.150 per bloccare l'accesso a tutte le porte provenienti </w:t>
      </w:r>
      <w:proofErr w:type="spellStart"/>
      <w:r w:rsidRPr="00BD5DE8">
        <w:t>dall'host</w:t>
      </w:r>
      <w:proofErr w:type="spellEnd"/>
      <w:r w:rsidRPr="00BD5DE8">
        <w:t xml:space="preserve"> 192.168.200.100. Questo impedirebbe all'attaccante di continuare la scansione delle porte e proteggerebbe le informazioni sulle porte e sui servizi in ascolto dall'essere acquisite dall'attaccante.</w:t>
      </w:r>
    </w:p>
    <w:p w14:paraId="74B02117" w14:textId="77777777" w:rsidR="00BD5DE8" w:rsidRPr="00BD5DE8" w:rsidRDefault="00BD5DE8" w:rsidP="00BD5DE8">
      <w:pPr>
        <w:ind w:left="720"/>
      </w:pPr>
    </w:p>
    <w:p w14:paraId="1EF2BAA2" w14:textId="77777777" w:rsidR="00BD5DE8" w:rsidRDefault="00BD5DE8" w:rsidP="00BD5DE8">
      <w:r w:rsidRPr="00BD5DE8">
        <w:t xml:space="preserve">La configurazione delle politiche firewall per bloccare l'accesso dall'indirizzo IP sospetto è una pratica comune per proteggere un sistema da tentativi di scansione delle porte e altri attacchi. Questo può essere implementato attraverso l'utilizzo di regole di firewall che specificano quali indirizzi IP sono autorizzati a comunicare con il sistema e quali devono essere bloccati. In questo caso specifico, bloccare l'accesso </w:t>
      </w:r>
      <w:proofErr w:type="spellStart"/>
      <w:r w:rsidRPr="00BD5DE8">
        <w:t>dall'host</w:t>
      </w:r>
      <w:proofErr w:type="spellEnd"/>
      <w:r w:rsidRPr="00BD5DE8">
        <w:t xml:space="preserve"> 192.168.200.100 impedirebbe all'attaccante di continuare la scansione delle porte </w:t>
      </w:r>
      <w:proofErr w:type="spellStart"/>
      <w:r w:rsidRPr="00BD5DE8">
        <w:t>sull'host</w:t>
      </w:r>
      <w:proofErr w:type="spellEnd"/>
      <w:r w:rsidRPr="00BD5DE8">
        <w:t xml:space="preserve"> 192.168.200.150, proteggendo così il sistema da potenziali attacchi basati su queste informazioni di scansione.</w:t>
      </w:r>
    </w:p>
    <w:p w14:paraId="2D856DCD" w14:textId="77777777" w:rsidR="008570C4" w:rsidRPr="00BD5DE8" w:rsidRDefault="008570C4" w:rsidP="00BD5DE8"/>
    <w:p w14:paraId="3D53439F" w14:textId="77777777" w:rsidR="008570C4" w:rsidRDefault="008570C4" w:rsidP="008570C4">
      <w:r>
        <w:t>Per ridurre l'impatto di scansioni e potenziali attacchi futuri, è consigliabile adottare le seguenti misure di sicurezza:</w:t>
      </w:r>
    </w:p>
    <w:p w14:paraId="3E55FAC9" w14:textId="77777777" w:rsidR="008570C4" w:rsidRDefault="008570C4" w:rsidP="008570C4"/>
    <w:p w14:paraId="0382CA90" w14:textId="77777777" w:rsidR="008570C4" w:rsidRDefault="008570C4" w:rsidP="008570C4">
      <w:r>
        <w:t xml:space="preserve">1. **Aggiornare e </w:t>
      </w:r>
      <w:proofErr w:type="spellStart"/>
      <w:r>
        <w:t>patchare</w:t>
      </w:r>
      <w:proofErr w:type="spellEnd"/>
      <w:r>
        <w:t xml:space="preserve"> regolarmente i sistemi**: Mantenere tutti i sistemi e le applicazioni aggiornate con le patch di sicurezza più recenti può ridurre le vulnerabilità e prevenire l'esposizione a potenziali attacchi.</w:t>
      </w:r>
    </w:p>
    <w:p w14:paraId="4BA1AC1C" w14:textId="77777777" w:rsidR="008570C4" w:rsidRDefault="008570C4" w:rsidP="008570C4"/>
    <w:p w14:paraId="1454980C" w14:textId="77777777" w:rsidR="008570C4" w:rsidRDefault="008570C4" w:rsidP="008570C4">
      <w:r>
        <w:t>2. **Configurare correttamente i firewall**: Utilizzare firewall per limitare l'accesso alle porte e ai servizi solo a quelle necessarie per il funzionamento del sistema. Configurare regole firewall per bloccare l'accesso da indirizzi IP sospetti o noti per attività malevole.</w:t>
      </w:r>
    </w:p>
    <w:p w14:paraId="0C59D117" w14:textId="77777777" w:rsidR="008570C4" w:rsidRDefault="008570C4" w:rsidP="008570C4"/>
    <w:p w14:paraId="6CB712D4" w14:textId="77777777" w:rsidR="008570C4" w:rsidRDefault="008570C4" w:rsidP="008570C4">
      <w:r>
        <w:t>3. **Monitorare il traffico di rete**: Utilizzare strumenti di monitoraggio del traffico di rete per individuare e analizzare comportamenti anomali, come scansioni delle porte o attività sospette.</w:t>
      </w:r>
    </w:p>
    <w:p w14:paraId="465A470D" w14:textId="77777777" w:rsidR="008570C4" w:rsidRDefault="008570C4" w:rsidP="008570C4"/>
    <w:p w14:paraId="10649744" w14:textId="77777777" w:rsidR="008570C4" w:rsidRDefault="008570C4" w:rsidP="008570C4">
      <w:r>
        <w:t>4. **Implementare la protezione avanzata contro minacce**: Utilizzare soluzioni di sicurezza avanzate, come sistemi di rilevamento delle intrusioni (IDS) e sistemi di prevenzione delle intrusioni (IPS), per rilevare e mitigare attacchi in tempo reale.</w:t>
      </w:r>
    </w:p>
    <w:p w14:paraId="7E0BC180" w14:textId="77777777" w:rsidR="008570C4" w:rsidRDefault="008570C4" w:rsidP="008570C4"/>
    <w:p w14:paraId="240B3560" w14:textId="77777777" w:rsidR="008570C4" w:rsidRDefault="008570C4" w:rsidP="008570C4">
      <w:r>
        <w:t>5. **Educare gli utenti**: Sensibilizzare gli utenti sulle pratiche di sicurezza informatica, come l'utilizzo di password robuste, l'evitare di cliccare su link sospetti o di aprire allegati di posta elettronica da mittenti non attendibili.</w:t>
      </w:r>
    </w:p>
    <w:p w14:paraId="5D0B70AD" w14:textId="77777777" w:rsidR="008570C4" w:rsidRDefault="008570C4" w:rsidP="008570C4"/>
    <w:p w14:paraId="1AEE7DA8" w14:textId="77777777" w:rsidR="008570C4" w:rsidRDefault="008570C4" w:rsidP="008570C4">
      <w:r>
        <w:t>6. **Implementare autenticazione a più fattori (MFA)**: Utilizzare l'autenticazione a più fattori per proteggere l'accesso alle risorse critiche, riducendo così il rischio di compromissione delle credenziali.</w:t>
      </w:r>
    </w:p>
    <w:p w14:paraId="4A576395" w14:textId="77777777" w:rsidR="008570C4" w:rsidRDefault="008570C4" w:rsidP="008570C4"/>
    <w:p w14:paraId="159424E5" w14:textId="77777777" w:rsidR="008570C4" w:rsidRDefault="008570C4" w:rsidP="008570C4">
      <w:r>
        <w:t>7. **Monitoraggio e risposta agli incidenti**: Avere procedure ben definite per la gestione degli incidenti di sicurezza, inclusa la capacità di rispondere prontamente e mitigare gli attacchi quando si verificano.</w:t>
      </w:r>
    </w:p>
    <w:p w14:paraId="6F582FE4" w14:textId="77777777" w:rsidR="008570C4" w:rsidRDefault="008570C4" w:rsidP="008570C4"/>
    <w:p w14:paraId="2BE12D52" w14:textId="253241B4" w:rsidR="00BD5DE8" w:rsidRDefault="008570C4" w:rsidP="008570C4">
      <w:r>
        <w:t>Implementando queste misure di sicurezza, è possibile ridurre l'impatto di scansioni e potenziali attacchi futuri, proteggendo così l'infrastruttura di rete e le risorse critiche dall'accesso non autorizzato e dalle violazioni della sicurezza.</w:t>
      </w:r>
    </w:p>
    <w:sectPr w:rsidR="00BD5D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529C"/>
    <w:multiLevelType w:val="multilevel"/>
    <w:tmpl w:val="D94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0B09A7"/>
    <w:multiLevelType w:val="multilevel"/>
    <w:tmpl w:val="1BD4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2909EE"/>
    <w:multiLevelType w:val="multilevel"/>
    <w:tmpl w:val="2EB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4131257">
    <w:abstractNumId w:val="2"/>
  </w:num>
  <w:num w:numId="2" w16cid:durableId="1820655810">
    <w:abstractNumId w:val="1"/>
  </w:num>
  <w:num w:numId="3" w16cid:durableId="94812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E8"/>
    <w:rsid w:val="008570C4"/>
    <w:rsid w:val="00A80ACE"/>
    <w:rsid w:val="00BD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FE23E"/>
  <w15:chartTrackingRefBased/>
  <w15:docId w15:val="{860CC569-880E-204A-92E6-591FE166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2</cp:revision>
  <dcterms:created xsi:type="dcterms:W3CDTF">2024-02-07T15:21:00Z</dcterms:created>
  <dcterms:modified xsi:type="dcterms:W3CDTF">2024-02-07T15:43:00Z</dcterms:modified>
</cp:coreProperties>
</file>