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12A239" w14:textId="77777777" w:rsidR="00514574" w:rsidRDefault="00000000">
      <w:pPr>
        <w:spacing w:after="60"/>
        <w:jc w:val="center"/>
      </w:pPr>
      <w:r>
        <w:rPr>
          <w:rFonts w:ascii="Calibri" w:eastAsia="Calibri" w:hAnsi="Calibri" w:cs="Calibri"/>
          <w:b/>
          <w:bCs/>
          <w:color w:val="1F3864"/>
          <w:sz w:val="34"/>
          <w:szCs w:val="34"/>
        </w:rPr>
        <w:t>Angle-of-Arrival Estimation with a</w:t>
      </w:r>
    </w:p>
    <w:p w14:paraId="5DE652ED" w14:textId="77777777" w:rsidR="00514574" w:rsidRDefault="00000000">
      <w:pPr>
        <w:spacing w:after="60"/>
        <w:jc w:val="center"/>
      </w:pPr>
      <w:r>
        <w:rPr>
          <w:rFonts w:ascii="Calibri" w:eastAsia="Calibri" w:hAnsi="Calibri" w:cs="Calibri"/>
          <w:b/>
          <w:bCs/>
          <w:color w:val="1F3864"/>
          <w:sz w:val="34"/>
          <w:szCs w:val="34"/>
        </w:rPr>
        <w:t>Mechanically Rotating Single Wi-Fi Antenna</w:t>
      </w:r>
    </w:p>
    <w:p w14:paraId="68082F5A" w14:textId="77777777" w:rsidR="00514574" w:rsidRDefault="00000000">
      <w:pPr>
        <w:spacing w:after="200"/>
        <w:jc w:val="center"/>
      </w:pPr>
      <w:r>
        <w:rPr>
          <w:rFonts w:ascii="Calibri" w:eastAsia="Calibri" w:hAnsi="Calibri" w:cs="Calibri"/>
          <w:i/>
          <w:iCs/>
          <w:color w:val="595959"/>
          <w:sz w:val="22"/>
          <w:szCs w:val="22"/>
        </w:rPr>
        <w:t>Problem Formulation and MUSIC / ESPRIT / SAGE Solutions</w:t>
      </w:r>
    </w:p>
    <w:p w14:paraId="1D0D870F" w14:textId="77777777" w:rsidR="00514574" w:rsidRDefault="00514574">
      <w:pPr>
        <w:pBdr>
          <w:bottom w:val="single" w:sz="6" w:space="1" w:color="BFBFBF"/>
        </w:pBdr>
        <w:spacing w:after="120"/>
      </w:pPr>
    </w:p>
    <w:p w14:paraId="2B030B7D" w14:textId="77777777" w:rsidR="00514574" w:rsidRDefault="00000000">
      <w:pPr>
        <w:pStyle w:val="Heading1"/>
        <w:spacing w:before="260" w:after="120"/>
      </w:pPr>
      <w:r>
        <w:rPr>
          <w:rFonts w:ascii="Calibri" w:eastAsia="Calibri" w:hAnsi="Calibri" w:cs="Calibri"/>
          <w:b/>
          <w:bCs/>
          <w:color w:val="1F3864"/>
          <w:sz w:val="30"/>
          <w:szCs w:val="30"/>
        </w:rPr>
        <w:t>1. Purpose and Scope</w:t>
      </w:r>
    </w:p>
    <w:p w14:paraId="2EDC875D" w14:textId="77777777" w:rsidR="00514574" w:rsidRDefault="00000000">
      <w:pPr>
        <w:spacing w:after="120" w:line="276" w:lineRule="auto"/>
      </w:pPr>
      <w:r>
        <w:rPr>
          <w:rFonts w:ascii="Calibri" w:eastAsia="Calibri" w:hAnsi="Calibri" w:cs="Calibri"/>
          <w:sz w:val="21"/>
          <w:szCs w:val="21"/>
        </w:rPr>
        <w:t>This note formulates, from first principles, how a single Wi-Fi antenna that is mechanically rotated about a fixed base can be used to estimate the angle of arrival (</w:t>
      </w:r>
      <w:proofErr w:type="spellStart"/>
      <w:r>
        <w:rPr>
          <w:rFonts w:ascii="Calibri" w:eastAsia="Calibri" w:hAnsi="Calibri" w:cs="Calibri"/>
          <w:sz w:val="21"/>
          <w:szCs w:val="21"/>
        </w:rPr>
        <w:t>AoA</w:t>
      </w:r>
      <w:proofErr w:type="spellEnd"/>
      <w:r>
        <w:rPr>
          <w:rFonts w:ascii="Calibri" w:eastAsia="Calibri" w:hAnsi="Calibri" w:cs="Calibri"/>
          <w:sz w:val="21"/>
          <w:szCs w:val="21"/>
        </w:rPr>
        <w:t>) of one or more incoming signals, and then derives three classical estimators — MUSIC, ESPRIT, and SAGE — for two rotation geometries:</w:t>
      </w:r>
    </w:p>
    <w:p w14:paraId="5D41C32A"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Scenario A — 1 rotational degree of freedom (</w:t>
      </w:r>
      <w:proofErr w:type="spellStart"/>
      <w:r>
        <w:rPr>
          <w:rFonts w:ascii="Calibri" w:eastAsia="Calibri" w:hAnsi="Calibri" w:cs="Calibri"/>
          <w:b/>
          <w:bCs/>
          <w:sz w:val="21"/>
          <w:szCs w:val="21"/>
        </w:rPr>
        <w:t>DoF</w:t>
      </w:r>
      <w:proofErr w:type="spellEnd"/>
      <w:r>
        <w:rPr>
          <w:rFonts w:ascii="Calibri" w:eastAsia="Calibri" w:hAnsi="Calibri" w:cs="Calibri"/>
          <w:b/>
          <w:bCs/>
          <w:sz w:val="21"/>
          <w:szCs w:val="21"/>
        </w:rPr>
        <w:t xml:space="preserve">): </w:t>
      </w:r>
      <w:r>
        <w:rPr>
          <w:rFonts w:ascii="Calibri" w:eastAsia="Calibri" w:hAnsi="Calibri" w:cs="Calibri"/>
          <w:sz w:val="21"/>
          <w:szCs w:val="21"/>
        </w:rPr>
        <w:t>the antenna is pinned at its base and tilts in a single vertical plane, stepping 5° from 0° to 180° (horizontal on one side, up through vertical, to horizontal on the other side).</w:t>
      </w:r>
    </w:p>
    <w:p w14:paraId="3EE90DEE"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Scenario B — 2 rotational </w:t>
      </w:r>
      <w:proofErr w:type="spellStart"/>
      <w:r>
        <w:rPr>
          <w:rFonts w:ascii="Calibri" w:eastAsia="Calibri" w:hAnsi="Calibri" w:cs="Calibri"/>
          <w:b/>
          <w:bCs/>
          <w:sz w:val="21"/>
          <w:szCs w:val="21"/>
        </w:rPr>
        <w:t>DoF</w:t>
      </w:r>
      <w:proofErr w:type="spellEnd"/>
      <w:r>
        <w:rPr>
          <w:rFonts w:ascii="Calibri" w:eastAsia="Calibri" w:hAnsi="Calibri" w:cs="Calibri"/>
          <w:b/>
          <w:bCs/>
          <w:sz w:val="21"/>
          <w:szCs w:val="21"/>
        </w:rPr>
        <w:t xml:space="preserve"> (pan-tilt gimbal): </w:t>
      </w:r>
      <w:r>
        <w:rPr>
          <w:rFonts w:ascii="Calibri" w:eastAsia="Calibri" w:hAnsi="Calibri" w:cs="Calibri"/>
          <w:sz w:val="21"/>
          <w:szCs w:val="21"/>
        </w:rPr>
        <w:t>the antenna can be tilted to any elevation and, at that tilt, panned in azimuth, so its boresight can point anywhere on the upper hemisphere. The base is the rotation origin.</w:t>
      </w:r>
    </w:p>
    <w:p w14:paraId="0DC83DFA" w14:textId="77777777" w:rsidR="00514574" w:rsidRDefault="00000000">
      <w:pPr>
        <w:spacing w:after="120" w:line="276" w:lineRule="auto"/>
      </w:pPr>
      <w:r>
        <w:rPr>
          <w:rFonts w:ascii="Calibri" w:eastAsia="Calibri" w:hAnsi="Calibri" w:cs="Calibri"/>
          <w:sz w:val="21"/>
          <w:szCs w:val="21"/>
        </w:rPr>
        <w:t>The physical idea in both cases is the same: mechanical rotation turns one antenna, sampled sequentially over time, into a synthetic array. The document first builds the shared signal model and states the core measurement challenges (the "problem construction"), then treats each scenario in turn. Assumptions: a common consumer Wi-Fi element with a dipole-like (omni-in-azimuth, toroidal / donut-shaped) radiation pattern; an OFDM Wi-Fi waveform (2.4 / 5 / 6 GHz) that exposes per-subcarrier channel state information (CSI); and quasi-static geometry during one sweep.</w:t>
      </w:r>
    </w:p>
    <w:p w14:paraId="55FE637B" w14:textId="77777777" w:rsidR="00514574" w:rsidRDefault="00000000">
      <w:pPr>
        <w:pStyle w:val="Heading1"/>
        <w:spacing w:before="260" w:after="120"/>
      </w:pPr>
      <w:r>
        <w:rPr>
          <w:rFonts w:ascii="Calibri" w:eastAsia="Calibri" w:hAnsi="Calibri" w:cs="Calibri"/>
          <w:b/>
          <w:bCs/>
          <w:color w:val="1F3864"/>
          <w:sz w:val="30"/>
          <w:szCs w:val="30"/>
        </w:rPr>
        <w:t>2. Shared Signal and Geometry Model</w:t>
      </w:r>
    </w:p>
    <w:p w14:paraId="1B3B4059" w14:textId="77777777" w:rsidR="00514574" w:rsidRDefault="00000000">
      <w:pPr>
        <w:pStyle w:val="Heading2"/>
        <w:spacing w:before="200" w:after="100"/>
      </w:pPr>
      <w:r>
        <w:rPr>
          <w:rFonts w:ascii="Calibri" w:eastAsia="Calibri" w:hAnsi="Calibri" w:cs="Calibri"/>
          <w:b/>
          <w:bCs/>
          <w:color w:val="2E5496"/>
          <w:sz w:val="25"/>
          <w:szCs w:val="25"/>
        </w:rPr>
        <w:t>2.1 Antenna pattern and phase center</w:t>
      </w:r>
    </w:p>
    <w:p w14:paraId="4B2067EE" w14:textId="77777777" w:rsidR="00514574" w:rsidRDefault="00000000">
      <w:pPr>
        <w:spacing w:after="120" w:line="276" w:lineRule="auto"/>
      </w:pPr>
      <w:r>
        <w:rPr>
          <w:rFonts w:ascii="Calibri" w:eastAsia="Calibri" w:hAnsi="Calibri" w:cs="Calibri"/>
          <w:sz w:val="21"/>
          <w:szCs w:val="21"/>
        </w:rPr>
        <w:t xml:space="preserve">Let the antenna body frame have its axis along </w:t>
      </w:r>
      <w:proofErr w:type="spellStart"/>
      <w:r>
        <w:rPr>
          <w:rFonts w:ascii="Calibri" w:eastAsia="Calibri" w:hAnsi="Calibri" w:cs="Calibri"/>
          <w:sz w:val="21"/>
          <w:szCs w:val="21"/>
        </w:rPr>
        <w:t>ẑ_body</w:t>
      </w:r>
      <w:proofErr w:type="spellEnd"/>
      <w:r>
        <w:rPr>
          <w:rFonts w:ascii="Calibri" w:eastAsia="Calibri" w:hAnsi="Calibri" w:cs="Calibri"/>
          <w:sz w:val="21"/>
          <w:szCs w:val="21"/>
        </w:rPr>
        <w:t>. A typical half-wave dipole has the (magnitude) field pattern</w:t>
      </w:r>
    </w:p>
    <w:p w14:paraId="353FE7E2" w14:textId="77777777" w:rsidR="00514574" w:rsidRDefault="00000000">
      <w:pPr>
        <w:shd w:val="clear" w:color="auto" w:fill="F5F7FA"/>
        <w:spacing w:before="60" w:after="100"/>
        <w:jc w:val="center"/>
      </w:pPr>
      <w:r>
        <w:rPr>
          <w:rFonts w:ascii="Consolas" w:eastAsia="Consolas" w:hAnsi="Consolas" w:cs="Consolas"/>
        </w:rPr>
        <w:t xml:space="preserve">F(χ) = | </w:t>
      </w:r>
      <w:proofErr w:type="gramStart"/>
      <w:r>
        <w:rPr>
          <w:rFonts w:ascii="Consolas" w:eastAsia="Consolas" w:hAnsi="Consolas" w:cs="Consolas"/>
        </w:rPr>
        <w:t>cos( (</w:t>
      </w:r>
      <w:proofErr w:type="gramEnd"/>
      <w:r>
        <w:rPr>
          <w:rFonts w:ascii="Consolas" w:eastAsia="Consolas" w:hAnsi="Consolas" w:cs="Consolas"/>
        </w:rPr>
        <w:t>π/</w:t>
      </w:r>
      <w:proofErr w:type="gramStart"/>
      <w:r>
        <w:rPr>
          <w:rFonts w:ascii="Consolas" w:eastAsia="Consolas" w:hAnsi="Consolas" w:cs="Consolas"/>
        </w:rPr>
        <w:t>2)·</w:t>
      </w:r>
      <w:proofErr w:type="gramEnd"/>
      <w:r>
        <w:rPr>
          <w:rFonts w:ascii="Consolas" w:eastAsia="Consolas" w:hAnsi="Consolas" w:cs="Consolas"/>
        </w:rPr>
        <w:t xml:space="preserve">cos </w:t>
      </w:r>
      <w:proofErr w:type="gramStart"/>
      <w:r>
        <w:rPr>
          <w:rFonts w:ascii="Consolas" w:eastAsia="Consolas" w:hAnsi="Consolas" w:cs="Consolas"/>
        </w:rPr>
        <w:t>χ )</w:t>
      </w:r>
      <w:proofErr w:type="gramEnd"/>
      <w:r>
        <w:rPr>
          <w:rFonts w:ascii="Consolas" w:eastAsia="Consolas" w:hAnsi="Consolas" w:cs="Consolas"/>
        </w:rPr>
        <w:t xml:space="preserve"> / sin χ |</w:t>
      </w:r>
    </w:p>
    <w:p w14:paraId="6FAF9B72" w14:textId="77777777" w:rsidR="00514574" w:rsidRDefault="00000000">
      <w:pPr>
        <w:spacing w:after="120" w:line="276" w:lineRule="auto"/>
      </w:pPr>
      <w:r>
        <w:rPr>
          <w:rFonts w:ascii="Calibri" w:eastAsia="Calibri" w:hAnsi="Calibri" w:cs="Calibri"/>
          <w:sz w:val="21"/>
          <w:szCs w:val="21"/>
        </w:rPr>
        <w:t xml:space="preserve">where χ is the angle between the antenna axis and the incoming direction. F(χ) is maximum broadside (χ = 90°) and has deep nulls along the axis (χ = 0°, 180°). Two features of the element matter for </w:t>
      </w:r>
      <w:proofErr w:type="spellStart"/>
      <w:r>
        <w:rPr>
          <w:rFonts w:ascii="Calibri" w:eastAsia="Calibri" w:hAnsi="Calibri" w:cs="Calibri"/>
          <w:sz w:val="21"/>
          <w:szCs w:val="21"/>
        </w:rPr>
        <w:t>AoA</w:t>
      </w:r>
      <w:proofErr w:type="spellEnd"/>
      <w:r>
        <w:rPr>
          <w:rFonts w:ascii="Calibri" w:eastAsia="Calibri" w:hAnsi="Calibri" w:cs="Calibri"/>
          <w:sz w:val="21"/>
          <w:szCs w:val="21"/>
        </w:rPr>
        <w:t>: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its </w:t>
      </w:r>
      <w:r>
        <w:rPr>
          <w:rFonts w:ascii="Calibri" w:eastAsia="Calibri" w:hAnsi="Calibri" w:cs="Calibri"/>
          <w:i/>
          <w:iCs/>
          <w:sz w:val="21"/>
          <w:szCs w:val="21"/>
        </w:rPr>
        <w:t>directional gain</w:t>
      </w:r>
      <w:r>
        <w:rPr>
          <w:rFonts w:ascii="Calibri" w:eastAsia="Calibri" w:hAnsi="Calibri" w:cs="Calibri"/>
          <w:sz w:val="21"/>
          <w:szCs w:val="21"/>
        </w:rPr>
        <w:t xml:space="preserve"> g(χ) = F(χ)·e^{</w:t>
      </w:r>
      <w:proofErr w:type="spellStart"/>
      <w:r>
        <w:rPr>
          <w:rFonts w:ascii="Calibri" w:eastAsia="Calibri" w:hAnsi="Calibri" w:cs="Calibri"/>
          <w:sz w:val="21"/>
          <w:szCs w:val="21"/>
        </w:rPr>
        <w:t>jΦ</w:t>
      </w:r>
      <w:proofErr w:type="spellEnd"/>
      <w:r>
        <w:rPr>
          <w:rFonts w:ascii="Calibri" w:eastAsia="Calibri" w:hAnsi="Calibri" w:cs="Calibri"/>
          <w:sz w:val="21"/>
          <w:szCs w:val="21"/>
        </w:rPr>
        <w:t xml:space="preserve">(χ)} modulates the received amplitude as the antenna rotates, and (ii) its </w:t>
      </w:r>
      <w:r>
        <w:rPr>
          <w:rFonts w:ascii="Calibri" w:eastAsia="Calibri" w:hAnsi="Calibri" w:cs="Calibri"/>
          <w:i/>
          <w:iCs/>
          <w:sz w:val="21"/>
          <w:szCs w:val="21"/>
        </w:rPr>
        <w:t>phase center</w:t>
      </w:r>
      <w:r>
        <w:rPr>
          <w:rFonts w:ascii="Calibri" w:eastAsia="Calibri" w:hAnsi="Calibri" w:cs="Calibri"/>
          <w:sz w:val="21"/>
          <w:szCs w:val="21"/>
        </w:rPr>
        <w:t xml:space="preserve"> sits a distance ρ from the base along the antenna axis, so rotation physically displaces the phase center and creates path-length (phase) differences. The amplitude cue dominates when ρ ≪ λ; the phase (</w:t>
      </w:r>
      <w:proofErr w:type="gramStart"/>
      <w:r>
        <w:rPr>
          <w:rFonts w:ascii="Calibri" w:eastAsia="Calibri" w:hAnsi="Calibri" w:cs="Calibri"/>
          <w:sz w:val="21"/>
          <w:szCs w:val="21"/>
        </w:rPr>
        <w:t>synthetic-aperture</w:t>
      </w:r>
      <w:proofErr w:type="gramEnd"/>
      <w:r>
        <w:rPr>
          <w:rFonts w:ascii="Calibri" w:eastAsia="Calibri" w:hAnsi="Calibri" w:cs="Calibri"/>
          <w:sz w:val="21"/>
          <w:szCs w:val="21"/>
        </w:rPr>
        <w:t>) cue grows as ρ approaches λ. For a quarter/half-wave element at 2.4 GHz (λ ≈ 12.5 cm) the arc radius ρ is a fraction of λ, so a good estimator should exploit amplitude and phase jointly.</w:t>
      </w:r>
    </w:p>
    <w:p w14:paraId="3EEB5628" w14:textId="77777777" w:rsidR="00514574" w:rsidRDefault="00000000">
      <w:pPr>
        <w:pStyle w:val="Heading2"/>
        <w:spacing w:before="200" w:after="100"/>
      </w:pPr>
      <w:r>
        <w:rPr>
          <w:rFonts w:ascii="Calibri" w:eastAsia="Calibri" w:hAnsi="Calibri" w:cs="Calibri"/>
          <w:b/>
          <w:bCs/>
          <w:color w:val="2E5496"/>
          <w:sz w:val="25"/>
          <w:szCs w:val="25"/>
        </w:rPr>
        <w:t>2.2 Received-signal model</w:t>
      </w:r>
    </w:p>
    <w:p w14:paraId="65550C07" w14:textId="77777777" w:rsidR="00514574" w:rsidRDefault="00000000">
      <w:pPr>
        <w:spacing w:after="120" w:line="276" w:lineRule="auto"/>
      </w:pPr>
      <w:r>
        <w:rPr>
          <w:rFonts w:ascii="Calibri" w:eastAsia="Calibri" w:hAnsi="Calibri" w:cs="Calibri"/>
          <w:sz w:val="21"/>
          <w:szCs w:val="21"/>
        </w:rPr>
        <w:t xml:space="preserve">Index the rotation positions by k = 1…K (orientation </w:t>
      </w:r>
      <w:proofErr w:type="spellStart"/>
      <w:r>
        <w:rPr>
          <w:rFonts w:ascii="Calibri" w:eastAsia="Calibri" w:hAnsi="Calibri" w:cs="Calibri"/>
          <w:sz w:val="21"/>
          <w:szCs w:val="21"/>
        </w:rPr>
        <w:t>Ω_k</w:t>
      </w:r>
      <w:proofErr w:type="spellEnd"/>
      <w:r>
        <w:rPr>
          <w:rFonts w:ascii="Calibri" w:eastAsia="Calibri" w:hAnsi="Calibri" w:cs="Calibri"/>
          <w:sz w:val="21"/>
          <w:szCs w:val="21"/>
        </w:rPr>
        <w:t xml:space="preserve">), OFDM subcarriers by n = 1…L (wavelength </w:t>
      </w:r>
      <w:proofErr w:type="spellStart"/>
      <w:r>
        <w:rPr>
          <w:rFonts w:ascii="Calibri" w:eastAsia="Calibri" w:hAnsi="Calibri" w:cs="Calibri"/>
          <w:sz w:val="21"/>
          <w:szCs w:val="21"/>
        </w:rPr>
        <w:t>λ_n</w:t>
      </w:r>
      <w:proofErr w:type="spellEnd"/>
      <w:r>
        <w:rPr>
          <w:rFonts w:ascii="Calibri" w:eastAsia="Calibri" w:hAnsi="Calibri" w:cs="Calibri"/>
          <w:sz w:val="21"/>
          <w:szCs w:val="21"/>
        </w:rPr>
        <w:t>), and repeated sweeps / symbols by t = 1…M. After removing the known pilot/preamble symbol s[</w:t>
      </w:r>
      <w:proofErr w:type="spellStart"/>
      <w:proofErr w:type="gramStart"/>
      <w:r>
        <w:rPr>
          <w:rFonts w:ascii="Calibri" w:eastAsia="Calibri" w:hAnsi="Calibri" w:cs="Calibri"/>
          <w:sz w:val="21"/>
          <w:szCs w:val="21"/>
        </w:rPr>
        <w:t>n,t</w:t>
      </w:r>
      <w:proofErr w:type="spellEnd"/>
      <w:proofErr w:type="gramEnd"/>
      <w:r>
        <w:rPr>
          <w:rFonts w:ascii="Calibri" w:eastAsia="Calibri" w:hAnsi="Calibri" w:cs="Calibri"/>
          <w:sz w:val="21"/>
          <w:szCs w:val="21"/>
        </w:rPr>
        <w:t>] (</w:t>
      </w:r>
      <w:proofErr w:type="spellStart"/>
      <w:r>
        <w:rPr>
          <w:rFonts w:ascii="Calibri" w:eastAsia="Calibri" w:hAnsi="Calibri" w:cs="Calibri"/>
          <w:sz w:val="21"/>
          <w:szCs w:val="21"/>
        </w:rPr>
        <w:t>WiFi</w:t>
      </w:r>
      <w:proofErr w:type="spellEnd"/>
      <w:r>
        <w:rPr>
          <w:rFonts w:ascii="Calibri" w:eastAsia="Calibri" w:hAnsi="Calibri" w:cs="Calibri"/>
          <w:sz w:val="21"/>
          <w:szCs w:val="21"/>
        </w:rPr>
        <w:t xml:space="preserve"> LTF), the measured complex CSI sample for a single far-field path from direction u(</w:t>
      </w:r>
      <w:proofErr w:type="spellStart"/>
      <w:proofErr w:type="gramStart"/>
      <w:r>
        <w:rPr>
          <w:rFonts w:ascii="Calibri" w:eastAsia="Calibri" w:hAnsi="Calibri" w:cs="Calibri"/>
          <w:sz w:val="21"/>
          <w:szCs w:val="21"/>
        </w:rPr>
        <w:t>θ,φ</w:t>
      </w:r>
      <w:proofErr w:type="spellEnd"/>
      <w:proofErr w:type="gramEnd"/>
      <w:r>
        <w:rPr>
          <w:rFonts w:ascii="Calibri" w:eastAsia="Calibri" w:hAnsi="Calibri" w:cs="Calibri"/>
          <w:sz w:val="21"/>
          <w:szCs w:val="21"/>
        </w:rPr>
        <w:t>) is</w:t>
      </w:r>
    </w:p>
    <w:p w14:paraId="0ABB5E09" w14:textId="77777777" w:rsidR="00514574" w:rsidRDefault="00000000">
      <w:pPr>
        <w:shd w:val="clear" w:color="auto" w:fill="F5F7FA"/>
        <w:spacing w:before="60" w:after="100"/>
        <w:jc w:val="center"/>
      </w:pPr>
      <w:proofErr w:type="spellStart"/>
      <w:r>
        <w:rPr>
          <w:rFonts w:ascii="Consolas" w:eastAsia="Consolas" w:hAnsi="Consolas" w:cs="Consolas"/>
        </w:rPr>
        <w:t>x_k</w:t>
      </w:r>
      <w:proofErr w:type="spellEnd"/>
      <w:r>
        <w:rPr>
          <w:rFonts w:ascii="Consolas" w:eastAsia="Consolas" w:hAnsi="Consolas" w:cs="Consolas"/>
        </w:rPr>
        <w:t>[</w:t>
      </w:r>
      <w:proofErr w:type="spellStart"/>
      <w:proofErr w:type="gramStart"/>
      <w:r>
        <w:rPr>
          <w:rFonts w:ascii="Consolas" w:eastAsia="Consolas" w:hAnsi="Consolas" w:cs="Consolas"/>
        </w:rPr>
        <w:t>n,t</w:t>
      </w:r>
      <w:proofErr w:type="spellEnd"/>
      <w:proofErr w:type="gramEnd"/>
      <w:r>
        <w:rPr>
          <w:rFonts w:ascii="Consolas" w:eastAsia="Consolas" w:hAnsi="Consolas" w:cs="Consolas"/>
        </w:rPr>
        <w:t xml:space="preserve">] = </w:t>
      </w:r>
      <w:proofErr w:type="gramStart"/>
      <w:r>
        <w:rPr>
          <w:rFonts w:ascii="Consolas" w:eastAsia="Consolas" w:hAnsi="Consolas" w:cs="Consolas"/>
        </w:rPr>
        <w:t xml:space="preserve">g( </w:t>
      </w:r>
      <w:proofErr w:type="spellStart"/>
      <w:r>
        <w:rPr>
          <w:rFonts w:ascii="Consolas" w:eastAsia="Consolas" w:hAnsi="Consolas" w:cs="Consolas"/>
        </w:rPr>
        <w:t>χ</w:t>
      </w:r>
      <w:proofErr w:type="gramEnd"/>
      <w:r>
        <w:rPr>
          <w:rFonts w:ascii="Consolas" w:eastAsia="Consolas" w:hAnsi="Consolas" w:cs="Consolas"/>
        </w:rPr>
        <w:t>_k</w:t>
      </w:r>
      <w:proofErr w:type="spellEnd"/>
      <w:r>
        <w:rPr>
          <w:rFonts w:ascii="Consolas" w:eastAsia="Consolas" w:hAnsi="Consolas" w:cs="Consolas"/>
        </w:rPr>
        <w:t>(</w:t>
      </w:r>
      <w:proofErr w:type="spellStart"/>
      <w:proofErr w:type="gramStart"/>
      <w:r>
        <w:rPr>
          <w:rFonts w:ascii="Consolas" w:eastAsia="Consolas" w:hAnsi="Consolas" w:cs="Consolas"/>
        </w:rPr>
        <w:t>θ,φ</w:t>
      </w:r>
      <w:proofErr w:type="spellEnd"/>
      <w:r>
        <w:rPr>
          <w:rFonts w:ascii="Consolas" w:eastAsia="Consolas" w:hAnsi="Consolas" w:cs="Consolas"/>
        </w:rPr>
        <w:t>) )</w:t>
      </w:r>
      <w:proofErr w:type="gramEnd"/>
      <w:r>
        <w:rPr>
          <w:rFonts w:ascii="Consolas" w:eastAsia="Consolas" w:hAnsi="Consolas" w:cs="Consolas"/>
        </w:rPr>
        <w:t xml:space="preserve"> · </w:t>
      </w:r>
      <w:proofErr w:type="gramStart"/>
      <w:r>
        <w:rPr>
          <w:rFonts w:ascii="Consolas" w:eastAsia="Consolas" w:hAnsi="Consolas" w:cs="Consolas"/>
        </w:rPr>
        <w:t>exp( j</w:t>
      </w:r>
      <w:proofErr w:type="gramEnd"/>
      <w:r>
        <w:rPr>
          <w:rFonts w:ascii="Consolas" w:eastAsia="Consolas" w:hAnsi="Consolas" w:cs="Consolas"/>
        </w:rPr>
        <w:t>·(2π/</w:t>
      </w:r>
      <w:proofErr w:type="spellStart"/>
      <w:r>
        <w:rPr>
          <w:rFonts w:ascii="Consolas" w:eastAsia="Consolas" w:hAnsi="Consolas" w:cs="Consolas"/>
        </w:rPr>
        <w:t>λ_</w:t>
      </w:r>
      <w:proofErr w:type="gramStart"/>
      <w:r>
        <w:rPr>
          <w:rFonts w:ascii="Consolas" w:eastAsia="Consolas" w:hAnsi="Consolas" w:cs="Consolas"/>
        </w:rPr>
        <w:t>n</w:t>
      </w:r>
      <w:proofErr w:type="spellEnd"/>
      <w:r>
        <w:rPr>
          <w:rFonts w:ascii="Consolas" w:eastAsia="Consolas" w:hAnsi="Consolas" w:cs="Consolas"/>
        </w:rPr>
        <w:t>)·</w:t>
      </w:r>
      <w:proofErr w:type="spellStart"/>
      <w:proofErr w:type="gramEnd"/>
      <w:r>
        <w:rPr>
          <w:rFonts w:ascii="Consolas" w:eastAsia="Consolas" w:hAnsi="Consolas" w:cs="Consolas"/>
        </w:rPr>
        <w:t>p_k</w:t>
      </w:r>
      <w:proofErr w:type="spellEnd"/>
      <w:r>
        <w:rPr>
          <w:rFonts w:ascii="Consolas" w:eastAsia="Consolas" w:hAnsi="Consolas" w:cs="Consolas"/>
        </w:rPr>
        <w:t>ᵀ·u(</w:t>
      </w:r>
      <w:proofErr w:type="spellStart"/>
      <w:proofErr w:type="gramStart"/>
      <w:r>
        <w:rPr>
          <w:rFonts w:ascii="Consolas" w:eastAsia="Consolas" w:hAnsi="Consolas" w:cs="Consolas"/>
        </w:rPr>
        <w:t>θ,φ</w:t>
      </w:r>
      <w:proofErr w:type="spellEnd"/>
      <w:r>
        <w:rPr>
          <w:rFonts w:ascii="Consolas" w:eastAsia="Consolas" w:hAnsi="Consolas" w:cs="Consolas"/>
        </w:rPr>
        <w:t>) )</w:t>
      </w:r>
      <w:proofErr w:type="gramEnd"/>
      <w:r>
        <w:rPr>
          <w:rFonts w:ascii="Consolas" w:eastAsia="Consolas" w:hAnsi="Consolas" w:cs="Consolas"/>
        </w:rPr>
        <w:t xml:space="preserve"> · γ + </w:t>
      </w:r>
      <w:proofErr w:type="spellStart"/>
      <w:r>
        <w:rPr>
          <w:rFonts w:ascii="Consolas" w:eastAsia="Consolas" w:hAnsi="Consolas" w:cs="Consolas"/>
        </w:rPr>
        <w:t>w_k</w:t>
      </w:r>
      <w:proofErr w:type="spellEnd"/>
      <w:r>
        <w:rPr>
          <w:rFonts w:ascii="Consolas" w:eastAsia="Consolas" w:hAnsi="Consolas" w:cs="Consolas"/>
        </w:rPr>
        <w:t>[</w:t>
      </w:r>
      <w:proofErr w:type="spellStart"/>
      <w:proofErr w:type="gramStart"/>
      <w:r>
        <w:rPr>
          <w:rFonts w:ascii="Consolas" w:eastAsia="Consolas" w:hAnsi="Consolas" w:cs="Consolas"/>
        </w:rPr>
        <w:t>n,t</w:t>
      </w:r>
      <w:proofErr w:type="spellEnd"/>
      <w:proofErr w:type="gramEnd"/>
      <w:r>
        <w:rPr>
          <w:rFonts w:ascii="Consolas" w:eastAsia="Consolas" w:hAnsi="Consolas" w:cs="Consolas"/>
        </w:rPr>
        <w:t>]</w:t>
      </w:r>
    </w:p>
    <w:p w14:paraId="51132B8D" w14:textId="77777777" w:rsidR="00514574" w:rsidRDefault="00000000">
      <w:pPr>
        <w:spacing w:after="120" w:line="276" w:lineRule="auto"/>
      </w:pPr>
      <w:r>
        <w:rPr>
          <w:rFonts w:ascii="Calibri" w:eastAsia="Calibri" w:hAnsi="Calibri" w:cs="Calibri"/>
          <w:sz w:val="21"/>
          <w:szCs w:val="21"/>
        </w:rPr>
        <w:lastRenderedPageBreak/>
        <w:t xml:space="preserve">where </w:t>
      </w:r>
      <w:proofErr w:type="spellStart"/>
      <w:r>
        <w:rPr>
          <w:rFonts w:ascii="Calibri" w:eastAsia="Calibri" w:hAnsi="Calibri" w:cs="Calibri"/>
          <w:sz w:val="21"/>
          <w:szCs w:val="21"/>
        </w:rPr>
        <w:t>p_k</w:t>
      </w:r>
      <w:proofErr w:type="spellEnd"/>
      <w:r>
        <w:rPr>
          <w:rFonts w:ascii="Calibri" w:eastAsia="Calibri" w:hAnsi="Calibri" w:cs="Calibri"/>
          <w:sz w:val="21"/>
          <w:szCs w:val="21"/>
        </w:rPr>
        <w:t xml:space="preserve"> is the phase-center position at orientation </w:t>
      </w:r>
      <w:proofErr w:type="spellStart"/>
      <w:r>
        <w:rPr>
          <w:rFonts w:ascii="Calibri" w:eastAsia="Calibri" w:hAnsi="Calibri" w:cs="Calibri"/>
          <w:sz w:val="21"/>
          <w:szCs w:val="21"/>
        </w:rPr>
        <w:t>Ω_k</w:t>
      </w:r>
      <w:proofErr w:type="spellEnd"/>
      <w:r>
        <w:rPr>
          <w:rFonts w:ascii="Calibri" w:eastAsia="Calibri" w:hAnsi="Calibri" w:cs="Calibri"/>
          <w:sz w:val="21"/>
          <w:szCs w:val="21"/>
        </w:rPr>
        <w:t>, γ the complex path gain, and w white noise. Stacking the K positions into one synthetic snapshot x = [x_</w:t>
      </w:r>
      <w:proofErr w:type="gramStart"/>
      <w:r>
        <w:rPr>
          <w:rFonts w:ascii="Calibri" w:eastAsia="Calibri" w:hAnsi="Calibri" w:cs="Calibri"/>
          <w:sz w:val="21"/>
          <w:szCs w:val="21"/>
        </w:rPr>
        <w:t>1,…</w:t>
      </w:r>
      <w:proofErr w:type="gramEnd"/>
      <w:r>
        <w:rPr>
          <w:rFonts w:ascii="Calibri" w:eastAsia="Calibri" w:hAnsi="Calibri" w:cs="Calibri"/>
          <w:sz w:val="21"/>
          <w:szCs w:val="21"/>
        </w:rPr>
        <w:t>,</w:t>
      </w:r>
      <w:proofErr w:type="spellStart"/>
      <w:r>
        <w:rPr>
          <w:rFonts w:ascii="Calibri" w:eastAsia="Calibri" w:hAnsi="Calibri" w:cs="Calibri"/>
          <w:sz w:val="21"/>
          <w:szCs w:val="21"/>
        </w:rPr>
        <w:t>x_</w:t>
      </w:r>
      <w:proofErr w:type="gramStart"/>
      <w:r>
        <w:rPr>
          <w:rFonts w:ascii="Calibri" w:eastAsia="Calibri" w:hAnsi="Calibri" w:cs="Calibri"/>
          <w:sz w:val="21"/>
          <w:szCs w:val="21"/>
        </w:rPr>
        <w:t>K</w:t>
      </w:r>
      <w:proofErr w:type="spellEnd"/>
      <w:r>
        <w:rPr>
          <w:rFonts w:ascii="Calibri" w:eastAsia="Calibri" w:hAnsi="Calibri" w:cs="Calibri"/>
          <w:sz w:val="21"/>
          <w:szCs w:val="21"/>
        </w:rPr>
        <w:t>]ᵀ</w:t>
      </w:r>
      <w:proofErr w:type="gramEnd"/>
      <w:r>
        <w:rPr>
          <w:rFonts w:ascii="Calibri" w:eastAsia="Calibri" w:hAnsi="Calibri" w:cs="Calibri"/>
          <w:sz w:val="21"/>
          <w:szCs w:val="21"/>
        </w:rPr>
        <w:t xml:space="preserve"> and allowing D superimposed paths (line-of-sight plus reflections) gives the array model</w:t>
      </w:r>
    </w:p>
    <w:p w14:paraId="677AA779" w14:textId="77777777" w:rsidR="00514574" w:rsidRDefault="00000000">
      <w:pPr>
        <w:shd w:val="clear" w:color="auto" w:fill="F5F7FA"/>
        <w:spacing w:before="60" w:after="100"/>
        <w:jc w:val="center"/>
      </w:pPr>
      <w:r>
        <w:rPr>
          <w:rFonts w:ascii="Consolas" w:eastAsia="Consolas" w:hAnsi="Consolas" w:cs="Consolas"/>
        </w:rPr>
        <w:t>x = Σ_{d=</w:t>
      </w:r>
      <w:proofErr w:type="gramStart"/>
      <w:r>
        <w:rPr>
          <w:rFonts w:ascii="Consolas" w:eastAsia="Consolas" w:hAnsi="Consolas" w:cs="Consolas"/>
        </w:rPr>
        <w:t>1..</w:t>
      </w:r>
      <w:proofErr w:type="gramEnd"/>
      <w:r>
        <w:rPr>
          <w:rFonts w:ascii="Consolas" w:eastAsia="Consolas" w:hAnsi="Consolas" w:cs="Consolas"/>
        </w:rPr>
        <w:t xml:space="preserve">D} </w:t>
      </w:r>
      <w:proofErr w:type="spellStart"/>
      <w:r>
        <w:rPr>
          <w:rFonts w:ascii="Consolas" w:eastAsia="Consolas" w:hAnsi="Consolas" w:cs="Consolas"/>
        </w:rPr>
        <w:t>γ_d</w:t>
      </w:r>
      <w:proofErr w:type="spellEnd"/>
      <w:r>
        <w:rPr>
          <w:rFonts w:ascii="Consolas" w:eastAsia="Consolas" w:hAnsi="Consolas" w:cs="Consolas"/>
        </w:rPr>
        <w:t xml:space="preserve"> · </w:t>
      </w:r>
      <w:proofErr w:type="gramStart"/>
      <w:r>
        <w:rPr>
          <w:rFonts w:ascii="Consolas" w:eastAsia="Consolas" w:hAnsi="Consolas" w:cs="Consolas"/>
        </w:rPr>
        <w:t>a(</w:t>
      </w:r>
      <w:proofErr w:type="spellStart"/>
      <w:proofErr w:type="gramEnd"/>
      <w:r>
        <w:rPr>
          <w:rFonts w:ascii="Consolas" w:eastAsia="Consolas" w:hAnsi="Consolas" w:cs="Consolas"/>
        </w:rPr>
        <w:t>θ_d</w:t>
      </w:r>
      <w:proofErr w:type="spellEnd"/>
      <w:r>
        <w:rPr>
          <w:rFonts w:ascii="Consolas" w:eastAsia="Consolas" w:hAnsi="Consolas" w:cs="Consolas"/>
        </w:rPr>
        <w:t xml:space="preserve">, </w:t>
      </w:r>
      <w:proofErr w:type="spellStart"/>
      <w:r>
        <w:rPr>
          <w:rFonts w:ascii="Consolas" w:eastAsia="Consolas" w:hAnsi="Consolas" w:cs="Consolas"/>
        </w:rPr>
        <w:t>φ_d</w:t>
      </w:r>
      <w:proofErr w:type="spellEnd"/>
      <w:r>
        <w:rPr>
          <w:rFonts w:ascii="Consolas" w:eastAsia="Consolas" w:hAnsi="Consolas" w:cs="Consolas"/>
        </w:rPr>
        <w:t xml:space="preserve">) + </w:t>
      </w:r>
      <w:proofErr w:type="gramStart"/>
      <w:r>
        <w:rPr>
          <w:rFonts w:ascii="Consolas" w:eastAsia="Consolas" w:hAnsi="Consolas" w:cs="Consolas"/>
        </w:rPr>
        <w:t>w  =</w:t>
      </w:r>
      <w:proofErr w:type="gramEnd"/>
      <w:r>
        <w:rPr>
          <w:rFonts w:ascii="Consolas" w:eastAsia="Consolas" w:hAnsi="Consolas" w:cs="Consolas"/>
        </w:rPr>
        <w:t xml:space="preserve">  </w:t>
      </w:r>
      <w:proofErr w:type="spellStart"/>
      <w:r>
        <w:rPr>
          <w:rFonts w:ascii="Consolas" w:eastAsia="Consolas" w:hAnsi="Consolas" w:cs="Consolas"/>
        </w:rPr>
        <w:t>A·γ</w:t>
      </w:r>
      <w:proofErr w:type="spellEnd"/>
      <w:r>
        <w:rPr>
          <w:rFonts w:ascii="Consolas" w:eastAsia="Consolas" w:hAnsi="Consolas" w:cs="Consolas"/>
        </w:rPr>
        <w:t xml:space="preserve"> + w</w:t>
      </w:r>
    </w:p>
    <w:p w14:paraId="6777B255" w14:textId="77777777" w:rsidR="00514574" w:rsidRDefault="00000000">
      <w:pPr>
        <w:spacing w:after="120" w:line="276" w:lineRule="auto"/>
      </w:pPr>
      <w:r>
        <w:rPr>
          <w:rFonts w:ascii="Calibri" w:eastAsia="Calibri" w:hAnsi="Calibri" w:cs="Calibri"/>
          <w:sz w:val="21"/>
          <w:szCs w:val="21"/>
        </w:rPr>
        <w:t xml:space="preserve">with steering </w:t>
      </w:r>
      <w:proofErr w:type="gramStart"/>
      <w:r>
        <w:rPr>
          <w:rFonts w:ascii="Calibri" w:eastAsia="Calibri" w:hAnsi="Calibri" w:cs="Calibri"/>
          <w:sz w:val="21"/>
          <w:szCs w:val="21"/>
        </w:rPr>
        <w:t>vector</w:t>
      </w:r>
      <w:proofErr w:type="gramEnd"/>
      <w:r>
        <w:rPr>
          <w:rFonts w:ascii="Calibri" w:eastAsia="Calibri" w:hAnsi="Calibri" w:cs="Calibri"/>
          <w:sz w:val="21"/>
          <w:szCs w:val="21"/>
        </w:rPr>
        <w:t xml:space="preserve"> a(</w:t>
      </w:r>
      <w:proofErr w:type="spellStart"/>
      <w:proofErr w:type="gramStart"/>
      <w:r>
        <w:rPr>
          <w:rFonts w:ascii="Calibri" w:eastAsia="Calibri" w:hAnsi="Calibri" w:cs="Calibri"/>
          <w:sz w:val="21"/>
          <w:szCs w:val="21"/>
        </w:rPr>
        <w:t>θ,φ</w:t>
      </w:r>
      <w:proofErr w:type="spellEnd"/>
      <w:proofErr w:type="gramEnd"/>
      <w:r>
        <w:rPr>
          <w:rFonts w:ascii="Calibri" w:eastAsia="Calibri" w:hAnsi="Calibri" w:cs="Calibri"/>
          <w:sz w:val="21"/>
          <w:szCs w:val="21"/>
        </w:rPr>
        <w:t>) = [a_</w:t>
      </w:r>
      <w:proofErr w:type="gramStart"/>
      <w:r>
        <w:rPr>
          <w:rFonts w:ascii="Calibri" w:eastAsia="Calibri" w:hAnsi="Calibri" w:cs="Calibri"/>
          <w:sz w:val="21"/>
          <w:szCs w:val="21"/>
        </w:rPr>
        <w:t>1,…</w:t>
      </w:r>
      <w:proofErr w:type="gramEnd"/>
      <w:r>
        <w:rPr>
          <w:rFonts w:ascii="Calibri" w:eastAsia="Calibri" w:hAnsi="Calibri" w:cs="Calibri"/>
          <w:sz w:val="21"/>
          <w:szCs w:val="21"/>
        </w:rPr>
        <w:t>,</w:t>
      </w:r>
      <w:proofErr w:type="spellStart"/>
      <w:r>
        <w:rPr>
          <w:rFonts w:ascii="Calibri" w:eastAsia="Calibri" w:hAnsi="Calibri" w:cs="Calibri"/>
          <w:sz w:val="21"/>
          <w:szCs w:val="21"/>
        </w:rPr>
        <w:t>a_</w:t>
      </w:r>
      <w:proofErr w:type="gramStart"/>
      <w:r>
        <w:rPr>
          <w:rFonts w:ascii="Calibri" w:eastAsia="Calibri" w:hAnsi="Calibri" w:cs="Calibri"/>
          <w:sz w:val="21"/>
          <w:szCs w:val="21"/>
        </w:rPr>
        <w:t>K</w:t>
      </w:r>
      <w:proofErr w:type="spellEnd"/>
      <w:r>
        <w:rPr>
          <w:rFonts w:ascii="Calibri" w:eastAsia="Calibri" w:hAnsi="Calibri" w:cs="Calibri"/>
          <w:sz w:val="21"/>
          <w:szCs w:val="21"/>
        </w:rPr>
        <w:t>]ᵀ</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a_k</w:t>
      </w:r>
      <w:proofErr w:type="spellEnd"/>
      <w:r>
        <w:rPr>
          <w:rFonts w:ascii="Calibri" w:eastAsia="Calibri" w:hAnsi="Calibri" w:cs="Calibri"/>
          <w:sz w:val="21"/>
          <w:szCs w:val="21"/>
        </w:rPr>
        <w:t>(</w:t>
      </w:r>
      <w:proofErr w:type="spellStart"/>
      <w:proofErr w:type="gramStart"/>
      <w:r>
        <w:rPr>
          <w:rFonts w:ascii="Calibri" w:eastAsia="Calibri" w:hAnsi="Calibri" w:cs="Calibri"/>
          <w:sz w:val="21"/>
          <w:szCs w:val="21"/>
        </w:rPr>
        <w:t>θ,φ</w:t>
      </w:r>
      <w:proofErr w:type="spellEnd"/>
      <w:proofErr w:type="gramEnd"/>
      <w:r>
        <w:rPr>
          <w:rFonts w:ascii="Calibri" w:eastAsia="Calibri" w:hAnsi="Calibri" w:cs="Calibri"/>
          <w:sz w:val="21"/>
          <w:szCs w:val="21"/>
        </w:rPr>
        <w:t>) = g(</w:t>
      </w:r>
      <w:proofErr w:type="spellStart"/>
      <w:r>
        <w:rPr>
          <w:rFonts w:ascii="Calibri" w:eastAsia="Calibri" w:hAnsi="Calibri" w:cs="Calibri"/>
          <w:sz w:val="21"/>
          <w:szCs w:val="21"/>
        </w:rPr>
        <w:t>χ_</w:t>
      </w:r>
      <w:proofErr w:type="gramStart"/>
      <w:r>
        <w:rPr>
          <w:rFonts w:ascii="Calibri" w:eastAsia="Calibri" w:hAnsi="Calibri" w:cs="Calibri"/>
          <w:sz w:val="21"/>
          <w:szCs w:val="21"/>
        </w:rPr>
        <w:t>k</w:t>
      </w:r>
      <w:proofErr w:type="spellEnd"/>
      <w:r>
        <w:rPr>
          <w:rFonts w:ascii="Calibri" w:eastAsia="Calibri" w:hAnsi="Calibri" w:cs="Calibri"/>
          <w:sz w:val="21"/>
          <w:szCs w:val="21"/>
        </w:rPr>
        <w:t>)·exp( j</w:t>
      </w:r>
      <w:proofErr w:type="gramEnd"/>
      <w:r>
        <w:rPr>
          <w:rFonts w:ascii="Calibri" w:eastAsia="Calibri" w:hAnsi="Calibri" w:cs="Calibri"/>
          <w:sz w:val="21"/>
          <w:szCs w:val="21"/>
        </w:rPr>
        <w:t>·(2π/</w:t>
      </w:r>
      <w:proofErr w:type="gramStart"/>
      <w:r>
        <w:rPr>
          <w:rFonts w:ascii="Calibri" w:eastAsia="Calibri" w:hAnsi="Calibri" w:cs="Calibri"/>
          <w:sz w:val="21"/>
          <w:szCs w:val="21"/>
        </w:rPr>
        <w:t>λ)·</w:t>
      </w:r>
      <w:proofErr w:type="spellStart"/>
      <w:proofErr w:type="gramEnd"/>
      <w:r>
        <w:rPr>
          <w:rFonts w:ascii="Calibri" w:eastAsia="Calibri" w:hAnsi="Calibri" w:cs="Calibri"/>
          <w:sz w:val="21"/>
          <w:szCs w:val="21"/>
        </w:rPr>
        <w:t>p_k</w:t>
      </w:r>
      <w:proofErr w:type="spellEnd"/>
      <w:r>
        <w:rPr>
          <w:rFonts w:ascii="Calibri" w:eastAsia="Calibri" w:hAnsi="Calibri" w:cs="Calibri"/>
          <w:sz w:val="21"/>
          <w:szCs w:val="21"/>
        </w:rPr>
        <w:t>ᵀ·</w:t>
      </w:r>
      <w:proofErr w:type="gramStart"/>
      <w:r>
        <w:rPr>
          <w:rFonts w:ascii="Calibri" w:eastAsia="Calibri" w:hAnsi="Calibri" w:cs="Calibri"/>
          <w:sz w:val="21"/>
          <w:szCs w:val="21"/>
        </w:rPr>
        <w:t>u )</w:t>
      </w:r>
      <w:proofErr w:type="gramEnd"/>
      <w:r>
        <w:rPr>
          <w:rFonts w:ascii="Calibri" w:eastAsia="Calibri" w:hAnsi="Calibri" w:cs="Calibri"/>
          <w:sz w:val="21"/>
          <w:szCs w:val="21"/>
        </w:rPr>
        <w:t>, manifold matrix A = [a(θ_</w:t>
      </w:r>
      <w:proofErr w:type="gramStart"/>
      <w:r>
        <w:rPr>
          <w:rFonts w:ascii="Calibri" w:eastAsia="Calibri" w:hAnsi="Calibri" w:cs="Calibri"/>
          <w:sz w:val="21"/>
          <w:szCs w:val="21"/>
        </w:rPr>
        <w:t>1,φ</w:t>
      </w:r>
      <w:proofErr w:type="gramEnd"/>
      <w:r>
        <w:rPr>
          <w:rFonts w:ascii="Calibri" w:eastAsia="Calibri" w:hAnsi="Calibri" w:cs="Calibri"/>
          <w:sz w:val="21"/>
          <w:szCs w:val="21"/>
        </w:rPr>
        <w:t>_1</w:t>
      </w:r>
      <w:proofErr w:type="gramStart"/>
      <w:r>
        <w:rPr>
          <w:rFonts w:ascii="Calibri" w:eastAsia="Calibri" w:hAnsi="Calibri" w:cs="Calibri"/>
          <w:sz w:val="21"/>
          <w:szCs w:val="21"/>
        </w:rPr>
        <w:t>),…</w:t>
      </w:r>
      <w:proofErr w:type="gramEnd"/>
      <w:r>
        <w:rPr>
          <w:rFonts w:ascii="Calibri" w:eastAsia="Calibri" w:hAnsi="Calibri" w:cs="Calibri"/>
          <w:sz w:val="21"/>
          <w:szCs w:val="21"/>
        </w:rPr>
        <w:t>,a(</w:t>
      </w:r>
      <w:proofErr w:type="spellStart"/>
      <w:r>
        <w:rPr>
          <w:rFonts w:ascii="Calibri" w:eastAsia="Calibri" w:hAnsi="Calibri" w:cs="Calibri"/>
          <w:sz w:val="21"/>
          <w:szCs w:val="21"/>
        </w:rPr>
        <w:t>θ_</w:t>
      </w:r>
      <w:proofErr w:type="gramStart"/>
      <w:r>
        <w:rPr>
          <w:rFonts w:ascii="Calibri" w:eastAsia="Calibri" w:hAnsi="Calibri" w:cs="Calibri"/>
          <w:sz w:val="21"/>
          <w:szCs w:val="21"/>
        </w:rPr>
        <w:t>D,φ</w:t>
      </w:r>
      <w:proofErr w:type="gramEnd"/>
      <w:r>
        <w:rPr>
          <w:rFonts w:ascii="Calibri" w:eastAsia="Calibri" w:hAnsi="Calibri" w:cs="Calibri"/>
          <w:sz w:val="21"/>
          <w:szCs w:val="21"/>
        </w:rPr>
        <w:t>_D</w:t>
      </w:r>
      <w:proofErr w:type="spellEnd"/>
      <w:r>
        <w:rPr>
          <w:rFonts w:ascii="Calibri" w:eastAsia="Calibri" w:hAnsi="Calibri" w:cs="Calibri"/>
          <w:sz w:val="21"/>
          <w:szCs w:val="21"/>
        </w:rPr>
        <w:t xml:space="preserve">)], and gain vector γ. This </w:t>
      </w:r>
      <w:proofErr w:type="spellStart"/>
      <w:r>
        <w:rPr>
          <w:rFonts w:ascii="Consolas" w:eastAsia="Consolas" w:hAnsi="Consolas" w:cs="Consolas"/>
          <w:sz w:val="21"/>
          <w:szCs w:val="21"/>
        </w:rPr>
        <w:t>A·γ</w:t>
      </w:r>
      <w:proofErr w:type="spellEnd"/>
      <w:r>
        <w:rPr>
          <w:rFonts w:ascii="Consolas" w:eastAsia="Consolas" w:hAnsi="Consolas" w:cs="Consolas"/>
          <w:sz w:val="21"/>
          <w:szCs w:val="21"/>
        </w:rPr>
        <w:t xml:space="preserve"> + w</w:t>
      </w:r>
      <w:r>
        <w:rPr>
          <w:rFonts w:ascii="Calibri" w:eastAsia="Calibri" w:hAnsi="Calibri" w:cs="Calibri"/>
          <w:sz w:val="21"/>
          <w:szCs w:val="21"/>
        </w:rPr>
        <w:t xml:space="preserve"> form is exactly the classical array-processing model — MUSIC, ESPRIT, and SAGE all operate on it — except that here the "array" is </w:t>
      </w:r>
      <w:proofErr w:type="spellStart"/>
      <w:r>
        <w:rPr>
          <w:rFonts w:ascii="Calibri" w:eastAsia="Calibri" w:hAnsi="Calibri" w:cs="Calibri"/>
          <w:sz w:val="21"/>
          <w:szCs w:val="21"/>
        </w:rPr>
        <w:t>synthesised</w:t>
      </w:r>
      <w:proofErr w:type="spellEnd"/>
      <w:r>
        <w:rPr>
          <w:rFonts w:ascii="Calibri" w:eastAsia="Calibri" w:hAnsi="Calibri" w:cs="Calibri"/>
          <w:sz w:val="21"/>
          <w:szCs w:val="21"/>
        </w:rPr>
        <w:t xml:space="preserve"> by one moving element and the manifold </w:t>
      </w:r>
      <w:proofErr w:type="gramStart"/>
      <w:r>
        <w:rPr>
          <w:rFonts w:ascii="Calibri" w:eastAsia="Calibri" w:hAnsi="Calibri" w:cs="Calibri"/>
          <w:sz w:val="21"/>
          <w:szCs w:val="21"/>
        </w:rPr>
        <w:t>a(</w:t>
      </w:r>
      <w:proofErr w:type="gramEnd"/>
      <w:r>
        <w:rPr>
          <w:rFonts w:ascii="Calibri" w:eastAsia="Calibri" w:hAnsi="Calibri" w:cs="Calibri"/>
          <w:sz w:val="21"/>
          <w:szCs w:val="21"/>
        </w:rPr>
        <w:t>·) carries the real antenna pattern g, not just an ideal phase term.</w:t>
      </w:r>
    </w:p>
    <w:p w14:paraId="76015DDD" w14:textId="77777777" w:rsidR="00514574" w:rsidRDefault="00000000">
      <w:pPr>
        <w:pStyle w:val="Heading2"/>
        <w:spacing w:before="200" w:after="100"/>
      </w:pPr>
      <w:r>
        <w:rPr>
          <w:rFonts w:ascii="Calibri" w:eastAsia="Calibri" w:hAnsi="Calibri" w:cs="Calibri"/>
          <w:b/>
          <w:bCs/>
          <w:color w:val="2E5496"/>
          <w:sz w:val="25"/>
          <w:szCs w:val="25"/>
        </w:rPr>
        <w:t>2.3 Problem construction — the four challenges unique to a rotating single antenna</w:t>
      </w:r>
    </w:p>
    <w:p w14:paraId="2D7AD236" w14:textId="77777777" w:rsidR="00514574" w:rsidRDefault="00000000">
      <w:pPr>
        <w:pStyle w:val="ListParagraph"/>
        <w:numPr>
          <w:ilvl w:val="0"/>
          <w:numId w:val="3"/>
        </w:numPr>
        <w:spacing w:after="60" w:line="276" w:lineRule="auto"/>
      </w:pPr>
      <w:r>
        <w:rPr>
          <w:rFonts w:ascii="Calibri" w:eastAsia="Calibri" w:hAnsi="Calibri" w:cs="Calibri"/>
          <w:b/>
          <w:bCs/>
          <w:sz w:val="21"/>
          <w:szCs w:val="21"/>
        </w:rPr>
        <w:t xml:space="preserve">Sequential (non-simultaneous) sampling. </w:t>
      </w:r>
      <w:r>
        <w:rPr>
          <w:rFonts w:ascii="Calibri" w:eastAsia="Calibri" w:hAnsi="Calibri" w:cs="Calibri"/>
          <w:sz w:val="21"/>
          <w:szCs w:val="21"/>
        </w:rPr>
        <w:t>The K synthetic elements are visited one at a time, not captured in one snapshot. Treating them as a single vector x requires the channel and source to stay coherent across the whole sweep (quasi-static assumption). Sweep-time budget therefore trades against Doppler/scene motion.</w:t>
      </w:r>
    </w:p>
    <w:p w14:paraId="5BDF1CE2" w14:textId="77777777" w:rsidR="00514574" w:rsidRDefault="00000000">
      <w:pPr>
        <w:pStyle w:val="ListParagraph"/>
        <w:numPr>
          <w:ilvl w:val="0"/>
          <w:numId w:val="3"/>
        </w:numPr>
        <w:spacing w:after="60" w:line="276" w:lineRule="auto"/>
      </w:pPr>
      <w:r>
        <w:rPr>
          <w:rFonts w:ascii="Calibri" w:eastAsia="Calibri" w:hAnsi="Calibri" w:cs="Calibri"/>
          <w:b/>
          <w:bCs/>
          <w:sz w:val="21"/>
          <w:szCs w:val="21"/>
        </w:rPr>
        <w:t xml:space="preserve">Phase-coherence / reference. </w:t>
      </w:r>
      <w:r>
        <w:rPr>
          <w:rFonts w:ascii="Calibri" w:eastAsia="Calibri" w:hAnsi="Calibri" w:cs="Calibri"/>
          <w:sz w:val="21"/>
          <w:szCs w:val="21"/>
        </w:rPr>
        <w:t xml:space="preserve">Combining positions by phase demands a common phase reference across the sweep; </w:t>
      </w:r>
      <w:proofErr w:type="gramStart"/>
      <w:r>
        <w:rPr>
          <w:rFonts w:ascii="Calibri" w:eastAsia="Calibri" w:hAnsi="Calibri" w:cs="Calibri"/>
          <w:sz w:val="21"/>
          <w:szCs w:val="21"/>
        </w:rPr>
        <w:t>otherwise</w:t>
      </w:r>
      <w:proofErr w:type="gramEnd"/>
      <w:r>
        <w:rPr>
          <w:rFonts w:ascii="Calibri" w:eastAsia="Calibri" w:hAnsi="Calibri" w:cs="Calibri"/>
          <w:sz w:val="21"/>
          <w:szCs w:val="21"/>
        </w:rPr>
        <w:t xml:space="preserve"> transmitter phase, CFO and SFO drift corrupt </w:t>
      </w:r>
      <w:proofErr w:type="spellStart"/>
      <w:r>
        <w:rPr>
          <w:rFonts w:ascii="Calibri" w:eastAsia="Calibri" w:hAnsi="Calibri" w:cs="Calibri"/>
          <w:sz w:val="21"/>
          <w:szCs w:val="21"/>
        </w:rPr>
        <w:t>p_kᵀu</w:t>
      </w:r>
      <w:proofErr w:type="spellEnd"/>
      <w:r>
        <w:rPr>
          <w:rFonts w:ascii="Calibri" w:eastAsia="Calibri" w:hAnsi="Calibri" w:cs="Calibri"/>
          <w:sz w:val="21"/>
          <w:szCs w:val="21"/>
        </w:rPr>
        <w:t xml:space="preserve">. Practical fixes: keep a second fixed reference antenna receiving simultaneously and use the ratio </w:t>
      </w:r>
      <w:proofErr w:type="spellStart"/>
      <w:r>
        <w:rPr>
          <w:rFonts w:ascii="Calibri" w:eastAsia="Calibri" w:hAnsi="Calibri" w:cs="Calibri"/>
          <w:sz w:val="21"/>
          <w:szCs w:val="21"/>
        </w:rPr>
        <w:t>x_k</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x_ref</w:t>
      </w:r>
      <w:proofErr w:type="spellEnd"/>
      <w:r>
        <w:rPr>
          <w:rFonts w:ascii="Calibri" w:eastAsia="Calibri" w:hAnsi="Calibri" w:cs="Calibri"/>
          <w:sz w:val="21"/>
          <w:szCs w:val="21"/>
        </w:rPr>
        <w:t xml:space="preserve">; or exploit the repeated </w:t>
      </w:r>
      <w:proofErr w:type="spellStart"/>
      <w:r>
        <w:rPr>
          <w:rFonts w:ascii="Calibri" w:eastAsia="Calibri" w:hAnsi="Calibri" w:cs="Calibri"/>
          <w:sz w:val="21"/>
          <w:szCs w:val="21"/>
        </w:rPr>
        <w:t>WiFi</w:t>
      </w:r>
      <w:proofErr w:type="spellEnd"/>
      <w:r>
        <w:rPr>
          <w:rFonts w:ascii="Calibri" w:eastAsia="Calibri" w:hAnsi="Calibri" w:cs="Calibri"/>
          <w:sz w:val="21"/>
          <w:szCs w:val="21"/>
        </w:rPr>
        <w:t xml:space="preserve"> LTF pilots to track and remove residual phase. Without a reference, fall back to amplitude-only (|</w:t>
      </w:r>
      <w:proofErr w:type="spellStart"/>
      <w:r>
        <w:rPr>
          <w:rFonts w:ascii="Calibri" w:eastAsia="Calibri" w:hAnsi="Calibri" w:cs="Calibri"/>
          <w:sz w:val="21"/>
          <w:szCs w:val="21"/>
        </w:rPr>
        <w:t>x_k</w:t>
      </w:r>
      <w:proofErr w:type="spellEnd"/>
      <w:r>
        <w:rPr>
          <w:rFonts w:ascii="Calibri" w:eastAsia="Calibri" w:hAnsi="Calibri" w:cs="Calibri"/>
          <w:sz w:val="21"/>
          <w:szCs w:val="21"/>
        </w:rPr>
        <w:t>|) processing — lower resolution but robust.</w:t>
      </w:r>
    </w:p>
    <w:p w14:paraId="1963FDF2" w14:textId="77777777" w:rsidR="00514574" w:rsidRDefault="00000000">
      <w:pPr>
        <w:pStyle w:val="ListParagraph"/>
        <w:numPr>
          <w:ilvl w:val="0"/>
          <w:numId w:val="3"/>
        </w:numPr>
        <w:spacing w:after="60" w:line="276" w:lineRule="auto"/>
      </w:pPr>
      <w:r>
        <w:rPr>
          <w:rFonts w:ascii="Calibri" w:eastAsia="Calibri" w:hAnsi="Calibri" w:cs="Calibri"/>
          <w:b/>
          <w:bCs/>
          <w:sz w:val="21"/>
          <w:szCs w:val="21"/>
        </w:rPr>
        <w:t xml:space="preserve">Coherent multipath. </w:t>
      </w:r>
      <w:r>
        <w:rPr>
          <w:rFonts w:ascii="Calibri" w:eastAsia="Calibri" w:hAnsi="Calibri" w:cs="Calibri"/>
          <w:sz w:val="21"/>
          <w:szCs w:val="21"/>
        </w:rPr>
        <w:t xml:space="preserve">Indoor reflections are fully correlated with the </w:t>
      </w:r>
      <w:proofErr w:type="spellStart"/>
      <w:r>
        <w:rPr>
          <w:rFonts w:ascii="Calibri" w:eastAsia="Calibri" w:hAnsi="Calibri" w:cs="Calibri"/>
          <w:sz w:val="21"/>
          <w:szCs w:val="21"/>
        </w:rPr>
        <w:t>LoS</w:t>
      </w:r>
      <w:proofErr w:type="spellEnd"/>
      <w:r>
        <w:rPr>
          <w:rFonts w:ascii="Calibri" w:eastAsia="Calibri" w:hAnsi="Calibri" w:cs="Calibri"/>
          <w:sz w:val="21"/>
          <w:szCs w:val="21"/>
        </w:rPr>
        <w:t xml:space="preserve"> path, which rank-deficits the covariance and breaks subspace methods. Remedies: spatial smoothing / forward-backward averaging (in phase-mode / </w:t>
      </w:r>
      <w:proofErr w:type="spellStart"/>
      <w:r>
        <w:rPr>
          <w:rFonts w:ascii="Calibri" w:eastAsia="Calibri" w:hAnsi="Calibri" w:cs="Calibri"/>
          <w:sz w:val="21"/>
          <w:szCs w:val="21"/>
        </w:rPr>
        <w:t>beamspace</w:t>
      </w:r>
      <w:proofErr w:type="spellEnd"/>
      <w:r>
        <w:rPr>
          <w:rFonts w:ascii="Calibri" w:eastAsia="Calibri" w:hAnsi="Calibri" w:cs="Calibri"/>
          <w:sz w:val="21"/>
          <w:szCs w:val="21"/>
        </w:rPr>
        <w:t xml:space="preserve"> for the circular manifold), or use SAGE, which is a parametric maximum-likelihood method that handles coherent paths natively.</w:t>
      </w:r>
    </w:p>
    <w:p w14:paraId="2C11D959" w14:textId="77777777" w:rsidR="00514574" w:rsidRDefault="00000000">
      <w:pPr>
        <w:pStyle w:val="ListParagraph"/>
        <w:numPr>
          <w:ilvl w:val="0"/>
          <w:numId w:val="3"/>
        </w:numPr>
        <w:spacing w:after="60" w:line="276" w:lineRule="auto"/>
      </w:pPr>
      <w:r>
        <w:rPr>
          <w:rFonts w:ascii="Calibri" w:eastAsia="Calibri" w:hAnsi="Calibri" w:cs="Calibri"/>
          <w:b/>
          <w:bCs/>
          <w:sz w:val="21"/>
          <w:szCs w:val="21"/>
        </w:rPr>
        <w:t xml:space="preserve">Pattern and phase-center calibration. </w:t>
      </w:r>
      <w:r>
        <w:rPr>
          <w:rFonts w:ascii="Calibri" w:eastAsia="Calibri" w:hAnsi="Calibri" w:cs="Calibri"/>
          <w:sz w:val="21"/>
          <w:szCs w:val="21"/>
        </w:rPr>
        <w:t xml:space="preserve">The estimators need an accurate measured g(χ) and ρ. Manufacturing spread, the </w:t>
      </w:r>
      <w:proofErr w:type="spellStart"/>
      <w:r>
        <w:rPr>
          <w:rFonts w:ascii="Calibri" w:eastAsia="Calibri" w:hAnsi="Calibri" w:cs="Calibri"/>
          <w:sz w:val="21"/>
          <w:szCs w:val="21"/>
        </w:rPr>
        <w:t>radome</w:t>
      </w:r>
      <w:proofErr w:type="spellEnd"/>
      <w:r>
        <w:rPr>
          <w:rFonts w:ascii="Calibri" w:eastAsia="Calibri" w:hAnsi="Calibri" w:cs="Calibri"/>
          <w:sz w:val="21"/>
          <w:szCs w:val="21"/>
        </w:rPr>
        <w:t>, and near-field coupling to the AP chassis distort the pattern, so a per-unit calibration table (or an on-line self-calibration term) is required.</w:t>
      </w:r>
    </w:p>
    <w:p w14:paraId="43CBFA28" w14:textId="77777777" w:rsidR="00514574" w:rsidRDefault="00000000">
      <w:r>
        <w:br w:type="page"/>
      </w:r>
    </w:p>
    <w:p w14:paraId="0348ADAC" w14:textId="77777777" w:rsidR="00514574" w:rsidRDefault="00000000">
      <w:pPr>
        <w:pStyle w:val="Heading1"/>
        <w:spacing w:before="260" w:after="120"/>
      </w:pPr>
      <w:r>
        <w:rPr>
          <w:rFonts w:ascii="Calibri" w:eastAsia="Calibri" w:hAnsi="Calibri" w:cs="Calibri"/>
          <w:b/>
          <w:bCs/>
          <w:color w:val="1F3864"/>
          <w:sz w:val="30"/>
          <w:szCs w:val="30"/>
        </w:rPr>
        <w:lastRenderedPageBreak/>
        <w:t>3. Scenario A — Single-Axis (1-DoF) Planar Rotation</w:t>
      </w:r>
    </w:p>
    <w:p w14:paraId="163B4A7F" w14:textId="77777777" w:rsidR="00514574" w:rsidRDefault="00000000">
      <w:pPr>
        <w:pStyle w:val="Heading2"/>
        <w:spacing w:before="200" w:after="100"/>
      </w:pPr>
      <w:r>
        <w:rPr>
          <w:rFonts w:ascii="Calibri" w:eastAsia="Calibri" w:hAnsi="Calibri" w:cs="Calibri"/>
          <w:b/>
          <w:bCs/>
          <w:color w:val="2E5496"/>
          <w:sz w:val="25"/>
          <w:szCs w:val="25"/>
        </w:rPr>
        <w:t>3.1 Geometry and rotation model</w:t>
      </w:r>
    </w:p>
    <w:p w14:paraId="7BA5A7A7" w14:textId="77777777" w:rsidR="00514574" w:rsidRDefault="00000000">
      <w:pPr>
        <w:spacing w:after="120" w:line="276" w:lineRule="auto"/>
      </w:pPr>
      <w:r>
        <w:rPr>
          <w:rFonts w:ascii="Calibri" w:eastAsia="Calibri" w:hAnsi="Calibri" w:cs="Calibri"/>
          <w:sz w:val="21"/>
          <w:szCs w:val="21"/>
        </w:rPr>
        <w:t>Place the base at the origin O and let the antenna tilt in the x–z (vertical) plane about the ŷ axis. With step Δ = 5° and k = 0…36 (K = 37 positions):</w:t>
      </w:r>
    </w:p>
    <w:p w14:paraId="1D1DA762" w14:textId="77777777" w:rsidR="00514574" w:rsidRDefault="00000000">
      <w:pPr>
        <w:shd w:val="clear" w:color="auto" w:fill="F5F7FA"/>
        <w:spacing w:before="60" w:after="100"/>
        <w:jc w:val="center"/>
      </w:pPr>
      <w:r>
        <w:rPr>
          <w:rFonts w:ascii="Consolas" w:eastAsia="Consolas" w:hAnsi="Consolas" w:cs="Consolas"/>
        </w:rPr>
        <w:t xml:space="preserve">β_k = </w:t>
      </w:r>
      <w:proofErr w:type="spellStart"/>
      <w:r>
        <w:rPr>
          <w:rFonts w:ascii="Consolas" w:eastAsia="Consolas" w:hAnsi="Consolas" w:cs="Consolas"/>
        </w:rPr>
        <w:t>k·</w:t>
      </w:r>
      <w:proofErr w:type="gramStart"/>
      <w:r>
        <w:rPr>
          <w:rFonts w:ascii="Consolas" w:eastAsia="Consolas" w:hAnsi="Consolas" w:cs="Consolas"/>
        </w:rPr>
        <w:t>Δ</w:t>
      </w:r>
      <w:proofErr w:type="spellEnd"/>
      <w:r>
        <w:rPr>
          <w:rFonts w:ascii="Consolas" w:eastAsia="Consolas" w:hAnsi="Consolas" w:cs="Consolas"/>
        </w:rPr>
        <w:t xml:space="preserve"> ,</w:t>
      </w:r>
      <w:proofErr w:type="gramEnd"/>
      <w:r>
        <w:rPr>
          <w:rFonts w:ascii="Consolas" w:eastAsia="Consolas" w:hAnsi="Consolas" w:cs="Consolas"/>
        </w:rPr>
        <w:t xml:space="preserve">  Δ = 5</w:t>
      </w:r>
      <w:proofErr w:type="gramStart"/>
      <w:r>
        <w:rPr>
          <w:rFonts w:ascii="Consolas" w:eastAsia="Consolas" w:hAnsi="Consolas" w:cs="Consolas"/>
        </w:rPr>
        <w:t>° ,</w:t>
      </w:r>
      <w:proofErr w:type="gramEnd"/>
      <w:r>
        <w:rPr>
          <w:rFonts w:ascii="Consolas" w:eastAsia="Consolas" w:hAnsi="Consolas" w:cs="Consolas"/>
        </w:rPr>
        <w:t xml:space="preserve">  k = 0…36</w:t>
      </w:r>
      <w:proofErr w:type="gramStart"/>
      <w:r>
        <w:rPr>
          <w:rFonts w:ascii="Consolas" w:eastAsia="Consolas" w:hAnsi="Consolas" w:cs="Consolas"/>
        </w:rPr>
        <w:t xml:space="preserve">   (</w:t>
      </w:r>
      <w:proofErr w:type="gramEnd"/>
      <w:r>
        <w:rPr>
          <w:rFonts w:ascii="Consolas" w:eastAsia="Consolas" w:hAnsi="Consolas" w:cs="Consolas"/>
        </w:rPr>
        <w:t>β from 0° to 180°)</w:t>
      </w:r>
    </w:p>
    <w:p w14:paraId="15AB1BDE" w14:textId="77777777" w:rsidR="00514574" w:rsidRDefault="00000000">
      <w:pPr>
        <w:shd w:val="clear" w:color="auto" w:fill="F5F7FA"/>
        <w:spacing w:before="60" w:after="100"/>
        <w:jc w:val="center"/>
      </w:pPr>
      <w:r>
        <w:rPr>
          <w:rFonts w:ascii="Consolas" w:eastAsia="Consolas" w:hAnsi="Consolas" w:cs="Consolas"/>
        </w:rPr>
        <w:t xml:space="preserve">antenna axis:  d̂(β) = </w:t>
      </w:r>
      <w:proofErr w:type="gramStart"/>
      <w:r>
        <w:rPr>
          <w:rFonts w:ascii="Consolas" w:eastAsia="Consolas" w:hAnsi="Consolas" w:cs="Consolas"/>
        </w:rPr>
        <w:t>( cos</w:t>
      </w:r>
      <w:proofErr w:type="gramEnd"/>
      <w:r>
        <w:rPr>
          <w:rFonts w:ascii="Consolas" w:eastAsia="Consolas" w:hAnsi="Consolas" w:cs="Consolas"/>
        </w:rPr>
        <w:t xml:space="preserve"> </w:t>
      </w:r>
      <w:proofErr w:type="gramStart"/>
      <w:r>
        <w:rPr>
          <w:rFonts w:ascii="Consolas" w:eastAsia="Consolas" w:hAnsi="Consolas" w:cs="Consolas"/>
        </w:rPr>
        <w:t>β ,</w:t>
      </w:r>
      <w:proofErr w:type="gramEnd"/>
      <w:r>
        <w:rPr>
          <w:rFonts w:ascii="Consolas" w:eastAsia="Consolas" w:hAnsi="Consolas" w:cs="Consolas"/>
        </w:rPr>
        <w:t xml:space="preserve"> </w:t>
      </w:r>
      <w:proofErr w:type="gramStart"/>
      <w:r>
        <w:rPr>
          <w:rFonts w:ascii="Consolas" w:eastAsia="Consolas" w:hAnsi="Consolas" w:cs="Consolas"/>
        </w:rPr>
        <w:t>0 ,</w:t>
      </w:r>
      <w:proofErr w:type="gramEnd"/>
      <w:r>
        <w:rPr>
          <w:rFonts w:ascii="Consolas" w:eastAsia="Consolas" w:hAnsi="Consolas" w:cs="Consolas"/>
        </w:rPr>
        <w:t xml:space="preserve"> sin </w:t>
      </w:r>
      <w:proofErr w:type="gramStart"/>
      <w:r>
        <w:rPr>
          <w:rFonts w:ascii="Consolas" w:eastAsia="Consolas" w:hAnsi="Consolas" w:cs="Consolas"/>
        </w:rPr>
        <w:t>β )</w:t>
      </w:r>
      <w:proofErr w:type="gramEnd"/>
    </w:p>
    <w:p w14:paraId="6058CF24" w14:textId="77777777" w:rsidR="00514574" w:rsidRDefault="00000000">
      <w:pPr>
        <w:shd w:val="clear" w:color="auto" w:fill="F5F7FA"/>
        <w:spacing w:before="60" w:after="100"/>
        <w:jc w:val="center"/>
      </w:pPr>
      <w:r>
        <w:rPr>
          <w:rFonts w:ascii="Consolas" w:eastAsia="Consolas" w:hAnsi="Consolas" w:cs="Consolas"/>
        </w:rPr>
        <w:t xml:space="preserve">phase center:  </w:t>
      </w:r>
      <w:proofErr w:type="spellStart"/>
      <w:r>
        <w:rPr>
          <w:rFonts w:ascii="Consolas" w:eastAsia="Consolas" w:hAnsi="Consolas" w:cs="Consolas"/>
        </w:rPr>
        <w:t>p_k</w:t>
      </w:r>
      <w:proofErr w:type="spellEnd"/>
      <w:r>
        <w:rPr>
          <w:rFonts w:ascii="Consolas" w:eastAsia="Consolas" w:hAnsi="Consolas" w:cs="Consolas"/>
        </w:rPr>
        <w:t xml:space="preserve"> = ρ · d̂(β_k)</w:t>
      </w:r>
    </w:p>
    <w:p w14:paraId="4A0F7A75" w14:textId="77777777" w:rsidR="00514574" w:rsidRDefault="00000000">
      <w:pPr>
        <w:spacing w:after="120" w:line="276" w:lineRule="auto"/>
      </w:pPr>
      <w:r>
        <w:rPr>
          <w:rFonts w:ascii="Calibri" w:eastAsia="Calibri" w:hAnsi="Calibri" w:cs="Calibri"/>
          <w:sz w:val="21"/>
          <w:szCs w:val="21"/>
        </w:rPr>
        <w:t xml:space="preserve">A source lying in the scan plane has direction u(ψ) = (cos ψ, 0, sin ψ), where ψ ∈ [0°,180°] is the in-plane arrival angle to be estimated. The angle between the antenna axis and the source is simply </w:t>
      </w:r>
      <w:proofErr w:type="spellStart"/>
      <w:r>
        <w:rPr>
          <w:rFonts w:ascii="Calibri" w:eastAsia="Calibri" w:hAnsi="Calibri" w:cs="Calibri"/>
          <w:sz w:val="21"/>
          <w:szCs w:val="21"/>
        </w:rPr>
        <w:t>χ_k</w:t>
      </w:r>
      <w:proofErr w:type="spellEnd"/>
      <w:r>
        <w:rPr>
          <w:rFonts w:ascii="Calibri" w:eastAsia="Calibri" w:hAnsi="Calibri" w:cs="Calibri"/>
          <w:sz w:val="21"/>
          <w:szCs w:val="21"/>
        </w:rPr>
        <w:t xml:space="preserve"> = β_k − ψ, so both the pattern and the phase term depend only on the difference (β_k − ψ):</w:t>
      </w:r>
    </w:p>
    <w:p w14:paraId="4ED9C74D" w14:textId="77777777" w:rsidR="00514574" w:rsidRDefault="00000000">
      <w:pPr>
        <w:shd w:val="clear" w:color="auto" w:fill="F5F7FA"/>
        <w:spacing w:before="60" w:after="100"/>
        <w:jc w:val="center"/>
      </w:pPr>
      <w:proofErr w:type="spellStart"/>
      <w:r>
        <w:rPr>
          <w:rFonts w:ascii="Consolas" w:eastAsia="Consolas" w:hAnsi="Consolas" w:cs="Consolas"/>
        </w:rPr>
        <w:t>a_k</w:t>
      </w:r>
      <w:proofErr w:type="spellEnd"/>
      <w:r>
        <w:rPr>
          <w:rFonts w:ascii="Consolas" w:eastAsia="Consolas" w:hAnsi="Consolas" w:cs="Consolas"/>
        </w:rPr>
        <w:t xml:space="preserve">(ψ) = </w:t>
      </w:r>
      <w:proofErr w:type="gramStart"/>
      <w:r>
        <w:rPr>
          <w:rFonts w:ascii="Consolas" w:eastAsia="Consolas" w:hAnsi="Consolas" w:cs="Consolas"/>
        </w:rPr>
        <w:t>F(</w:t>
      </w:r>
      <w:proofErr w:type="gramEnd"/>
      <w:r>
        <w:rPr>
          <w:rFonts w:ascii="Consolas" w:eastAsia="Consolas" w:hAnsi="Consolas" w:cs="Consolas"/>
        </w:rPr>
        <w:t xml:space="preserve">β_k − ψ) · </w:t>
      </w:r>
      <w:proofErr w:type="gramStart"/>
      <w:r>
        <w:rPr>
          <w:rFonts w:ascii="Consolas" w:eastAsia="Consolas" w:hAnsi="Consolas" w:cs="Consolas"/>
        </w:rPr>
        <w:t>exp( j</w:t>
      </w:r>
      <w:proofErr w:type="gramEnd"/>
      <w:r>
        <w:rPr>
          <w:rFonts w:ascii="Consolas" w:eastAsia="Consolas" w:hAnsi="Consolas" w:cs="Consolas"/>
        </w:rPr>
        <w:t>·(2πρ/</w:t>
      </w:r>
      <w:proofErr w:type="gramStart"/>
      <w:r>
        <w:rPr>
          <w:rFonts w:ascii="Consolas" w:eastAsia="Consolas" w:hAnsi="Consolas" w:cs="Consolas"/>
        </w:rPr>
        <w:t>λ)·cos(</w:t>
      </w:r>
      <w:proofErr w:type="gramEnd"/>
      <w:r>
        <w:rPr>
          <w:rFonts w:ascii="Consolas" w:eastAsia="Consolas" w:hAnsi="Consolas" w:cs="Consolas"/>
        </w:rPr>
        <w:t>β_k − ψ</w:t>
      </w:r>
      <w:proofErr w:type="gramStart"/>
      <w:r>
        <w:rPr>
          <w:rFonts w:ascii="Consolas" w:eastAsia="Consolas" w:hAnsi="Consolas" w:cs="Consolas"/>
        </w:rPr>
        <w:t>) )</w:t>
      </w:r>
      <w:proofErr w:type="gramEnd"/>
    </w:p>
    <w:p w14:paraId="13BFA4ED" w14:textId="77777777" w:rsidR="00514574" w:rsidRDefault="00000000">
      <w:pPr>
        <w:spacing w:after="120" w:line="276" w:lineRule="auto"/>
      </w:pPr>
      <w:r>
        <w:rPr>
          <w:rFonts w:ascii="Calibri" w:eastAsia="Calibri" w:hAnsi="Calibri" w:cs="Calibri"/>
          <w:sz w:val="21"/>
          <w:szCs w:val="21"/>
        </w:rPr>
        <w:t>This is a circular-array manifold. Its key structural property: the response as a function of orientation is a fixed "template" F(</w:t>
      </w:r>
      <w:proofErr w:type="gramStart"/>
      <w:r>
        <w:rPr>
          <w:rFonts w:ascii="Calibri" w:eastAsia="Calibri" w:hAnsi="Calibri" w:cs="Calibri"/>
          <w:sz w:val="21"/>
          <w:szCs w:val="21"/>
        </w:rPr>
        <w:t>·)·</w:t>
      </w:r>
      <w:proofErr w:type="gramEnd"/>
      <w:r>
        <w:rPr>
          <w:rFonts w:ascii="Calibri" w:eastAsia="Calibri" w:hAnsi="Calibri" w:cs="Calibri"/>
          <w:sz w:val="21"/>
          <w:szCs w:val="21"/>
        </w:rPr>
        <w:t>exp(j(2πρ/</w:t>
      </w:r>
      <w:proofErr w:type="gramStart"/>
      <w:r>
        <w:rPr>
          <w:rFonts w:ascii="Calibri" w:eastAsia="Calibri" w:hAnsi="Calibri" w:cs="Calibri"/>
          <w:sz w:val="21"/>
          <w:szCs w:val="21"/>
        </w:rPr>
        <w:t>λ)cos</w:t>
      </w:r>
      <w:proofErr w:type="gramEnd"/>
      <w:r>
        <w:rPr>
          <w:rFonts w:ascii="Calibri" w:eastAsia="Calibri" w:hAnsi="Calibri" w:cs="Calibri"/>
          <w:sz w:val="21"/>
          <w:szCs w:val="21"/>
        </w:rPr>
        <w:t xml:space="preserve">(·)) that is simply </w:t>
      </w:r>
      <w:r>
        <w:rPr>
          <w:rFonts w:ascii="Calibri" w:eastAsia="Calibri" w:hAnsi="Calibri" w:cs="Calibri"/>
          <w:i/>
          <w:iCs/>
          <w:sz w:val="21"/>
          <w:szCs w:val="21"/>
        </w:rPr>
        <w:t>shifted</w:t>
      </w:r>
      <w:r>
        <w:rPr>
          <w:rFonts w:ascii="Calibri" w:eastAsia="Calibri" w:hAnsi="Calibri" w:cs="Calibri"/>
          <w:sz w:val="21"/>
          <w:szCs w:val="21"/>
        </w:rPr>
        <w:t xml:space="preserve"> by the unknown </w:t>
      </w:r>
      <w:proofErr w:type="spellStart"/>
      <w:r>
        <w:rPr>
          <w:rFonts w:ascii="Calibri" w:eastAsia="Calibri" w:hAnsi="Calibri" w:cs="Calibri"/>
          <w:sz w:val="21"/>
          <w:szCs w:val="21"/>
        </w:rPr>
        <w:t>AoA</w:t>
      </w:r>
      <w:proofErr w:type="spellEnd"/>
      <w:r>
        <w:rPr>
          <w:rFonts w:ascii="Calibri" w:eastAsia="Calibri" w:hAnsi="Calibri" w:cs="Calibri"/>
          <w:sz w:val="21"/>
          <w:szCs w:val="21"/>
        </w:rPr>
        <w:t xml:space="preserve"> ψ. For a single source, </w:t>
      </w:r>
      <w:proofErr w:type="spellStart"/>
      <w:r>
        <w:rPr>
          <w:rFonts w:ascii="Calibri" w:eastAsia="Calibri" w:hAnsi="Calibri" w:cs="Calibri"/>
          <w:sz w:val="21"/>
          <w:szCs w:val="21"/>
        </w:rPr>
        <w:t>AoA</w:t>
      </w:r>
      <w:proofErr w:type="spellEnd"/>
      <w:r>
        <w:rPr>
          <w:rFonts w:ascii="Calibri" w:eastAsia="Calibri" w:hAnsi="Calibri" w:cs="Calibri"/>
          <w:sz w:val="21"/>
          <w:szCs w:val="21"/>
        </w:rPr>
        <w:t xml:space="preserve"> estimation is therefore matched filtering — correlate the measured curve against the template and read off the shift. MUSIC/ESPRIT/SAGE </w:t>
      </w:r>
      <w:proofErr w:type="spellStart"/>
      <w:r>
        <w:rPr>
          <w:rFonts w:ascii="Calibri" w:eastAsia="Calibri" w:hAnsi="Calibri" w:cs="Calibri"/>
          <w:sz w:val="21"/>
          <w:szCs w:val="21"/>
        </w:rPr>
        <w:t>generalise</w:t>
      </w:r>
      <w:proofErr w:type="spellEnd"/>
      <w:r>
        <w:rPr>
          <w:rFonts w:ascii="Calibri" w:eastAsia="Calibri" w:hAnsi="Calibri" w:cs="Calibri"/>
          <w:sz w:val="21"/>
          <w:szCs w:val="21"/>
        </w:rPr>
        <w:t xml:space="preserve"> this to multiple superimposed paths.</w:t>
      </w:r>
    </w:p>
    <w:p w14:paraId="3A26C44E" w14:textId="77777777" w:rsidR="00514574" w:rsidRDefault="00000000">
      <w:pPr>
        <w:spacing w:after="40"/>
      </w:pPr>
      <w:r>
        <w:rPr>
          <w:rFonts w:ascii="Calibri" w:eastAsia="Calibri" w:hAnsi="Calibri" w:cs="Calibri"/>
          <w:b/>
          <w:bCs/>
          <w:color w:val="7030A0"/>
        </w:rPr>
        <w:t xml:space="preserve">Note — dimensionality.  </w:t>
      </w:r>
      <w:r>
        <w:rPr>
          <w:rFonts w:ascii="Calibri" w:eastAsia="Calibri" w:hAnsi="Calibri" w:cs="Calibri"/>
          <w:i/>
          <w:iCs/>
        </w:rPr>
        <w:t xml:space="preserve">One rotation axis resolves only the arrival angle projected into the scan plane; an out-of-plane source appears at its projected angle. Full 2-D </w:t>
      </w:r>
      <w:proofErr w:type="spellStart"/>
      <w:r>
        <w:rPr>
          <w:rFonts w:ascii="Calibri" w:eastAsia="Calibri" w:hAnsi="Calibri" w:cs="Calibri"/>
          <w:i/>
          <w:iCs/>
        </w:rPr>
        <w:t>AoA</w:t>
      </w:r>
      <w:proofErr w:type="spellEnd"/>
      <w:r>
        <w:rPr>
          <w:rFonts w:ascii="Calibri" w:eastAsia="Calibri" w:hAnsi="Calibri" w:cs="Calibri"/>
          <w:i/>
          <w:iCs/>
        </w:rPr>
        <w:t xml:space="preserve"> (azimuth + elevation) requires the 2-axis system of Section 4.</w:t>
      </w:r>
    </w:p>
    <w:p w14:paraId="7C45C49E" w14:textId="77777777" w:rsidR="00514574" w:rsidRDefault="00000000">
      <w:pPr>
        <w:spacing w:after="40"/>
      </w:pPr>
      <w:r>
        <w:rPr>
          <w:rFonts w:ascii="Calibri" w:eastAsia="Calibri" w:hAnsi="Calibri" w:cs="Calibri"/>
          <w:b/>
          <w:bCs/>
          <w:color w:val="7030A0"/>
        </w:rPr>
        <w:t xml:space="preserve">Note — sampling.  </w:t>
      </w:r>
      <w:r>
        <w:rPr>
          <w:rFonts w:ascii="Calibri" w:eastAsia="Calibri" w:hAnsi="Calibri" w:cs="Calibri"/>
          <w:i/>
          <w:iCs/>
        </w:rPr>
        <w:t xml:space="preserve">To avoid spatial aliasing on the synthetic arc, the inter-step arc length must satisfy </w:t>
      </w:r>
      <w:proofErr w:type="spellStart"/>
      <w:r>
        <w:rPr>
          <w:rFonts w:ascii="Calibri" w:eastAsia="Calibri" w:hAnsi="Calibri" w:cs="Calibri"/>
          <w:i/>
          <w:iCs/>
        </w:rPr>
        <w:t>ρ·Δ</w:t>
      </w:r>
      <w:proofErr w:type="spellEnd"/>
      <w:r>
        <w:rPr>
          <w:rFonts w:ascii="Calibri" w:eastAsia="Calibri" w:hAnsi="Calibri" w:cs="Calibri"/>
          <w:i/>
          <w:iCs/>
        </w:rPr>
        <w:t>(rad) ≤ λ/2, i.e. ρ ≤ λ</w:t>
      </w:r>
      <w:proofErr w:type="gramStart"/>
      <w:r>
        <w:rPr>
          <w:rFonts w:ascii="Calibri" w:eastAsia="Calibri" w:hAnsi="Calibri" w:cs="Calibri"/>
          <w:i/>
          <w:iCs/>
        </w:rPr>
        <w:t>/(</w:t>
      </w:r>
      <w:proofErr w:type="gramEnd"/>
      <w:r>
        <w:rPr>
          <w:rFonts w:ascii="Calibri" w:eastAsia="Calibri" w:hAnsi="Calibri" w:cs="Calibri"/>
          <w:i/>
          <w:iCs/>
        </w:rPr>
        <w:t>2·0.087) ≈ 5.7λ for Δ = 5°. For a physical element ρ ≪ λ this is amply satisfied; 5° in fact oversamples, giving margin to average or to coarsen the sweep.</w:t>
      </w:r>
    </w:p>
    <w:p w14:paraId="1B94CAE6" w14:textId="77777777" w:rsidR="00514574" w:rsidRDefault="00000000">
      <w:pPr>
        <w:pStyle w:val="Heading2"/>
        <w:spacing w:before="200" w:after="100"/>
      </w:pPr>
      <w:r>
        <w:rPr>
          <w:rFonts w:ascii="Calibri" w:eastAsia="Calibri" w:hAnsi="Calibri" w:cs="Calibri"/>
          <w:b/>
          <w:bCs/>
          <w:color w:val="2E5496"/>
          <w:sz w:val="25"/>
          <w:szCs w:val="25"/>
        </w:rPr>
        <w:t>3.2 Building snapshots and the covariance</w:t>
      </w:r>
    </w:p>
    <w:p w14:paraId="3638A9CE" w14:textId="77777777" w:rsidR="00514574" w:rsidRDefault="00000000">
      <w:pPr>
        <w:spacing w:after="120" w:line="276" w:lineRule="auto"/>
      </w:pPr>
      <w:r>
        <w:rPr>
          <w:rFonts w:ascii="Calibri" w:eastAsia="Calibri" w:hAnsi="Calibri" w:cs="Calibri"/>
          <w:sz w:val="21"/>
          <w:szCs w:val="21"/>
        </w:rPr>
        <w:t>Subspace methods need a covariance estimate of full signal rank. Because one sweep yields a single synthetic vector x, obtain multiple snapshots by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repeating the sweep M times, (ii) using the L OFDM subcarriers as frequency snapshots (recomputing a(ψ) per </w:t>
      </w:r>
      <w:proofErr w:type="spellStart"/>
      <w:r>
        <w:rPr>
          <w:rFonts w:ascii="Calibri" w:eastAsia="Calibri" w:hAnsi="Calibri" w:cs="Calibri"/>
          <w:sz w:val="21"/>
          <w:szCs w:val="21"/>
        </w:rPr>
        <w:t>λ_n</w:t>
      </w:r>
      <w:proofErr w:type="spellEnd"/>
      <w:r>
        <w:rPr>
          <w:rFonts w:ascii="Calibri" w:eastAsia="Calibri" w:hAnsi="Calibri" w:cs="Calibri"/>
          <w:sz w:val="21"/>
          <w:szCs w:val="21"/>
        </w:rPr>
        <w:t>, or applying wideband focusing matrices), and (iii) forward–backward / phase-mode spatial smoothing to decorrelate coherent multipath:</w:t>
      </w:r>
    </w:p>
    <w:p w14:paraId="36D70BEB" w14:textId="77777777" w:rsidR="00514574" w:rsidRDefault="00000000">
      <w:pPr>
        <w:shd w:val="clear" w:color="auto" w:fill="F5F7FA"/>
        <w:spacing w:before="60" w:after="100"/>
        <w:jc w:val="center"/>
      </w:pPr>
      <w:r>
        <w:rPr>
          <w:rFonts w:ascii="Consolas" w:eastAsia="Consolas" w:hAnsi="Consolas" w:cs="Consolas"/>
        </w:rPr>
        <w:t>R̂ = (1/(M·L)) · Σ_{</w:t>
      </w:r>
      <w:proofErr w:type="spellStart"/>
      <w:proofErr w:type="gramStart"/>
      <w:r>
        <w:rPr>
          <w:rFonts w:ascii="Consolas" w:eastAsia="Consolas" w:hAnsi="Consolas" w:cs="Consolas"/>
        </w:rPr>
        <w:t>m,n</w:t>
      </w:r>
      <w:proofErr w:type="spellEnd"/>
      <w:r>
        <w:rPr>
          <w:rFonts w:ascii="Consolas" w:eastAsia="Consolas" w:hAnsi="Consolas" w:cs="Consolas"/>
        </w:rPr>
        <w:t>}  x</w:t>
      </w:r>
      <w:proofErr w:type="gramEnd"/>
      <w:r>
        <w:rPr>
          <w:rFonts w:ascii="Consolas" w:eastAsia="Consolas" w:hAnsi="Consolas" w:cs="Consolas"/>
        </w:rPr>
        <w:t>[</w:t>
      </w:r>
      <w:proofErr w:type="spellStart"/>
      <w:proofErr w:type="gramStart"/>
      <w:r>
        <w:rPr>
          <w:rFonts w:ascii="Consolas" w:eastAsia="Consolas" w:hAnsi="Consolas" w:cs="Consolas"/>
        </w:rPr>
        <w:t>m,n</w:t>
      </w:r>
      <w:proofErr w:type="spellEnd"/>
      <w:proofErr w:type="gramEnd"/>
      <w:r>
        <w:rPr>
          <w:rFonts w:ascii="Consolas" w:eastAsia="Consolas" w:hAnsi="Consolas" w:cs="Consolas"/>
        </w:rPr>
        <w:t>] · x[</w:t>
      </w:r>
      <w:proofErr w:type="spellStart"/>
      <w:proofErr w:type="gramStart"/>
      <w:r>
        <w:rPr>
          <w:rFonts w:ascii="Consolas" w:eastAsia="Consolas" w:hAnsi="Consolas" w:cs="Consolas"/>
        </w:rPr>
        <w:t>m,n</w:t>
      </w:r>
      <w:proofErr w:type="spellEnd"/>
      <w:proofErr w:type="gramEnd"/>
      <w:r>
        <w:rPr>
          <w:rFonts w:ascii="Consolas" w:eastAsia="Consolas" w:hAnsi="Consolas" w:cs="Consolas"/>
        </w:rPr>
        <w:t>]ᴴ   ∈ ℂ^{K×K}</w:t>
      </w:r>
    </w:p>
    <w:p w14:paraId="72F1062B" w14:textId="77777777" w:rsidR="00514574" w:rsidRDefault="00000000">
      <w:pPr>
        <w:pStyle w:val="Heading2"/>
        <w:spacing w:before="200" w:after="100"/>
      </w:pPr>
      <w:r>
        <w:rPr>
          <w:rFonts w:ascii="Calibri" w:eastAsia="Calibri" w:hAnsi="Calibri" w:cs="Calibri"/>
          <w:b/>
          <w:bCs/>
          <w:color w:val="2E5496"/>
          <w:sz w:val="25"/>
          <w:szCs w:val="25"/>
        </w:rPr>
        <w:t>3.3 MUSIC</w:t>
      </w:r>
    </w:p>
    <w:p w14:paraId="23868A9F" w14:textId="77777777" w:rsidR="00514574" w:rsidRDefault="00000000">
      <w:pPr>
        <w:spacing w:after="120" w:line="276" w:lineRule="auto"/>
      </w:pPr>
      <w:proofErr w:type="spellStart"/>
      <w:r>
        <w:rPr>
          <w:rFonts w:ascii="Calibri" w:eastAsia="Calibri" w:hAnsi="Calibri" w:cs="Calibri"/>
          <w:sz w:val="21"/>
          <w:szCs w:val="21"/>
        </w:rPr>
        <w:t>Eigendecompose</w:t>
      </w:r>
      <w:proofErr w:type="spellEnd"/>
      <w:r>
        <w:rPr>
          <w:rFonts w:ascii="Calibri" w:eastAsia="Calibri" w:hAnsi="Calibri" w:cs="Calibri"/>
          <w:sz w:val="21"/>
          <w:szCs w:val="21"/>
        </w:rPr>
        <w:t xml:space="preserve"> the covariance and split into signal (D largest eigenvalues) and noise subspaces:</w:t>
      </w:r>
    </w:p>
    <w:p w14:paraId="7B80B7EC" w14:textId="77777777" w:rsidR="00514574" w:rsidRDefault="00000000">
      <w:pPr>
        <w:shd w:val="clear" w:color="auto" w:fill="F5F7FA"/>
        <w:spacing w:before="60" w:after="100"/>
        <w:jc w:val="center"/>
      </w:pPr>
      <w:r>
        <w:rPr>
          <w:rFonts w:ascii="Consolas" w:eastAsia="Consolas" w:hAnsi="Consolas" w:cs="Consolas"/>
        </w:rPr>
        <w:t xml:space="preserve">R̂ = U_s Λ_s U_sᴴ + </w:t>
      </w:r>
      <w:proofErr w:type="spellStart"/>
      <w:r>
        <w:rPr>
          <w:rFonts w:ascii="Consolas" w:eastAsia="Consolas" w:hAnsi="Consolas" w:cs="Consolas"/>
        </w:rPr>
        <w:t>U_n</w:t>
      </w:r>
      <w:proofErr w:type="spellEnd"/>
      <w:r>
        <w:rPr>
          <w:rFonts w:ascii="Consolas" w:eastAsia="Consolas" w:hAnsi="Consolas" w:cs="Consolas"/>
        </w:rPr>
        <w:t xml:space="preserve"> </w:t>
      </w:r>
      <w:proofErr w:type="spellStart"/>
      <w:r>
        <w:rPr>
          <w:rFonts w:ascii="Consolas" w:eastAsia="Consolas" w:hAnsi="Consolas" w:cs="Consolas"/>
        </w:rPr>
        <w:t>Λ_n</w:t>
      </w:r>
      <w:proofErr w:type="spellEnd"/>
      <w:r>
        <w:rPr>
          <w:rFonts w:ascii="Consolas" w:eastAsia="Consolas" w:hAnsi="Consolas" w:cs="Consolas"/>
        </w:rPr>
        <w:t xml:space="preserve"> </w:t>
      </w:r>
      <w:proofErr w:type="spellStart"/>
      <w:r>
        <w:rPr>
          <w:rFonts w:ascii="Consolas" w:eastAsia="Consolas" w:hAnsi="Consolas" w:cs="Consolas"/>
        </w:rPr>
        <w:t>U_n</w:t>
      </w:r>
      <w:proofErr w:type="spellEnd"/>
      <w:r>
        <w:rPr>
          <w:rFonts w:ascii="Consolas" w:eastAsia="Consolas" w:hAnsi="Consolas" w:cs="Consolas"/>
        </w:rPr>
        <w:t>ᴴ</w:t>
      </w:r>
    </w:p>
    <w:p w14:paraId="141CC17D" w14:textId="77777777" w:rsidR="00514574" w:rsidRDefault="00000000">
      <w:pPr>
        <w:spacing w:after="120" w:line="276" w:lineRule="auto"/>
      </w:pPr>
      <w:r>
        <w:rPr>
          <w:rFonts w:ascii="Calibri" w:eastAsia="Calibri" w:hAnsi="Calibri" w:cs="Calibri"/>
          <w:sz w:val="21"/>
          <w:szCs w:val="21"/>
        </w:rPr>
        <w:t xml:space="preserve">The </w:t>
      </w:r>
      <w:proofErr w:type="spellStart"/>
      <w:r>
        <w:rPr>
          <w:rFonts w:ascii="Calibri" w:eastAsia="Calibri" w:hAnsi="Calibri" w:cs="Calibri"/>
          <w:sz w:val="21"/>
          <w:szCs w:val="21"/>
        </w:rPr>
        <w:t>AoA</w:t>
      </w:r>
      <w:proofErr w:type="spellEnd"/>
      <w:r>
        <w:rPr>
          <w:rFonts w:ascii="Calibri" w:eastAsia="Calibri" w:hAnsi="Calibri" w:cs="Calibri"/>
          <w:sz w:val="21"/>
          <w:szCs w:val="21"/>
        </w:rPr>
        <w:t xml:space="preserve"> estimates are the peaks of the 1-D MUSIC pseudo-spectrum over ψ ∈ [0°,180°] (a 37-point grid or finer):</w:t>
      </w:r>
    </w:p>
    <w:p w14:paraId="2E378957" w14:textId="77777777" w:rsidR="00514574" w:rsidRDefault="00000000">
      <w:pPr>
        <w:shd w:val="clear" w:color="auto" w:fill="F5F7FA"/>
        <w:spacing w:before="60" w:after="100"/>
        <w:jc w:val="center"/>
      </w:pPr>
      <w:r>
        <w:rPr>
          <w:rFonts w:ascii="Consolas" w:eastAsia="Consolas" w:hAnsi="Consolas" w:cs="Consolas"/>
        </w:rPr>
        <w:t xml:space="preserve">P_MUSIC(ψ) = 1 / </w:t>
      </w:r>
      <w:proofErr w:type="gramStart"/>
      <w:r>
        <w:rPr>
          <w:rFonts w:ascii="Consolas" w:eastAsia="Consolas" w:hAnsi="Consolas" w:cs="Consolas"/>
        </w:rPr>
        <w:t>( a</w:t>
      </w:r>
      <w:proofErr w:type="gramEnd"/>
      <w:r>
        <w:rPr>
          <w:rFonts w:ascii="Consolas" w:eastAsia="Consolas" w:hAnsi="Consolas" w:cs="Consolas"/>
        </w:rPr>
        <w:t xml:space="preserve">(ψ)ᴴ · </w:t>
      </w:r>
      <w:proofErr w:type="spellStart"/>
      <w:r>
        <w:rPr>
          <w:rFonts w:ascii="Consolas" w:eastAsia="Consolas" w:hAnsi="Consolas" w:cs="Consolas"/>
        </w:rPr>
        <w:t>U_n</w:t>
      </w:r>
      <w:proofErr w:type="spellEnd"/>
      <w:r>
        <w:rPr>
          <w:rFonts w:ascii="Consolas" w:eastAsia="Consolas" w:hAnsi="Consolas" w:cs="Consolas"/>
        </w:rPr>
        <w:t xml:space="preserve"> · </w:t>
      </w:r>
      <w:proofErr w:type="spellStart"/>
      <w:r>
        <w:rPr>
          <w:rFonts w:ascii="Consolas" w:eastAsia="Consolas" w:hAnsi="Consolas" w:cs="Consolas"/>
        </w:rPr>
        <w:t>U_n</w:t>
      </w:r>
      <w:proofErr w:type="spellEnd"/>
      <w:r>
        <w:rPr>
          <w:rFonts w:ascii="Consolas" w:eastAsia="Consolas" w:hAnsi="Consolas" w:cs="Consolas"/>
        </w:rPr>
        <w:t>ᴴ · a(ψ</w:t>
      </w:r>
      <w:proofErr w:type="gramStart"/>
      <w:r>
        <w:rPr>
          <w:rFonts w:ascii="Consolas" w:eastAsia="Consolas" w:hAnsi="Consolas" w:cs="Consolas"/>
        </w:rPr>
        <w:t>) )</w:t>
      </w:r>
      <w:proofErr w:type="gramEnd"/>
      <w:r>
        <w:rPr>
          <w:rFonts w:ascii="Consolas" w:eastAsia="Consolas" w:hAnsi="Consolas" w:cs="Consolas"/>
        </w:rPr>
        <w:t xml:space="preserve">   →   ψ̂ = </w:t>
      </w:r>
      <w:proofErr w:type="spellStart"/>
      <w:r>
        <w:rPr>
          <w:rFonts w:ascii="Consolas" w:eastAsia="Consolas" w:hAnsi="Consolas" w:cs="Consolas"/>
        </w:rPr>
        <w:t>argmax_ψ</w:t>
      </w:r>
      <w:proofErr w:type="spellEnd"/>
      <w:r>
        <w:rPr>
          <w:rFonts w:ascii="Consolas" w:eastAsia="Consolas" w:hAnsi="Consolas" w:cs="Consolas"/>
        </w:rPr>
        <w:t xml:space="preserve"> P_MUSIC(ψ)</w:t>
      </w:r>
    </w:p>
    <w:p w14:paraId="239C9989" w14:textId="77777777" w:rsidR="00514574" w:rsidRDefault="00000000">
      <w:pPr>
        <w:spacing w:after="120" w:line="276" w:lineRule="auto"/>
      </w:pPr>
      <w:r>
        <w:rPr>
          <w:rFonts w:ascii="Calibri" w:eastAsia="Calibri" w:hAnsi="Calibri" w:cs="Calibri"/>
          <w:sz w:val="21"/>
          <w:szCs w:val="21"/>
        </w:rPr>
        <w:t>Because the manifold a(ψ) embeds the true antenna pattern, MUSIC here automatically fuses the amplitude (pattern) and phase (aperture) cues. The number of resolvable paths is limited by K and by how well multipath has been decorrelated.</w:t>
      </w:r>
    </w:p>
    <w:p w14:paraId="49BAE8D2" w14:textId="77777777" w:rsidR="00514574" w:rsidRDefault="00000000">
      <w:pPr>
        <w:pStyle w:val="Heading2"/>
        <w:spacing w:before="200" w:after="100"/>
      </w:pPr>
      <w:r>
        <w:rPr>
          <w:rFonts w:ascii="Calibri" w:eastAsia="Calibri" w:hAnsi="Calibri" w:cs="Calibri"/>
          <w:b/>
          <w:bCs/>
          <w:color w:val="2E5496"/>
          <w:sz w:val="25"/>
          <w:szCs w:val="25"/>
        </w:rPr>
        <w:t>3.4 ESPRIT</w:t>
      </w:r>
    </w:p>
    <w:p w14:paraId="2282A824" w14:textId="77777777" w:rsidR="00514574" w:rsidRDefault="00000000">
      <w:pPr>
        <w:spacing w:after="120" w:line="276" w:lineRule="auto"/>
      </w:pPr>
      <w:r>
        <w:rPr>
          <w:rFonts w:ascii="Calibri" w:eastAsia="Calibri" w:hAnsi="Calibri" w:cs="Calibri"/>
          <w:sz w:val="21"/>
          <w:szCs w:val="21"/>
        </w:rPr>
        <w:t>ESPRIT needs a shift-invariant (</w:t>
      </w:r>
      <w:proofErr w:type="spellStart"/>
      <w:r>
        <w:rPr>
          <w:rFonts w:ascii="Calibri" w:eastAsia="Calibri" w:hAnsi="Calibri" w:cs="Calibri"/>
          <w:sz w:val="21"/>
          <w:szCs w:val="21"/>
        </w:rPr>
        <w:t>Vandermonde</w:t>
      </w:r>
      <w:proofErr w:type="spellEnd"/>
      <w:r>
        <w:rPr>
          <w:rFonts w:ascii="Calibri" w:eastAsia="Calibri" w:hAnsi="Calibri" w:cs="Calibri"/>
          <w:sz w:val="21"/>
          <w:szCs w:val="21"/>
        </w:rPr>
        <w:t xml:space="preserve">) manifold, which a circular arc does not have directly. The standard route is a </w:t>
      </w:r>
      <w:r>
        <w:rPr>
          <w:rFonts w:ascii="Calibri" w:eastAsia="Calibri" w:hAnsi="Calibri" w:cs="Calibri"/>
          <w:b/>
          <w:bCs/>
          <w:sz w:val="21"/>
          <w:szCs w:val="21"/>
        </w:rPr>
        <w:t xml:space="preserve">phase-mode / </w:t>
      </w:r>
      <w:proofErr w:type="spellStart"/>
      <w:r>
        <w:rPr>
          <w:rFonts w:ascii="Calibri" w:eastAsia="Calibri" w:hAnsi="Calibri" w:cs="Calibri"/>
          <w:b/>
          <w:bCs/>
          <w:sz w:val="21"/>
          <w:szCs w:val="21"/>
        </w:rPr>
        <w:t>beamspace</w:t>
      </w:r>
      <w:proofErr w:type="spellEnd"/>
      <w:r>
        <w:rPr>
          <w:rFonts w:ascii="Calibri" w:eastAsia="Calibri" w:hAnsi="Calibri" w:cs="Calibri"/>
          <w:b/>
          <w:bCs/>
          <w:sz w:val="21"/>
          <w:szCs w:val="21"/>
        </w:rPr>
        <w:t xml:space="preserve"> transform</w:t>
      </w:r>
      <w:r>
        <w:rPr>
          <w:rFonts w:ascii="Calibri" w:eastAsia="Calibri" w:hAnsi="Calibri" w:cs="Calibri"/>
          <w:sz w:val="21"/>
          <w:szCs w:val="21"/>
        </w:rPr>
        <w:t xml:space="preserve"> (the Davies transformation used in UCA-ESPRIT): a DFT across the uniform 5° samples </w:t>
      </w:r>
      <w:proofErr w:type="gramStart"/>
      <w:r>
        <w:rPr>
          <w:rFonts w:ascii="Calibri" w:eastAsia="Calibri" w:hAnsi="Calibri" w:cs="Calibri"/>
          <w:sz w:val="21"/>
          <w:szCs w:val="21"/>
        </w:rPr>
        <w:t>maps</w:t>
      </w:r>
      <w:proofErr w:type="gramEnd"/>
      <w:r>
        <w:rPr>
          <w:rFonts w:ascii="Calibri" w:eastAsia="Calibri" w:hAnsi="Calibri" w:cs="Calibri"/>
          <w:sz w:val="21"/>
          <w:szCs w:val="21"/>
        </w:rPr>
        <w:t xml:space="preserve"> the circular manifold, whose modes are weighted by Bessel functions </w:t>
      </w:r>
      <w:proofErr w:type="spellStart"/>
      <w:r>
        <w:rPr>
          <w:rFonts w:ascii="Calibri" w:eastAsia="Calibri" w:hAnsi="Calibri" w:cs="Calibri"/>
          <w:sz w:val="21"/>
          <w:szCs w:val="21"/>
        </w:rPr>
        <w:t>J_m</w:t>
      </w:r>
      <w:proofErr w:type="spellEnd"/>
      <w:r>
        <w:rPr>
          <w:rFonts w:ascii="Calibri" w:eastAsia="Calibri" w:hAnsi="Calibri" w:cs="Calibri"/>
          <w:sz w:val="21"/>
          <w:szCs w:val="21"/>
        </w:rPr>
        <w:t>(2πρ/λ), onto a virtual uniform linear array with entries e^{</w:t>
      </w:r>
      <w:proofErr w:type="spellStart"/>
      <w:r>
        <w:rPr>
          <w:rFonts w:ascii="Calibri" w:eastAsia="Calibri" w:hAnsi="Calibri" w:cs="Calibri"/>
          <w:sz w:val="21"/>
          <w:szCs w:val="21"/>
        </w:rPr>
        <w:t>jmψ</w:t>
      </w:r>
      <w:proofErr w:type="spellEnd"/>
      <w:r>
        <w:rPr>
          <w:rFonts w:ascii="Calibri" w:eastAsia="Calibri" w:hAnsi="Calibri" w:cs="Calibri"/>
          <w:sz w:val="21"/>
          <w:szCs w:val="21"/>
        </w:rPr>
        <w:t>}:</w:t>
      </w:r>
    </w:p>
    <w:p w14:paraId="09793D7B" w14:textId="77777777" w:rsidR="00514574" w:rsidRDefault="00000000">
      <w:pPr>
        <w:shd w:val="clear" w:color="auto" w:fill="F5F7FA"/>
        <w:spacing w:before="60" w:after="100"/>
        <w:jc w:val="center"/>
      </w:pPr>
      <w:r>
        <w:rPr>
          <w:rFonts w:ascii="Consolas" w:eastAsia="Consolas" w:hAnsi="Consolas" w:cs="Consolas"/>
        </w:rPr>
        <w:lastRenderedPageBreak/>
        <w:t xml:space="preserve">Tᴴ · a(ψ) ≈ </w:t>
      </w:r>
      <w:proofErr w:type="spellStart"/>
      <w:proofErr w:type="gramStart"/>
      <w:r>
        <w:rPr>
          <w:rFonts w:ascii="Consolas" w:eastAsia="Consolas" w:hAnsi="Consolas" w:cs="Consolas"/>
        </w:rPr>
        <w:t>diag</w:t>
      </w:r>
      <w:proofErr w:type="spellEnd"/>
      <w:r>
        <w:rPr>
          <w:rFonts w:ascii="Consolas" w:eastAsia="Consolas" w:hAnsi="Consolas" w:cs="Consolas"/>
        </w:rPr>
        <w:t>{ J</w:t>
      </w:r>
      <w:proofErr w:type="gramEnd"/>
      <w:r>
        <w:rPr>
          <w:rFonts w:ascii="Consolas" w:eastAsia="Consolas" w:hAnsi="Consolas" w:cs="Consolas"/>
        </w:rPr>
        <w:t>ₘ(2πρ/λ</w:t>
      </w:r>
      <w:proofErr w:type="gramStart"/>
      <w:r>
        <w:rPr>
          <w:rFonts w:ascii="Consolas" w:eastAsia="Consolas" w:hAnsi="Consolas" w:cs="Consolas"/>
        </w:rPr>
        <w:t>) }</w:t>
      </w:r>
      <w:proofErr w:type="gramEnd"/>
      <w:r>
        <w:rPr>
          <w:rFonts w:ascii="Consolas" w:eastAsia="Consolas" w:hAnsi="Consolas" w:cs="Consolas"/>
        </w:rPr>
        <w:t xml:space="preserve"> · [ e^{−</w:t>
      </w:r>
      <w:proofErr w:type="spellStart"/>
      <w:r>
        <w:rPr>
          <w:rFonts w:ascii="Consolas" w:eastAsia="Consolas" w:hAnsi="Consolas" w:cs="Consolas"/>
        </w:rPr>
        <w:t>jMψ</w:t>
      </w:r>
      <w:proofErr w:type="spellEnd"/>
      <w:r>
        <w:rPr>
          <w:rFonts w:ascii="Consolas" w:eastAsia="Consolas" w:hAnsi="Consolas" w:cs="Consolas"/>
        </w:rPr>
        <w:t>}, …, e^{+</w:t>
      </w:r>
      <w:proofErr w:type="spellStart"/>
      <w:r>
        <w:rPr>
          <w:rFonts w:ascii="Consolas" w:eastAsia="Consolas" w:hAnsi="Consolas" w:cs="Consolas"/>
        </w:rPr>
        <w:t>jMψ</w:t>
      </w:r>
      <w:proofErr w:type="spellEnd"/>
      <w:proofErr w:type="gramStart"/>
      <w:r>
        <w:rPr>
          <w:rFonts w:ascii="Consolas" w:eastAsia="Consolas" w:hAnsi="Consolas" w:cs="Consolas"/>
        </w:rPr>
        <w:t>} ]ᵀ</w:t>
      </w:r>
      <w:proofErr w:type="gramEnd"/>
    </w:p>
    <w:p w14:paraId="0B384757" w14:textId="77777777" w:rsidR="00514574" w:rsidRDefault="00000000">
      <w:pPr>
        <w:spacing w:after="120" w:line="276" w:lineRule="auto"/>
      </w:pPr>
      <w:r>
        <w:rPr>
          <w:rFonts w:ascii="Calibri" w:eastAsia="Calibri" w:hAnsi="Calibri" w:cs="Calibri"/>
          <w:sz w:val="21"/>
          <w:szCs w:val="21"/>
        </w:rPr>
        <w:t>On the transformed manifold the usual rotational-invariance step applies. With selection matrices J₁, J₂ picking overlapping mode subsets and the transformed signal subspace E_s:</w:t>
      </w:r>
    </w:p>
    <w:p w14:paraId="09159C2A" w14:textId="77777777" w:rsidR="00514574" w:rsidRDefault="00000000">
      <w:pPr>
        <w:shd w:val="clear" w:color="auto" w:fill="F5F7FA"/>
        <w:spacing w:before="60" w:after="100"/>
        <w:jc w:val="center"/>
      </w:pPr>
      <w:r>
        <w:rPr>
          <w:rFonts w:ascii="Consolas" w:eastAsia="Consolas" w:hAnsi="Consolas" w:cs="Consolas"/>
        </w:rPr>
        <w:t>J₁ · E_s · Ψ = J₂ · E_s   →   Ψ = (J₁E_</w:t>
      </w:r>
      <w:proofErr w:type="gramStart"/>
      <w:r>
        <w:rPr>
          <w:rFonts w:ascii="Consolas" w:eastAsia="Consolas" w:hAnsi="Consolas" w:cs="Consolas"/>
        </w:rPr>
        <w:t>s)⁺</w:t>
      </w:r>
      <w:proofErr w:type="gramEnd"/>
      <w:r>
        <w:rPr>
          <w:rFonts w:ascii="Consolas" w:eastAsia="Consolas" w:hAnsi="Consolas" w:cs="Consolas"/>
        </w:rPr>
        <w:t xml:space="preserve"> (J₂E_s)</w:t>
      </w:r>
    </w:p>
    <w:p w14:paraId="1D14BCA5" w14:textId="77777777" w:rsidR="00514574" w:rsidRDefault="00000000">
      <w:pPr>
        <w:shd w:val="clear" w:color="auto" w:fill="F5F7FA"/>
        <w:spacing w:before="60" w:after="100"/>
        <w:jc w:val="center"/>
      </w:pPr>
      <w:proofErr w:type="spellStart"/>
      <w:r>
        <w:rPr>
          <w:rFonts w:ascii="Consolas" w:eastAsia="Consolas" w:hAnsi="Consolas" w:cs="Consolas"/>
        </w:rPr>
        <w:t>eig</w:t>
      </w:r>
      <w:proofErr w:type="spellEnd"/>
      <w:r>
        <w:rPr>
          <w:rFonts w:ascii="Consolas" w:eastAsia="Consolas" w:hAnsi="Consolas" w:cs="Consolas"/>
        </w:rPr>
        <w:t>(Ψ) = e</w:t>
      </w:r>
      <w:proofErr w:type="gramStart"/>
      <w:r>
        <w:rPr>
          <w:rFonts w:ascii="Consolas" w:eastAsia="Consolas" w:hAnsi="Consolas" w:cs="Consolas"/>
        </w:rPr>
        <w:t xml:space="preserve">^{ </w:t>
      </w:r>
      <w:proofErr w:type="spellStart"/>
      <w:r>
        <w:rPr>
          <w:rFonts w:ascii="Consolas" w:eastAsia="Consolas" w:hAnsi="Consolas" w:cs="Consolas"/>
        </w:rPr>
        <w:t>j</w:t>
      </w:r>
      <w:proofErr w:type="gramEnd"/>
      <w:r>
        <w:rPr>
          <w:rFonts w:ascii="Consolas" w:eastAsia="Consolas" w:hAnsi="Consolas" w:cs="Consolas"/>
        </w:rPr>
        <w:t>ψ_</w:t>
      </w:r>
      <w:proofErr w:type="gramStart"/>
      <w:r>
        <w:rPr>
          <w:rFonts w:ascii="Consolas" w:eastAsia="Consolas" w:hAnsi="Consolas" w:cs="Consolas"/>
        </w:rPr>
        <w:t>d</w:t>
      </w:r>
      <w:proofErr w:type="spellEnd"/>
      <w:r>
        <w:rPr>
          <w:rFonts w:ascii="Consolas" w:eastAsia="Consolas" w:hAnsi="Consolas" w:cs="Consolas"/>
        </w:rPr>
        <w:t xml:space="preserve"> }</w:t>
      </w:r>
      <w:proofErr w:type="gramEnd"/>
      <w:r>
        <w:rPr>
          <w:rFonts w:ascii="Consolas" w:eastAsia="Consolas" w:hAnsi="Consolas" w:cs="Consolas"/>
        </w:rPr>
        <w:t xml:space="preserve">   →   </w:t>
      </w:r>
      <w:proofErr w:type="spellStart"/>
      <w:r>
        <w:rPr>
          <w:rFonts w:ascii="Consolas" w:eastAsia="Consolas" w:hAnsi="Consolas" w:cs="Consolas"/>
        </w:rPr>
        <w:t>ψ̂_d</w:t>
      </w:r>
      <w:proofErr w:type="spellEnd"/>
      <w:r>
        <w:rPr>
          <w:rFonts w:ascii="Consolas" w:eastAsia="Consolas" w:hAnsi="Consolas" w:cs="Consolas"/>
        </w:rPr>
        <w:t xml:space="preserve"> = </w:t>
      </w:r>
      <w:proofErr w:type="spellStart"/>
      <w:proofErr w:type="gramStart"/>
      <w:r>
        <w:rPr>
          <w:rFonts w:ascii="Consolas" w:eastAsia="Consolas" w:hAnsi="Consolas" w:cs="Consolas"/>
        </w:rPr>
        <w:t>arg</w:t>
      </w:r>
      <w:proofErr w:type="spellEnd"/>
      <w:r>
        <w:rPr>
          <w:rFonts w:ascii="Consolas" w:eastAsia="Consolas" w:hAnsi="Consolas" w:cs="Consolas"/>
        </w:rPr>
        <w:t xml:space="preserve">( </w:t>
      </w:r>
      <w:proofErr w:type="spellStart"/>
      <w:r>
        <w:rPr>
          <w:rFonts w:ascii="Consolas" w:eastAsia="Consolas" w:hAnsi="Consolas" w:cs="Consolas"/>
        </w:rPr>
        <w:t>eig</w:t>
      </w:r>
      <w:proofErr w:type="spellEnd"/>
      <w:proofErr w:type="gramEnd"/>
      <w:r>
        <w:rPr>
          <w:rFonts w:ascii="Consolas" w:eastAsia="Consolas" w:hAnsi="Consolas" w:cs="Consolas"/>
        </w:rPr>
        <w:t xml:space="preserve"> )</w:t>
      </w:r>
    </w:p>
    <w:p w14:paraId="3F95C10F" w14:textId="77777777" w:rsidR="00514574" w:rsidRDefault="00000000">
      <w:pPr>
        <w:spacing w:after="120" w:line="276" w:lineRule="auto"/>
      </w:pPr>
      <w:r>
        <w:rPr>
          <w:rFonts w:ascii="Calibri" w:eastAsia="Calibri" w:hAnsi="Calibri" w:cs="Calibri"/>
          <w:sz w:val="21"/>
          <w:szCs w:val="21"/>
        </w:rPr>
        <w:t xml:space="preserve">ESPRIT gives the </w:t>
      </w:r>
      <w:proofErr w:type="spellStart"/>
      <w:r>
        <w:rPr>
          <w:rFonts w:ascii="Calibri" w:eastAsia="Calibri" w:hAnsi="Calibri" w:cs="Calibri"/>
          <w:sz w:val="21"/>
          <w:szCs w:val="21"/>
        </w:rPr>
        <w:t>AoAs</w:t>
      </w:r>
      <w:proofErr w:type="spellEnd"/>
      <w:r>
        <w:rPr>
          <w:rFonts w:ascii="Calibri" w:eastAsia="Calibri" w:hAnsi="Calibri" w:cs="Calibri"/>
          <w:sz w:val="21"/>
          <w:szCs w:val="21"/>
        </w:rPr>
        <w:t xml:space="preserve"> in closed form (no spectral search), at the cost of the </w:t>
      </w:r>
      <w:proofErr w:type="spellStart"/>
      <w:r>
        <w:rPr>
          <w:rFonts w:ascii="Calibri" w:eastAsia="Calibri" w:hAnsi="Calibri" w:cs="Calibri"/>
          <w:sz w:val="21"/>
          <w:szCs w:val="21"/>
        </w:rPr>
        <w:t>beamspace</w:t>
      </w:r>
      <w:proofErr w:type="spellEnd"/>
      <w:r>
        <w:rPr>
          <w:rFonts w:ascii="Calibri" w:eastAsia="Calibri" w:hAnsi="Calibri" w:cs="Calibri"/>
          <w:sz w:val="21"/>
          <w:szCs w:val="21"/>
        </w:rPr>
        <w:t xml:space="preserve"> approximation and sensitivity to the accuracy of ρ and of the uniform-angular-sampling assumption.</w:t>
      </w:r>
    </w:p>
    <w:p w14:paraId="6F1C4259" w14:textId="77777777" w:rsidR="00514574" w:rsidRDefault="00000000">
      <w:pPr>
        <w:pStyle w:val="Heading2"/>
        <w:spacing w:before="200" w:after="100"/>
      </w:pPr>
      <w:r>
        <w:rPr>
          <w:rFonts w:ascii="Calibri" w:eastAsia="Calibri" w:hAnsi="Calibri" w:cs="Calibri"/>
          <w:b/>
          <w:bCs/>
          <w:color w:val="2E5496"/>
          <w:sz w:val="25"/>
          <w:szCs w:val="25"/>
        </w:rPr>
        <w:t>3.5 SAGE (recommended for this problem)</w:t>
      </w:r>
    </w:p>
    <w:p w14:paraId="2A2A51BC" w14:textId="77777777" w:rsidR="00514574" w:rsidRDefault="00000000">
      <w:pPr>
        <w:spacing w:after="120" w:line="276" w:lineRule="auto"/>
      </w:pPr>
      <w:r>
        <w:rPr>
          <w:rFonts w:ascii="Calibri" w:eastAsia="Calibri" w:hAnsi="Calibri" w:cs="Calibri"/>
          <w:sz w:val="21"/>
          <w:szCs w:val="21"/>
        </w:rPr>
        <w:t xml:space="preserve">SAGE (Space-Alternating Generalized Expectation-maximization) is a maximum-likelihood estimator that fits the D paths one at a time and is the most natural fit for a rotating single antenna: it works with few (even one) snapshots, tolerates coherent multipath, uses the measured pattern g directly (no </w:t>
      </w:r>
      <w:proofErr w:type="spellStart"/>
      <w:r>
        <w:rPr>
          <w:rFonts w:ascii="Calibri" w:eastAsia="Calibri" w:hAnsi="Calibri" w:cs="Calibri"/>
          <w:sz w:val="21"/>
          <w:szCs w:val="21"/>
        </w:rPr>
        <w:t>idealised</w:t>
      </w:r>
      <w:proofErr w:type="spellEnd"/>
      <w:r>
        <w:rPr>
          <w:rFonts w:ascii="Calibri" w:eastAsia="Calibri" w:hAnsi="Calibri" w:cs="Calibri"/>
          <w:sz w:val="21"/>
          <w:szCs w:val="21"/>
        </w:rPr>
        <w:t xml:space="preserve"> manifold), and jointly estimates amplitude and angle. Model the K measurements as</w:t>
      </w:r>
    </w:p>
    <w:p w14:paraId="348E6773" w14:textId="77777777" w:rsidR="00514574" w:rsidRDefault="00000000">
      <w:pPr>
        <w:shd w:val="clear" w:color="auto" w:fill="F5F7FA"/>
        <w:spacing w:before="60" w:after="100"/>
        <w:jc w:val="center"/>
      </w:pPr>
      <w:r>
        <w:rPr>
          <w:rFonts w:ascii="Consolas" w:eastAsia="Consolas" w:hAnsi="Consolas" w:cs="Consolas"/>
        </w:rPr>
        <w:t>x = Σ_{d=</w:t>
      </w:r>
      <w:proofErr w:type="gramStart"/>
      <w:r>
        <w:rPr>
          <w:rFonts w:ascii="Consolas" w:eastAsia="Consolas" w:hAnsi="Consolas" w:cs="Consolas"/>
        </w:rPr>
        <w:t>1..</w:t>
      </w:r>
      <w:proofErr w:type="gramEnd"/>
      <w:r>
        <w:rPr>
          <w:rFonts w:ascii="Consolas" w:eastAsia="Consolas" w:hAnsi="Consolas" w:cs="Consolas"/>
        </w:rPr>
        <w:t xml:space="preserve">D} </w:t>
      </w:r>
      <w:proofErr w:type="spellStart"/>
      <w:r>
        <w:rPr>
          <w:rFonts w:ascii="Consolas" w:eastAsia="Consolas" w:hAnsi="Consolas" w:cs="Consolas"/>
        </w:rPr>
        <w:t>γ_d</w:t>
      </w:r>
      <w:proofErr w:type="spellEnd"/>
      <w:r>
        <w:rPr>
          <w:rFonts w:ascii="Consolas" w:eastAsia="Consolas" w:hAnsi="Consolas" w:cs="Consolas"/>
        </w:rPr>
        <w:t xml:space="preserve"> · a(</w:t>
      </w:r>
      <w:proofErr w:type="spellStart"/>
      <w:r>
        <w:rPr>
          <w:rFonts w:ascii="Consolas" w:eastAsia="Consolas" w:hAnsi="Consolas" w:cs="Consolas"/>
        </w:rPr>
        <w:t>ψ_d</w:t>
      </w:r>
      <w:proofErr w:type="spellEnd"/>
      <w:r>
        <w:rPr>
          <w:rFonts w:ascii="Consolas" w:eastAsia="Consolas" w:hAnsi="Consolas" w:cs="Consolas"/>
        </w:rPr>
        <w:t xml:space="preserve">) + </w:t>
      </w:r>
      <w:proofErr w:type="gramStart"/>
      <w:r>
        <w:rPr>
          <w:rFonts w:ascii="Consolas" w:eastAsia="Consolas" w:hAnsi="Consolas" w:cs="Consolas"/>
        </w:rPr>
        <w:t>w ,</w:t>
      </w:r>
      <w:proofErr w:type="gramEnd"/>
      <w:r>
        <w:rPr>
          <w:rFonts w:ascii="Consolas" w:eastAsia="Consolas" w:hAnsi="Consolas" w:cs="Consolas"/>
        </w:rPr>
        <w:t xml:space="preserve">   w ~ </w:t>
      </w:r>
      <w:proofErr w:type="gramStart"/>
      <w:r>
        <w:rPr>
          <w:rFonts w:ascii="Consolas" w:eastAsia="Consolas" w:hAnsi="Consolas" w:cs="Consolas"/>
        </w:rPr>
        <w:t>CN(</w:t>
      </w:r>
      <w:proofErr w:type="gramEnd"/>
      <w:r>
        <w:rPr>
          <w:rFonts w:ascii="Consolas" w:eastAsia="Consolas" w:hAnsi="Consolas" w:cs="Consolas"/>
        </w:rPr>
        <w:t>0, σ²I)</w:t>
      </w:r>
    </w:p>
    <w:p w14:paraId="56236B8F" w14:textId="77777777" w:rsidR="00514574" w:rsidRDefault="00000000">
      <w:pPr>
        <w:spacing w:after="120" w:line="276" w:lineRule="auto"/>
      </w:pPr>
      <w:r>
        <w:rPr>
          <w:rFonts w:ascii="Calibri" w:eastAsia="Calibri" w:hAnsi="Calibri" w:cs="Calibri"/>
          <w:sz w:val="21"/>
          <w:szCs w:val="21"/>
        </w:rPr>
        <w:t>SAGE decomposes the observation into per-path "admissible hidden data" and alternates:</w:t>
      </w:r>
    </w:p>
    <w:p w14:paraId="27E2436A" w14:textId="77777777" w:rsidR="00514574" w:rsidRDefault="00000000">
      <w:pPr>
        <w:pStyle w:val="ListParagraph"/>
        <w:numPr>
          <w:ilvl w:val="0"/>
          <w:numId w:val="4"/>
        </w:numPr>
        <w:spacing w:after="60" w:line="276" w:lineRule="auto"/>
      </w:pPr>
      <w:proofErr w:type="spellStart"/>
      <w:r>
        <w:rPr>
          <w:rFonts w:ascii="Calibri" w:eastAsia="Calibri" w:hAnsi="Calibri" w:cs="Calibri"/>
          <w:sz w:val="21"/>
          <w:szCs w:val="21"/>
        </w:rPr>
        <w:t>Initialise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ψ_d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γ_d</w:t>
      </w:r>
      <w:proofErr w:type="spellEnd"/>
      <w:r>
        <w:rPr>
          <w:rFonts w:ascii="Calibri" w:eastAsia="Calibri" w:hAnsi="Calibri" w:cs="Calibri"/>
          <w:sz w:val="21"/>
          <w:szCs w:val="21"/>
        </w:rPr>
        <w:t>) for d = 1…D by successive interference cancellation using the beamformer / MUSIC peak.</w:t>
      </w:r>
    </w:p>
    <w:p w14:paraId="2E40F3A7" w14:textId="77777777" w:rsidR="00514574" w:rsidRDefault="00000000">
      <w:pPr>
        <w:pStyle w:val="ListParagraph"/>
        <w:numPr>
          <w:ilvl w:val="0"/>
          <w:numId w:val="4"/>
        </w:numPr>
        <w:spacing w:after="60" w:line="276" w:lineRule="auto"/>
      </w:pPr>
      <w:r>
        <w:rPr>
          <w:rFonts w:ascii="Calibri" w:eastAsia="Calibri" w:hAnsi="Calibri" w:cs="Calibri"/>
          <w:b/>
          <w:bCs/>
          <w:sz w:val="21"/>
          <w:szCs w:val="21"/>
        </w:rPr>
        <w:t xml:space="preserve">E-step: </w:t>
      </w:r>
      <w:r>
        <w:rPr>
          <w:rFonts w:ascii="Calibri" w:eastAsia="Calibri" w:hAnsi="Calibri" w:cs="Calibri"/>
          <w:sz w:val="21"/>
          <w:szCs w:val="21"/>
        </w:rPr>
        <w:t xml:space="preserve">form the complete data for path d by adding back its share of the residual — </w:t>
      </w:r>
      <w:proofErr w:type="spellStart"/>
      <w:r>
        <w:rPr>
          <w:rFonts w:ascii="Calibri" w:eastAsia="Calibri" w:hAnsi="Calibri" w:cs="Calibri"/>
          <w:sz w:val="21"/>
          <w:szCs w:val="21"/>
        </w:rPr>
        <w:t>ŷ_d</w:t>
      </w:r>
      <w:proofErr w:type="spellEnd"/>
      <w:r>
        <w:rPr>
          <w:rFonts w:ascii="Calibri" w:eastAsia="Calibri" w:hAnsi="Calibri" w:cs="Calibri"/>
          <w:sz w:val="21"/>
          <w:szCs w:val="21"/>
        </w:rPr>
        <w:t xml:space="preserve"> = x − Σ_{</w:t>
      </w:r>
      <w:proofErr w:type="spellStart"/>
      <w:r>
        <w:rPr>
          <w:rFonts w:ascii="Calibri" w:eastAsia="Calibri" w:hAnsi="Calibri" w:cs="Calibri"/>
          <w:sz w:val="21"/>
          <w:szCs w:val="21"/>
        </w:rPr>
        <w:t>d'≠d</w:t>
      </w:r>
      <w:proofErr w:type="spellEnd"/>
      <w:r>
        <w:rPr>
          <w:rFonts w:ascii="Calibri" w:eastAsia="Calibri" w:hAnsi="Calibri" w:cs="Calibri"/>
          <w:sz w:val="21"/>
          <w:szCs w:val="21"/>
        </w:rPr>
        <w:t>} γ_{d'} a(ψ_{d'}).</w:t>
      </w:r>
    </w:p>
    <w:p w14:paraId="0CD025B6" w14:textId="77777777" w:rsidR="00514574" w:rsidRDefault="00000000">
      <w:pPr>
        <w:pStyle w:val="ListParagraph"/>
        <w:numPr>
          <w:ilvl w:val="0"/>
          <w:numId w:val="4"/>
        </w:numPr>
        <w:spacing w:after="60" w:line="276" w:lineRule="auto"/>
      </w:pPr>
      <w:r>
        <w:rPr>
          <w:rFonts w:ascii="Calibri" w:eastAsia="Calibri" w:hAnsi="Calibri" w:cs="Calibri"/>
          <w:b/>
          <w:bCs/>
          <w:sz w:val="21"/>
          <w:szCs w:val="21"/>
        </w:rPr>
        <w:t xml:space="preserve">M-step (angle): </w:t>
      </w:r>
      <w:proofErr w:type="spellStart"/>
      <w:r>
        <w:rPr>
          <w:rFonts w:ascii="Calibri" w:eastAsia="Calibri" w:hAnsi="Calibri" w:cs="Calibri"/>
          <w:sz w:val="21"/>
          <w:szCs w:val="21"/>
        </w:rPr>
        <w:t>ψ̂_d</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argmax_ψ</w:t>
      </w:r>
      <w:proofErr w:type="spellEnd"/>
      <w:r>
        <w:rPr>
          <w:rFonts w:ascii="Calibri" w:eastAsia="Calibri" w:hAnsi="Calibri" w:cs="Calibri"/>
          <w:sz w:val="21"/>
          <w:szCs w:val="21"/>
        </w:rPr>
        <w:t xml:space="preserve"> | a(ψ)ᴴ </w:t>
      </w:r>
      <w:proofErr w:type="spellStart"/>
      <w:r>
        <w:rPr>
          <w:rFonts w:ascii="Calibri" w:eastAsia="Calibri" w:hAnsi="Calibri" w:cs="Calibri"/>
          <w:sz w:val="21"/>
          <w:szCs w:val="21"/>
        </w:rPr>
        <w:t>ŷ_d</w:t>
      </w:r>
      <w:proofErr w:type="spellEnd"/>
      <w:r>
        <w:rPr>
          <w:rFonts w:ascii="Calibri" w:eastAsia="Calibri" w:hAnsi="Calibri" w:cs="Calibri"/>
          <w:sz w:val="21"/>
          <w:szCs w:val="21"/>
        </w:rPr>
        <w:t xml:space="preserve"> |² / ‖a(ψ)‖² — a cheap 1-D search over the scan range.</w:t>
      </w:r>
    </w:p>
    <w:p w14:paraId="28437B01" w14:textId="77777777" w:rsidR="00514574" w:rsidRDefault="00000000">
      <w:pPr>
        <w:pStyle w:val="ListParagraph"/>
        <w:numPr>
          <w:ilvl w:val="0"/>
          <w:numId w:val="4"/>
        </w:numPr>
        <w:spacing w:after="60" w:line="276" w:lineRule="auto"/>
      </w:pPr>
      <w:r>
        <w:rPr>
          <w:rFonts w:ascii="Calibri" w:eastAsia="Calibri" w:hAnsi="Calibri" w:cs="Calibri"/>
          <w:b/>
          <w:bCs/>
          <w:sz w:val="21"/>
          <w:szCs w:val="21"/>
        </w:rPr>
        <w:t xml:space="preserve">M-step (gain): </w:t>
      </w:r>
      <w:proofErr w:type="spellStart"/>
      <w:r>
        <w:rPr>
          <w:rFonts w:ascii="Calibri" w:eastAsia="Calibri" w:hAnsi="Calibri" w:cs="Calibri"/>
          <w:sz w:val="21"/>
          <w:szCs w:val="21"/>
        </w:rPr>
        <w:t>γ̂_d</w:t>
      </w:r>
      <w:proofErr w:type="spellEnd"/>
      <w:r>
        <w:rPr>
          <w:rFonts w:ascii="Calibri" w:eastAsia="Calibri" w:hAnsi="Calibri" w:cs="Calibri"/>
          <w:sz w:val="21"/>
          <w:szCs w:val="21"/>
        </w:rPr>
        <w:t xml:space="preserve"> = a(</w:t>
      </w:r>
      <w:proofErr w:type="spellStart"/>
      <w:r>
        <w:rPr>
          <w:rFonts w:ascii="Calibri" w:eastAsia="Calibri" w:hAnsi="Calibri" w:cs="Calibri"/>
          <w:sz w:val="21"/>
          <w:szCs w:val="21"/>
        </w:rPr>
        <w:t>ψ̂_</w:t>
      </w:r>
      <w:proofErr w:type="gramStart"/>
      <w:r>
        <w:rPr>
          <w:rFonts w:ascii="Calibri" w:eastAsia="Calibri" w:hAnsi="Calibri" w:cs="Calibri"/>
          <w:sz w:val="21"/>
          <w:szCs w:val="21"/>
        </w:rPr>
        <w:t>d</w:t>
      </w:r>
      <w:proofErr w:type="spellEnd"/>
      <w:r>
        <w:rPr>
          <w:rFonts w:ascii="Calibri" w:eastAsia="Calibri" w:hAnsi="Calibri" w:cs="Calibri"/>
          <w:sz w:val="21"/>
          <w:szCs w:val="21"/>
        </w:rPr>
        <w:t>)ᴴ</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ŷ_d</w:t>
      </w:r>
      <w:proofErr w:type="spellEnd"/>
      <w:r>
        <w:rPr>
          <w:rFonts w:ascii="Calibri" w:eastAsia="Calibri" w:hAnsi="Calibri" w:cs="Calibri"/>
          <w:sz w:val="21"/>
          <w:szCs w:val="21"/>
        </w:rPr>
        <w:t xml:space="preserve"> / ‖a(</w:t>
      </w:r>
      <w:proofErr w:type="spellStart"/>
      <w:r>
        <w:rPr>
          <w:rFonts w:ascii="Calibri" w:eastAsia="Calibri" w:hAnsi="Calibri" w:cs="Calibri"/>
          <w:sz w:val="21"/>
          <w:szCs w:val="21"/>
        </w:rPr>
        <w:t>ψ̂_</w:t>
      </w:r>
      <w:proofErr w:type="gramStart"/>
      <w:r>
        <w:rPr>
          <w:rFonts w:ascii="Calibri" w:eastAsia="Calibri" w:hAnsi="Calibri" w:cs="Calibri"/>
          <w:sz w:val="21"/>
          <w:szCs w:val="21"/>
        </w:rPr>
        <w:t>d</w:t>
      </w:r>
      <w:proofErr w:type="spellEnd"/>
      <w:r>
        <w:rPr>
          <w:rFonts w:ascii="Calibri" w:eastAsia="Calibri" w:hAnsi="Calibri" w:cs="Calibri"/>
          <w:sz w:val="21"/>
          <w:szCs w:val="21"/>
        </w:rPr>
        <w:t>)‖</w:t>
      </w:r>
      <w:proofErr w:type="gramEnd"/>
      <w:r>
        <w:rPr>
          <w:rFonts w:ascii="Calibri" w:eastAsia="Calibri" w:hAnsi="Calibri" w:cs="Calibri"/>
          <w:sz w:val="21"/>
          <w:szCs w:val="21"/>
        </w:rPr>
        <w:t>².</w:t>
      </w:r>
    </w:p>
    <w:p w14:paraId="3FD29E92" w14:textId="77777777" w:rsidR="00514574" w:rsidRDefault="00000000">
      <w:pPr>
        <w:pStyle w:val="ListParagraph"/>
        <w:numPr>
          <w:ilvl w:val="0"/>
          <w:numId w:val="4"/>
        </w:numPr>
        <w:spacing w:after="60" w:line="276" w:lineRule="auto"/>
      </w:pPr>
      <w:r>
        <w:rPr>
          <w:rFonts w:ascii="Calibri" w:eastAsia="Calibri" w:hAnsi="Calibri" w:cs="Calibri"/>
          <w:sz w:val="21"/>
          <w:szCs w:val="21"/>
        </w:rPr>
        <w:t xml:space="preserve">Cycle over d = 1…D until the log-likelihood converges; optionally add delay </w:t>
      </w:r>
      <w:proofErr w:type="spellStart"/>
      <w:r>
        <w:rPr>
          <w:rFonts w:ascii="Calibri" w:eastAsia="Calibri" w:hAnsi="Calibri" w:cs="Calibri"/>
          <w:sz w:val="21"/>
          <w:szCs w:val="21"/>
        </w:rPr>
        <w:t>τ_d</w:t>
      </w:r>
      <w:proofErr w:type="spellEnd"/>
      <w:r>
        <w:rPr>
          <w:rFonts w:ascii="Calibri" w:eastAsia="Calibri" w:hAnsi="Calibri" w:cs="Calibri"/>
          <w:sz w:val="21"/>
          <w:szCs w:val="21"/>
        </w:rPr>
        <w:t xml:space="preserve"> (from OFDM subcarrier phase slope) and Doppler </w:t>
      </w:r>
      <w:proofErr w:type="spellStart"/>
      <w:r>
        <w:rPr>
          <w:rFonts w:ascii="Calibri" w:eastAsia="Calibri" w:hAnsi="Calibri" w:cs="Calibri"/>
          <w:sz w:val="21"/>
          <w:szCs w:val="21"/>
        </w:rPr>
        <w:t>ν_d</w:t>
      </w:r>
      <w:proofErr w:type="spellEnd"/>
      <w:r>
        <w:rPr>
          <w:rFonts w:ascii="Calibri" w:eastAsia="Calibri" w:hAnsi="Calibri" w:cs="Calibri"/>
          <w:sz w:val="21"/>
          <w:szCs w:val="21"/>
        </w:rPr>
        <w:t xml:space="preserve"> for moving clients, giving joint angle-delay-Doppler estimates.</w:t>
      </w:r>
    </w:p>
    <w:p w14:paraId="0E1A0C47" w14:textId="77777777" w:rsidR="00514574" w:rsidRDefault="00000000">
      <w:pPr>
        <w:spacing w:after="120" w:line="276" w:lineRule="auto"/>
      </w:pPr>
      <w:r>
        <w:rPr>
          <w:rFonts w:ascii="Calibri" w:eastAsia="Calibri" w:hAnsi="Calibri" w:cs="Calibri"/>
          <w:sz w:val="21"/>
          <w:szCs w:val="21"/>
        </w:rPr>
        <w:t>Because SAGE evaluates the exact pattern-plus-phase manifold, it degrades gracefully when the aperture is tiny (falls back to pattern/amplitude information) and when only magnitudes are trustworthy (magnitude-only likelihood).</w:t>
      </w:r>
    </w:p>
    <w:p w14:paraId="1855ACFA" w14:textId="77777777" w:rsidR="00514574" w:rsidRDefault="00000000">
      <w:r>
        <w:br w:type="page"/>
      </w:r>
    </w:p>
    <w:p w14:paraId="29D9BA9A" w14:textId="77777777" w:rsidR="00514574" w:rsidRDefault="00000000">
      <w:pPr>
        <w:pStyle w:val="Heading1"/>
        <w:spacing w:before="260" w:after="120"/>
      </w:pPr>
      <w:r>
        <w:rPr>
          <w:rFonts w:ascii="Calibri" w:eastAsia="Calibri" w:hAnsi="Calibri" w:cs="Calibri"/>
          <w:b/>
          <w:bCs/>
          <w:color w:val="1F3864"/>
          <w:sz w:val="30"/>
          <w:szCs w:val="30"/>
        </w:rPr>
        <w:lastRenderedPageBreak/>
        <w:t>4. Scenario B — Two-Axis (Pan–Tilt) Rotation</w:t>
      </w:r>
    </w:p>
    <w:p w14:paraId="20D8803C" w14:textId="77777777" w:rsidR="00514574" w:rsidRDefault="00000000">
      <w:pPr>
        <w:pStyle w:val="Heading2"/>
        <w:spacing w:before="200" w:after="100"/>
      </w:pPr>
      <w:r>
        <w:rPr>
          <w:rFonts w:ascii="Calibri" w:eastAsia="Calibri" w:hAnsi="Calibri" w:cs="Calibri"/>
          <w:b/>
          <w:bCs/>
          <w:color w:val="2E5496"/>
          <w:sz w:val="25"/>
          <w:szCs w:val="25"/>
        </w:rPr>
        <w:t>4.1 Completing the spatial rotation model</w:t>
      </w:r>
    </w:p>
    <w:p w14:paraId="2CBC52EB" w14:textId="77777777" w:rsidR="00514574" w:rsidRDefault="00000000">
      <w:pPr>
        <w:spacing w:after="120" w:line="276" w:lineRule="auto"/>
      </w:pPr>
      <w:r>
        <w:rPr>
          <w:rFonts w:ascii="Calibri" w:eastAsia="Calibri" w:hAnsi="Calibri" w:cs="Calibri"/>
          <w:sz w:val="21"/>
          <w:szCs w:val="21"/>
        </w:rPr>
        <w:t>Give the base a 2-axis gimbal: a tilt (elevation) α about ŷ and a pan (azimuth) γ about ẑ. Using the intrinsic rotation R(</w:t>
      </w:r>
      <w:proofErr w:type="gramStart"/>
      <w:r>
        <w:rPr>
          <w:rFonts w:ascii="Calibri" w:eastAsia="Calibri" w:hAnsi="Calibri" w:cs="Calibri"/>
          <w:sz w:val="21"/>
          <w:szCs w:val="21"/>
        </w:rPr>
        <w:t>γ,α</w:t>
      </w:r>
      <w:proofErr w:type="gramEnd"/>
      <w:r>
        <w:rPr>
          <w:rFonts w:ascii="Calibri" w:eastAsia="Calibri" w:hAnsi="Calibri" w:cs="Calibri"/>
          <w:sz w:val="21"/>
          <w:szCs w:val="21"/>
        </w:rPr>
        <w:t>) = R_z(γ)·</w:t>
      </w:r>
      <w:proofErr w:type="spellStart"/>
      <w:r>
        <w:rPr>
          <w:rFonts w:ascii="Calibri" w:eastAsia="Calibri" w:hAnsi="Calibri" w:cs="Calibri"/>
          <w:sz w:val="21"/>
          <w:szCs w:val="21"/>
        </w:rPr>
        <w:t>R_y</w:t>
      </w:r>
      <w:proofErr w:type="spellEnd"/>
      <w:r>
        <w:rPr>
          <w:rFonts w:ascii="Calibri" w:eastAsia="Calibri" w:hAnsi="Calibri" w:cs="Calibri"/>
          <w:sz w:val="21"/>
          <w:szCs w:val="21"/>
        </w:rPr>
        <w:t xml:space="preserve">(α) applied to the body axis </w:t>
      </w:r>
      <w:proofErr w:type="spellStart"/>
      <w:r>
        <w:rPr>
          <w:rFonts w:ascii="Calibri" w:eastAsia="Calibri" w:hAnsi="Calibri" w:cs="Calibri"/>
          <w:sz w:val="21"/>
          <w:szCs w:val="21"/>
        </w:rPr>
        <w:t>ẑ_body</w:t>
      </w:r>
      <w:proofErr w:type="spellEnd"/>
      <w:r>
        <w:rPr>
          <w:rFonts w:ascii="Calibri" w:eastAsia="Calibri" w:hAnsi="Calibri" w:cs="Calibri"/>
          <w:sz w:val="21"/>
          <w:szCs w:val="21"/>
        </w:rPr>
        <w:t>, the boresight and phase-center trace a sphere of radius ρ:</w:t>
      </w:r>
    </w:p>
    <w:p w14:paraId="4FC5C209" w14:textId="77777777" w:rsidR="00514574" w:rsidRDefault="00000000">
      <w:pPr>
        <w:shd w:val="clear" w:color="auto" w:fill="F5F7FA"/>
        <w:spacing w:before="60" w:after="100"/>
        <w:jc w:val="center"/>
      </w:pPr>
      <w:r>
        <w:rPr>
          <w:rFonts w:ascii="Consolas" w:eastAsia="Consolas" w:hAnsi="Consolas" w:cs="Consolas"/>
        </w:rPr>
        <w:t>b̂(</w:t>
      </w:r>
      <w:proofErr w:type="gramStart"/>
      <w:r>
        <w:rPr>
          <w:rFonts w:ascii="Consolas" w:eastAsia="Consolas" w:hAnsi="Consolas" w:cs="Consolas"/>
        </w:rPr>
        <w:t>γ,α</w:t>
      </w:r>
      <w:proofErr w:type="gramEnd"/>
      <w:r>
        <w:rPr>
          <w:rFonts w:ascii="Consolas" w:eastAsia="Consolas" w:hAnsi="Consolas" w:cs="Consolas"/>
        </w:rPr>
        <w:t xml:space="preserve">) = R_z(γ) </w:t>
      </w:r>
      <w:proofErr w:type="spellStart"/>
      <w:r>
        <w:rPr>
          <w:rFonts w:ascii="Consolas" w:eastAsia="Consolas" w:hAnsi="Consolas" w:cs="Consolas"/>
        </w:rPr>
        <w:t>R_y</w:t>
      </w:r>
      <w:proofErr w:type="spellEnd"/>
      <w:r>
        <w:rPr>
          <w:rFonts w:ascii="Consolas" w:eastAsia="Consolas" w:hAnsi="Consolas" w:cs="Consolas"/>
        </w:rPr>
        <w:t xml:space="preserve">(α) ẑ = </w:t>
      </w:r>
      <w:proofErr w:type="gramStart"/>
      <w:r>
        <w:rPr>
          <w:rFonts w:ascii="Consolas" w:eastAsia="Consolas" w:hAnsi="Consolas" w:cs="Consolas"/>
        </w:rPr>
        <w:t>( sin</w:t>
      </w:r>
      <w:proofErr w:type="gramEnd"/>
      <w:r>
        <w:rPr>
          <w:rFonts w:ascii="Consolas" w:eastAsia="Consolas" w:hAnsi="Consolas" w:cs="Consolas"/>
        </w:rPr>
        <w:t xml:space="preserve"> α cos </w:t>
      </w:r>
      <w:proofErr w:type="gramStart"/>
      <w:r>
        <w:rPr>
          <w:rFonts w:ascii="Consolas" w:eastAsia="Consolas" w:hAnsi="Consolas" w:cs="Consolas"/>
        </w:rPr>
        <w:t>γ ,</w:t>
      </w:r>
      <w:proofErr w:type="gramEnd"/>
      <w:r>
        <w:rPr>
          <w:rFonts w:ascii="Consolas" w:eastAsia="Consolas" w:hAnsi="Consolas" w:cs="Consolas"/>
        </w:rPr>
        <w:t xml:space="preserve"> sin α sin </w:t>
      </w:r>
      <w:proofErr w:type="gramStart"/>
      <w:r>
        <w:rPr>
          <w:rFonts w:ascii="Consolas" w:eastAsia="Consolas" w:hAnsi="Consolas" w:cs="Consolas"/>
        </w:rPr>
        <w:t>γ ,</w:t>
      </w:r>
      <w:proofErr w:type="gramEnd"/>
      <w:r>
        <w:rPr>
          <w:rFonts w:ascii="Consolas" w:eastAsia="Consolas" w:hAnsi="Consolas" w:cs="Consolas"/>
        </w:rPr>
        <w:t xml:space="preserve"> cos </w:t>
      </w:r>
      <w:proofErr w:type="gramStart"/>
      <w:r>
        <w:rPr>
          <w:rFonts w:ascii="Consolas" w:eastAsia="Consolas" w:hAnsi="Consolas" w:cs="Consolas"/>
        </w:rPr>
        <w:t>α )</w:t>
      </w:r>
      <w:proofErr w:type="gramEnd"/>
    </w:p>
    <w:p w14:paraId="70B1A3BD" w14:textId="77777777" w:rsidR="00514574" w:rsidRDefault="00000000">
      <w:pPr>
        <w:shd w:val="clear" w:color="auto" w:fill="F5F7FA"/>
        <w:spacing w:before="60" w:after="100"/>
        <w:jc w:val="center"/>
      </w:pPr>
      <w:r>
        <w:rPr>
          <w:rFonts w:ascii="Consolas" w:eastAsia="Consolas" w:hAnsi="Consolas" w:cs="Consolas"/>
        </w:rPr>
        <w:t>p(</w:t>
      </w:r>
      <w:proofErr w:type="gramStart"/>
      <w:r>
        <w:rPr>
          <w:rFonts w:ascii="Consolas" w:eastAsia="Consolas" w:hAnsi="Consolas" w:cs="Consolas"/>
        </w:rPr>
        <w:t>γ,α</w:t>
      </w:r>
      <w:proofErr w:type="gramEnd"/>
      <w:r>
        <w:rPr>
          <w:rFonts w:ascii="Consolas" w:eastAsia="Consolas" w:hAnsi="Consolas" w:cs="Consolas"/>
        </w:rPr>
        <w:t>) = ρ · b̂(</w:t>
      </w:r>
      <w:proofErr w:type="gramStart"/>
      <w:r>
        <w:rPr>
          <w:rFonts w:ascii="Consolas" w:eastAsia="Consolas" w:hAnsi="Consolas" w:cs="Consolas"/>
        </w:rPr>
        <w:t>γ,α</w:t>
      </w:r>
      <w:proofErr w:type="gramEnd"/>
      <w:r>
        <w:rPr>
          <w:rFonts w:ascii="Consolas" w:eastAsia="Consolas" w:hAnsi="Consolas" w:cs="Consolas"/>
        </w:rPr>
        <w:t>)</w:t>
      </w:r>
    </w:p>
    <w:p w14:paraId="69E38D02" w14:textId="77777777" w:rsidR="00514574" w:rsidRDefault="00000000">
      <w:pPr>
        <w:spacing w:after="120" w:line="276" w:lineRule="auto"/>
      </w:pPr>
      <w:proofErr w:type="spellStart"/>
      <w:r>
        <w:rPr>
          <w:rFonts w:ascii="Calibri" w:eastAsia="Calibri" w:hAnsi="Calibri" w:cs="Calibri"/>
          <w:sz w:val="21"/>
          <w:szCs w:val="21"/>
        </w:rPr>
        <w:t>Parameterise</w:t>
      </w:r>
      <w:proofErr w:type="spellEnd"/>
      <w:r>
        <w:rPr>
          <w:rFonts w:ascii="Calibri" w:eastAsia="Calibri" w:hAnsi="Calibri" w:cs="Calibri"/>
          <w:sz w:val="21"/>
          <w:szCs w:val="21"/>
        </w:rPr>
        <w:t xml:space="preserve"> the unknown source direction by elevation θ and azimuth φ:</w:t>
      </w:r>
    </w:p>
    <w:p w14:paraId="59A56F99" w14:textId="77777777" w:rsidR="00514574" w:rsidRDefault="00000000">
      <w:pPr>
        <w:shd w:val="clear" w:color="auto" w:fill="F5F7FA"/>
        <w:spacing w:before="60" w:after="100"/>
        <w:jc w:val="center"/>
      </w:pPr>
      <w:r>
        <w:rPr>
          <w:rFonts w:ascii="Consolas" w:eastAsia="Consolas" w:hAnsi="Consolas" w:cs="Consolas"/>
        </w:rPr>
        <w:t>u(</w:t>
      </w:r>
      <w:proofErr w:type="spellStart"/>
      <w:proofErr w:type="gramStart"/>
      <w:r>
        <w:rPr>
          <w:rFonts w:ascii="Consolas" w:eastAsia="Consolas" w:hAnsi="Consolas" w:cs="Consolas"/>
        </w:rPr>
        <w:t>θ,φ</w:t>
      </w:r>
      <w:proofErr w:type="spellEnd"/>
      <w:proofErr w:type="gramEnd"/>
      <w:r>
        <w:rPr>
          <w:rFonts w:ascii="Consolas" w:eastAsia="Consolas" w:hAnsi="Consolas" w:cs="Consolas"/>
        </w:rPr>
        <w:t xml:space="preserve">) = </w:t>
      </w:r>
      <w:proofErr w:type="gramStart"/>
      <w:r>
        <w:rPr>
          <w:rFonts w:ascii="Consolas" w:eastAsia="Consolas" w:hAnsi="Consolas" w:cs="Consolas"/>
        </w:rPr>
        <w:t>( sin</w:t>
      </w:r>
      <w:proofErr w:type="gramEnd"/>
      <w:r>
        <w:rPr>
          <w:rFonts w:ascii="Consolas" w:eastAsia="Consolas" w:hAnsi="Consolas" w:cs="Consolas"/>
        </w:rPr>
        <w:t xml:space="preserve"> θ cos </w:t>
      </w:r>
      <w:proofErr w:type="gramStart"/>
      <w:r>
        <w:rPr>
          <w:rFonts w:ascii="Consolas" w:eastAsia="Consolas" w:hAnsi="Consolas" w:cs="Consolas"/>
        </w:rPr>
        <w:t>φ ,</w:t>
      </w:r>
      <w:proofErr w:type="gramEnd"/>
      <w:r>
        <w:rPr>
          <w:rFonts w:ascii="Consolas" w:eastAsia="Consolas" w:hAnsi="Consolas" w:cs="Consolas"/>
        </w:rPr>
        <w:t xml:space="preserve"> sin θ sin </w:t>
      </w:r>
      <w:proofErr w:type="gramStart"/>
      <w:r>
        <w:rPr>
          <w:rFonts w:ascii="Consolas" w:eastAsia="Consolas" w:hAnsi="Consolas" w:cs="Consolas"/>
        </w:rPr>
        <w:t>φ ,</w:t>
      </w:r>
      <w:proofErr w:type="gramEnd"/>
      <w:r>
        <w:rPr>
          <w:rFonts w:ascii="Consolas" w:eastAsia="Consolas" w:hAnsi="Consolas" w:cs="Consolas"/>
        </w:rPr>
        <w:t xml:space="preserve"> cos </w:t>
      </w:r>
      <w:proofErr w:type="gramStart"/>
      <w:r>
        <w:rPr>
          <w:rFonts w:ascii="Consolas" w:eastAsia="Consolas" w:hAnsi="Consolas" w:cs="Consolas"/>
        </w:rPr>
        <w:t>θ )</w:t>
      </w:r>
      <w:proofErr w:type="gramEnd"/>
    </w:p>
    <w:p w14:paraId="3AB733AC" w14:textId="77777777" w:rsidR="00514574" w:rsidRDefault="00000000">
      <w:pPr>
        <w:spacing w:after="120" w:line="276" w:lineRule="auto"/>
      </w:pPr>
      <w:r>
        <w:rPr>
          <w:rFonts w:ascii="Calibri" w:eastAsia="Calibri" w:hAnsi="Calibri" w:cs="Calibri"/>
          <w:sz w:val="21"/>
          <w:szCs w:val="21"/>
        </w:rPr>
        <w:t>The angle between boresight and source, and hence the full 2-D steering manifold over the two control angles, is</w:t>
      </w:r>
    </w:p>
    <w:p w14:paraId="21462753" w14:textId="77777777" w:rsidR="00514574" w:rsidRDefault="00000000">
      <w:pPr>
        <w:shd w:val="clear" w:color="auto" w:fill="F5F7FA"/>
        <w:spacing w:before="60" w:after="100"/>
        <w:jc w:val="center"/>
      </w:pPr>
      <w:proofErr w:type="gramStart"/>
      <w:r>
        <w:rPr>
          <w:rFonts w:ascii="Consolas" w:eastAsia="Consolas" w:hAnsi="Consolas" w:cs="Consolas"/>
        </w:rPr>
        <w:t>χ(γ,α</w:t>
      </w:r>
      <w:proofErr w:type="gramEnd"/>
      <w:r>
        <w:rPr>
          <w:rFonts w:ascii="Consolas" w:eastAsia="Consolas" w:hAnsi="Consolas" w:cs="Consolas"/>
        </w:rPr>
        <w:t xml:space="preserve">; </w:t>
      </w:r>
      <w:proofErr w:type="spellStart"/>
      <w:proofErr w:type="gramStart"/>
      <w:r>
        <w:rPr>
          <w:rFonts w:ascii="Consolas" w:eastAsia="Consolas" w:hAnsi="Consolas" w:cs="Consolas"/>
        </w:rPr>
        <w:t>θ,φ</w:t>
      </w:r>
      <w:proofErr w:type="spellEnd"/>
      <w:proofErr w:type="gramEnd"/>
      <w:r>
        <w:rPr>
          <w:rFonts w:ascii="Consolas" w:eastAsia="Consolas" w:hAnsi="Consolas" w:cs="Consolas"/>
        </w:rPr>
        <w:t xml:space="preserve">) = </w:t>
      </w:r>
      <w:proofErr w:type="spellStart"/>
      <w:proofErr w:type="gramStart"/>
      <w:r>
        <w:rPr>
          <w:rFonts w:ascii="Consolas" w:eastAsia="Consolas" w:hAnsi="Consolas" w:cs="Consolas"/>
        </w:rPr>
        <w:t>arccos</w:t>
      </w:r>
      <w:proofErr w:type="spellEnd"/>
      <w:r>
        <w:rPr>
          <w:rFonts w:ascii="Consolas" w:eastAsia="Consolas" w:hAnsi="Consolas" w:cs="Consolas"/>
        </w:rPr>
        <w:t>( b̂</w:t>
      </w:r>
      <w:proofErr w:type="gramEnd"/>
      <w:r>
        <w:rPr>
          <w:rFonts w:ascii="Consolas" w:eastAsia="Consolas" w:hAnsi="Consolas" w:cs="Consolas"/>
        </w:rPr>
        <w:t>(</w:t>
      </w:r>
      <w:proofErr w:type="gramStart"/>
      <w:r>
        <w:rPr>
          <w:rFonts w:ascii="Consolas" w:eastAsia="Consolas" w:hAnsi="Consolas" w:cs="Consolas"/>
        </w:rPr>
        <w:t>γ,α</w:t>
      </w:r>
      <w:proofErr w:type="gramEnd"/>
      <w:r>
        <w:rPr>
          <w:rFonts w:ascii="Consolas" w:eastAsia="Consolas" w:hAnsi="Consolas" w:cs="Consolas"/>
        </w:rPr>
        <w:t>)ᵀ u(</w:t>
      </w:r>
      <w:proofErr w:type="spellStart"/>
      <w:proofErr w:type="gramStart"/>
      <w:r>
        <w:rPr>
          <w:rFonts w:ascii="Consolas" w:eastAsia="Consolas" w:hAnsi="Consolas" w:cs="Consolas"/>
        </w:rPr>
        <w:t>θ,φ</w:t>
      </w:r>
      <w:proofErr w:type="spellEnd"/>
      <w:r>
        <w:rPr>
          <w:rFonts w:ascii="Consolas" w:eastAsia="Consolas" w:hAnsi="Consolas" w:cs="Consolas"/>
        </w:rPr>
        <w:t>) )</w:t>
      </w:r>
      <w:proofErr w:type="gramEnd"/>
    </w:p>
    <w:p w14:paraId="1B5F6CD4" w14:textId="77777777" w:rsidR="00514574" w:rsidRDefault="00000000">
      <w:pPr>
        <w:shd w:val="clear" w:color="auto" w:fill="F5F7FA"/>
        <w:spacing w:before="60" w:after="100"/>
        <w:jc w:val="center"/>
      </w:pPr>
      <w:proofErr w:type="gramStart"/>
      <w:r>
        <w:rPr>
          <w:rFonts w:ascii="Consolas" w:eastAsia="Consolas" w:hAnsi="Consolas" w:cs="Consolas"/>
        </w:rPr>
        <w:t>a(</w:t>
      </w:r>
      <w:proofErr w:type="spellStart"/>
      <w:r>
        <w:rPr>
          <w:rFonts w:ascii="Consolas" w:eastAsia="Consolas" w:hAnsi="Consolas" w:cs="Consolas"/>
        </w:rPr>
        <w:t>θ,φ</w:t>
      </w:r>
      <w:proofErr w:type="spellEnd"/>
      <w:proofErr w:type="gramEnd"/>
      <w:r>
        <w:rPr>
          <w:rFonts w:ascii="Consolas" w:eastAsia="Consolas" w:hAnsi="Consolas" w:cs="Consolas"/>
        </w:rPr>
        <w:t xml:space="preserve">; </w:t>
      </w:r>
      <w:proofErr w:type="gramStart"/>
      <w:r>
        <w:rPr>
          <w:rFonts w:ascii="Consolas" w:eastAsia="Consolas" w:hAnsi="Consolas" w:cs="Consolas"/>
        </w:rPr>
        <w:t>γ,α</w:t>
      </w:r>
      <w:proofErr w:type="gramEnd"/>
      <w:r>
        <w:rPr>
          <w:rFonts w:ascii="Consolas" w:eastAsia="Consolas" w:hAnsi="Consolas" w:cs="Consolas"/>
        </w:rPr>
        <w:t xml:space="preserve">) = </w:t>
      </w:r>
      <w:proofErr w:type="gramStart"/>
      <w:r>
        <w:rPr>
          <w:rFonts w:ascii="Consolas" w:eastAsia="Consolas" w:hAnsi="Consolas" w:cs="Consolas"/>
        </w:rPr>
        <w:t>g( χ</w:t>
      </w:r>
      <w:proofErr w:type="gramEnd"/>
      <w:r>
        <w:rPr>
          <w:rFonts w:ascii="Consolas" w:eastAsia="Consolas" w:hAnsi="Consolas" w:cs="Consolas"/>
        </w:rPr>
        <w:t xml:space="preserve"> ) · </w:t>
      </w:r>
      <w:proofErr w:type="gramStart"/>
      <w:r>
        <w:rPr>
          <w:rFonts w:ascii="Consolas" w:eastAsia="Consolas" w:hAnsi="Consolas" w:cs="Consolas"/>
        </w:rPr>
        <w:t>exp( j</w:t>
      </w:r>
      <w:proofErr w:type="gramEnd"/>
      <w:r>
        <w:rPr>
          <w:rFonts w:ascii="Consolas" w:eastAsia="Consolas" w:hAnsi="Consolas" w:cs="Consolas"/>
        </w:rPr>
        <w:t>·(2π/</w:t>
      </w:r>
      <w:proofErr w:type="gramStart"/>
      <w:r>
        <w:rPr>
          <w:rFonts w:ascii="Consolas" w:eastAsia="Consolas" w:hAnsi="Consolas" w:cs="Consolas"/>
        </w:rPr>
        <w:t>λ)·</w:t>
      </w:r>
      <w:proofErr w:type="gramEnd"/>
      <w:r>
        <w:rPr>
          <w:rFonts w:ascii="Consolas" w:eastAsia="Consolas" w:hAnsi="Consolas" w:cs="Consolas"/>
        </w:rPr>
        <w:t>ρ· b̂(</w:t>
      </w:r>
      <w:proofErr w:type="gramStart"/>
      <w:r>
        <w:rPr>
          <w:rFonts w:ascii="Consolas" w:eastAsia="Consolas" w:hAnsi="Consolas" w:cs="Consolas"/>
        </w:rPr>
        <w:t>γ,α</w:t>
      </w:r>
      <w:proofErr w:type="gramEnd"/>
      <w:r>
        <w:rPr>
          <w:rFonts w:ascii="Consolas" w:eastAsia="Consolas" w:hAnsi="Consolas" w:cs="Consolas"/>
        </w:rPr>
        <w:t>)ᵀ u(</w:t>
      </w:r>
      <w:proofErr w:type="spellStart"/>
      <w:proofErr w:type="gramStart"/>
      <w:r>
        <w:rPr>
          <w:rFonts w:ascii="Consolas" w:eastAsia="Consolas" w:hAnsi="Consolas" w:cs="Consolas"/>
        </w:rPr>
        <w:t>θ,φ</w:t>
      </w:r>
      <w:proofErr w:type="spellEnd"/>
      <w:r>
        <w:rPr>
          <w:rFonts w:ascii="Consolas" w:eastAsia="Consolas" w:hAnsi="Consolas" w:cs="Consolas"/>
        </w:rPr>
        <w:t>) )</w:t>
      </w:r>
      <w:proofErr w:type="gramEnd"/>
    </w:p>
    <w:p w14:paraId="36DEB40B" w14:textId="77777777" w:rsidR="00514574" w:rsidRDefault="00000000">
      <w:pPr>
        <w:spacing w:after="120" w:line="276" w:lineRule="auto"/>
      </w:pPr>
      <w:r>
        <w:rPr>
          <w:rFonts w:ascii="Calibri" w:eastAsia="Calibri" w:hAnsi="Calibri" w:cs="Calibri"/>
          <w:sz w:val="21"/>
          <w:szCs w:val="21"/>
        </w:rPr>
        <w:t>As in Scenario A the response depends on the mismatch between where the antenna points and where the source is (through χ and through b̂ᵀu = cos χ), so for a single source it is again a 2-D template-matching / peak-finding problem; for multipath it is the full 2-D array model. Practical modelling points: use intrinsic Euler angles and restrict α ∈ [0°,90°], γ ∈ [0°,360°) to cover the upper hemisphere while avoiding gimbal-lock degeneracy near α = 0° (where γ is unobservable); and pre-compute a calibrated a(</w:t>
      </w:r>
      <w:proofErr w:type="spellStart"/>
      <w:proofErr w:type="gramStart"/>
      <w:r>
        <w:rPr>
          <w:rFonts w:ascii="Calibri" w:eastAsia="Calibri" w:hAnsi="Calibri" w:cs="Calibri"/>
          <w:sz w:val="21"/>
          <w:szCs w:val="21"/>
        </w:rPr>
        <w:t>θ,φ</w:t>
      </w:r>
      <w:proofErr w:type="gramEnd"/>
      <w:r>
        <w:rPr>
          <w:rFonts w:ascii="Calibri" w:eastAsia="Calibri" w:hAnsi="Calibri" w:cs="Calibri"/>
          <w:sz w:val="21"/>
          <w:szCs w:val="21"/>
        </w:rPr>
        <w:t>;</w:t>
      </w:r>
      <w:proofErr w:type="gramStart"/>
      <w:r>
        <w:rPr>
          <w:rFonts w:ascii="Calibri" w:eastAsia="Calibri" w:hAnsi="Calibri" w:cs="Calibri"/>
          <w:sz w:val="21"/>
          <w:szCs w:val="21"/>
        </w:rPr>
        <w:t>γ</w:t>
      </w:r>
      <w:proofErr w:type="spellEnd"/>
      <w:r>
        <w:rPr>
          <w:rFonts w:ascii="Calibri" w:eastAsia="Calibri" w:hAnsi="Calibri" w:cs="Calibri"/>
          <w:sz w:val="21"/>
          <w:szCs w:val="21"/>
        </w:rPr>
        <w:t>,α</w:t>
      </w:r>
      <w:proofErr w:type="gramEnd"/>
      <w:r>
        <w:rPr>
          <w:rFonts w:ascii="Calibri" w:eastAsia="Calibri" w:hAnsi="Calibri" w:cs="Calibri"/>
          <w:sz w:val="21"/>
          <w:szCs w:val="21"/>
        </w:rPr>
        <w:t>) lookup because the two-axis pattern is not separable in general.</w:t>
      </w:r>
    </w:p>
    <w:p w14:paraId="18ADD839" w14:textId="77777777" w:rsidR="00514574" w:rsidRDefault="00000000">
      <w:pPr>
        <w:pStyle w:val="Heading2"/>
        <w:spacing w:before="200" w:after="100"/>
      </w:pPr>
      <w:r>
        <w:rPr>
          <w:rFonts w:ascii="Calibri" w:eastAsia="Calibri" w:hAnsi="Calibri" w:cs="Calibri"/>
          <w:b/>
          <w:bCs/>
          <w:color w:val="2E5496"/>
          <w:sz w:val="25"/>
          <w:szCs w:val="25"/>
        </w:rPr>
        <w:t>4.2 Sampling the sphere</w:t>
      </w:r>
    </w:p>
    <w:p w14:paraId="604CCE75" w14:textId="77777777" w:rsidR="00514574" w:rsidRDefault="00000000">
      <w:pPr>
        <w:spacing w:after="120" w:line="276" w:lineRule="auto"/>
      </w:pPr>
      <w:r>
        <w:rPr>
          <w:rFonts w:ascii="Calibri" w:eastAsia="Calibri" w:hAnsi="Calibri" w:cs="Calibri"/>
          <w:sz w:val="21"/>
          <w:szCs w:val="21"/>
        </w:rPr>
        <w:t>A comprehensive raster over (</w:t>
      </w:r>
      <w:proofErr w:type="gramStart"/>
      <w:r>
        <w:rPr>
          <w:rFonts w:ascii="Calibri" w:eastAsia="Calibri" w:hAnsi="Calibri" w:cs="Calibri"/>
          <w:sz w:val="21"/>
          <w:szCs w:val="21"/>
        </w:rPr>
        <w:t>γ,α</w:t>
      </w:r>
      <w:proofErr w:type="gramEnd"/>
      <w:r>
        <w:rPr>
          <w:rFonts w:ascii="Calibri" w:eastAsia="Calibri" w:hAnsi="Calibri" w:cs="Calibri"/>
          <w:sz w:val="21"/>
          <w:szCs w:val="21"/>
        </w:rPr>
        <w:t xml:space="preserve">) should keep </w:t>
      </w:r>
      <w:proofErr w:type="spellStart"/>
      <w:r>
        <w:rPr>
          <w:rFonts w:ascii="Calibri" w:eastAsia="Calibri" w:hAnsi="Calibri" w:cs="Calibri"/>
          <w:sz w:val="21"/>
          <w:szCs w:val="21"/>
        </w:rPr>
        <w:t>neighbouring</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pointings</w:t>
      </w:r>
      <w:proofErr w:type="spellEnd"/>
      <w:r>
        <w:rPr>
          <w:rFonts w:ascii="Calibri" w:eastAsia="Calibri" w:hAnsi="Calibri" w:cs="Calibri"/>
          <w:sz w:val="21"/>
          <w:szCs w:val="21"/>
        </w:rPr>
        <w:t xml:space="preserve"> within roughly half the element beamwidth (and satisfy the </w:t>
      </w:r>
      <w:proofErr w:type="spellStart"/>
      <w:r>
        <w:rPr>
          <w:rFonts w:ascii="Calibri" w:eastAsia="Calibri" w:hAnsi="Calibri" w:cs="Calibri"/>
          <w:sz w:val="21"/>
          <w:szCs w:val="21"/>
        </w:rPr>
        <w:t>ρ·Δ</w:t>
      </w:r>
      <w:proofErr w:type="spellEnd"/>
      <w:r>
        <w:rPr>
          <w:rFonts w:ascii="Calibri" w:eastAsia="Calibri" w:hAnsi="Calibri" w:cs="Calibri"/>
          <w:sz w:val="21"/>
          <w:szCs w:val="21"/>
        </w:rPr>
        <w:t xml:space="preserve"> ≤ λ/2 arc-sampling rule per axis) so that no lobe of the pattern is skipped. An equal-area or spiral spherical grid gives more uniform angular coverage than a naïve </w:t>
      </w:r>
      <w:proofErr w:type="spellStart"/>
      <w:r>
        <w:rPr>
          <w:rFonts w:ascii="Calibri" w:eastAsia="Calibri" w:hAnsi="Calibri" w:cs="Calibri"/>
          <w:sz w:val="21"/>
          <w:szCs w:val="21"/>
        </w:rPr>
        <w:t>lat</w:t>
      </w:r>
      <w:proofErr w:type="spellEnd"/>
      <w:r>
        <w:rPr>
          <w:rFonts w:ascii="Calibri" w:eastAsia="Calibri" w:hAnsi="Calibri" w:cs="Calibri"/>
          <w:sz w:val="21"/>
          <w:szCs w:val="21"/>
        </w:rPr>
        <w:t>/long raster, which oversamples near the pole (α ≈ 0°).</w:t>
      </w:r>
    </w:p>
    <w:p w14:paraId="7D9950D7" w14:textId="77777777" w:rsidR="00514574" w:rsidRDefault="00000000">
      <w:pPr>
        <w:pStyle w:val="Heading2"/>
        <w:spacing w:before="200" w:after="100"/>
      </w:pPr>
      <w:r>
        <w:rPr>
          <w:rFonts w:ascii="Calibri" w:eastAsia="Calibri" w:hAnsi="Calibri" w:cs="Calibri"/>
          <w:b/>
          <w:bCs/>
          <w:color w:val="2E5496"/>
          <w:sz w:val="25"/>
          <w:szCs w:val="25"/>
        </w:rPr>
        <w:t>4.3 Two operating modes: fast few-measurement search vs. comprehensive scan</w:t>
      </w:r>
    </w:p>
    <w:p w14:paraId="7DBF4F59" w14:textId="77777777" w:rsidR="00514574" w:rsidRDefault="00000000">
      <w:pPr>
        <w:spacing w:after="120" w:line="276" w:lineRule="auto"/>
      </w:pPr>
      <w:r>
        <w:rPr>
          <w:rFonts w:ascii="Calibri" w:eastAsia="Calibri" w:hAnsi="Calibri" w:cs="Calibri"/>
          <w:sz w:val="21"/>
          <w:szCs w:val="21"/>
        </w:rPr>
        <w:t>The 2-axis freedom creates a genuine choice between finding one dominant source as fast as possible and mapping the whole angular field.</w:t>
      </w:r>
    </w:p>
    <w:p w14:paraId="2F54044A" w14:textId="77777777" w:rsidR="00514574" w:rsidRDefault="00000000">
      <w:pPr>
        <w:pStyle w:val="Heading3"/>
        <w:spacing w:before="160" w:after="70"/>
      </w:pPr>
      <w:r>
        <w:rPr>
          <w:rFonts w:ascii="Calibri" w:eastAsia="Calibri" w:hAnsi="Calibri" w:cs="Calibri"/>
          <w:b/>
          <w:bCs/>
          <w:color w:val="375623"/>
          <w:sz w:val="22"/>
          <w:szCs w:val="22"/>
        </w:rPr>
        <w:t xml:space="preserve">(a) Fast </w:t>
      </w:r>
      <w:proofErr w:type="spellStart"/>
      <w:r>
        <w:rPr>
          <w:rFonts w:ascii="Calibri" w:eastAsia="Calibri" w:hAnsi="Calibri" w:cs="Calibri"/>
          <w:b/>
          <w:bCs/>
          <w:color w:val="375623"/>
          <w:sz w:val="22"/>
          <w:szCs w:val="22"/>
        </w:rPr>
        <w:t>AoA</w:t>
      </w:r>
      <w:proofErr w:type="spellEnd"/>
      <w:r>
        <w:rPr>
          <w:rFonts w:ascii="Calibri" w:eastAsia="Calibri" w:hAnsi="Calibri" w:cs="Calibri"/>
          <w:b/>
          <w:bCs/>
          <w:color w:val="375623"/>
          <w:sz w:val="22"/>
          <w:szCs w:val="22"/>
        </w:rPr>
        <w:t xml:space="preserve"> from one / a few measurements — active pointing</w:t>
      </w:r>
    </w:p>
    <w:p w14:paraId="45356792" w14:textId="77777777" w:rsidR="00514574" w:rsidRDefault="00000000">
      <w:pPr>
        <w:spacing w:after="120" w:line="276" w:lineRule="auto"/>
      </w:pPr>
      <w:r>
        <w:rPr>
          <w:rFonts w:ascii="Calibri" w:eastAsia="Calibri" w:hAnsi="Calibri" w:cs="Calibri"/>
          <w:sz w:val="21"/>
          <w:szCs w:val="21"/>
        </w:rPr>
        <w:t xml:space="preserve">For a single strong client (e.g., a latency-sensitive </w:t>
      </w:r>
      <w:proofErr w:type="spellStart"/>
      <w:r>
        <w:rPr>
          <w:rFonts w:ascii="Calibri" w:eastAsia="Calibri" w:hAnsi="Calibri" w:cs="Calibri"/>
          <w:sz w:val="21"/>
          <w:szCs w:val="21"/>
        </w:rPr>
        <w:t>LoS</w:t>
      </w:r>
      <w:proofErr w:type="spellEnd"/>
      <w:r>
        <w:rPr>
          <w:rFonts w:ascii="Calibri" w:eastAsia="Calibri" w:hAnsi="Calibri" w:cs="Calibri"/>
          <w:sz w:val="21"/>
          <w:szCs w:val="21"/>
        </w:rPr>
        <w:t xml:space="preserve"> device) a full raster is wasteful. Because the received power P(</w:t>
      </w:r>
      <w:proofErr w:type="gramStart"/>
      <w:r>
        <w:rPr>
          <w:rFonts w:ascii="Calibri" w:eastAsia="Calibri" w:hAnsi="Calibri" w:cs="Calibri"/>
          <w:sz w:val="21"/>
          <w:szCs w:val="21"/>
        </w:rPr>
        <w:t>γ,α</w:t>
      </w:r>
      <w:proofErr w:type="gramEnd"/>
      <w:r>
        <w:rPr>
          <w:rFonts w:ascii="Calibri" w:eastAsia="Calibri" w:hAnsi="Calibri" w:cs="Calibri"/>
          <w:sz w:val="21"/>
          <w:szCs w:val="21"/>
        </w:rPr>
        <w:t>) is a smooth unimodal-</w:t>
      </w:r>
      <w:proofErr w:type="spellStart"/>
      <w:r>
        <w:rPr>
          <w:rFonts w:ascii="Calibri" w:eastAsia="Calibri" w:hAnsi="Calibri" w:cs="Calibri"/>
          <w:sz w:val="21"/>
          <w:szCs w:val="21"/>
        </w:rPr>
        <w:t>ish</w:t>
      </w:r>
      <w:proofErr w:type="spellEnd"/>
      <w:r>
        <w:rPr>
          <w:rFonts w:ascii="Calibri" w:eastAsia="Calibri" w:hAnsi="Calibri" w:cs="Calibri"/>
          <w:sz w:val="21"/>
          <w:szCs w:val="21"/>
        </w:rPr>
        <w:t xml:space="preserve"> function of pointing near the source, the antenna can climb to the source in a handful of steps:</w:t>
      </w:r>
    </w:p>
    <w:p w14:paraId="2CD319F7" w14:textId="77777777" w:rsidR="00514574" w:rsidRDefault="00000000">
      <w:pPr>
        <w:pStyle w:val="ListParagraph"/>
        <w:numPr>
          <w:ilvl w:val="0"/>
          <w:numId w:val="5"/>
        </w:numPr>
        <w:spacing w:after="60" w:line="276" w:lineRule="auto"/>
      </w:pPr>
      <w:r>
        <w:rPr>
          <w:rFonts w:ascii="Calibri" w:eastAsia="Calibri" w:hAnsi="Calibri" w:cs="Calibri"/>
          <w:b/>
          <w:bCs/>
          <w:sz w:val="21"/>
          <w:szCs w:val="21"/>
        </w:rPr>
        <w:t xml:space="preserve">Sequential lobing / gradient ascent: </w:t>
      </w:r>
      <w:r>
        <w:rPr>
          <w:rFonts w:ascii="Calibri" w:eastAsia="Calibri" w:hAnsi="Calibri" w:cs="Calibri"/>
          <w:sz w:val="21"/>
          <w:szCs w:val="21"/>
        </w:rPr>
        <w:t xml:space="preserve">from the current pointing, probe a few offsets (±δ in γ and in α), estimate the local gradient of P by finite differences, and step toward increasing power; repeat with shrinking δ (coarse-to-fine). This is the single-antenna analogue of </w:t>
      </w:r>
      <w:proofErr w:type="spellStart"/>
      <w:r>
        <w:rPr>
          <w:rFonts w:ascii="Calibri" w:eastAsia="Calibri" w:hAnsi="Calibri" w:cs="Calibri"/>
          <w:sz w:val="21"/>
          <w:szCs w:val="21"/>
        </w:rPr>
        <w:t>monopulse</w:t>
      </w:r>
      <w:proofErr w:type="spellEnd"/>
      <w:r>
        <w:rPr>
          <w:rFonts w:ascii="Calibri" w:eastAsia="Calibri" w:hAnsi="Calibri" w:cs="Calibri"/>
          <w:sz w:val="21"/>
          <w:szCs w:val="21"/>
        </w:rPr>
        <w:t xml:space="preserve"> (true </w:t>
      </w:r>
      <w:proofErr w:type="spellStart"/>
      <w:r>
        <w:rPr>
          <w:rFonts w:ascii="Calibri" w:eastAsia="Calibri" w:hAnsi="Calibri" w:cs="Calibri"/>
          <w:sz w:val="21"/>
          <w:szCs w:val="21"/>
        </w:rPr>
        <w:t>monopulse</w:t>
      </w:r>
      <w:proofErr w:type="spellEnd"/>
      <w:r>
        <w:rPr>
          <w:rFonts w:ascii="Calibri" w:eastAsia="Calibri" w:hAnsi="Calibri" w:cs="Calibri"/>
          <w:sz w:val="21"/>
          <w:szCs w:val="21"/>
        </w:rPr>
        <w:t xml:space="preserve"> needs simultaneous sum/difference beams, which one element cannot form).</w:t>
      </w:r>
    </w:p>
    <w:p w14:paraId="3997EEF9" w14:textId="77777777" w:rsidR="00514574" w:rsidRDefault="00000000">
      <w:pPr>
        <w:pStyle w:val="ListParagraph"/>
        <w:numPr>
          <w:ilvl w:val="0"/>
          <w:numId w:val="5"/>
        </w:numPr>
        <w:spacing w:after="60" w:line="276" w:lineRule="auto"/>
      </w:pPr>
      <w:r>
        <w:rPr>
          <w:rFonts w:ascii="Calibri" w:eastAsia="Calibri" w:hAnsi="Calibri" w:cs="Calibri"/>
          <w:b/>
          <w:bCs/>
          <w:sz w:val="21"/>
          <w:szCs w:val="21"/>
        </w:rPr>
        <w:t xml:space="preserve">Null-based refinement: </w:t>
      </w:r>
      <w:r>
        <w:rPr>
          <w:rFonts w:ascii="Calibri" w:eastAsia="Calibri" w:hAnsi="Calibri" w:cs="Calibri"/>
          <w:sz w:val="21"/>
          <w:szCs w:val="21"/>
        </w:rPr>
        <w:t>a dipole's pattern null is far sharper than its broad peak, so once near the source, rotate to place a pattern null on it and use the null depth for a high-precision angle — sharper than peak-seeking.</w:t>
      </w:r>
    </w:p>
    <w:p w14:paraId="14B7A2EC" w14:textId="77777777" w:rsidR="00514574" w:rsidRDefault="00000000">
      <w:pPr>
        <w:pStyle w:val="ListParagraph"/>
        <w:numPr>
          <w:ilvl w:val="0"/>
          <w:numId w:val="5"/>
        </w:numPr>
        <w:spacing w:after="60" w:line="276" w:lineRule="auto"/>
      </w:pPr>
      <w:r>
        <w:rPr>
          <w:rFonts w:ascii="Calibri" w:eastAsia="Calibri" w:hAnsi="Calibri" w:cs="Calibri"/>
          <w:b/>
          <w:bCs/>
          <w:sz w:val="21"/>
          <w:szCs w:val="21"/>
        </w:rPr>
        <w:t xml:space="preserve">Bayesian active sensing: </w:t>
      </w:r>
      <w:r>
        <w:rPr>
          <w:rFonts w:ascii="Calibri" w:eastAsia="Calibri" w:hAnsi="Calibri" w:cs="Calibri"/>
          <w:sz w:val="21"/>
          <w:szCs w:val="21"/>
        </w:rPr>
        <w:t xml:space="preserve">maintain a posterior </w:t>
      </w:r>
      <w:proofErr w:type="gramStart"/>
      <w:r>
        <w:rPr>
          <w:rFonts w:ascii="Calibri" w:eastAsia="Calibri" w:hAnsi="Calibri" w:cs="Calibri"/>
          <w:sz w:val="21"/>
          <w:szCs w:val="21"/>
        </w:rPr>
        <w:t>p(</w:t>
      </w:r>
      <w:proofErr w:type="spellStart"/>
      <w:r>
        <w:rPr>
          <w:rFonts w:ascii="Calibri" w:eastAsia="Calibri" w:hAnsi="Calibri" w:cs="Calibri"/>
          <w:sz w:val="21"/>
          <w:szCs w:val="21"/>
        </w:rPr>
        <w:t>θ,φ</w:t>
      </w:r>
      <w:proofErr w:type="spellEnd"/>
      <w:proofErr w:type="gramEnd"/>
      <w:r>
        <w:rPr>
          <w:rFonts w:ascii="Calibri" w:eastAsia="Calibri" w:hAnsi="Calibri" w:cs="Calibri"/>
          <w:sz w:val="21"/>
          <w:szCs w:val="21"/>
        </w:rPr>
        <w:t xml:space="preserve"> | measurements) and choose the next orientation that </w:t>
      </w:r>
      <w:proofErr w:type="spellStart"/>
      <w:r>
        <w:rPr>
          <w:rFonts w:ascii="Calibri" w:eastAsia="Calibri" w:hAnsi="Calibri" w:cs="Calibri"/>
          <w:sz w:val="21"/>
          <w:szCs w:val="21"/>
        </w:rPr>
        <w:t>maximises</w:t>
      </w:r>
      <w:proofErr w:type="spellEnd"/>
      <w:r>
        <w:rPr>
          <w:rFonts w:ascii="Calibri" w:eastAsia="Calibri" w:hAnsi="Calibri" w:cs="Calibri"/>
          <w:sz w:val="21"/>
          <w:szCs w:val="21"/>
        </w:rPr>
        <w:t xml:space="preserve"> expected information gain (</w:t>
      </w:r>
      <w:proofErr w:type="spellStart"/>
      <w:r>
        <w:rPr>
          <w:rFonts w:ascii="Calibri" w:eastAsia="Calibri" w:hAnsi="Calibri" w:cs="Calibri"/>
          <w:sz w:val="21"/>
          <w:szCs w:val="21"/>
        </w:rPr>
        <w:t>minimises</w:t>
      </w:r>
      <w:proofErr w:type="spellEnd"/>
      <w:r>
        <w:rPr>
          <w:rFonts w:ascii="Calibri" w:eastAsia="Calibri" w:hAnsi="Calibri" w:cs="Calibri"/>
          <w:sz w:val="21"/>
          <w:szCs w:val="21"/>
        </w:rPr>
        <w:t xml:space="preserve"> posterior entropy) — an information-optimal few-shot search; Thompson sampling is a lightweight approximation.</w:t>
      </w:r>
    </w:p>
    <w:p w14:paraId="63F1F0C1" w14:textId="77777777" w:rsidR="00514574" w:rsidRDefault="00000000">
      <w:pPr>
        <w:spacing w:after="120" w:line="276" w:lineRule="auto"/>
      </w:pPr>
      <w:r>
        <w:rPr>
          <w:rFonts w:ascii="Calibri" w:eastAsia="Calibri" w:hAnsi="Calibri" w:cs="Calibri"/>
          <w:sz w:val="21"/>
          <w:szCs w:val="21"/>
        </w:rPr>
        <w:lastRenderedPageBreak/>
        <w:t xml:space="preserve">With a directional element these methods </w:t>
      </w:r>
      <w:proofErr w:type="spellStart"/>
      <w:r>
        <w:rPr>
          <w:rFonts w:ascii="Calibri" w:eastAsia="Calibri" w:hAnsi="Calibri" w:cs="Calibri"/>
          <w:sz w:val="21"/>
          <w:szCs w:val="21"/>
        </w:rPr>
        <w:t>localise</w:t>
      </w:r>
      <w:proofErr w:type="spellEnd"/>
      <w:r>
        <w:rPr>
          <w:rFonts w:ascii="Calibri" w:eastAsia="Calibri" w:hAnsi="Calibri" w:cs="Calibri"/>
          <w:sz w:val="21"/>
          <w:szCs w:val="21"/>
        </w:rPr>
        <w:t xml:space="preserve"> a dominant source in on the order of 5–15 measurements instead of a full ~hundreds-point raster. The trade-off: they assume a single dominant path and can be misled by strong reflections, so they suit tracking a known client, not discovering the environment.</w:t>
      </w:r>
    </w:p>
    <w:p w14:paraId="53ADFEB8" w14:textId="77777777" w:rsidR="00514574" w:rsidRDefault="00000000">
      <w:pPr>
        <w:pStyle w:val="Heading3"/>
        <w:spacing w:before="160" w:after="70"/>
      </w:pPr>
      <w:r>
        <w:rPr>
          <w:rFonts w:ascii="Calibri" w:eastAsia="Calibri" w:hAnsi="Calibri" w:cs="Calibri"/>
          <w:b/>
          <w:bCs/>
          <w:color w:val="375623"/>
          <w:sz w:val="22"/>
          <w:szCs w:val="22"/>
        </w:rPr>
        <w:t>(b) Comprehensive scan — full spatial sensing</w:t>
      </w:r>
    </w:p>
    <w:p w14:paraId="5511B42E" w14:textId="77777777" w:rsidR="00514574" w:rsidRDefault="00000000">
      <w:pPr>
        <w:spacing w:after="120" w:line="276" w:lineRule="auto"/>
      </w:pPr>
      <w:proofErr w:type="spellStart"/>
      <w:r>
        <w:rPr>
          <w:rFonts w:ascii="Calibri" w:eastAsia="Calibri" w:hAnsi="Calibri" w:cs="Calibri"/>
          <w:sz w:val="21"/>
          <w:szCs w:val="21"/>
        </w:rPr>
        <w:t>Rastering</w:t>
      </w:r>
      <w:proofErr w:type="spellEnd"/>
      <w:r>
        <w:rPr>
          <w:rFonts w:ascii="Calibri" w:eastAsia="Calibri" w:hAnsi="Calibri" w:cs="Calibri"/>
          <w:sz w:val="21"/>
          <w:szCs w:val="21"/>
        </w:rPr>
        <w:t xml:space="preserve"> the whole (</w:t>
      </w:r>
      <w:proofErr w:type="gramStart"/>
      <w:r>
        <w:rPr>
          <w:rFonts w:ascii="Calibri" w:eastAsia="Calibri" w:hAnsi="Calibri" w:cs="Calibri"/>
          <w:sz w:val="21"/>
          <w:szCs w:val="21"/>
        </w:rPr>
        <w:t>γ,α</w:t>
      </w:r>
      <w:proofErr w:type="gramEnd"/>
      <w:r>
        <w:rPr>
          <w:rFonts w:ascii="Calibri" w:eastAsia="Calibri" w:hAnsi="Calibri" w:cs="Calibri"/>
          <w:sz w:val="21"/>
          <w:szCs w:val="21"/>
        </w:rPr>
        <w:t xml:space="preserve">) grid and applying a subspace / ML estimator yields the complete angular power (and phase) map: all significant paths, their </w:t>
      </w:r>
      <w:proofErr w:type="spellStart"/>
      <w:r>
        <w:rPr>
          <w:rFonts w:ascii="Calibri" w:eastAsia="Calibri" w:hAnsi="Calibri" w:cs="Calibri"/>
          <w:sz w:val="21"/>
          <w:szCs w:val="21"/>
        </w:rPr>
        <w:t>AoAs</w:t>
      </w:r>
      <w:proofErr w:type="spellEnd"/>
      <w:r>
        <w:rPr>
          <w:rFonts w:ascii="Calibri" w:eastAsia="Calibri" w:hAnsi="Calibri" w:cs="Calibri"/>
          <w:sz w:val="21"/>
          <w:szCs w:val="21"/>
        </w:rPr>
        <w:t xml:space="preserve"> and relative strengths, and therefore the dominant reflectors and the multipath geometry of the room. This is what feeds multi-client </w:t>
      </w:r>
      <w:proofErr w:type="spellStart"/>
      <w:r>
        <w:rPr>
          <w:rFonts w:ascii="Calibri" w:eastAsia="Calibri" w:hAnsi="Calibri" w:cs="Calibri"/>
          <w:sz w:val="21"/>
          <w:szCs w:val="21"/>
        </w:rPr>
        <w:t>optimisation</w:t>
      </w:r>
      <w:proofErr w:type="spellEnd"/>
      <w:r>
        <w:rPr>
          <w:rFonts w:ascii="Calibri" w:eastAsia="Calibri" w:hAnsi="Calibri" w:cs="Calibri"/>
          <w:sz w:val="21"/>
          <w:szCs w:val="21"/>
        </w:rPr>
        <w:t xml:space="preserve"> and environment </w:t>
      </w:r>
      <w:proofErr w:type="spellStart"/>
      <w:r>
        <w:rPr>
          <w:rFonts w:ascii="Calibri" w:eastAsia="Calibri" w:hAnsi="Calibri" w:cs="Calibri"/>
          <w:sz w:val="21"/>
          <w:szCs w:val="21"/>
        </w:rPr>
        <w:t>characterisation</w:t>
      </w:r>
      <w:proofErr w:type="spellEnd"/>
      <w:r>
        <w:rPr>
          <w:rFonts w:ascii="Calibri" w:eastAsia="Calibri" w:hAnsi="Calibri" w:cs="Calibri"/>
          <w:sz w:val="21"/>
          <w:szCs w:val="21"/>
        </w:rPr>
        <w:t>. It costs more sweep time and assumes the scene is static for the duration.</w:t>
      </w:r>
    </w:p>
    <w:p w14:paraId="233A32A9" w14:textId="77777777" w:rsidR="00514574" w:rsidRDefault="00000000">
      <w:pPr>
        <w:spacing w:after="40"/>
      </w:pPr>
      <w:r>
        <w:rPr>
          <w:rFonts w:ascii="Calibri" w:eastAsia="Calibri" w:hAnsi="Calibri" w:cs="Calibri"/>
          <w:b/>
          <w:bCs/>
          <w:color w:val="7030A0"/>
        </w:rPr>
        <w:t xml:space="preserve">Guidance.  </w:t>
      </w:r>
      <w:r>
        <w:rPr>
          <w:rFonts w:ascii="Calibri" w:eastAsia="Calibri" w:hAnsi="Calibri" w:cs="Calibri"/>
          <w:i/>
          <w:iCs/>
        </w:rPr>
        <w:t xml:space="preserve">Use fast active pointing to acquire/track a single high-priority client or to re-lock after a small move; use a comprehensive scan (periodically or on trigger) to build the multi-path spatial map used for multi-client orientation </w:t>
      </w:r>
      <w:proofErr w:type="spellStart"/>
      <w:r>
        <w:rPr>
          <w:rFonts w:ascii="Calibri" w:eastAsia="Calibri" w:hAnsi="Calibri" w:cs="Calibri"/>
          <w:i/>
          <w:iCs/>
        </w:rPr>
        <w:t>optimisation</w:t>
      </w:r>
      <w:proofErr w:type="spellEnd"/>
      <w:r>
        <w:rPr>
          <w:rFonts w:ascii="Calibri" w:eastAsia="Calibri" w:hAnsi="Calibri" w:cs="Calibri"/>
          <w:i/>
          <w:iCs/>
        </w:rPr>
        <w:t xml:space="preserve"> and for detecting new reflectors.</w:t>
      </w:r>
    </w:p>
    <w:p w14:paraId="0AB65118" w14:textId="77777777" w:rsidR="00514574" w:rsidRDefault="00000000">
      <w:pPr>
        <w:pStyle w:val="Heading2"/>
        <w:spacing w:before="200" w:after="100"/>
      </w:pPr>
      <w:r>
        <w:rPr>
          <w:rFonts w:ascii="Calibri" w:eastAsia="Calibri" w:hAnsi="Calibri" w:cs="Calibri"/>
          <w:b/>
          <w:bCs/>
          <w:color w:val="2E5496"/>
          <w:sz w:val="25"/>
          <w:szCs w:val="25"/>
        </w:rPr>
        <w:t>4.4 MUSIC, ESPRIT, and SAGE in 2-D</w:t>
      </w:r>
    </w:p>
    <w:p w14:paraId="0F51B514" w14:textId="77777777" w:rsidR="00514574" w:rsidRDefault="00000000">
      <w:pPr>
        <w:spacing w:after="120" w:line="276" w:lineRule="auto"/>
      </w:pPr>
      <w:r>
        <w:rPr>
          <w:rFonts w:ascii="Calibri" w:eastAsia="Calibri" w:hAnsi="Calibri" w:cs="Calibri"/>
          <w:b/>
          <w:bCs/>
          <w:sz w:val="21"/>
          <w:szCs w:val="21"/>
        </w:rPr>
        <w:t xml:space="preserve">MUSIC (2-D): </w:t>
      </w:r>
      <w:r>
        <w:rPr>
          <w:rFonts w:ascii="Calibri" w:eastAsia="Calibri" w:hAnsi="Calibri" w:cs="Calibri"/>
          <w:sz w:val="21"/>
          <w:szCs w:val="21"/>
        </w:rPr>
        <w:t>build R̂ over the sampled orientations (plus subcarrier/sweep snapshots), and search the pseudo-spectrum over the (</w:t>
      </w:r>
      <w:proofErr w:type="spellStart"/>
      <w:proofErr w:type="gramStart"/>
      <w:r>
        <w:rPr>
          <w:rFonts w:ascii="Calibri" w:eastAsia="Calibri" w:hAnsi="Calibri" w:cs="Calibri"/>
          <w:sz w:val="21"/>
          <w:szCs w:val="21"/>
        </w:rPr>
        <w:t>θ,φ</w:t>
      </w:r>
      <w:proofErr w:type="spellEnd"/>
      <w:proofErr w:type="gramEnd"/>
      <w:r>
        <w:rPr>
          <w:rFonts w:ascii="Calibri" w:eastAsia="Calibri" w:hAnsi="Calibri" w:cs="Calibri"/>
          <w:sz w:val="21"/>
          <w:szCs w:val="21"/>
        </w:rPr>
        <w:t>) grid:</w:t>
      </w:r>
    </w:p>
    <w:p w14:paraId="4C9C6BF3" w14:textId="77777777" w:rsidR="00514574" w:rsidRDefault="00000000">
      <w:pPr>
        <w:shd w:val="clear" w:color="auto" w:fill="F5F7FA"/>
        <w:spacing w:before="60" w:after="100"/>
        <w:jc w:val="center"/>
      </w:pPr>
      <w:r>
        <w:rPr>
          <w:rFonts w:ascii="Consolas" w:eastAsia="Consolas" w:hAnsi="Consolas" w:cs="Consolas"/>
        </w:rPr>
        <w:t>P_MUSIC(</w:t>
      </w:r>
      <w:proofErr w:type="spellStart"/>
      <w:proofErr w:type="gramStart"/>
      <w:r>
        <w:rPr>
          <w:rFonts w:ascii="Consolas" w:eastAsia="Consolas" w:hAnsi="Consolas" w:cs="Consolas"/>
        </w:rPr>
        <w:t>θ,φ</w:t>
      </w:r>
      <w:proofErr w:type="spellEnd"/>
      <w:proofErr w:type="gramEnd"/>
      <w:r>
        <w:rPr>
          <w:rFonts w:ascii="Consolas" w:eastAsia="Consolas" w:hAnsi="Consolas" w:cs="Consolas"/>
        </w:rPr>
        <w:t xml:space="preserve">) = 1 / </w:t>
      </w:r>
      <w:proofErr w:type="gramStart"/>
      <w:r>
        <w:rPr>
          <w:rFonts w:ascii="Consolas" w:eastAsia="Consolas" w:hAnsi="Consolas" w:cs="Consolas"/>
        </w:rPr>
        <w:t>( a</w:t>
      </w:r>
      <w:proofErr w:type="gramEnd"/>
      <w:r>
        <w:rPr>
          <w:rFonts w:ascii="Consolas" w:eastAsia="Consolas" w:hAnsi="Consolas" w:cs="Consolas"/>
        </w:rPr>
        <w:t>(</w:t>
      </w:r>
      <w:proofErr w:type="spellStart"/>
      <w:proofErr w:type="gramStart"/>
      <w:r>
        <w:rPr>
          <w:rFonts w:ascii="Consolas" w:eastAsia="Consolas" w:hAnsi="Consolas" w:cs="Consolas"/>
        </w:rPr>
        <w:t>θ,φ</w:t>
      </w:r>
      <w:proofErr w:type="spellEnd"/>
      <w:proofErr w:type="gramEnd"/>
      <w:r>
        <w:rPr>
          <w:rFonts w:ascii="Consolas" w:eastAsia="Consolas" w:hAnsi="Consolas" w:cs="Consolas"/>
        </w:rPr>
        <w:t xml:space="preserve">)ᴴ </w:t>
      </w:r>
      <w:proofErr w:type="spellStart"/>
      <w:r>
        <w:rPr>
          <w:rFonts w:ascii="Consolas" w:eastAsia="Consolas" w:hAnsi="Consolas" w:cs="Consolas"/>
        </w:rPr>
        <w:t>U_n</w:t>
      </w:r>
      <w:proofErr w:type="spellEnd"/>
      <w:r>
        <w:rPr>
          <w:rFonts w:ascii="Consolas" w:eastAsia="Consolas" w:hAnsi="Consolas" w:cs="Consolas"/>
        </w:rPr>
        <w:t xml:space="preserve"> </w:t>
      </w:r>
      <w:proofErr w:type="spellStart"/>
      <w:r>
        <w:rPr>
          <w:rFonts w:ascii="Consolas" w:eastAsia="Consolas" w:hAnsi="Consolas" w:cs="Consolas"/>
        </w:rPr>
        <w:t>U_n</w:t>
      </w:r>
      <w:proofErr w:type="spellEnd"/>
      <w:r>
        <w:rPr>
          <w:rFonts w:ascii="Consolas" w:eastAsia="Consolas" w:hAnsi="Consolas" w:cs="Consolas"/>
        </w:rPr>
        <w:t>ᴴ a(</w:t>
      </w:r>
      <w:proofErr w:type="spellStart"/>
      <w:proofErr w:type="gramStart"/>
      <w:r>
        <w:rPr>
          <w:rFonts w:ascii="Consolas" w:eastAsia="Consolas" w:hAnsi="Consolas" w:cs="Consolas"/>
        </w:rPr>
        <w:t>θ,φ</w:t>
      </w:r>
      <w:proofErr w:type="spellEnd"/>
      <w:r>
        <w:rPr>
          <w:rFonts w:ascii="Consolas" w:eastAsia="Consolas" w:hAnsi="Consolas" w:cs="Consolas"/>
        </w:rPr>
        <w:t>) )</w:t>
      </w:r>
      <w:proofErr w:type="gramEnd"/>
    </w:p>
    <w:p w14:paraId="27E61F26" w14:textId="77777777" w:rsidR="00514574" w:rsidRDefault="00000000">
      <w:pPr>
        <w:spacing w:after="120" w:line="276" w:lineRule="auto"/>
      </w:pPr>
      <w:r>
        <w:rPr>
          <w:rFonts w:ascii="Calibri" w:eastAsia="Calibri" w:hAnsi="Calibri" w:cs="Calibri"/>
          <w:b/>
          <w:bCs/>
          <w:sz w:val="21"/>
          <w:szCs w:val="21"/>
        </w:rPr>
        <w:t xml:space="preserve">ESPRIT (2-D): </w:t>
      </w:r>
      <w:r>
        <w:rPr>
          <w:rFonts w:ascii="Calibri" w:eastAsia="Calibri" w:hAnsi="Calibri" w:cs="Calibri"/>
          <w:sz w:val="21"/>
          <w:szCs w:val="21"/>
        </w:rPr>
        <w:t xml:space="preserve">decompose the spherical manifold into spherical-harmonic / phase modes (a 2-D </w:t>
      </w:r>
      <w:proofErr w:type="spellStart"/>
      <w:r>
        <w:rPr>
          <w:rFonts w:ascii="Calibri" w:eastAsia="Calibri" w:hAnsi="Calibri" w:cs="Calibri"/>
          <w:sz w:val="21"/>
          <w:szCs w:val="21"/>
        </w:rPr>
        <w:t>beamspace</w:t>
      </w:r>
      <w:proofErr w:type="spellEnd"/>
      <w:r>
        <w:rPr>
          <w:rFonts w:ascii="Calibri" w:eastAsia="Calibri" w:hAnsi="Calibri" w:cs="Calibri"/>
          <w:sz w:val="21"/>
          <w:szCs w:val="21"/>
        </w:rPr>
        <w:t xml:space="preserve"> transform), which yields two shift-invariant structures — one per angular coordinate — so that Unitary / EB-ESPRIT returns azimuth and elevation in closed form with automatic pairing. Fast, but relies on the harmonic approximation and accurate calibration.</w:t>
      </w:r>
    </w:p>
    <w:p w14:paraId="4245AE6D" w14:textId="77777777" w:rsidR="00514574" w:rsidRDefault="00000000">
      <w:pPr>
        <w:spacing w:after="120" w:line="276" w:lineRule="auto"/>
      </w:pPr>
      <w:r>
        <w:rPr>
          <w:rFonts w:ascii="Calibri" w:eastAsia="Calibri" w:hAnsi="Calibri" w:cs="Calibri"/>
          <w:b/>
          <w:bCs/>
          <w:sz w:val="21"/>
          <w:szCs w:val="21"/>
        </w:rPr>
        <w:t xml:space="preserve">SAGE (2-D, recommended): </w:t>
      </w:r>
      <w:r>
        <w:rPr>
          <w:rFonts w:ascii="Calibri" w:eastAsia="Calibri" w:hAnsi="Calibri" w:cs="Calibri"/>
          <w:sz w:val="21"/>
          <w:szCs w:val="21"/>
        </w:rPr>
        <w:t xml:space="preserve">the same per-path coordinate-ascent as §3.5, now </w:t>
      </w:r>
      <w:proofErr w:type="spellStart"/>
      <w:r>
        <w:rPr>
          <w:rFonts w:ascii="Calibri" w:eastAsia="Calibri" w:hAnsi="Calibri" w:cs="Calibri"/>
          <w:sz w:val="21"/>
          <w:szCs w:val="21"/>
        </w:rPr>
        <w:t>maximising</w:t>
      </w:r>
      <w:proofErr w:type="spellEnd"/>
      <w:r>
        <w:rPr>
          <w:rFonts w:ascii="Calibri" w:eastAsia="Calibri" w:hAnsi="Calibri" w:cs="Calibri"/>
          <w:sz w:val="21"/>
          <w:szCs w:val="21"/>
        </w:rPr>
        <w:t xml:space="preserve"> over the pair (</w:t>
      </w:r>
      <w:proofErr w:type="spellStart"/>
      <w:r>
        <w:rPr>
          <w:rFonts w:ascii="Calibri" w:eastAsia="Calibri" w:hAnsi="Calibri" w:cs="Calibri"/>
          <w:sz w:val="21"/>
          <w:szCs w:val="21"/>
        </w:rPr>
        <w:t>θ_d</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φ_d</w:t>
      </w:r>
      <w:proofErr w:type="spellEnd"/>
      <w:r>
        <w:rPr>
          <w:rFonts w:ascii="Calibri" w:eastAsia="Calibri" w:hAnsi="Calibri" w:cs="Calibri"/>
          <w:sz w:val="21"/>
          <w:szCs w:val="21"/>
        </w:rPr>
        <w:t xml:space="preserve">), and optionally over delay </w:t>
      </w:r>
      <w:proofErr w:type="spellStart"/>
      <w:r>
        <w:rPr>
          <w:rFonts w:ascii="Calibri" w:eastAsia="Calibri" w:hAnsi="Calibri" w:cs="Calibri"/>
          <w:sz w:val="21"/>
          <w:szCs w:val="21"/>
        </w:rPr>
        <w:t>τ_d</w:t>
      </w:r>
      <w:proofErr w:type="spellEnd"/>
      <w:r>
        <w:rPr>
          <w:rFonts w:ascii="Calibri" w:eastAsia="Calibri" w:hAnsi="Calibri" w:cs="Calibri"/>
          <w:sz w:val="21"/>
          <w:szCs w:val="21"/>
        </w:rPr>
        <w:t xml:space="preserve"> (OFDM) and Doppler </w:t>
      </w:r>
      <w:proofErr w:type="spellStart"/>
      <w:r>
        <w:rPr>
          <w:rFonts w:ascii="Calibri" w:eastAsia="Calibri" w:hAnsi="Calibri" w:cs="Calibri"/>
          <w:sz w:val="21"/>
          <w:szCs w:val="21"/>
        </w:rPr>
        <w:t>ν_d</w:t>
      </w:r>
      <w:proofErr w:type="spellEnd"/>
      <w:r>
        <w:rPr>
          <w:rFonts w:ascii="Calibri" w:eastAsia="Calibri" w:hAnsi="Calibri" w:cs="Calibri"/>
          <w:sz w:val="21"/>
          <w:szCs w:val="21"/>
        </w:rPr>
        <w:t>. SAGE remains the workhorse for the rotating-antenna problem: it copes with the irregular spherical sampling, coherent multipath, few snapshots, and the real (non-separable, calibrated) 2-axis pattern, and it produces the parametric path list that both operating modes above can consume.</w:t>
      </w:r>
    </w:p>
    <w:p w14:paraId="0641593A" w14:textId="77777777" w:rsidR="00514574" w:rsidRDefault="00000000">
      <w:pPr>
        <w:pStyle w:val="Heading1"/>
        <w:spacing w:before="260" w:after="120"/>
      </w:pPr>
      <w:r>
        <w:rPr>
          <w:rFonts w:ascii="Calibri" w:eastAsia="Calibri" w:hAnsi="Calibri" w:cs="Calibri"/>
          <w:b/>
          <w:bCs/>
          <w:color w:val="1F3864"/>
          <w:sz w:val="30"/>
          <w:szCs w:val="30"/>
        </w:rPr>
        <w:t>5. Practical Wi-Fi Implementation Notes</w:t>
      </w:r>
    </w:p>
    <w:p w14:paraId="1408C071"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CSI as free snapshots. </w:t>
      </w:r>
      <w:r>
        <w:rPr>
          <w:rFonts w:ascii="Calibri" w:eastAsia="Calibri" w:hAnsi="Calibri" w:cs="Calibri"/>
          <w:sz w:val="21"/>
          <w:szCs w:val="21"/>
        </w:rPr>
        <w:t xml:space="preserve">Each </w:t>
      </w:r>
      <w:proofErr w:type="spellStart"/>
      <w:r>
        <w:rPr>
          <w:rFonts w:ascii="Calibri" w:eastAsia="Calibri" w:hAnsi="Calibri" w:cs="Calibri"/>
          <w:sz w:val="21"/>
          <w:szCs w:val="21"/>
        </w:rPr>
        <w:t>WiFi</w:t>
      </w:r>
      <w:proofErr w:type="spellEnd"/>
      <w:r>
        <w:rPr>
          <w:rFonts w:ascii="Calibri" w:eastAsia="Calibri" w:hAnsi="Calibri" w:cs="Calibri"/>
          <w:sz w:val="21"/>
          <w:szCs w:val="21"/>
        </w:rPr>
        <w:t xml:space="preserve"> packet's LTF gives CSI on L subcarriers; across a 20/40/80/160 MHz channel </w:t>
      </w:r>
      <w:proofErr w:type="gramStart"/>
      <w:r>
        <w:rPr>
          <w:rFonts w:ascii="Calibri" w:eastAsia="Calibri" w:hAnsi="Calibri" w:cs="Calibri"/>
          <w:sz w:val="21"/>
          <w:szCs w:val="21"/>
        </w:rPr>
        <w:t>these act</w:t>
      </w:r>
      <w:proofErr w:type="gramEnd"/>
      <w:r>
        <w:rPr>
          <w:rFonts w:ascii="Calibri" w:eastAsia="Calibri" w:hAnsi="Calibri" w:cs="Calibri"/>
          <w:sz w:val="21"/>
          <w:szCs w:val="21"/>
        </w:rPr>
        <w:t xml:space="preserve"> as frequency snapshots </w:t>
      </w:r>
      <w:proofErr w:type="gramStart"/>
      <w:r>
        <w:rPr>
          <w:rFonts w:ascii="Calibri" w:eastAsia="Calibri" w:hAnsi="Calibri" w:cs="Calibri"/>
          <w:sz w:val="21"/>
          <w:szCs w:val="21"/>
        </w:rPr>
        <w:t>and also</w:t>
      </w:r>
      <w:proofErr w:type="gramEnd"/>
      <w:r>
        <w:rPr>
          <w:rFonts w:ascii="Calibri" w:eastAsia="Calibri" w:hAnsi="Calibri" w:cs="Calibri"/>
          <w:sz w:val="21"/>
          <w:szCs w:val="21"/>
        </w:rPr>
        <w:t xml:space="preserve"> let SAGE estimate path delay from the phase-vs-subcarrier slope.</w:t>
      </w:r>
    </w:p>
    <w:p w14:paraId="2ECB75A2"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Reference antenna. </w:t>
      </w:r>
      <w:r>
        <w:rPr>
          <w:rFonts w:ascii="Calibri" w:eastAsia="Calibri" w:hAnsi="Calibri" w:cs="Calibri"/>
          <w:sz w:val="21"/>
          <w:szCs w:val="21"/>
        </w:rPr>
        <w:t xml:space="preserve">A second, fixed antenna receiving the same packet provides the phase reference that makes cross-position phase meaningful; process </w:t>
      </w:r>
      <w:proofErr w:type="spellStart"/>
      <w:r>
        <w:rPr>
          <w:rFonts w:ascii="Calibri" w:eastAsia="Calibri" w:hAnsi="Calibri" w:cs="Calibri"/>
          <w:sz w:val="21"/>
          <w:szCs w:val="21"/>
        </w:rPr>
        <w:t>x_k</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x_ref</w:t>
      </w:r>
      <w:proofErr w:type="spellEnd"/>
      <w:r>
        <w:rPr>
          <w:rFonts w:ascii="Calibri" w:eastAsia="Calibri" w:hAnsi="Calibri" w:cs="Calibri"/>
          <w:sz w:val="21"/>
          <w:szCs w:val="21"/>
        </w:rPr>
        <w:t>.</w:t>
      </w:r>
    </w:p>
    <w:p w14:paraId="4E6CA5BC"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Sweep timing. </w:t>
      </w:r>
      <w:r>
        <w:rPr>
          <w:rFonts w:ascii="Calibri" w:eastAsia="Calibri" w:hAnsi="Calibri" w:cs="Calibri"/>
          <w:sz w:val="21"/>
          <w:szCs w:val="21"/>
        </w:rPr>
        <w:t>Budget the mechanical settle-plus-measure time per step against channel coherence; for moving people include Doppler in SAGE or shorten/interleave the sweep.</w:t>
      </w:r>
    </w:p>
    <w:p w14:paraId="391F0DFD"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Calibration. </w:t>
      </w:r>
      <w:r>
        <w:rPr>
          <w:rFonts w:ascii="Calibri" w:eastAsia="Calibri" w:hAnsi="Calibri" w:cs="Calibri"/>
          <w:sz w:val="21"/>
          <w:szCs w:val="21"/>
        </w:rPr>
        <w:t>Store a measured g(χ) (and ρ, and the 2-axis pattern for Scenario B) per antenna; re-estimate a residual complex calibration term on-line from a known-direction anchor if available.</w:t>
      </w:r>
    </w:p>
    <w:p w14:paraId="776883F0" w14:textId="77777777" w:rsidR="00514574" w:rsidRDefault="00000000">
      <w:pPr>
        <w:pStyle w:val="ListParagraph"/>
        <w:numPr>
          <w:ilvl w:val="0"/>
          <w:numId w:val="2"/>
        </w:numPr>
        <w:spacing w:after="60" w:line="276" w:lineRule="auto"/>
      </w:pPr>
      <w:r>
        <w:rPr>
          <w:rFonts w:ascii="Calibri" w:eastAsia="Calibri" w:hAnsi="Calibri" w:cs="Calibri"/>
          <w:b/>
          <w:bCs/>
          <w:sz w:val="21"/>
          <w:szCs w:val="21"/>
        </w:rPr>
        <w:t xml:space="preserve">Fallback. </w:t>
      </w:r>
      <w:r>
        <w:rPr>
          <w:rFonts w:ascii="Calibri" w:eastAsia="Calibri" w:hAnsi="Calibri" w:cs="Calibri"/>
          <w:sz w:val="21"/>
          <w:szCs w:val="21"/>
        </w:rPr>
        <w:t>If phase coherence cannot be guaranteed, run amplitude-only pattern-matching (or magnitude-domain SAGE): coarser, but requires no reference and no phase tracking.</w:t>
      </w:r>
    </w:p>
    <w:p w14:paraId="7F9A9701" w14:textId="77777777" w:rsidR="00514574" w:rsidRDefault="00000000">
      <w:pPr>
        <w:pStyle w:val="Heading1"/>
        <w:spacing w:before="260" w:after="120"/>
      </w:pPr>
      <w:r>
        <w:rPr>
          <w:rFonts w:ascii="Calibri" w:eastAsia="Calibri" w:hAnsi="Calibri" w:cs="Calibri"/>
          <w:b/>
          <w:bCs/>
          <w:color w:val="1F3864"/>
          <w:sz w:val="30"/>
          <w:szCs w:val="30"/>
        </w:rPr>
        <w:t>6. Estimator Comparison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100"/>
        <w:gridCol w:w="1350"/>
        <w:gridCol w:w="1450"/>
        <w:gridCol w:w="1900"/>
        <w:gridCol w:w="2160"/>
      </w:tblGrid>
      <w:tr w:rsidR="00514574" w14:paraId="39FFA8AC" w14:textId="77777777">
        <w:tblPrEx>
          <w:tblCellMar>
            <w:top w:w="0" w:type="dxa"/>
            <w:bottom w:w="0" w:type="dxa"/>
          </w:tblCellMar>
        </w:tblPrEx>
        <w:trPr>
          <w:tblHeader/>
        </w:trPr>
        <w:tc>
          <w:tcPr>
            <w:tcW w:w="1000" w:type="dxa"/>
            <w:shd w:val="clear" w:color="auto" w:fill="1F3864"/>
          </w:tcPr>
          <w:p w14:paraId="689FF520" w14:textId="77777777" w:rsidR="00514574" w:rsidRDefault="00000000">
            <w:r>
              <w:rPr>
                <w:rFonts w:ascii="Calibri" w:eastAsia="Calibri" w:hAnsi="Calibri" w:cs="Calibri"/>
                <w:b/>
                <w:bCs/>
                <w:color w:val="FFFFFF"/>
                <w:sz w:val="18"/>
                <w:szCs w:val="18"/>
              </w:rPr>
              <w:t>Method</w:t>
            </w:r>
          </w:p>
        </w:tc>
        <w:tc>
          <w:tcPr>
            <w:tcW w:w="2100" w:type="dxa"/>
            <w:shd w:val="clear" w:color="auto" w:fill="1F3864"/>
          </w:tcPr>
          <w:p w14:paraId="5B8BBEE4" w14:textId="77777777" w:rsidR="00514574" w:rsidRDefault="00000000">
            <w:r>
              <w:rPr>
                <w:rFonts w:ascii="Calibri" w:eastAsia="Calibri" w:hAnsi="Calibri" w:cs="Calibri"/>
                <w:b/>
                <w:bCs/>
                <w:color w:val="FFFFFF"/>
                <w:sz w:val="18"/>
                <w:szCs w:val="18"/>
              </w:rPr>
              <w:t>Principle</w:t>
            </w:r>
          </w:p>
        </w:tc>
        <w:tc>
          <w:tcPr>
            <w:tcW w:w="1350" w:type="dxa"/>
            <w:shd w:val="clear" w:color="auto" w:fill="1F3864"/>
          </w:tcPr>
          <w:p w14:paraId="1B270ABF" w14:textId="77777777" w:rsidR="00514574" w:rsidRDefault="00000000">
            <w:r>
              <w:rPr>
                <w:rFonts w:ascii="Calibri" w:eastAsia="Calibri" w:hAnsi="Calibri" w:cs="Calibri"/>
                <w:b/>
                <w:bCs/>
                <w:color w:val="FFFFFF"/>
                <w:sz w:val="18"/>
                <w:szCs w:val="18"/>
              </w:rPr>
              <w:t>Snapshots</w:t>
            </w:r>
          </w:p>
        </w:tc>
        <w:tc>
          <w:tcPr>
            <w:tcW w:w="1450" w:type="dxa"/>
            <w:shd w:val="clear" w:color="auto" w:fill="1F3864"/>
          </w:tcPr>
          <w:p w14:paraId="43D3F3AA" w14:textId="77777777" w:rsidR="00514574" w:rsidRDefault="00000000">
            <w:r>
              <w:rPr>
                <w:rFonts w:ascii="Calibri" w:eastAsia="Calibri" w:hAnsi="Calibri" w:cs="Calibri"/>
                <w:b/>
                <w:bCs/>
                <w:color w:val="FFFFFF"/>
                <w:sz w:val="18"/>
                <w:szCs w:val="18"/>
              </w:rPr>
              <w:t>Coherent MP</w:t>
            </w:r>
          </w:p>
        </w:tc>
        <w:tc>
          <w:tcPr>
            <w:tcW w:w="1900" w:type="dxa"/>
            <w:shd w:val="clear" w:color="auto" w:fill="1F3864"/>
          </w:tcPr>
          <w:p w14:paraId="35379607" w14:textId="77777777" w:rsidR="00514574" w:rsidRDefault="00000000">
            <w:r>
              <w:rPr>
                <w:rFonts w:ascii="Calibri" w:eastAsia="Calibri" w:hAnsi="Calibri" w:cs="Calibri"/>
                <w:b/>
                <w:bCs/>
                <w:color w:val="FFFFFF"/>
                <w:sz w:val="18"/>
                <w:szCs w:val="18"/>
              </w:rPr>
              <w:t>Output</w:t>
            </w:r>
          </w:p>
        </w:tc>
        <w:tc>
          <w:tcPr>
            <w:tcW w:w="2160" w:type="dxa"/>
            <w:shd w:val="clear" w:color="auto" w:fill="1F3864"/>
          </w:tcPr>
          <w:p w14:paraId="30835925" w14:textId="77777777" w:rsidR="00514574" w:rsidRDefault="00000000">
            <w:r>
              <w:rPr>
                <w:rFonts w:ascii="Calibri" w:eastAsia="Calibri" w:hAnsi="Calibri" w:cs="Calibri"/>
                <w:b/>
                <w:bCs/>
                <w:color w:val="FFFFFF"/>
                <w:sz w:val="18"/>
                <w:szCs w:val="18"/>
              </w:rPr>
              <w:t>Best use here</w:t>
            </w:r>
          </w:p>
        </w:tc>
      </w:tr>
      <w:tr w:rsidR="00514574" w14:paraId="4B05D041" w14:textId="77777777">
        <w:tblPrEx>
          <w:tblCellMar>
            <w:top w:w="0" w:type="dxa"/>
            <w:bottom w:w="0" w:type="dxa"/>
          </w:tblCellMar>
        </w:tblPrEx>
        <w:tc>
          <w:tcPr>
            <w:tcW w:w="1000" w:type="dxa"/>
          </w:tcPr>
          <w:p w14:paraId="1FF6AC39" w14:textId="77777777" w:rsidR="00514574" w:rsidRDefault="00000000">
            <w:pPr>
              <w:spacing w:after="30"/>
            </w:pPr>
            <w:r>
              <w:rPr>
                <w:rFonts w:ascii="Calibri" w:eastAsia="Calibri" w:hAnsi="Calibri" w:cs="Calibri"/>
                <w:b/>
                <w:bCs/>
                <w:sz w:val="18"/>
                <w:szCs w:val="18"/>
              </w:rPr>
              <w:t>MUSIC</w:t>
            </w:r>
          </w:p>
        </w:tc>
        <w:tc>
          <w:tcPr>
            <w:tcW w:w="2100" w:type="dxa"/>
          </w:tcPr>
          <w:p w14:paraId="5539C319" w14:textId="77777777" w:rsidR="00514574" w:rsidRDefault="00000000">
            <w:pPr>
              <w:spacing w:after="30"/>
            </w:pPr>
            <w:r>
              <w:rPr>
                <w:rFonts w:ascii="Calibri" w:eastAsia="Calibri" w:hAnsi="Calibri" w:cs="Calibri"/>
                <w:sz w:val="18"/>
                <w:szCs w:val="18"/>
              </w:rPr>
              <w:t>Noise-subspace spectral search</w:t>
            </w:r>
          </w:p>
        </w:tc>
        <w:tc>
          <w:tcPr>
            <w:tcW w:w="1350" w:type="dxa"/>
          </w:tcPr>
          <w:p w14:paraId="23FE7F5C" w14:textId="77777777" w:rsidR="00514574" w:rsidRDefault="00000000">
            <w:pPr>
              <w:spacing w:after="30"/>
            </w:pPr>
            <w:r>
              <w:rPr>
                <w:rFonts w:ascii="Calibri" w:eastAsia="Calibri" w:hAnsi="Calibri" w:cs="Calibri"/>
                <w:sz w:val="18"/>
                <w:szCs w:val="18"/>
              </w:rPr>
              <w:t>Needs many (R̂ rank)</w:t>
            </w:r>
          </w:p>
        </w:tc>
        <w:tc>
          <w:tcPr>
            <w:tcW w:w="1450" w:type="dxa"/>
          </w:tcPr>
          <w:p w14:paraId="7568A7C3" w14:textId="77777777" w:rsidR="00514574" w:rsidRDefault="00000000">
            <w:pPr>
              <w:spacing w:after="30"/>
            </w:pPr>
            <w:r>
              <w:rPr>
                <w:rFonts w:ascii="Calibri" w:eastAsia="Calibri" w:hAnsi="Calibri" w:cs="Calibri"/>
                <w:sz w:val="18"/>
                <w:szCs w:val="18"/>
              </w:rPr>
              <w:t>Needs smoothing/FBA</w:t>
            </w:r>
          </w:p>
        </w:tc>
        <w:tc>
          <w:tcPr>
            <w:tcW w:w="1900" w:type="dxa"/>
          </w:tcPr>
          <w:p w14:paraId="4AF8DEA6" w14:textId="77777777" w:rsidR="00514574" w:rsidRDefault="00000000">
            <w:pPr>
              <w:spacing w:after="30"/>
            </w:pPr>
            <w:r>
              <w:rPr>
                <w:rFonts w:ascii="Calibri" w:eastAsia="Calibri" w:hAnsi="Calibri" w:cs="Calibri"/>
                <w:sz w:val="18"/>
                <w:szCs w:val="18"/>
              </w:rPr>
              <w:t>Pseudo-spectrum peaks</w:t>
            </w:r>
          </w:p>
        </w:tc>
        <w:tc>
          <w:tcPr>
            <w:tcW w:w="2160" w:type="dxa"/>
          </w:tcPr>
          <w:p w14:paraId="4882550E" w14:textId="77777777" w:rsidR="00514574" w:rsidRDefault="00000000">
            <w:pPr>
              <w:spacing w:after="30"/>
            </w:pPr>
            <w:proofErr w:type="spellStart"/>
            <w:r>
              <w:rPr>
                <w:rFonts w:ascii="Calibri" w:eastAsia="Calibri" w:hAnsi="Calibri" w:cs="Calibri"/>
                <w:sz w:val="18"/>
                <w:szCs w:val="18"/>
              </w:rPr>
              <w:t>Visualising</w:t>
            </w:r>
            <w:proofErr w:type="spellEnd"/>
            <w:r>
              <w:rPr>
                <w:rFonts w:ascii="Calibri" w:eastAsia="Calibri" w:hAnsi="Calibri" w:cs="Calibri"/>
                <w:sz w:val="18"/>
                <w:szCs w:val="18"/>
              </w:rPr>
              <w:t xml:space="preserve"> the angular map; multi-path survey</w:t>
            </w:r>
          </w:p>
        </w:tc>
      </w:tr>
      <w:tr w:rsidR="00514574" w14:paraId="5D09D5CD" w14:textId="77777777">
        <w:tblPrEx>
          <w:tblCellMar>
            <w:top w:w="0" w:type="dxa"/>
            <w:bottom w:w="0" w:type="dxa"/>
          </w:tblCellMar>
        </w:tblPrEx>
        <w:tc>
          <w:tcPr>
            <w:tcW w:w="1000" w:type="dxa"/>
          </w:tcPr>
          <w:p w14:paraId="3913231B" w14:textId="77777777" w:rsidR="00514574" w:rsidRDefault="00000000">
            <w:pPr>
              <w:spacing w:after="30"/>
            </w:pPr>
            <w:r>
              <w:rPr>
                <w:rFonts w:ascii="Calibri" w:eastAsia="Calibri" w:hAnsi="Calibri" w:cs="Calibri"/>
                <w:b/>
                <w:bCs/>
                <w:sz w:val="18"/>
                <w:szCs w:val="18"/>
              </w:rPr>
              <w:lastRenderedPageBreak/>
              <w:t>ESPRIT</w:t>
            </w:r>
          </w:p>
        </w:tc>
        <w:tc>
          <w:tcPr>
            <w:tcW w:w="2100" w:type="dxa"/>
          </w:tcPr>
          <w:p w14:paraId="2E36A651" w14:textId="77777777" w:rsidR="00514574" w:rsidRDefault="00000000">
            <w:pPr>
              <w:spacing w:after="30"/>
            </w:pPr>
            <w:r>
              <w:rPr>
                <w:rFonts w:ascii="Calibri" w:eastAsia="Calibri" w:hAnsi="Calibri" w:cs="Calibri"/>
                <w:sz w:val="18"/>
                <w:szCs w:val="18"/>
              </w:rPr>
              <w:t>Rotational invariance (</w:t>
            </w:r>
            <w:proofErr w:type="spellStart"/>
            <w:r>
              <w:rPr>
                <w:rFonts w:ascii="Calibri" w:eastAsia="Calibri" w:hAnsi="Calibri" w:cs="Calibri"/>
                <w:sz w:val="18"/>
                <w:szCs w:val="18"/>
              </w:rPr>
              <w:t>beamspace</w:t>
            </w:r>
            <w:proofErr w:type="spellEnd"/>
            <w:r>
              <w:rPr>
                <w:rFonts w:ascii="Calibri" w:eastAsia="Calibri" w:hAnsi="Calibri" w:cs="Calibri"/>
                <w:sz w:val="18"/>
                <w:szCs w:val="18"/>
              </w:rPr>
              <w:t>)</w:t>
            </w:r>
          </w:p>
        </w:tc>
        <w:tc>
          <w:tcPr>
            <w:tcW w:w="1350" w:type="dxa"/>
          </w:tcPr>
          <w:p w14:paraId="01972D4C" w14:textId="77777777" w:rsidR="00514574" w:rsidRDefault="00000000">
            <w:pPr>
              <w:spacing w:after="30"/>
            </w:pPr>
            <w:r>
              <w:rPr>
                <w:rFonts w:ascii="Calibri" w:eastAsia="Calibri" w:hAnsi="Calibri" w:cs="Calibri"/>
                <w:sz w:val="18"/>
                <w:szCs w:val="18"/>
              </w:rPr>
              <w:t>Moderate</w:t>
            </w:r>
          </w:p>
        </w:tc>
        <w:tc>
          <w:tcPr>
            <w:tcW w:w="1450" w:type="dxa"/>
          </w:tcPr>
          <w:p w14:paraId="1FB1751C" w14:textId="77777777" w:rsidR="00514574" w:rsidRDefault="00000000">
            <w:pPr>
              <w:spacing w:after="30"/>
            </w:pPr>
            <w:r>
              <w:rPr>
                <w:rFonts w:ascii="Calibri" w:eastAsia="Calibri" w:hAnsi="Calibri" w:cs="Calibri"/>
                <w:sz w:val="18"/>
                <w:szCs w:val="18"/>
              </w:rPr>
              <w:t>Needs smoothing</w:t>
            </w:r>
          </w:p>
        </w:tc>
        <w:tc>
          <w:tcPr>
            <w:tcW w:w="1900" w:type="dxa"/>
          </w:tcPr>
          <w:p w14:paraId="75E664FF" w14:textId="77777777" w:rsidR="00514574" w:rsidRDefault="00000000">
            <w:pPr>
              <w:spacing w:after="30"/>
            </w:pPr>
            <w:r>
              <w:rPr>
                <w:rFonts w:ascii="Calibri" w:eastAsia="Calibri" w:hAnsi="Calibri" w:cs="Calibri"/>
                <w:sz w:val="18"/>
                <w:szCs w:val="18"/>
              </w:rPr>
              <w:t>Closed-form angles</w:t>
            </w:r>
          </w:p>
        </w:tc>
        <w:tc>
          <w:tcPr>
            <w:tcW w:w="2160" w:type="dxa"/>
          </w:tcPr>
          <w:p w14:paraId="22BD8E53" w14:textId="77777777" w:rsidR="00514574" w:rsidRDefault="00000000">
            <w:pPr>
              <w:spacing w:after="30"/>
            </w:pPr>
            <w:r>
              <w:rPr>
                <w:rFonts w:ascii="Calibri" w:eastAsia="Calibri" w:hAnsi="Calibri" w:cs="Calibri"/>
                <w:sz w:val="18"/>
                <w:szCs w:val="18"/>
              </w:rPr>
              <w:t xml:space="preserve">Fast closed-form angle read-out after </w:t>
            </w:r>
            <w:proofErr w:type="spellStart"/>
            <w:r>
              <w:rPr>
                <w:rFonts w:ascii="Calibri" w:eastAsia="Calibri" w:hAnsi="Calibri" w:cs="Calibri"/>
                <w:sz w:val="18"/>
                <w:szCs w:val="18"/>
              </w:rPr>
              <w:t>beamspace</w:t>
            </w:r>
            <w:proofErr w:type="spellEnd"/>
            <w:r>
              <w:rPr>
                <w:rFonts w:ascii="Calibri" w:eastAsia="Calibri" w:hAnsi="Calibri" w:cs="Calibri"/>
                <w:sz w:val="18"/>
                <w:szCs w:val="18"/>
              </w:rPr>
              <w:t xml:space="preserve"> transform</w:t>
            </w:r>
          </w:p>
        </w:tc>
      </w:tr>
      <w:tr w:rsidR="00514574" w14:paraId="548B11B3" w14:textId="77777777">
        <w:tblPrEx>
          <w:tblCellMar>
            <w:top w:w="0" w:type="dxa"/>
            <w:bottom w:w="0" w:type="dxa"/>
          </w:tblCellMar>
        </w:tblPrEx>
        <w:tc>
          <w:tcPr>
            <w:tcW w:w="1000" w:type="dxa"/>
          </w:tcPr>
          <w:p w14:paraId="5D5BF688" w14:textId="77777777" w:rsidR="00514574" w:rsidRDefault="00000000">
            <w:pPr>
              <w:spacing w:after="30"/>
            </w:pPr>
            <w:r>
              <w:rPr>
                <w:rFonts w:ascii="Calibri" w:eastAsia="Calibri" w:hAnsi="Calibri" w:cs="Calibri"/>
                <w:b/>
                <w:bCs/>
                <w:sz w:val="18"/>
                <w:szCs w:val="18"/>
              </w:rPr>
              <w:t>SAGE</w:t>
            </w:r>
          </w:p>
        </w:tc>
        <w:tc>
          <w:tcPr>
            <w:tcW w:w="2100" w:type="dxa"/>
          </w:tcPr>
          <w:p w14:paraId="2C0DB02D" w14:textId="77777777" w:rsidR="00514574" w:rsidRDefault="00000000">
            <w:pPr>
              <w:spacing w:after="30"/>
            </w:pPr>
            <w:r>
              <w:rPr>
                <w:rFonts w:ascii="Calibri" w:eastAsia="Calibri" w:hAnsi="Calibri" w:cs="Calibri"/>
                <w:sz w:val="18"/>
                <w:szCs w:val="18"/>
              </w:rPr>
              <w:t>Per-path maximum likelihood (EM)</w:t>
            </w:r>
          </w:p>
        </w:tc>
        <w:tc>
          <w:tcPr>
            <w:tcW w:w="1350" w:type="dxa"/>
          </w:tcPr>
          <w:p w14:paraId="242C6FFD" w14:textId="77777777" w:rsidR="00514574" w:rsidRDefault="00000000">
            <w:pPr>
              <w:spacing w:after="30"/>
            </w:pPr>
            <w:r>
              <w:rPr>
                <w:rFonts w:ascii="Calibri" w:eastAsia="Calibri" w:hAnsi="Calibri" w:cs="Calibri"/>
                <w:sz w:val="18"/>
                <w:szCs w:val="18"/>
              </w:rPr>
              <w:t>Few / even one</w:t>
            </w:r>
          </w:p>
        </w:tc>
        <w:tc>
          <w:tcPr>
            <w:tcW w:w="1450" w:type="dxa"/>
          </w:tcPr>
          <w:p w14:paraId="57D0F4E1" w14:textId="77777777" w:rsidR="00514574" w:rsidRDefault="00000000">
            <w:pPr>
              <w:spacing w:after="30"/>
            </w:pPr>
            <w:r>
              <w:rPr>
                <w:rFonts w:ascii="Calibri" w:eastAsia="Calibri" w:hAnsi="Calibri" w:cs="Calibri"/>
                <w:sz w:val="18"/>
                <w:szCs w:val="18"/>
              </w:rPr>
              <w:t>Handled natively</w:t>
            </w:r>
          </w:p>
        </w:tc>
        <w:tc>
          <w:tcPr>
            <w:tcW w:w="1900" w:type="dxa"/>
          </w:tcPr>
          <w:p w14:paraId="064F4FE2" w14:textId="77777777" w:rsidR="00514574" w:rsidRDefault="00000000">
            <w:pPr>
              <w:spacing w:after="30"/>
            </w:pPr>
            <w:r>
              <w:rPr>
                <w:rFonts w:ascii="Calibri" w:eastAsia="Calibri" w:hAnsi="Calibri" w:cs="Calibri"/>
                <w:sz w:val="18"/>
                <w:szCs w:val="18"/>
              </w:rPr>
              <w:t>Parametric path list (angle, gain, delay, Doppler)</w:t>
            </w:r>
          </w:p>
        </w:tc>
        <w:tc>
          <w:tcPr>
            <w:tcW w:w="2160" w:type="dxa"/>
          </w:tcPr>
          <w:p w14:paraId="2BB8330C" w14:textId="77777777" w:rsidR="00514574" w:rsidRDefault="00000000">
            <w:pPr>
              <w:spacing w:after="30"/>
            </w:pPr>
            <w:r>
              <w:rPr>
                <w:rFonts w:ascii="Calibri" w:eastAsia="Calibri" w:hAnsi="Calibri" w:cs="Calibri"/>
                <w:sz w:val="18"/>
                <w:szCs w:val="18"/>
              </w:rPr>
              <w:t>Primary estimator: irregular sampling, real pattern, coherent MP</w:t>
            </w:r>
          </w:p>
        </w:tc>
      </w:tr>
    </w:tbl>
    <w:p w14:paraId="7632DEA9" w14:textId="77777777" w:rsidR="00514574" w:rsidRDefault="00000000">
      <w:pPr>
        <w:pStyle w:val="Heading1"/>
        <w:spacing w:before="260" w:after="120"/>
      </w:pPr>
      <w:r>
        <w:rPr>
          <w:rFonts w:ascii="Calibri" w:eastAsia="Calibri" w:hAnsi="Calibri" w:cs="Calibri"/>
          <w:b/>
          <w:bCs/>
          <w:color w:val="1F3864"/>
          <w:sz w:val="30"/>
          <w:szCs w:val="30"/>
        </w:rPr>
        <w:t>7. Notation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514574" w14:paraId="2C6EF9EA" w14:textId="77777777">
        <w:tblPrEx>
          <w:tblCellMar>
            <w:top w:w="0" w:type="dxa"/>
            <w:bottom w:w="0" w:type="dxa"/>
          </w:tblCellMar>
        </w:tblPrEx>
        <w:trPr>
          <w:tblHeader/>
        </w:trPr>
        <w:tc>
          <w:tcPr>
            <w:tcW w:w="1700" w:type="dxa"/>
            <w:shd w:val="clear" w:color="auto" w:fill="1F3864"/>
          </w:tcPr>
          <w:p w14:paraId="1894E30C" w14:textId="77777777" w:rsidR="00514574" w:rsidRDefault="00000000">
            <w:r>
              <w:rPr>
                <w:rFonts w:ascii="Calibri" w:eastAsia="Calibri" w:hAnsi="Calibri" w:cs="Calibri"/>
                <w:b/>
                <w:bCs/>
                <w:color w:val="FFFFFF"/>
                <w:sz w:val="18"/>
                <w:szCs w:val="18"/>
              </w:rPr>
              <w:t>Symbol</w:t>
            </w:r>
          </w:p>
        </w:tc>
        <w:tc>
          <w:tcPr>
            <w:tcW w:w="7660" w:type="dxa"/>
            <w:shd w:val="clear" w:color="auto" w:fill="1F3864"/>
          </w:tcPr>
          <w:p w14:paraId="22D6FB2F" w14:textId="77777777" w:rsidR="00514574" w:rsidRDefault="00000000">
            <w:r>
              <w:rPr>
                <w:rFonts w:ascii="Calibri" w:eastAsia="Calibri" w:hAnsi="Calibri" w:cs="Calibri"/>
                <w:b/>
                <w:bCs/>
                <w:color w:val="FFFFFF"/>
                <w:sz w:val="18"/>
                <w:szCs w:val="18"/>
              </w:rPr>
              <w:t>Meaning</w:t>
            </w:r>
          </w:p>
        </w:tc>
      </w:tr>
      <w:tr w:rsidR="00514574" w14:paraId="6554B8CF" w14:textId="77777777">
        <w:tblPrEx>
          <w:tblCellMar>
            <w:top w:w="0" w:type="dxa"/>
            <w:bottom w:w="0" w:type="dxa"/>
          </w:tblCellMar>
        </w:tblPrEx>
        <w:tc>
          <w:tcPr>
            <w:tcW w:w="1700" w:type="dxa"/>
          </w:tcPr>
          <w:p w14:paraId="3876568E" w14:textId="77777777" w:rsidR="00514574" w:rsidRDefault="00000000">
            <w:pPr>
              <w:spacing w:after="30"/>
            </w:pPr>
            <w:r>
              <w:rPr>
                <w:rFonts w:ascii="Calibri" w:eastAsia="Calibri" w:hAnsi="Calibri" w:cs="Calibri"/>
                <w:b/>
                <w:bCs/>
                <w:sz w:val="18"/>
                <w:szCs w:val="18"/>
              </w:rPr>
              <w:t>k, K</w:t>
            </w:r>
          </w:p>
        </w:tc>
        <w:tc>
          <w:tcPr>
            <w:tcW w:w="7660" w:type="dxa"/>
          </w:tcPr>
          <w:p w14:paraId="2EE3698B" w14:textId="77777777" w:rsidR="00514574" w:rsidRDefault="00000000">
            <w:pPr>
              <w:spacing w:after="30"/>
            </w:pPr>
            <w:r>
              <w:rPr>
                <w:rFonts w:ascii="Calibri" w:eastAsia="Calibri" w:hAnsi="Calibri" w:cs="Calibri"/>
                <w:sz w:val="18"/>
                <w:szCs w:val="18"/>
              </w:rPr>
              <w:t>rotation-position index / total positions (Scenario A: K = 37 at 5° steps)</w:t>
            </w:r>
          </w:p>
        </w:tc>
      </w:tr>
      <w:tr w:rsidR="00514574" w14:paraId="3E4BA493" w14:textId="77777777">
        <w:tblPrEx>
          <w:tblCellMar>
            <w:top w:w="0" w:type="dxa"/>
            <w:bottom w:w="0" w:type="dxa"/>
          </w:tblCellMar>
        </w:tblPrEx>
        <w:tc>
          <w:tcPr>
            <w:tcW w:w="1700" w:type="dxa"/>
          </w:tcPr>
          <w:p w14:paraId="7E42C9B1" w14:textId="77777777" w:rsidR="00514574" w:rsidRDefault="00000000">
            <w:pPr>
              <w:spacing w:after="30"/>
            </w:pPr>
            <w:r>
              <w:rPr>
                <w:rFonts w:ascii="Calibri" w:eastAsia="Calibri" w:hAnsi="Calibri" w:cs="Calibri"/>
                <w:b/>
                <w:bCs/>
                <w:sz w:val="18"/>
                <w:szCs w:val="18"/>
              </w:rPr>
              <w:t>β_k</w:t>
            </w:r>
          </w:p>
        </w:tc>
        <w:tc>
          <w:tcPr>
            <w:tcW w:w="7660" w:type="dxa"/>
          </w:tcPr>
          <w:p w14:paraId="63408C1A" w14:textId="77777777" w:rsidR="00514574" w:rsidRDefault="00000000">
            <w:pPr>
              <w:spacing w:after="30"/>
            </w:pPr>
            <w:r>
              <w:rPr>
                <w:rFonts w:ascii="Calibri" w:eastAsia="Calibri" w:hAnsi="Calibri" w:cs="Calibri"/>
                <w:sz w:val="18"/>
                <w:szCs w:val="18"/>
              </w:rPr>
              <w:t>single-axis tilt angle (Scenario A)</w:t>
            </w:r>
          </w:p>
        </w:tc>
      </w:tr>
      <w:tr w:rsidR="00514574" w14:paraId="211A253F" w14:textId="77777777">
        <w:tblPrEx>
          <w:tblCellMar>
            <w:top w:w="0" w:type="dxa"/>
            <w:bottom w:w="0" w:type="dxa"/>
          </w:tblCellMar>
        </w:tblPrEx>
        <w:tc>
          <w:tcPr>
            <w:tcW w:w="1700" w:type="dxa"/>
          </w:tcPr>
          <w:p w14:paraId="76F58127" w14:textId="77777777" w:rsidR="00514574" w:rsidRDefault="00000000">
            <w:pPr>
              <w:spacing w:after="30"/>
            </w:pPr>
            <w:r>
              <w:rPr>
                <w:rFonts w:ascii="Calibri" w:eastAsia="Calibri" w:hAnsi="Calibri" w:cs="Calibri"/>
                <w:b/>
                <w:bCs/>
                <w:sz w:val="18"/>
                <w:szCs w:val="18"/>
              </w:rPr>
              <w:t>γ, α</w:t>
            </w:r>
          </w:p>
        </w:tc>
        <w:tc>
          <w:tcPr>
            <w:tcW w:w="7660" w:type="dxa"/>
          </w:tcPr>
          <w:p w14:paraId="4368A8A2" w14:textId="77777777" w:rsidR="00514574" w:rsidRDefault="00000000">
            <w:pPr>
              <w:spacing w:after="30"/>
            </w:pPr>
            <w:r>
              <w:rPr>
                <w:rFonts w:ascii="Calibri" w:eastAsia="Calibri" w:hAnsi="Calibri" w:cs="Calibri"/>
                <w:sz w:val="18"/>
                <w:szCs w:val="18"/>
              </w:rPr>
              <w:t>pan (azimuth) and tilt (elevation) control angles (Scenario B)</w:t>
            </w:r>
          </w:p>
        </w:tc>
      </w:tr>
      <w:tr w:rsidR="00514574" w14:paraId="29A6E5BC" w14:textId="77777777">
        <w:tblPrEx>
          <w:tblCellMar>
            <w:top w:w="0" w:type="dxa"/>
            <w:bottom w:w="0" w:type="dxa"/>
          </w:tblCellMar>
        </w:tblPrEx>
        <w:tc>
          <w:tcPr>
            <w:tcW w:w="1700" w:type="dxa"/>
          </w:tcPr>
          <w:p w14:paraId="0313A5ED" w14:textId="77777777" w:rsidR="00514574" w:rsidRDefault="00000000">
            <w:pPr>
              <w:spacing w:after="30"/>
            </w:pPr>
            <w:r>
              <w:rPr>
                <w:rFonts w:ascii="Calibri" w:eastAsia="Calibri" w:hAnsi="Calibri" w:cs="Calibri"/>
                <w:b/>
                <w:bCs/>
                <w:sz w:val="18"/>
                <w:szCs w:val="18"/>
              </w:rPr>
              <w:t>θ, φ / ψ</w:t>
            </w:r>
          </w:p>
        </w:tc>
        <w:tc>
          <w:tcPr>
            <w:tcW w:w="7660" w:type="dxa"/>
          </w:tcPr>
          <w:p w14:paraId="23D125E1" w14:textId="77777777" w:rsidR="00514574" w:rsidRDefault="00000000">
            <w:pPr>
              <w:spacing w:after="30"/>
            </w:pPr>
            <w:r>
              <w:rPr>
                <w:rFonts w:ascii="Calibri" w:eastAsia="Calibri" w:hAnsi="Calibri" w:cs="Calibri"/>
                <w:sz w:val="18"/>
                <w:szCs w:val="18"/>
              </w:rPr>
              <w:t xml:space="preserve">source elevation &amp; azimuth (2-D) / in-plane </w:t>
            </w:r>
            <w:proofErr w:type="spellStart"/>
            <w:r>
              <w:rPr>
                <w:rFonts w:ascii="Calibri" w:eastAsia="Calibri" w:hAnsi="Calibri" w:cs="Calibri"/>
                <w:sz w:val="18"/>
                <w:szCs w:val="18"/>
              </w:rPr>
              <w:t>AoA</w:t>
            </w:r>
            <w:proofErr w:type="spellEnd"/>
            <w:r>
              <w:rPr>
                <w:rFonts w:ascii="Calibri" w:eastAsia="Calibri" w:hAnsi="Calibri" w:cs="Calibri"/>
                <w:sz w:val="18"/>
                <w:szCs w:val="18"/>
              </w:rPr>
              <w:t xml:space="preserve"> (1-D)</w:t>
            </w:r>
          </w:p>
        </w:tc>
      </w:tr>
      <w:tr w:rsidR="00514574" w14:paraId="791C46DC" w14:textId="77777777">
        <w:tblPrEx>
          <w:tblCellMar>
            <w:top w:w="0" w:type="dxa"/>
            <w:bottom w:w="0" w:type="dxa"/>
          </w:tblCellMar>
        </w:tblPrEx>
        <w:tc>
          <w:tcPr>
            <w:tcW w:w="1700" w:type="dxa"/>
          </w:tcPr>
          <w:p w14:paraId="02C8223C" w14:textId="77777777" w:rsidR="00514574" w:rsidRDefault="00000000">
            <w:pPr>
              <w:spacing w:after="30"/>
            </w:pPr>
            <w:r>
              <w:rPr>
                <w:rFonts w:ascii="Calibri" w:eastAsia="Calibri" w:hAnsi="Calibri" w:cs="Calibri"/>
                <w:b/>
                <w:bCs/>
                <w:sz w:val="18"/>
                <w:szCs w:val="18"/>
              </w:rPr>
              <w:t>u(</w:t>
            </w:r>
            <w:proofErr w:type="spellStart"/>
            <w:proofErr w:type="gramStart"/>
            <w:r>
              <w:rPr>
                <w:rFonts w:ascii="Calibri" w:eastAsia="Calibri" w:hAnsi="Calibri" w:cs="Calibri"/>
                <w:b/>
                <w:bCs/>
                <w:sz w:val="18"/>
                <w:szCs w:val="18"/>
              </w:rPr>
              <w:t>θ,φ</w:t>
            </w:r>
            <w:proofErr w:type="spellEnd"/>
            <w:proofErr w:type="gramEnd"/>
            <w:r>
              <w:rPr>
                <w:rFonts w:ascii="Calibri" w:eastAsia="Calibri" w:hAnsi="Calibri" w:cs="Calibri"/>
                <w:b/>
                <w:bCs/>
                <w:sz w:val="18"/>
                <w:szCs w:val="18"/>
              </w:rPr>
              <w:t>)</w:t>
            </w:r>
          </w:p>
        </w:tc>
        <w:tc>
          <w:tcPr>
            <w:tcW w:w="7660" w:type="dxa"/>
          </w:tcPr>
          <w:p w14:paraId="52D60F78" w14:textId="77777777" w:rsidR="00514574" w:rsidRDefault="00000000">
            <w:pPr>
              <w:spacing w:after="30"/>
            </w:pPr>
            <w:r>
              <w:rPr>
                <w:rFonts w:ascii="Calibri" w:eastAsia="Calibri" w:hAnsi="Calibri" w:cs="Calibri"/>
                <w:sz w:val="18"/>
                <w:szCs w:val="18"/>
              </w:rPr>
              <w:t>unit vector toward the source</w:t>
            </w:r>
          </w:p>
        </w:tc>
      </w:tr>
      <w:tr w:rsidR="00514574" w14:paraId="2CFCC5F2" w14:textId="77777777">
        <w:tblPrEx>
          <w:tblCellMar>
            <w:top w:w="0" w:type="dxa"/>
            <w:bottom w:w="0" w:type="dxa"/>
          </w:tblCellMar>
        </w:tblPrEx>
        <w:tc>
          <w:tcPr>
            <w:tcW w:w="1700" w:type="dxa"/>
          </w:tcPr>
          <w:p w14:paraId="4CD755B7" w14:textId="77777777" w:rsidR="00514574" w:rsidRDefault="00000000">
            <w:pPr>
              <w:spacing w:after="30"/>
            </w:pPr>
            <w:r>
              <w:rPr>
                <w:rFonts w:ascii="Calibri" w:eastAsia="Calibri" w:hAnsi="Calibri" w:cs="Calibri"/>
                <w:b/>
                <w:bCs/>
                <w:sz w:val="18"/>
                <w:szCs w:val="18"/>
              </w:rPr>
              <w:t>b̂, d̂</w:t>
            </w:r>
          </w:p>
        </w:tc>
        <w:tc>
          <w:tcPr>
            <w:tcW w:w="7660" w:type="dxa"/>
          </w:tcPr>
          <w:p w14:paraId="7C00279E" w14:textId="77777777" w:rsidR="00514574" w:rsidRDefault="00000000">
            <w:pPr>
              <w:spacing w:after="30"/>
            </w:pPr>
            <w:r>
              <w:rPr>
                <w:rFonts w:ascii="Calibri" w:eastAsia="Calibri" w:hAnsi="Calibri" w:cs="Calibri"/>
                <w:sz w:val="18"/>
                <w:szCs w:val="18"/>
              </w:rPr>
              <w:t>antenna boresight / axis direction</w:t>
            </w:r>
          </w:p>
        </w:tc>
      </w:tr>
      <w:tr w:rsidR="00514574" w14:paraId="4A09C41E" w14:textId="77777777">
        <w:tblPrEx>
          <w:tblCellMar>
            <w:top w:w="0" w:type="dxa"/>
            <w:bottom w:w="0" w:type="dxa"/>
          </w:tblCellMar>
        </w:tblPrEx>
        <w:tc>
          <w:tcPr>
            <w:tcW w:w="1700" w:type="dxa"/>
          </w:tcPr>
          <w:p w14:paraId="78429DD1" w14:textId="77777777" w:rsidR="00514574" w:rsidRDefault="00000000">
            <w:pPr>
              <w:spacing w:after="30"/>
            </w:pPr>
            <w:r>
              <w:rPr>
                <w:rFonts w:ascii="Calibri" w:eastAsia="Calibri" w:hAnsi="Calibri" w:cs="Calibri"/>
                <w:b/>
                <w:bCs/>
                <w:sz w:val="18"/>
                <w:szCs w:val="18"/>
              </w:rPr>
              <w:t>ρ</w:t>
            </w:r>
          </w:p>
        </w:tc>
        <w:tc>
          <w:tcPr>
            <w:tcW w:w="7660" w:type="dxa"/>
          </w:tcPr>
          <w:p w14:paraId="2EAD5104" w14:textId="77777777" w:rsidR="00514574" w:rsidRDefault="00000000">
            <w:pPr>
              <w:spacing w:after="30"/>
            </w:pPr>
            <w:r>
              <w:rPr>
                <w:rFonts w:ascii="Calibri" w:eastAsia="Calibri" w:hAnsi="Calibri" w:cs="Calibri"/>
                <w:sz w:val="18"/>
                <w:szCs w:val="18"/>
              </w:rPr>
              <w:t>phase-center offset from base (arc radius)</w:t>
            </w:r>
          </w:p>
        </w:tc>
      </w:tr>
      <w:tr w:rsidR="00514574" w14:paraId="095468E7" w14:textId="77777777">
        <w:tblPrEx>
          <w:tblCellMar>
            <w:top w:w="0" w:type="dxa"/>
            <w:bottom w:w="0" w:type="dxa"/>
          </w:tblCellMar>
        </w:tblPrEx>
        <w:tc>
          <w:tcPr>
            <w:tcW w:w="1700" w:type="dxa"/>
          </w:tcPr>
          <w:p w14:paraId="73B59F8B" w14:textId="77777777" w:rsidR="00514574" w:rsidRDefault="00000000">
            <w:pPr>
              <w:spacing w:after="30"/>
            </w:pPr>
            <w:r>
              <w:rPr>
                <w:rFonts w:ascii="Calibri" w:eastAsia="Calibri" w:hAnsi="Calibri" w:cs="Calibri"/>
                <w:b/>
                <w:bCs/>
                <w:sz w:val="18"/>
                <w:szCs w:val="18"/>
              </w:rPr>
              <w:t xml:space="preserve">λ, </w:t>
            </w:r>
            <w:proofErr w:type="spellStart"/>
            <w:r>
              <w:rPr>
                <w:rFonts w:ascii="Calibri" w:eastAsia="Calibri" w:hAnsi="Calibri" w:cs="Calibri"/>
                <w:b/>
                <w:bCs/>
                <w:sz w:val="18"/>
                <w:szCs w:val="18"/>
              </w:rPr>
              <w:t>λ_n</w:t>
            </w:r>
            <w:proofErr w:type="spellEnd"/>
          </w:p>
        </w:tc>
        <w:tc>
          <w:tcPr>
            <w:tcW w:w="7660" w:type="dxa"/>
          </w:tcPr>
          <w:p w14:paraId="19B67FE0" w14:textId="77777777" w:rsidR="00514574" w:rsidRDefault="00000000">
            <w:pPr>
              <w:spacing w:after="30"/>
            </w:pPr>
            <w:r>
              <w:rPr>
                <w:rFonts w:ascii="Calibri" w:eastAsia="Calibri" w:hAnsi="Calibri" w:cs="Calibri"/>
                <w:sz w:val="18"/>
                <w:szCs w:val="18"/>
              </w:rPr>
              <w:t>wavelength / subcarrier n wavelength</w:t>
            </w:r>
          </w:p>
        </w:tc>
      </w:tr>
      <w:tr w:rsidR="00514574" w14:paraId="74CFF5B2" w14:textId="77777777">
        <w:tblPrEx>
          <w:tblCellMar>
            <w:top w:w="0" w:type="dxa"/>
            <w:bottom w:w="0" w:type="dxa"/>
          </w:tblCellMar>
        </w:tblPrEx>
        <w:tc>
          <w:tcPr>
            <w:tcW w:w="1700" w:type="dxa"/>
          </w:tcPr>
          <w:p w14:paraId="0649260F" w14:textId="77777777" w:rsidR="00514574" w:rsidRDefault="00000000">
            <w:pPr>
              <w:spacing w:after="30"/>
            </w:pPr>
            <w:r>
              <w:rPr>
                <w:rFonts w:ascii="Calibri" w:eastAsia="Calibri" w:hAnsi="Calibri" w:cs="Calibri"/>
                <w:b/>
                <w:bCs/>
                <w:sz w:val="18"/>
                <w:szCs w:val="18"/>
              </w:rPr>
              <w:t>g(χ), F(χ)</w:t>
            </w:r>
          </w:p>
        </w:tc>
        <w:tc>
          <w:tcPr>
            <w:tcW w:w="7660" w:type="dxa"/>
          </w:tcPr>
          <w:p w14:paraId="3F45D382" w14:textId="77777777" w:rsidR="00514574" w:rsidRDefault="00000000">
            <w:pPr>
              <w:spacing w:after="30"/>
            </w:pPr>
            <w:r>
              <w:rPr>
                <w:rFonts w:ascii="Calibri" w:eastAsia="Calibri" w:hAnsi="Calibri" w:cs="Calibri"/>
                <w:sz w:val="18"/>
                <w:szCs w:val="18"/>
              </w:rPr>
              <w:t>complex element gain / dipole magnitude pattern; χ = angle to source</w:t>
            </w:r>
          </w:p>
        </w:tc>
      </w:tr>
      <w:tr w:rsidR="00514574" w14:paraId="10D9AE92" w14:textId="77777777">
        <w:tblPrEx>
          <w:tblCellMar>
            <w:top w:w="0" w:type="dxa"/>
            <w:bottom w:w="0" w:type="dxa"/>
          </w:tblCellMar>
        </w:tblPrEx>
        <w:tc>
          <w:tcPr>
            <w:tcW w:w="1700" w:type="dxa"/>
          </w:tcPr>
          <w:p w14:paraId="691194D7" w14:textId="77777777" w:rsidR="00514574" w:rsidRDefault="00000000">
            <w:pPr>
              <w:spacing w:after="30"/>
            </w:pPr>
            <w:proofErr w:type="gramStart"/>
            <w:r>
              <w:rPr>
                <w:rFonts w:ascii="Calibri" w:eastAsia="Calibri" w:hAnsi="Calibri" w:cs="Calibri"/>
                <w:b/>
                <w:bCs/>
                <w:sz w:val="18"/>
                <w:szCs w:val="18"/>
              </w:rPr>
              <w:t>a(</w:t>
            </w:r>
            <w:proofErr w:type="gramEnd"/>
            <w:r>
              <w:rPr>
                <w:rFonts w:ascii="Calibri" w:eastAsia="Calibri" w:hAnsi="Calibri" w:cs="Calibri"/>
                <w:b/>
                <w:bCs/>
                <w:sz w:val="18"/>
                <w:szCs w:val="18"/>
              </w:rPr>
              <w:t>·)</w:t>
            </w:r>
          </w:p>
        </w:tc>
        <w:tc>
          <w:tcPr>
            <w:tcW w:w="7660" w:type="dxa"/>
          </w:tcPr>
          <w:p w14:paraId="6287DA97" w14:textId="77777777" w:rsidR="00514574" w:rsidRDefault="00000000">
            <w:pPr>
              <w:spacing w:after="30"/>
            </w:pPr>
            <w:r>
              <w:rPr>
                <w:rFonts w:ascii="Calibri" w:eastAsia="Calibri" w:hAnsi="Calibri" w:cs="Calibri"/>
                <w:sz w:val="18"/>
                <w:szCs w:val="18"/>
              </w:rPr>
              <w:t>synthetic-array steering vector (pattern × phase)</w:t>
            </w:r>
          </w:p>
        </w:tc>
      </w:tr>
      <w:tr w:rsidR="00514574" w14:paraId="3A828026" w14:textId="77777777">
        <w:tblPrEx>
          <w:tblCellMar>
            <w:top w:w="0" w:type="dxa"/>
            <w:bottom w:w="0" w:type="dxa"/>
          </w:tblCellMar>
        </w:tblPrEx>
        <w:tc>
          <w:tcPr>
            <w:tcW w:w="1700" w:type="dxa"/>
          </w:tcPr>
          <w:p w14:paraId="0A0AD71B" w14:textId="77777777" w:rsidR="00514574" w:rsidRDefault="00000000">
            <w:pPr>
              <w:spacing w:after="30"/>
            </w:pPr>
            <w:proofErr w:type="spellStart"/>
            <w:r>
              <w:rPr>
                <w:rFonts w:ascii="Calibri" w:eastAsia="Calibri" w:hAnsi="Calibri" w:cs="Calibri"/>
                <w:b/>
                <w:bCs/>
                <w:sz w:val="18"/>
                <w:szCs w:val="18"/>
              </w:rPr>
              <w:t>γ_d</w:t>
            </w:r>
            <w:proofErr w:type="spellEnd"/>
            <w:r>
              <w:rPr>
                <w:rFonts w:ascii="Calibri" w:eastAsia="Calibri" w:hAnsi="Calibri" w:cs="Calibri"/>
                <w:b/>
                <w:bCs/>
                <w:sz w:val="18"/>
                <w:szCs w:val="18"/>
              </w:rPr>
              <w:t>, D</w:t>
            </w:r>
          </w:p>
        </w:tc>
        <w:tc>
          <w:tcPr>
            <w:tcW w:w="7660" w:type="dxa"/>
          </w:tcPr>
          <w:p w14:paraId="5CEAE5E6" w14:textId="77777777" w:rsidR="00514574" w:rsidRDefault="00000000">
            <w:pPr>
              <w:spacing w:after="30"/>
            </w:pPr>
            <w:r>
              <w:rPr>
                <w:rFonts w:ascii="Calibri" w:eastAsia="Calibri" w:hAnsi="Calibri" w:cs="Calibri"/>
                <w:sz w:val="18"/>
                <w:szCs w:val="18"/>
              </w:rPr>
              <w:t>complex gain of path d / number of paths</w:t>
            </w:r>
          </w:p>
        </w:tc>
      </w:tr>
      <w:tr w:rsidR="00514574" w14:paraId="42E6497D" w14:textId="77777777">
        <w:tblPrEx>
          <w:tblCellMar>
            <w:top w:w="0" w:type="dxa"/>
            <w:bottom w:w="0" w:type="dxa"/>
          </w:tblCellMar>
        </w:tblPrEx>
        <w:tc>
          <w:tcPr>
            <w:tcW w:w="1700" w:type="dxa"/>
          </w:tcPr>
          <w:p w14:paraId="3B7AF23E" w14:textId="77777777" w:rsidR="00514574" w:rsidRDefault="00000000">
            <w:pPr>
              <w:spacing w:after="30"/>
            </w:pPr>
            <w:r>
              <w:rPr>
                <w:rFonts w:ascii="Calibri" w:eastAsia="Calibri" w:hAnsi="Calibri" w:cs="Calibri"/>
                <w:b/>
                <w:bCs/>
                <w:sz w:val="18"/>
                <w:szCs w:val="18"/>
              </w:rPr>
              <w:t xml:space="preserve">R̂, U_s, </w:t>
            </w:r>
            <w:proofErr w:type="spellStart"/>
            <w:r>
              <w:rPr>
                <w:rFonts w:ascii="Calibri" w:eastAsia="Calibri" w:hAnsi="Calibri" w:cs="Calibri"/>
                <w:b/>
                <w:bCs/>
                <w:sz w:val="18"/>
                <w:szCs w:val="18"/>
              </w:rPr>
              <w:t>U_n</w:t>
            </w:r>
            <w:proofErr w:type="spellEnd"/>
          </w:p>
        </w:tc>
        <w:tc>
          <w:tcPr>
            <w:tcW w:w="7660" w:type="dxa"/>
          </w:tcPr>
          <w:p w14:paraId="76AC1674" w14:textId="77777777" w:rsidR="00514574" w:rsidRDefault="00000000">
            <w:pPr>
              <w:spacing w:after="30"/>
            </w:pPr>
            <w:r>
              <w:rPr>
                <w:rFonts w:ascii="Calibri" w:eastAsia="Calibri" w:hAnsi="Calibri" w:cs="Calibri"/>
                <w:sz w:val="18"/>
                <w:szCs w:val="18"/>
              </w:rPr>
              <w:t>sample covariance; signal / noise subspace</w:t>
            </w:r>
          </w:p>
        </w:tc>
      </w:tr>
      <w:tr w:rsidR="00514574" w14:paraId="3A8E4F7A" w14:textId="77777777">
        <w:tblPrEx>
          <w:tblCellMar>
            <w:top w:w="0" w:type="dxa"/>
            <w:bottom w:w="0" w:type="dxa"/>
          </w:tblCellMar>
        </w:tblPrEx>
        <w:tc>
          <w:tcPr>
            <w:tcW w:w="1700" w:type="dxa"/>
          </w:tcPr>
          <w:p w14:paraId="179E2916" w14:textId="77777777" w:rsidR="00514574" w:rsidRDefault="00000000">
            <w:pPr>
              <w:spacing w:after="30"/>
            </w:pPr>
            <w:r>
              <w:rPr>
                <w:rFonts w:ascii="Calibri" w:eastAsia="Calibri" w:hAnsi="Calibri" w:cs="Calibri"/>
                <w:b/>
                <w:bCs/>
                <w:sz w:val="18"/>
                <w:szCs w:val="18"/>
              </w:rPr>
              <w:t>M, L</w:t>
            </w:r>
          </w:p>
        </w:tc>
        <w:tc>
          <w:tcPr>
            <w:tcW w:w="7660" w:type="dxa"/>
          </w:tcPr>
          <w:p w14:paraId="299B0151" w14:textId="77777777" w:rsidR="00514574" w:rsidRDefault="00000000">
            <w:pPr>
              <w:spacing w:after="30"/>
            </w:pPr>
            <w:r>
              <w:rPr>
                <w:rFonts w:ascii="Calibri" w:eastAsia="Calibri" w:hAnsi="Calibri" w:cs="Calibri"/>
                <w:sz w:val="18"/>
                <w:szCs w:val="18"/>
              </w:rPr>
              <w:t>repeated sweeps / OFDM subcarriers (snapshot sources)</w:t>
            </w:r>
          </w:p>
        </w:tc>
      </w:tr>
    </w:tbl>
    <w:p w14:paraId="008BC701" w14:textId="77777777" w:rsidR="00000000" w:rsidRDefault="00000000"/>
    <w:p w14:paraId="08FACC7C" w14:textId="77777777" w:rsidR="00320656" w:rsidRDefault="00320656"/>
    <w:p w14:paraId="06495C9C" w14:textId="77777777" w:rsidR="00320656" w:rsidRDefault="00320656"/>
    <w:p w14:paraId="1048F0DB" w14:textId="77777777" w:rsidR="00320656" w:rsidRDefault="00320656"/>
    <w:p w14:paraId="3B098942" w14:textId="594A36E8" w:rsidR="00320656" w:rsidRDefault="00320656">
      <w:pPr>
        <w:rPr>
          <w:rFonts w:hint="eastAsia"/>
        </w:rPr>
      </w:pPr>
      <w:r w:rsidRPr="00320656">
        <w:rPr>
          <w:highlight w:val="yellow"/>
        </w:rPr>
        <w:t>RSSI</w:t>
      </w:r>
    </w:p>
    <w:sectPr w:rsidR="00320656">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E00C5"/>
    <w:multiLevelType w:val="hybridMultilevel"/>
    <w:tmpl w:val="5C48B8E6"/>
    <w:lvl w:ilvl="0" w:tplc="EE98D5BE">
      <w:start w:val="1"/>
      <w:numFmt w:val="bullet"/>
      <w:lvlText w:val="●"/>
      <w:lvlJc w:val="left"/>
      <w:pPr>
        <w:ind w:left="720" w:hanging="360"/>
      </w:pPr>
    </w:lvl>
    <w:lvl w:ilvl="1" w:tplc="97B4420C">
      <w:start w:val="1"/>
      <w:numFmt w:val="bullet"/>
      <w:lvlText w:val="○"/>
      <w:lvlJc w:val="left"/>
      <w:pPr>
        <w:ind w:left="1440" w:hanging="360"/>
      </w:pPr>
    </w:lvl>
    <w:lvl w:ilvl="2" w:tplc="57CCC384">
      <w:start w:val="1"/>
      <w:numFmt w:val="bullet"/>
      <w:lvlText w:val="■"/>
      <w:lvlJc w:val="left"/>
      <w:pPr>
        <w:ind w:left="2160" w:hanging="360"/>
      </w:pPr>
    </w:lvl>
    <w:lvl w:ilvl="3" w:tplc="583EDDB0">
      <w:start w:val="1"/>
      <w:numFmt w:val="bullet"/>
      <w:lvlText w:val="●"/>
      <w:lvlJc w:val="left"/>
      <w:pPr>
        <w:ind w:left="2880" w:hanging="360"/>
      </w:pPr>
    </w:lvl>
    <w:lvl w:ilvl="4" w:tplc="2FAA153A">
      <w:start w:val="1"/>
      <w:numFmt w:val="bullet"/>
      <w:lvlText w:val="○"/>
      <w:lvlJc w:val="left"/>
      <w:pPr>
        <w:ind w:left="3600" w:hanging="360"/>
      </w:pPr>
    </w:lvl>
    <w:lvl w:ilvl="5" w:tplc="CA640404">
      <w:start w:val="1"/>
      <w:numFmt w:val="bullet"/>
      <w:lvlText w:val="■"/>
      <w:lvlJc w:val="left"/>
      <w:pPr>
        <w:ind w:left="4320" w:hanging="360"/>
      </w:pPr>
    </w:lvl>
    <w:lvl w:ilvl="6" w:tplc="7896AAB0">
      <w:start w:val="1"/>
      <w:numFmt w:val="bullet"/>
      <w:lvlText w:val="●"/>
      <w:lvlJc w:val="left"/>
      <w:pPr>
        <w:ind w:left="5040" w:hanging="360"/>
      </w:pPr>
    </w:lvl>
    <w:lvl w:ilvl="7" w:tplc="B602ECE4">
      <w:start w:val="1"/>
      <w:numFmt w:val="bullet"/>
      <w:lvlText w:val="●"/>
      <w:lvlJc w:val="left"/>
      <w:pPr>
        <w:ind w:left="5760" w:hanging="360"/>
      </w:pPr>
    </w:lvl>
    <w:lvl w:ilvl="8" w:tplc="AD2856BE">
      <w:start w:val="1"/>
      <w:numFmt w:val="bullet"/>
      <w:lvlText w:val="●"/>
      <w:lvlJc w:val="left"/>
      <w:pPr>
        <w:ind w:left="6480" w:hanging="360"/>
      </w:pPr>
    </w:lvl>
  </w:abstractNum>
  <w:abstractNum w:abstractNumId="1" w15:restartNumberingAfterBreak="0">
    <w:nsid w:val="0C252C16"/>
    <w:multiLevelType w:val="hybridMultilevel"/>
    <w:tmpl w:val="FE386302"/>
    <w:lvl w:ilvl="0" w:tplc="B53C3D3E">
      <w:start w:val="1"/>
      <w:numFmt w:val="decimal"/>
      <w:lvlText w:val="%1."/>
      <w:lvlJc w:val="left"/>
      <w:pPr>
        <w:ind w:left="460" w:hanging="260"/>
      </w:pPr>
    </w:lvl>
    <w:lvl w:ilvl="1" w:tplc="D1486A3A">
      <w:numFmt w:val="decimal"/>
      <w:lvlText w:val=""/>
      <w:lvlJc w:val="left"/>
    </w:lvl>
    <w:lvl w:ilvl="2" w:tplc="D484791C">
      <w:numFmt w:val="decimal"/>
      <w:lvlText w:val=""/>
      <w:lvlJc w:val="left"/>
    </w:lvl>
    <w:lvl w:ilvl="3" w:tplc="BDDAE06A">
      <w:numFmt w:val="decimal"/>
      <w:lvlText w:val=""/>
      <w:lvlJc w:val="left"/>
    </w:lvl>
    <w:lvl w:ilvl="4" w:tplc="D2780752">
      <w:numFmt w:val="decimal"/>
      <w:lvlText w:val=""/>
      <w:lvlJc w:val="left"/>
    </w:lvl>
    <w:lvl w:ilvl="5" w:tplc="1092339C">
      <w:numFmt w:val="decimal"/>
      <w:lvlText w:val=""/>
      <w:lvlJc w:val="left"/>
    </w:lvl>
    <w:lvl w:ilvl="6" w:tplc="2E943BD2">
      <w:numFmt w:val="decimal"/>
      <w:lvlText w:val=""/>
      <w:lvlJc w:val="left"/>
    </w:lvl>
    <w:lvl w:ilvl="7" w:tplc="7266116C">
      <w:numFmt w:val="decimal"/>
      <w:lvlText w:val=""/>
      <w:lvlJc w:val="left"/>
    </w:lvl>
    <w:lvl w:ilvl="8" w:tplc="CDF00596">
      <w:numFmt w:val="decimal"/>
      <w:lvlText w:val=""/>
      <w:lvlJc w:val="left"/>
    </w:lvl>
  </w:abstractNum>
  <w:abstractNum w:abstractNumId="2" w15:restartNumberingAfterBreak="0">
    <w:nsid w:val="13821C2B"/>
    <w:multiLevelType w:val="hybridMultilevel"/>
    <w:tmpl w:val="8A16F196"/>
    <w:lvl w:ilvl="0" w:tplc="CEC4BDBC">
      <w:start w:val="1"/>
      <w:numFmt w:val="decimal"/>
      <w:lvlText w:val="%1."/>
      <w:lvlJc w:val="left"/>
      <w:pPr>
        <w:ind w:left="460" w:hanging="260"/>
      </w:pPr>
    </w:lvl>
    <w:lvl w:ilvl="1" w:tplc="70305A32">
      <w:numFmt w:val="decimal"/>
      <w:lvlText w:val=""/>
      <w:lvlJc w:val="left"/>
    </w:lvl>
    <w:lvl w:ilvl="2" w:tplc="C03A2586">
      <w:numFmt w:val="decimal"/>
      <w:lvlText w:val=""/>
      <w:lvlJc w:val="left"/>
    </w:lvl>
    <w:lvl w:ilvl="3" w:tplc="F9DE71B2">
      <w:numFmt w:val="decimal"/>
      <w:lvlText w:val=""/>
      <w:lvlJc w:val="left"/>
    </w:lvl>
    <w:lvl w:ilvl="4" w:tplc="2F6EE7A6">
      <w:numFmt w:val="decimal"/>
      <w:lvlText w:val=""/>
      <w:lvlJc w:val="left"/>
    </w:lvl>
    <w:lvl w:ilvl="5" w:tplc="4A3425A8">
      <w:numFmt w:val="decimal"/>
      <w:lvlText w:val=""/>
      <w:lvlJc w:val="left"/>
    </w:lvl>
    <w:lvl w:ilvl="6" w:tplc="EA4E6A8C">
      <w:numFmt w:val="decimal"/>
      <w:lvlText w:val=""/>
      <w:lvlJc w:val="left"/>
    </w:lvl>
    <w:lvl w:ilvl="7" w:tplc="D46CD388">
      <w:numFmt w:val="decimal"/>
      <w:lvlText w:val=""/>
      <w:lvlJc w:val="left"/>
    </w:lvl>
    <w:lvl w:ilvl="8" w:tplc="B456C112">
      <w:numFmt w:val="decimal"/>
      <w:lvlText w:val=""/>
      <w:lvlJc w:val="left"/>
    </w:lvl>
  </w:abstractNum>
  <w:abstractNum w:abstractNumId="3" w15:restartNumberingAfterBreak="0">
    <w:nsid w:val="36A63DC9"/>
    <w:multiLevelType w:val="hybridMultilevel"/>
    <w:tmpl w:val="F6B8B7C2"/>
    <w:lvl w:ilvl="0" w:tplc="FC7226E4">
      <w:start w:val="1"/>
      <w:numFmt w:val="decimal"/>
      <w:lvlText w:val="%1."/>
      <w:lvlJc w:val="left"/>
      <w:pPr>
        <w:ind w:left="460" w:hanging="260"/>
      </w:pPr>
    </w:lvl>
    <w:lvl w:ilvl="1" w:tplc="59B00AC4">
      <w:numFmt w:val="decimal"/>
      <w:lvlText w:val=""/>
      <w:lvlJc w:val="left"/>
    </w:lvl>
    <w:lvl w:ilvl="2" w:tplc="5FB650AE">
      <w:numFmt w:val="decimal"/>
      <w:lvlText w:val=""/>
      <w:lvlJc w:val="left"/>
    </w:lvl>
    <w:lvl w:ilvl="3" w:tplc="8DAC7750">
      <w:numFmt w:val="decimal"/>
      <w:lvlText w:val=""/>
      <w:lvlJc w:val="left"/>
    </w:lvl>
    <w:lvl w:ilvl="4" w:tplc="BBECDE20">
      <w:numFmt w:val="decimal"/>
      <w:lvlText w:val=""/>
      <w:lvlJc w:val="left"/>
    </w:lvl>
    <w:lvl w:ilvl="5" w:tplc="F2BCC2EE">
      <w:numFmt w:val="decimal"/>
      <w:lvlText w:val=""/>
      <w:lvlJc w:val="left"/>
    </w:lvl>
    <w:lvl w:ilvl="6" w:tplc="DA56B9A4">
      <w:numFmt w:val="decimal"/>
      <w:lvlText w:val=""/>
      <w:lvlJc w:val="left"/>
    </w:lvl>
    <w:lvl w:ilvl="7" w:tplc="7014389A">
      <w:numFmt w:val="decimal"/>
      <w:lvlText w:val=""/>
      <w:lvlJc w:val="left"/>
    </w:lvl>
    <w:lvl w:ilvl="8" w:tplc="D55233C4">
      <w:numFmt w:val="decimal"/>
      <w:lvlText w:val=""/>
      <w:lvlJc w:val="left"/>
    </w:lvl>
  </w:abstractNum>
  <w:abstractNum w:abstractNumId="4" w15:restartNumberingAfterBreak="0">
    <w:nsid w:val="37C94E97"/>
    <w:multiLevelType w:val="hybridMultilevel"/>
    <w:tmpl w:val="9A9256EC"/>
    <w:lvl w:ilvl="0" w:tplc="026C3352">
      <w:start w:val="1"/>
      <w:numFmt w:val="bullet"/>
      <w:lvlText w:val="•"/>
      <w:lvlJc w:val="left"/>
      <w:pPr>
        <w:ind w:left="460" w:hanging="260"/>
      </w:pPr>
    </w:lvl>
    <w:lvl w:ilvl="1" w:tplc="32E0404A">
      <w:start w:val="1"/>
      <w:numFmt w:val="bullet"/>
      <w:lvlText w:val="◦"/>
      <w:lvlJc w:val="left"/>
      <w:pPr>
        <w:ind w:left="900" w:hanging="260"/>
      </w:pPr>
    </w:lvl>
    <w:lvl w:ilvl="2" w:tplc="BF523F1E">
      <w:numFmt w:val="decimal"/>
      <w:lvlText w:val=""/>
      <w:lvlJc w:val="left"/>
    </w:lvl>
    <w:lvl w:ilvl="3" w:tplc="DC1A7C0E">
      <w:numFmt w:val="decimal"/>
      <w:lvlText w:val=""/>
      <w:lvlJc w:val="left"/>
    </w:lvl>
    <w:lvl w:ilvl="4" w:tplc="B0C6521E">
      <w:numFmt w:val="decimal"/>
      <w:lvlText w:val=""/>
      <w:lvlJc w:val="left"/>
    </w:lvl>
    <w:lvl w:ilvl="5" w:tplc="B4E8D7BC">
      <w:numFmt w:val="decimal"/>
      <w:lvlText w:val=""/>
      <w:lvlJc w:val="left"/>
    </w:lvl>
    <w:lvl w:ilvl="6" w:tplc="F1A28F44">
      <w:numFmt w:val="decimal"/>
      <w:lvlText w:val=""/>
      <w:lvlJc w:val="left"/>
    </w:lvl>
    <w:lvl w:ilvl="7" w:tplc="A6F8E734">
      <w:numFmt w:val="decimal"/>
      <w:lvlText w:val=""/>
      <w:lvlJc w:val="left"/>
    </w:lvl>
    <w:lvl w:ilvl="8" w:tplc="59489D7A">
      <w:numFmt w:val="decimal"/>
      <w:lvlText w:val=""/>
      <w:lvlJc w:val="left"/>
    </w:lvl>
  </w:abstractNum>
  <w:abstractNum w:abstractNumId="5" w15:restartNumberingAfterBreak="0">
    <w:nsid w:val="452302C7"/>
    <w:multiLevelType w:val="hybridMultilevel"/>
    <w:tmpl w:val="8D185F54"/>
    <w:lvl w:ilvl="0" w:tplc="A75ABC30">
      <w:start w:val="1"/>
      <w:numFmt w:val="decimal"/>
      <w:lvlText w:val="%1."/>
      <w:lvlJc w:val="left"/>
      <w:pPr>
        <w:ind w:left="460" w:hanging="260"/>
      </w:pPr>
    </w:lvl>
    <w:lvl w:ilvl="1" w:tplc="34F61BFC">
      <w:numFmt w:val="decimal"/>
      <w:lvlText w:val=""/>
      <w:lvlJc w:val="left"/>
    </w:lvl>
    <w:lvl w:ilvl="2" w:tplc="082AAD02">
      <w:numFmt w:val="decimal"/>
      <w:lvlText w:val=""/>
      <w:lvlJc w:val="left"/>
    </w:lvl>
    <w:lvl w:ilvl="3" w:tplc="C53C3F80">
      <w:numFmt w:val="decimal"/>
      <w:lvlText w:val=""/>
      <w:lvlJc w:val="left"/>
    </w:lvl>
    <w:lvl w:ilvl="4" w:tplc="9C10A18A">
      <w:numFmt w:val="decimal"/>
      <w:lvlText w:val=""/>
      <w:lvlJc w:val="left"/>
    </w:lvl>
    <w:lvl w:ilvl="5" w:tplc="ACE45344">
      <w:numFmt w:val="decimal"/>
      <w:lvlText w:val=""/>
      <w:lvlJc w:val="left"/>
    </w:lvl>
    <w:lvl w:ilvl="6" w:tplc="F08A99C4">
      <w:numFmt w:val="decimal"/>
      <w:lvlText w:val=""/>
      <w:lvlJc w:val="left"/>
    </w:lvl>
    <w:lvl w:ilvl="7" w:tplc="7F16DE2A">
      <w:numFmt w:val="decimal"/>
      <w:lvlText w:val=""/>
      <w:lvlJc w:val="left"/>
    </w:lvl>
    <w:lvl w:ilvl="8" w:tplc="7A0A6640">
      <w:numFmt w:val="decimal"/>
      <w:lvlText w:val=""/>
      <w:lvlJc w:val="left"/>
    </w:lvl>
  </w:abstractNum>
  <w:num w:numId="1" w16cid:durableId="301153199">
    <w:abstractNumId w:val="0"/>
    <w:lvlOverride w:ilvl="0">
      <w:startOverride w:val="1"/>
    </w:lvlOverride>
  </w:num>
  <w:num w:numId="2" w16cid:durableId="1535577484">
    <w:abstractNumId w:val="4"/>
    <w:lvlOverride w:ilvl="0">
      <w:startOverride w:val="1"/>
    </w:lvlOverride>
  </w:num>
  <w:num w:numId="3" w16cid:durableId="1060322369">
    <w:abstractNumId w:val="2"/>
    <w:lvlOverride w:ilvl="0">
      <w:startOverride w:val="1"/>
    </w:lvlOverride>
  </w:num>
  <w:num w:numId="4" w16cid:durableId="1699089606">
    <w:abstractNumId w:val="5"/>
    <w:lvlOverride w:ilvl="0">
      <w:startOverride w:val="1"/>
    </w:lvlOverride>
  </w:num>
  <w:num w:numId="5" w16cid:durableId="160239751">
    <w:abstractNumId w:val="3"/>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574"/>
    <w:rsid w:val="00320656"/>
    <w:rsid w:val="00514574"/>
    <w:rsid w:val="00572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B0F8C"/>
  <w15:docId w15:val="{E730F445-EDEB-8442-90B2-AA31FF78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2818</Words>
  <Characters>14715</Characters>
  <Application>Microsoft Office Word</Application>
  <DocSecurity>0</DocSecurity>
  <Lines>267</Lines>
  <Paragraphs>178</Paragraphs>
  <ScaleCrop>false</ScaleCrop>
  <Company/>
  <LinksUpToDate>false</LinksUpToDate>
  <CharactersWithSpaces>17355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AoA Estimation with a Rotating Single Wi-Fi Antenna</dc:title>
  <dc:creator>Cowork</dc:creator>
  <cp:lastModifiedBy>Shizhen Jia</cp:lastModifiedBy>
  <cp:revision>2</cp:revision>
  <dcterms:created xsi:type="dcterms:W3CDTF">2026-07-21T14:28:00Z</dcterms:created>
  <dcterms:modified xsi:type="dcterms:W3CDTF">2026-07-24T20:07:00Z</dcterms:modified>
</cp:coreProperties>
</file>