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36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360" w:lineRule="auto"/>
        <w:jc w:val="center"/>
        <w:rPr>
          <w:sz w:val="44"/>
          <w:szCs w:val="44"/>
        </w:rPr>
      </w:pPr>
      <w:r w:rsidDel="00000000" w:rsidR="00000000" w:rsidRPr="00000000">
        <w:rPr>
          <w:sz w:val="44"/>
          <w:szCs w:val="44"/>
          <w:rtl w:val="0"/>
        </w:rPr>
        <w:t xml:space="preserve">Peer Review 1 of Lance Marshall</w:t>
      </w:r>
    </w:p>
    <w:p w:rsidR="00000000" w:rsidDel="00000000" w:rsidP="00000000" w:rsidRDefault="00000000" w:rsidRPr="00000000" w14:paraId="00000006">
      <w:pPr>
        <w:spacing w:after="200" w:line="360" w:lineRule="auto"/>
        <w:jc w:val="center"/>
        <w:rPr>
          <w:sz w:val="44"/>
          <w:szCs w:val="44"/>
        </w:rPr>
      </w:pPr>
      <w:r w:rsidDel="00000000" w:rsidR="00000000" w:rsidRPr="00000000">
        <w:rPr>
          <w:sz w:val="44"/>
          <w:szCs w:val="44"/>
          <w:rtl w:val="0"/>
        </w:rPr>
        <w:t xml:space="preserve">Lab Assignment 1</w:t>
      </w:r>
    </w:p>
    <w:p w:rsidR="00000000" w:rsidDel="00000000" w:rsidP="00000000" w:rsidRDefault="00000000" w:rsidRPr="00000000" w14:paraId="00000007">
      <w:pPr>
        <w:spacing w:after="200" w:line="360" w:lineRule="auto"/>
        <w:jc w:val="center"/>
        <w:rPr>
          <w:sz w:val="44"/>
          <w:szCs w:val="44"/>
        </w:rPr>
      </w:pPr>
      <w:r w:rsidDel="00000000" w:rsidR="00000000" w:rsidRPr="00000000">
        <w:rPr>
          <w:rtl w:val="0"/>
        </w:rPr>
      </w:r>
    </w:p>
    <w:p w:rsidR="00000000" w:rsidDel="00000000" w:rsidP="00000000" w:rsidRDefault="00000000" w:rsidRPr="00000000" w14:paraId="00000008">
      <w:pPr>
        <w:spacing w:after="200" w:line="36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9">
      <w:pPr>
        <w:spacing w:after="200" w:line="360" w:lineRule="auto"/>
        <w:jc w:val="center"/>
        <w:rPr>
          <w:sz w:val="44"/>
          <w:szCs w:val="44"/>
        </w:rPr>
      </w:pPr>
      <w:r w:rsidDel="00000000" w:rsidR="00000000" w:rsidRPr="00000000">
        <w:rPr>
          <w:sz w:val="44"/>
          <w:szCs w:val="44"/>
          <w:rtl w:val="0"/>
        </w:rPr>
        <w:t xml:space="preserve">sjs6848@psu.edu</w:t>
      </w:r>
    </w:p>
    <w:p w:rsidR="00000000" w:rsidDel="00000000" w:rsidP="00000000" w:rsidRDefault="00000000" w:rsidRPr="00000000" w14:paraId="0000000A">
      <w:pPr>
        <w:spacing w:after="200" w:line="36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B">
      <w:pPr>
        <w:spacing w:after="200" w:line="36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C">
      <w:pPr>
        <w:spacing w:after="200" w:line="360" w:lineRule="auto"/>
        <w:jc w:val="center"/>
        <w:rPr>
          <w:sz w:val="44"/>
          <w:szCs w:val="44"/>
        </w:rPr>
      </w:pPr>
      <w:r w:rsidDel="00000000" w:rsidR="00000000" w:rsidRPr="00000000">
        <w:rPr>
          <w:sz w:val="44"/>
          <w:szCs w:val="44"/>
          <w:rtl w:val="0"/>
        </w:rPr>
        <w:t xml:space="preserve">3 February 2026</w:t>
      </w:r>
    </w:p>
    <w:p w:rsidR="00000000" w:rsidDel="00000000" w:rsidP="00000000" w:rsidRDefault="00000000" w:rsidRPr="00000000" w14:paraId="0000000D">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E">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F">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1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2">
      <w:pPr>
        <w:pStyle w:val="Heading2"/>
        <w:spacing w:line="480" w:lineRule="auto"/>
        <w:rPr/>
      </w:pPr>
      <w:bookmarkStart w:colFirst="0" w:colLast="0" w:name="_kd3zdkwzlalk" w:id="0"/>
      <w:bookmarkEnd w:id="0"/>
      <w:r w:rsidDel="00000000" w:rsidR="00000000" w:rsidRPr="00000000">
        <w:rPr>
          <w:rtl w:val="0"/>
        </w:rPr>
        <w:t xml:space="preserve">Summary</w:t>
      </w:r>
    </w:p>
    <w:p w:rsidR="00000000" w:rsidDel="00000000" w:rsidP="00000000" w:rsidRDefault="00000000" w:rsidRPr="00000000" w14:paraId="00000013">
      <w:pPr>
        <w:spacing w:line="480" w:lineRule="auto"/>
        <w:ind w:left="0" w:firstLine="720"/>
        <w:rPr>
          <w:sz w:val="24"/>
          <w:szCs w:val="24"/>
        </w:rPr>
      </w:pPr>
      <w:r w:rsidDel="00000000" w:rsidR="00000000" w:rsidRPr="00000000">
        <w:rPr>
          <w:sz w:val="24"/>
          <w:szCs w:val="24"/>
          <w:rtl w:val="0"/>
        </w:rPr>
        <w:t xml:space="preserve">Your report describes the vulnerability management and exploitation labs and how OpenVAS is used for authenticated vulnerability scans along with Nmap for detecting exposed services, and finally, the Metasploit framework, which was used to exploit a vulnerability in an FTP service. </w:t>
      </w:r>
    </w:p>
    <w:p w:rsidR="00000000" w:rsidDel="00000000" w:rsidP="00000000" w:rsidRDefault="00000000" w:rsidRPr="00000000" w14:paraId="00000014">
      <w:pPr>
        <w:pStyle w:val="Heading2"/>
        <w:spacing w:line="480" w:lineRule="auto"/>
        <w:rPr/>
      </w:pPr>
      <w:bookmarkStart w:colFirst="0" w:colLast="0" w:name="_2z2z6kujs59z" w:id="1"/>
      <w:bookmarkEnd w:id="1"/>
      <w:r w:rsidDel="00000000" w:rsidR="00000000" w:rsidRPr="00000000">
        <w:rPr>
          <w:rtl w:val="0"/>
        </w:rPr>
        <w:t xml:space="preserve">Strengths of the lap report</w:t>
      </w:r>
    </w:p>
    <w:p w:rsidR="00000000" w:rsidDel="00000000" w:rsidP="00000000" w:rsidRDefault="00000000" w:rsidRPr="00000000" w14:paraId="00000015">
      <w:pPr>
        <w:spacing w:line="480" w:lineRule="auto"/>
        <w:ind w:left="0" w:firstLine="720"/>
        <w:rPr>
          <w:sz w:val="24"/>
          <w:szCs w:val="24"/>
        </w:rPr>
      </w:pPr>
      <w:r w:rsidDel="00000000" w:rsidR="00000000" w:rsidRPr="00000000">
        <w:rPr>
          <w:sz w:val="24"/>
          <w:szCs w:val="24"/>
          <w:rtl w:val="0"/>
        </w:rPr>
        <w:t xml:space="preserve">Your lab does a good job covering the tools used, including OpenVAS, Nmap, and Metasploit. The workflow and process explained follows the known assessment methodology, where a scan is performed, a vulnerability is identified, and then an attack or exploit is performed. Additionally, makes a good note and explanation of how such vulnerabilities could be abused in real-world applications. Finally, the overall structure of the lab meets the requirements to include a title page, table of contents, sections, and screenshots.</w:t>
      </w:r>
    </w:p>
    <w:p w:rsidR="00000000" w:rsidDel="00000000" w:rsidP="00000000" w:rsidRDefault="00000000" w:rsidRPr="00000000" w14:paraId="00000016">
      <w:pPr>
        <w:pStyle w:val="Heading2"/>
        <w:spacing w:line="480" w:lineRule="auto"/>
        <w:rPr/>
      </w:pPr>
      <w:bookmarkStart w:colFirst="0" w:colLast="0" w:name="_n0lzb0489yj8" w:id="2"/>
      <w:bookmarkEnd w:id="2"/>
      <w:r w:rsidDel="00000000" w:rsidR="00000000" w:rsidRPr="00000000">
        <w:rPr>
          <w:rtl w:val="0"/>
        </w:rPr>
        <w:t xml:space="preserve">Major Issues with the lab report</w:t>
      </w:r>
    </w:p>
    <w:p w:rsidR="00000000" w:rsidDel="00000000" w:rsidP="00000000" w:rsidRDefault="00000000" w:rsidRPr="00000000" w14:paraId="00000017">
      <w:pPr>
        <w:spacing w:line="480" w:lineRule="auto"/>
        <w:ind w:left="0" w:firstLine="0"/>
        <w:rPr>
          <w:sz w:val="24"/>
          <w:szCs w:val="24"/>
        </w:rPr>
      </w:pPr>
      <w:r w:rsidDel="00000000" w:rsidR="00000000" w:rsidRPr="00000000">
        <w:rPr>
          <w:sz w:val="24"/>
          <w:szCs w:val="24"/>
          <w:rtl w:val="0"/>
        </w:rPr>
        <w:tab/>
        <w:t xml:space="preserve">The General Context and Technical Context sections, I would say lacks differentiation in terms of separating high level overview from technical evidence or information. Nmap can identify open ports and services or versions running, but it does not prove exploitability or “privilege escalation” by itself, as additional validation is required. Also, there is a mention of LOTL, which is unclear, as it says living off the Local Area Network when LOTL is living off the land, where attackers use existing tools or something they got into to do more.</w:t>
      </w:r>
    </w:p>
    <w:p w:rsidR="00000000" w:rsidDel="00000000" w:rsidP="00000000" w:rsidRDefault="00000000" w:rsidRPr="00000000" w14:paraId="00000018">
      <w:pPr>
        <w:pStyle w:val="Heading2"/>
        <w:spacing w:line="480" w:lineRule="auto"/>
        <w:rPr/>
      </w:pPr>
      <w:bookmarkStart w:colFirst="0" w:colLast="0" w:name="_evatg6p5d2zf" w:id="3"/>
      <w:bookmarkEnd w:id="3"/>
      <w:r w:rsidDel="00000000" w:rsidR="00000000" w:rsidRPr="00000000">
        <w:rPr>
          <w:rtl w:val="0"/>
        </w:rPr>
        <w:t xml:space="preserve">Minor Issues with the lab report</w:t>
      </w:r>
    </w:p>
    <w:p w:rsidR="00000000" w:rsidDel="00000000" w:rsidP="00000000" w:rsidRDefault="00000000" w:rsidRPr="00000000" w14:paraId="00000019">
      <w:pPr>
        <w:spacing w:line="480" w:lineRule="auto"/>
        <w:ind w:left="0" w:firstLine="0"/>
        <w:rPr>
          <w:sz w:val="24"/>
          <w:szCs w:val="24"/>
        </w:rPr>
      </w:pPr>
      <w:r w:rsidDel="00000000" w:rsidR="00000000" w:rsidRPr="00000000">
        <w:rPr>
          <w:sz w:val="24"/>
          <w:szCs w:val="24"/>
          <w:rtl w:val="0"/>
        </w:rPr>
        <w:tab/>
        <w:t xml:space="preserve">There are some grammar issues and typos. “Nmap was able to identify an FTP program that is vulnerable privilege escalation” or “The Metasploit framework lab shows how a penetration tester or attack can use the tool”. Suggest using something like Grammarly to help clean up typos or bad phrasing.</w:t>
      </w:r>
    </w:p>
    <w:p w:rsidR="00000000" w:rsidDel="00000000" w:rsidP="00000000" w:rsidRDefault="00000000" w:rsidRPr="00000000" w14:paraId="0000001A">
      <w:pPr>
        <w:pStyle w:val="Heading2"/>
        <w:spacing w:line="480" w:lineRule="auto"/>
        <w:rPr/>
      </w:pPr>
      <w:bookmarkStart w:colFirst="0" w:colLast="0" w:name="_xmgxfhi8h5u9" w:id="4"/>
      <w:bookmarkEnd w:id="4"/>
      <w:r w:rsidDel="00000000" w:rsidR="00000000" w:rsidRPr="00000000">
        <w:rPr>
          <w:rtl w:val="0"/>
        </w:rPr>
        <w:t xml:space="preserve">Other Comments</w:t>
      </w:r>
    </w:p>
    <w:p w:rsidR="00000000" w:rsidDel="00000000" w:rsidP="00000000" w:rsidRDefault="00000000" w:rsidRPr="00000000" w14:paraId="0000001B">
      <w:pPr>
        <w:spacing w:line="480" w:lineRule="auto"/>
        <w:ind w:left="0" w:firstLine="0"/>
        <w:rPr>
          <w:sz w:val="26"/>
          <w:szCs w:val="26"/>
        </w:rPr>
      </w:pPr>
      <w:r w:rsidDel="00000000" w:rsidR="00000000" w:rsidRPr="00000000">
        <w:rPr>
          <w:b w:val="1"/>
          <w:bCs w:val="1"/>
          <w:sz w:val="24"/>
          <w:szCs w:val="24"/>
          <w:rtl w:val="0"/>
        </w:rPr>
        <w:tab/>
      </w:r>
      <w:r w:rsidDel="00000000" w:rsidR="00000000" w:rsidRPr="00000000">
        <w:rPr>
          <w:sz w:val="24"/>
          <w:szCs w:val="24"/>
          <w:rtl w:val="0"/>
        </w:rPr>
        <w:t xml:space="preserve">Overall lab report conveyed the objectives well and showed understanding of what was performed.</w:t>
      </w:r>
      <w:r w:rsidDel="00000000" w:rsidR="00000000" w:rsidRPr="00000000">
        <w:rPr>
          <w:rtl w:val="0"/>
        </w:rPr>
      </w:r>
    </w:p>
    <w:sectPr>
      <w:headerReference r:id="rId6" w:type="default"/>
      <w:headerReference r:id="rId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spacing w:line="240" w:lineRule="auto"/>
      <w:jc w:val="right"/>
      <w:rPr>
        <w:color w:val="b7b7b7"/>
        <w:sz w:val="24"/>
        <w:szCs w:val="24"/>
      </w:rPr>
    </w:pPr>
    <w:r w:rsidDel="00000000" w:rsidR="00000000" w:rsidRPr="00000000">
      <w:rPr>
        <w:color w:val="b7b7b7"/>
        <w:sz w:val="24"/>
        <w:szCs w:val="24"/>
        <w:rtl w:val="0"/>
      </w:rPr>
      <w:t xml:space="preserve">Stepan Shkrobak</w:t>
    </w:r>
  </w:p>
  <w:p w:rsidR="00000000" w:rsidDel="00000000" w:rsidP="00000000" w:rsidRDefault="00000000" w:rsidRPr="00000000" w14:paraId="0000001D">
    <w:pPr>
      <w:spacing w:line="240" w:lineRule="auto"/>
      <w:jc w:val="right"/>
      <w:rPr>
        <w:color w:val="b7b7b7"/>
        <w:sz w:val="24"/>
        <w:szCs w:val="24"/>
      </w:rPr>
    </w:pPr>
    <w:r w:rsidDel="00000000" w:rsidR="00000000" w:rsidRPr="00000000">
      <w:rPr>
        <w:color w:val="b7b7b7"/>
        <w:sz w:val="24"/>
        <w:szCs w:val="24"/>
        <w:rtl w:val="0"/>
      </w:rPr>
      <w:t xml:space="preserve">sjs6848@psu.edu</w:t>
    </w:r>
    <w:r w:rsidDel="00000000" w:rsidR="00000000" w:rsidRPr="00000000">
      <w:rPr>
        <w:rtl w:val="0"/>
      </w:rPr>
    </w:r>
  </w:p>
  <w:p w:rsidR="00000000" w:rsidDel="00000000" w:rsidP="00000000" w:rsidRDefault="00000000" w:rsidRPr="00000000" w14:paraId="0000001E">
    <w:pPr>
      <w:spacing w:line="240" w:lineRule="auto"/>
      <w:jc w:val="right"/>
      <w:rPr>
        <w:color w:val="b7b7b7"/>
        <w:sz w:val="24"/>
        <w:szCs w:val="24"/>
      </w:rPr>
    </w:pPr>
    <w:r w:rsidDel="00000000" w:rsidR="00000000" w:rsidRPr="00000000">
      <w:rPr>
        <w:color w:val="b7b7b7"/>
        <w:sz w:val="24"/>
        <w:szCs w:val="24"/>
        <w:rtl w:val="0"/>
      </w:rPr>
      <w:t xml:space="preserve">Peer Review 1</w:t>
    </w:r>
  </w:p>
  <w:p w:rsidR="00000000" w:rsidDel="00000000" w:rsidP="00000000" w:rsidRDefault="00000000" w:rsidRPr="00000000" w14:paraId="0000001F">
    <w:pPr>
      <w:spacing w:line="240" w:lineRule="auto"/>
      <w:jc w:val="right"/>
      <w:rPr>
        <w:color w:val="b7b7b7"/>
        <w:sz w:val="24"/>
        <w:szCs w:val="24"/>
      </w:rPr>
    </w:pPr>
    <w:r w:rsidDel="00000000" w:rsidR="00000000" w:rsidRPr="00000000">
      <w:rPr>
        <w:color w:val="b7b7b7"/>
        <w:sz w:val="24"/>
        <w:szCs w:val="24"/>
        <w:rtl w:val="0"/>
      </w:rPr>
      <w:t xml:space="preserve">Review of Lance Marshall</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