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Mental Wellness Through Movement: The Hidden Benefits of General Fitness</w:t>
      </w:r>
    </w:p>
    <w:p>
      <w:pPr>
        <w:spacing w:after="300"/>
      </w:pPr>
      <w:r>
        <w:rPr>
          <w:i/>
          <w:iCs/>
          <w:color w:val="555555"/>
          <w:sz w:val="24"/>
          <w:szCs w:val="24"/>
        </w:rPr>
        <w:t xml:space="preserve">The dopamine, serotonin, and stress-relief science behind why exercise makes you feel better</w:t>
      </w:r>
    </w:p>
    <w:p>
      <w:pPr>
        <w:spacing w:after="200"/>
      </w:pPr>
      <w:r>
        <w:rPr>
          <w:sz w:val="22"/>
          <w:szCs w:val="22"/>
        </w:rPr>
        <w:t xml:space="preserve">Most people start exercising to change how they look. Many end up staying because of how it makes them feel. There's real biology behind that shift — regular movement changes brain chemistry in ways that directly affect mood, stress resilience, and mental clarity, often within the same session.</w:t>
      </w:r>
    </w:p>
    <w:p>
      <w:pPr>
        <w:spacing w:after="200"/>
      </w:pPr>
      <w:r>
        <w:rPr>
          <w:sz w:val="22"/>
          <w:szCs w:val="22"/>
        </w:rPr>
        <w:t xml:space="preserve">Understanding this connection can be the difference between seeing the gym as a chore and seeing it as one of the most effective tools you have for managing daily stress and mental health.</w:t>
      </w:r>
    </w:p>
    <w:p>
      <w:pPr>
        <w:pStyle w:val="Heading1"/>
        <w:spacing w:after="150" w:before="300"/>
      </w:pPr>
      <w:r>
        <w:t xml:space="preserve">The Chemistry of a 'Good Workout'</w:t>
      </w:r>
    </w:p>
    <w:p>
      <w:pPr>
        <w:spacing w:after="180"/>
      </w:pPr>
      <w:r>
        <w:rPr>
          <w:sz w:val="22"/>
          <w:szCs w:val="22"/>
        </w:rPr>
        <w:t xml:space="preserve">Exercise triggers the release of several key neurochemicals. Endorphins reduce the perception of pain and create a natural sense of well-being — the source of the well-known 'runner's high,' though it applies to strength training and other exercise too. Dopamine, associated with motivation and reward, rises during and after exercise, reinforcing the habit loop that makes consistent training feel satisfying rather than punishing. Serotonin, closely tied to mood regulation, also increases with regular physical activity, which is part of why exercise is frequently recommended alongside other approaches for managing mild to moderate stress and low mood.</w:t>
      </w:r>
    </w:p>
    <w:p>
      <w:pPr>
        <w:pStyle w:val="Heading1"/>
        <w:spacing w:after="150" w:before="300"/>
      </w:pPr>
      <w:r>
        <w:t xml:space="preserve">Exercise as a Stress-Management Tool</w:t>
      </w:r>
    </w:p>
    <w:p>
      <w:pPr>
        <w:spacing w:after="180"/>
      </w:pPr>
      <w:r>
        <w:rPr>
          <w:sz w:val="22"/>
          <w:szCs w:val="22"/>
        </w:rPr>
        <w:t xml:space="preserve">Physical activity helps regulate cortisol, your body's primary stress hormone. Chronically elevated cortisol — common in high-pressure jobs — is linked to poor sleep, weight gain, and reduced immune function. Regular exercise helps your body manage cortisol more efficiently, both during the workout and in your baseline stress response over time.</w:t>
      </w:r>
    </w:p>
    <w:p>
      <w:pPr>
        <w:pStyle w:val="Heading1"/>
        <w:spacing w:after="150" w:before="300"/>
      </w:pPr>
      <w:r>
        <w:t xml:space="preserve">Beyond Chemistry: The Structural Benefits</w:t>
      </w:r>
    </w:p>
    <w:p>
      <w:pPr>
        <w:spacing w:after="180"/>
      </w:pPr>
      <w:r>
        <w:rPr>
          <w:sz w:val="22"/>
          <w:szCs w:val="22"/>
        </w:rPr>
        <w:t xml:space="preserve">It's not just about brain chemicals. A consistent training routine builds mental resilience through structure and accomplishment.</w:t>
      </w:r>
    </w:p>
    <w:p>
      <w:pPr>
        <w:pStyle w:val="ListParagraph"/>
        <w:numPr>
          <w:ilvl w:val="0"/>
          <w:numId w:val="1"/>
        </w:numPr>
        <w:spacing w:after="100"/>
      </w:pPr>
      <w:r>
        <w:rPr>
          <w:sz w:val="22"/>
          <w:szCs w:val="22"/>
        </w:rPr>
        <w:t xml:space="preserve">A sense of routine and control, especially valuable during high-stress periods</w:t>
      </w:r>
    </w:p>
    <w:p>
      <w:pPr>
        <w:pStyle w:val="ListParagraph"/>
        <w:numPr>
          <w:ilvl w:val="0"/>
          <w:numId w:val="1"/>
        </w:numPr>
        <w:spacing w:after="100"/>
      </w:pPr>
      <w:r>
        <w:rPr>
          <w:sz w:val="22"/>
          <w:szCs w:val="22"/>
        </w:rPr>
        <w:t xml:space="preserve">Improved sleep quality, which directly supports mental clarity and mood</w:t>
      </w:r>
    </w:p>
    <w:p>
      <w:pPr>
        <w:pStyle w:val="ListParagraph"/>
        <w:numPr>
          <w:ilvl w:val="0"/>
          <w:numId w:val="1"/>
        </w:numPr>
        <w:spacing w:after="100"/>
      </w:pPr>
      <w:r>
        <w:rPr>
          <w:sz w:val="22"/>
          <w:szCs w:val="22"/>
        </w:rPr>
        <w:t xml:space="preserve">A measurable sense of progress and achievement as strength and fitness improve</w:t>
      </w:r>
    </w:p>
    <w:p>
      <w:pPr>
        <w:pStyle w:val="ListParagraph"/>
        <w:numPr>
          <w:ilvl w:val="0"/>
          <w:numId w:val="1"/>
        </w:numPr>
        <w:spacing w:after="100"/>
      </w:pPr>
      <w:r>
        <w:rPr>
          <w:sz w:val="22"/>
          <w:szCs w:val="22"/>
        </w:rPr>
        <w:t xml:space="preserve">Social connection, when training happens in a group or with a coach</w:t>
      </w:r>
    </w:p>
    <w:p>
      <w:pPr>
        <w:pStyle w:val="ListParagraph"/>
        <w:numPr>
          <w:ilvl w:val="0"/>
          <w:numId w:val="1"/>
        </w:numPr>
        <w:spacing w:after="100"/>
      </w:pPr>
      <w:r>
        <w:rPr>
          <w:sz w:val="22"/>
          <w:szCs w:val="22"/>
        </w:rPr>
        <w:t xml:space="preserve">Improved focus and cognitive performance following moderate exercise</w:t>
      </w:r>
    </w:p>
    <w:p>
      <w:pPr>
        <w:pStyle w:val="Heading1"/>
        <w:spacing w:after="150" w:before="300"/>
      </w:pPr>
      <w:r>
        <w:t xml:space="preserve">You Don't Need Extreme Training to Get These Benefits</w:t>
      </w:r>
    </w:p>
    <w:p>
      <w:pPr>
        <w:spacing w:after="180"/>
      </w:pPr>
      <w:r>
        <w:rPr>
          <w:sz w:val="22"/>
          <w:szCs w:val="22"/>
        </w:rPr>
        <w:t xml:space="preserve">One of the most reassuring findings in this area is that these mental health benefits show up with moderate, consistent exercise — not just intense or elite-level training. Three to four sessions a week of well-structured movement is enough to produce meaningful changes in mood and stress resilience over time. Consistency matters more than intensity here.</w:t>
      </w:r>
    </w:p>
    <w:p>
      <w:pPr>
        <w:pBdr>
          <w:top w:val="single" w:color="999999" w:sz="6"/>
        </w:pBdr>
        <w:spacing w:before="200"/>
      </w:pPr>
    </w:p>
    <w:p>
      <w:pPr>
        <w:spacing w:after="120" w:before="200"/>
      </w:pPr>
      <w:r>
        <w:rPr>
          <w:b/>
          <w:bCs/>
          <w:sz w:val="24"/>
          <w:szCs w:val="24"/>
        </w:rPr>
        <w:t xml:space="preserve">Train for Your Mind, Not Just Your Body</w:t>
      </w:r>
    </w:p>
    <w:p>
      <w:pPr>
        <w:spacing w:after="150"/>
      </w:pPr>
      <w:r>
        <w:rPr>
          <w:sz w:val="22"/>
          <w:szCs w:val="22"/>
        </w:rPr>
        <w:t xml:space="preserve">Whatever your specific fitness goal, every program we build is designed around consistent, sustainable training — because the mental benefits of movement only show up when a routine actually sticks.</w:t>
      </w:r>
    </w:p>
    <w:p>
      <w:pPr>
        <w:spacing w:after="150"/>
      </w:pPr>
      <w:r>
        <w:rPr>
          <w:sz w:val="22"/>
          <w:szCs w:val="22"/>
        </w:rPr>
        <w:t xml:space="preserve">If you've been meaning to start but keep putting it off, let's talk about a plan that fits realistically into your week.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F1F1F"/>
      <w:sz w:val="40"/>
      <w:szCs w:val="40"/>
    </w:rPr>
  </w:style>
  <w:style w:type="paragraph" w:styleId="Heading1">
    <w:name w:val="Heading 1"/>
    <w:basedOn w:val="Normal"/>
    <w:next w:val="Normal"/>
    <w:rPr>
      <w:b/>
      <w:bCs/>
      <w:color w:val="2E2E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2026-08-11T04:20:49.629Z</dcterms:created>
  <dcterms:modified xsi:type="dcterms:W3CDTF">2026-08-11T04:20:49.629Z</dcterms:modified>
</cp:coreProperties>
</file>

<file path=docProps/custom.xml><?xml version="1.0" encoding="utf-8"?>
<Properties xmlns="http://schemas.openxmlformats.org/officeDocument/2006/custom-properties" xmlns:vt="http://schemas.openxmlformats.org/officeDocument/2006/docPropsVTypes"/>
</file>