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Top Cycling Routes Around Hyderabad for Weekend Warriors</w:t>
      </w:r>
    </w:p>
    <w:p>
      <w:pPr>
        <w:spacing w:after="300"/>
      </w:pPr>
      <w:r>
        <w:rPr>
          <w:i/>
          <w:iCs/>
          <w:color w:val="555555"/>
          <w:sz w:val="24"/>
          <w:szCs w:val="24"/>
        </w:rPr>
        <w:t xml:space="preserve">A locally relevant guide for cycling enthusiasts chasing their next weekend ride</w:t>
      </w:r>
    </w:p>
    <w:p>
      <w:pPr>
        <w:spacing w:after="200"/>
      </w:pPr>
      <w:r>
        <w:rPr>
          <w:sz w:val="22"/>
          <w:szCs w:val="22"/>
        </w:rPr>
        <w:t xml:space="preserve">Hyderabad's mix of rocky terrain, lake-side roads, and quieter outer stretches makes it one of the more underrated cities in India for weekend cycling. Whether you're training for an endurance event or just looking for a solid Sunday morning route before the traffic picks up, the city and its outskirts offer real variety — from flat, fast loops to genuinely challenging climbs.</w:t>
      </w:r>
    </w:p>
    <w:p>
      <w:pPr>
        <w:spacing w:after="200"/>
      </w:pPr>
      <w:r>
        <w:rPr>
          <w:sz w:val="22"/>
          <w:szCs w:val="22"/>
        </w:rPr>
        <w:t xml:space="preserve">Here's a rundown of routes worth putting on your radar, organized roughly from beginner-friendly to more demanding.</w:t>
      </w:r>
    </w:p>
    <w:p>
      <w:pPr>
        <w:pStyle w:val="Heading1"/>
        <w:spacing w:after="150" w:before="300"/>
      </w:pPr>
      <w:r>
        <w:t xml:space="preserve">Necklace Road and Tank Bund</w:t>
      </w:r>
    </w:p>
    <w:p>
      <w:pPr>
        <w:spacing w:after="180"/>
      </w:pPr>
      <w:r>
        <w:rPr>
          <w:sz w:val="22"/>
          <w:szCs w:val="22"/>
        </w:rPr>
        <w:t xml:space="preserve">A flat, scenic loop along the Hussain Sagar lake, this route is a favorite for beginners and anyone looking for a lower-intensity ride with good visibility and consistently smooth roads. Early morning is essential here — traffic builds quickly, and the cooler air makes for a far more enjoyable ride.</w:t>
      </w:r>
    </w:p>
    <w:p>
      <w:pPr>
        <w:pStyle w:val="Heading1"/>
        <w:spacing w:after="150" w:before="300"/>
      </w:pPr>
      <w:r>
        <w:t xml:space="preserve">Gachibowli to Shamshabad Loop</w:t>
      </w:r>
    </w:p>
    <w:p>
      <w:pPr>
        <w:spacing w:after="180"/>
      </w:pPr>
      <w:r>
        <w:rPr>
          <w:sz w:val="22"/>
          <w:szCs w:val="22"/>
        </w:rPr>
        <w:t xml:space="preserve">This route offers wider roads and less traffic than the city core, making it popular with cyclists looking to build speed and distance without constant stop-and-go interruptions. It's a solid option for interval training or longer steady-state rides on a weekend morning.</w:t>
      </w:r>
    </w:p>
    <w:p>
      <w:pPr>
        <w:pStyle w:val="Heading1"/>
        <w:spacing w:after="150" w:before="300"/>
      </w:pPr>
      <w:r>
        <w:t xml:space="preserve">Durgam Cheruvu to Botanical Garden Stretch</w:t>
      </w:r>
    </w:p>
    <w:p>
      <w:pPr>
        <w:spacing w:after="180"/>
      </w:pPr>
      <w:r>
        <w:rPr>
          <w:sz w:val="22"/>
          <w:szCs w:val="22"/>
        </w:rPr>
        <w:t xml:space="preserve">A scenic, moderately hilly route that takes you past the Durgam Cheruvu lake and rock formations before connecting toward the Botanical Garden area. The rolling terrain here makes it a good step up for cyclists who've built a base on flatter routes and want to introduce some climbing.</w:t>
      </w:r>
    </w:p>
    <w:p>
      <w:pPr>
        <w:pStyle w:val="Heading1"/>
        <w:spacing w:after="150" w:before="300"/>
      </w:pPr>
      <w:r>
        <w:t xml:space="preserve">Outer Ring Road (ORR) Service Roads</w:t>
      </w:r>
    </w:p>
    <w:p>
      <w:pPr>
        <w:spacing w:after="180"/>
      </w:pPr>
      <w:r>
        <w:rPr>
          <w:sz w:val="22"/>
          <w:szCs w:val="22"/>
        </w:rPr>
        <w:t xml:space="preserve">For more serious weekend warriors, sections of the ORR service roads offer long, largely uninterrupted stretches ideal for endurance rides. This isn't a beginner route — traffic and distance both demand experience — but for cyclists training for longer events, it's one of the most effective options near the city.</w:t>
      </w:r>
    </w:p>
    <w:p>
      <w:pPr>
        <w:pStyle w:val="Heading1"/>
        <w:spacing w:after="150" w:before="300"/>
      </w:pPr>
      <w:r>
        <w:t xml:space="preserve">A Few Practical Tips for Weekend Rides</w:t>
      </w:r>
    </w:p>
    <w:p>
      <w:pPr>
        <w:spacing w:after="180"/>
      </w:pPr>
      <w:r>
        <w:rPr>
          <w:sz w:val="22"/>
          <w:szCs w:val="22"/>
        </w:rPr>
        <w:t xml:space="preserve">Regardless of route, a few habits make a meaningful difference in ride quality and safety.</w:t>
      </w:r>
    </w:p>
    <w:p>
      <w:pPr>
        <w:pStyle w:val="ListParagraph"/>
        <w:numPr>
          <w:ilvl w:val="0"/>
          <w:numId w:val="1"/>
        </w:numPr>
        <w:spacing w:after="100"/>
      </w:pPr>
      <w:r>
        <w:rPr>
          <w:sz w:val="22"/>
          <w:szCs w:val="22"/>
        </w:rPr>
        <w:t xml:space="preserve">Start early — ideally before 6:30 AM to avoid both heat and heavy traffic</w:t>
      </w:r>
    </w:p>
    <w:p>
      <w:pPr>
        <w:pStyle w:val="ListParagraph"/>
        <w:numPr>
          <w:ilvl w:val="0"/>
          <w:numId w:val="1"/>
        </w:numPr>
        <w:spacing w:after="100"/>
      </w:pPr>
      <w:r>
        <w:rPr>
          <w:sz w:val="22"/>
          <w:szCs w:val="22"/>
        </w:rPr>
        <w:t xml:space="preserve">Carry more water than you think you'll need, especially on longer loops</w:t>
      </w:r>
    </w:p>
    <w:p>
      <w:pPr>
        <w:pStyle w:val="ListParagraph"/>
        <w:numPr>
          <w:ilvl w:val="0"/>
          <w:numId w:val="1"/>
        </w:numPr>
        <w:spacing w:after="100"/>
      </w:pPr>
      <w:r>
        <w:rPr>
          <w:sz w:val="22"/>
          <w:szCs w:val="22"/>
        </w:rPr>
        <w:t xml:space="preserve">Ride in a small group where possible, both for safety and motivation</w:t>
      </w:r>
    </w:p>
    <w:p>
      <w:pPr>
        <w:pStyle w:val="ListParagraph"/>
        <w:numPr>
          <w:ilvl w:val="0"/>
          <w:numId w:val="1"/>
        </w:numPr>
        <w:spacing w:after="100"/>
      </w:pPr>
      <w:r>
        <w:rPr>
          <w:sz w:val="22"/>
          <w:szCs w:val="22"/>
        </w:rPr>
        <w:t xml:space="preserve">Check tire pressure and brakes before longer rides, particularly on routes with climbs</w:t>
      </w:r>
    </w:p>
    <w:p>
      <w:pPr>
        <w:pStyle w:val="ListParagraph"/>
        <w:numPr>
          <w:ilvl w:val="0"/>
          <w:numId w:val="1"/>
        </w:numPr>
        <w:spacing w:after="100"/>
      </w:pPr>
      <w:r>
        <w:rPr>
          <w:sz w:val="22"/>
          <w:szCs w:val="22"/>
        </w:rPr>
        <w:t xml:space="preserve">Plan routes with a known exit point in case of fatigue or mechanical issues</w:t>
      </w:r>
    </w:p>
    <w:p>
      <w:pPr>
        <w:pBdr>
          <w:top w:val="single" w:color="999999" w:sz="6"/>
        </w:pBdr>
        <w:spacing w:before="200"/>
      </w:pPr>
    </w:p>
    <w:p>
      <w:pPr>
        <w:spacing w:after="120" w:before="200"/>
      </w:pPr>
      <w:r>
        <w:rPr>
          <w:b/>
          <w:bCs/>
          <w:sz w:val="24"/>
          <w:szCs w:val="24"/>
        </w:rPr>
        <w:t xml:space="preserve">Bring Structure to Your Weekend Rides</w:t>
      </w:r>
    </w:p>
    <w:p>
      <w:pPr>
        <w:spacing w:after="150"/>
      </w:pPr>
      <w:r>
        <w:rPr>
          <w:sz w:val="22"/>
          <w:szCs w:val="22"/>
        </w:rPr>
        <w:t xml:space="preserve">If cycling is part of your broader fitness routine, our coaching plans can help you build the strength and endurance base that makes these longer rides feel easier and more sustainable, not just more frequent.</w:t>
      </w:r>
    </w:p>
    <w:p>
      <w:pPr>
        <w:spacing w:after="150"/>
      </w:pPr>
      <w:r>
        <w:rPr>
          <w:sz w:val="22"/>
          <w:szCs w:val="22"/>
        </w:rPr>
        <w:t xml:space="preserve">Share your usual route and distance with us, and we'll help you build training that supports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2026-08-11T04:25:22.950Z</dcterms:created>
  <dcterms:modified xsi:type="dcterms:W3CDTF">2026-08-11T04:25:22.950Z</dcterms:modified>
</cp:coreProperties>
</file>

<file path=docProps/custom.xml><?xml version="1.0" encoding="utf-8"?>
<Properties xmlns="http://schemas.openxmlformats.org/officeDocument/2006/custom-properties" xmlns:vt="http://schemas.openxmlformats.org/officeDocument/2006/docPropsVTypes"/>
</file>