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Indoor vs. Outdoor Events: Making the Most of Both Worlds</w:t>
      </w:r>
    </w:p>
    <w:p>
      <w:pPr>
        <w:spacing w:after="300"/>
      </w:pPr>
      <w:r>
        <w:rPr>
          <w:i/>
          <w:iCs/>
          <w:color w:val="555555"/>
          <w:sz w:val="24"/>
          <w:szCs w:val="24"/>
        </w:rPr>
        <w:t xml:space="preserve">How to balance treadmill work with outdoor running for a more complete training routine</w:t>
      </w:r>
    </w:p>
    <w:p>
      <w:pPr>
        <w:spacing w:after="200"/>
      </w:pPr>
      <w:r>
        <w:rPr>
          <w:sz w:val="22"/>
          <w:szCs w:val="22"/>
        </w:rPr>
        <w:t xml:space="preserve">The indoor-versus-outdoor debate often gets framed as a choice, but the most effective training routines usually use both — leaning on the strengths of each environment rather than picking one and ignoring the other. Understanding what each setting does well makes it much easier to build a routine that gets the benefits of both without the drawbacks of either.</w:t>
      </w:r>
    </w:p>
    <w:p>
      <w:pPr>
        <w:pStyle w:val="Heading1"/>
        <w:spacing w:after="150" w:before="300"/>
      </w:pPr>
      <w:r>
        <w:t xml:space="preserve">What Indoor Training Does Well</w:t>
      </w:r>
    </w:p>
    <w:p>
      <w:pPr>
        <w:spacing w:after="180"/>
      </w:pPr>
      <w:r>
        <w:rPr>
          <w:sz w:val="22"/>
          <w:szCs w:val="22"/>
        </w:rPr>
        <w:t xml:space="preserve">Treadmill and indoor sessions offer controlled conditions — consistent surface, adjustable incline and pace, and complete independence from weather, heat, or air quality. This makes indoor sessions particularly valuable for structured interval training, where precise pace control matters, and for maintaining consistency during Hyderabad's hotter months or unpredictable monsoon weeks when outdoor conditions can derail a planned session entirely.</w:t>
      </w:r>
    </w:p>
    <w:p>
      <w:pPr>
        <w:pStyle w:val="Heading1"/>
        <w:spacing w:after="150" w:before="300"/>
      </w:pPr>
      <w:r>
        <w:t xml:space="preserve">What Outdoor Training Does Well</w:t>
      </w:r>
    </w:p>
    <w:p>
      <w:pPr>
        <w:spacing w:after="180"/>
      </w:pPr>
      <w:r>
        <w:rPr>
          <w:sz w:val="22"/>
          <w:szCs w:val="22"/>
        </w:rPr>
        <w:t xml:space="preserve">Outdoor running engages stabilizing muscles differently than a treadmill's flat, consistent belt — uneven surfaces, subtle inclines, and directional changes all contribute to a more functional kind of strength and balance. There's also a well-documented mental health benefit to outdoor exercise specifically, tied to natural light exposure and environmental variety, that indoor training doesn't fully replicate. For most runners, outdoor sessions also better prepare the body for the specific demands of race day, which happens outside.</w:t>
      </w:r>
    </w:p>
    <w:p>
      <w:pPr>
        <w:pStyle w:val="Heading1"/>
        <w:spacing w:after="150" w:before="300"/>
      </w:pPr>
      <w:r>
        <w:t xml:space="preserve">A Practical Way to Split Your Week</w:t>
      </w:r>
    </w:p>
    <w:p>
      <w:pPr>
        <w:spacing w:after="180"/>
      </w:pPr>
      <w:r>
        <w:rPr>
          <w:sz w:val="22"/>
          <w:szCs w:val="22"/>
        </w:rPr>
        <w:t xml:space="preserve">There's no universal formula, but a sensible approach for most runners looks something like this:</w:t>
      </w:r>
    </w:p>
    <w:p>
      <w:pPr>
        <w:pStyle w:val="ListParagraph"/>
        <w:numPr>
          <w:ilvl w:val="0"/>
          <w:numId w:val="1"/>
        </w:numPr>
        <w:spacing w:after="100"/>
      </w:pPr>
      <w:r>
        <w:rPr>
          <w:sz w:val="22"/>
          <w:szCs w:val="22"/>
        </w:rPr>
        <w:t xml:space="preserve">Use outdoor sessions for long, steady-state runs to build race-specific endurance</w:t>
      </w:r>
    </w:p>
    <w:p>
      <w:pPr>
        <w:pStyle w:val="ListParagraph"/>
        <w:numPr>
          <w:ilvl w:val="0"/>
          <w:numId w:val="1"/>
        </w:numPr>
        <w:spacing w:after="100"/>
      </w:pPr>
      <w:r>
        <w:rPr>
          <w:sz w:val="22"/>
          <w:szCs w:val="22"/>
        </w:rPr>
        <w:t xml:space="preserve">Use indoor treadmill sessions for precise interval or tempo work requiring controlled pacing</w:t>
      </w:r>
    </w:p>
    <w:p>
      <w:pPr>
        <w:pStyle w:val="ListParagraph"/>
        <w:numPr>
          <w:ilvl w:val="0"/>
          <w:numId w:val="1"/>
        </w:numPr>
        <w:spacing w:after="100"/>
      </w:pPr>
      <w:r>
        <w:rPr>
          <w:sz w:val="22"/>
          <w:szCs w:val="22"/>
        </w:rPr>
        <w:t xml:space="preserve">Shift indoor during extreme heat, heavy rain, or poor air quality days</w:t>
      </w:r>
    </w:p>
    <w:p>
      <w:pPr>
        <w:pStyle w:val="ListParagraph"/>
        <w:numPr>
          <w:ilvl w:val="0"/>
          <w:numId w:val="1"/>
        </w:numPr>
        <w:spacing w:after="100"/>
      </w:pPr>
      <w:r>
        <w:rPr>
          <w:sz w:val="22"/>
          <w:szCs w:val="22"/>
        </w:rPr>
        <w:t xml:space="preserve">Prioritize outdoor sessions when race day is approaching, to adapt to real terrain and conditions</w:t>
      </w:r>
    </w:p>
    <w:p>
      <w:pPr>
        <w:pStyle w:val="ListParagraph"/>
        <w:numPr>
          <w:ilvl w:val="0"/>
          <w:numId w:val="1"/>
        </w:numPr>
        <w:spacing w:after="100"/>
      </w:pPr>
      <w:r>
        <w:rPr>
          <w:sz w:val="22"/>
          <w:szCs w:val="22"/>
        </w:rPr>
        <w:t xml:space="preserve">Mix both within a single week rather than committing fully to one environment</w:t>
      </w:r>
    </w:p>
    <w:p>
      <w:pPr>
        <w:pStyle w:val="Heading1"/>
        <w:spacing w:after="150" w:before="300"/>
      </w:pPr>
      <w:r>
        <w:t xml:space="preserve">Why Flexibility Matters More Than a Fixed Rule</w:t>
      </w:r>
    </w:p>
    <w:p>
      <w:pPr>
        <w:spacing w:after="180"/>
      </w:pPr>
      <w:r>
        <w:rPr>
          <w:sz w:val="22"/>
          <w:szCs w:val="22"/>
        </w:rPr>
        <w:t xml:space="preserve">The runners who stay most consistent tend to treat indoor and outdoor training as flexible tools rather than a fixed rule — shifting a planned outdoor run indoors when weather turns, without treating it as a failure or a wasted session. This flexibility is often what keeps a routine intact through the parts of the year when conditions are least cooperative.</w:t>
      </w:r>
    </w:p>
    <w:p>
      <w:pPr>
        <w:pBdr>
          <w:top w:val="single" w:color="999999" w:sz="6"/>
        </w:pBdr>
        <w:spacing w:before="200"/>
      </w:pPr>
    </w:p>
    <w:p>
      <w:pPr>
        <w:spacing w:after="120" w:before="200"/>
      </w:pPr>
      <w:r>
        <w:rPr>
          <w:b/>
          <w:bCs/>
          <w:sz w:val="24"/>
          <w:szCs w:val="24"/>
        </w:rPr>
        <w:t xml:space="preserve">Build a Routine That Adapts With You</w:t>
      </w:r>
    </w:p>
    <w:p>
      <w:pPr>
        <w:spacing w:after="150"/>
      </w:pPr>
      <w:r>
        <w:rPr>
          <w:sz w:val="22"/>
          <w:szCs w:val="22"/>
        </w:rPr>
        <w:t xml:space="preserve">Our training plans are built with this flexibility in mind, blending structured indoor sessions with outdoor route recommendations so your routine holds up regardless of weather or schedule.</w:t>
      </w:r>
    </w:p>
    <w:p>
      <w:pPr>
        <w:spacing w:after="150"/>
      </w:pPr>
      <w:r>
        <w:rPr>
          <w:sz w:val="22"/>
          <w:szCs w:val="22"/>
        </w:rPr>
        <w:t xml:space="preserve">Ask us about building a hybrid indoor-outdoor plan suited to your current goals.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2026-08-11T04:25:23.246Z</dcterms:created>
  <dcterms:modified xsi:type="dcterms:W3CDTF">2026-08-11T04:25:23.246Z</dcterms:modified>
</cp:coreProperties>
</file>

<file path=docProps/custom.xml><?xml version="1.0" encoding="utf-8"?>
<Properties xmlns="http://schemas.openxmlformats.org/officeDocument/2006/custom-properties" xmlns:vt="http://schemas.openxmlformats.org/officeDocument/2006/docPropsVTypes"/>
</file>