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How to Stay Consistent When You Travel: Virtual Fitness Solutions</w:t>
      </w:r>
    </w:p>
    <w:p>
      <w:pPr>
        <w:spacing w:after="300"/>
      </w:pPr>
      <w:r>
        <w:rPr>
          <w:i/>
          <w:iCs/>
          <w:color w:val="555555"/>
          <w:sz w:val="24"/>
          <w:szCs w:val="24"/>
        </w:rPr>
        <w:t xml:space="preserve">Promoting the FG app's remote access features for training on the road</w:t>
      </w:r>
    </w:p>
    <w:p>
      <w:pPr>
        <w:spacing w:after="200"/>
      </w:pPr>
      <w:r>
        <w:rPr>
          <w:sz w:val="22"/>
          <w:szCs w:val="22"/>
        </w:rPr>
        <w:t xml:space="preserve">Travel is one of the most common reasons fitness routines fall apart — a work trip, a family visit, a vacation — and for a lot of people, the return from travel comes with a frustrating reset, picking training back up from a lower point than where they left off. But travel doesn't have to mean a training gap. With the right tools, it can just mean a different training environment.</w:t>
      </w:r>
    </w:p>
    <w:p>
      <w:pPr>
        <w:spacing w:after="200"/>
      </w:pPr>
      <w:r>
        <w:rPr>
          <w:sz w:val="22"/>
          <w:szCs w:val="22"/>
        </w:rPr>
        <w:t xml:space="preserve">Here's how to actually stay consistent while traveling, and how the FG app's remote features are built specifically to support it.</w:t>
      </w:r>
    </w:p>
    <w:p>
      <w:pPr>
        <w:pStyle w:val="Heading1"/>
        <w:spacing w:after="150" w:before="300"/>
      </w:pPr>
      <w:r>
        <w:t xml:space="preserve">Why Travel Derails Routines More Than People Expect</w:t>
      </w:r>
    </w:p>
    <w:p>
      <w:pPr>
        <w:spacing w:after="180"/>
      </w:pPr>
      <w:r>
        <w:rPr>
          <w:sz w:val="22"/>
          <w:szCs w:val="22"/>
        </w:rPr>
        <w:t xml:space="preserve">It's rarely a lack of willpower — it's usually a lack of a plan. Without your usual gym, equipment, or class schedule, travel removes the structure that normally makes training automatic, leaving people to either improvise poorly or skip training entirely rather than figure out an alternative. The fix isn't more discipline; it's having a plan that doesn't depend on your usual setup.</w:t>
      </w:r>
    </w:p>
    <w:p>
      <w:pPr>
        <w:pStyle w:val="Heading1"/>
        <w:spacing w:after="150" w:before="300"/>
      </w:pPr>
      <w:r>
        <w:t xml:space="preserve">What Actually Works While Traveling</w:t>
      </w:r>
    </w:p>
    <w:p>
      <w:pPr>
        <w:spacing w:after="180"/>
      </w:pPr>
      <w:r>
        <w:rPr>
          <w:sz w:val="22"/>
          <w:szCs w:val="22"/>
        </w:rPr>
        <w:t xml:space="preserve">Effective travel training usually looks different from your normal routine, and that's fine. Bodyweight-focused sessions, resistance band work, and hotel gym adaptations can maintain strength and consistency even without access to a full equipment setup. The goal during travel periods shifts from progression to maintenance — keeping the habit alive rather than chasing new personal records.</w:t>
      </w:r>
    </w:p>
    <w:p>
      <w:pPr>
        <w:pStyle w:val="Heading1"/>
        <w:spacing w:after="150" w:before="300"/>
      </w:pPr>
      <w:r>
        <w:t xml:space="preserve">How the FG App Supports Training on the Road</w:t>
      </w:r>
    </w:p>
    <w:p>
      <w:pPr>
        <w:spacing w:after="180"/>
      </w:pPr>
      <w:r>
        <w:rPr>
          <w:sz w:val="22"/>
          <w:szCs w:val="22"/>
        </w:rPr>
        <w:t xml:space="preserve">The app's remote access features are built specifically around this travel scenario, so a change in location doesn't have to mean a change in consistency.</w:t>
      </w:r>
    </w:p>
    <w:p>
      <w:pPr>
        <w:pStyle w:val="ListParagraph"/>
        <w:numPr>
          <w:ilvl w:val="0"/>
          <w:numId w:val="1"/>
        </w:numPr>
        <w:spacing w:after="100"/>
      </w:pPr>
      <w:r>
        <w:rPr>
          <w:sz w:val="22"/>
          <w:szCs w:val="22"/>
        </w:rPr>
        <w:t xml:space="preserve">On-demand bodyweight and minimal-equipment workout libraries</w:t>
      </w:r>
    </w:p>
    <w:p>
      <w:pPr>
        <w:pStyle w:val="ListParagraph"/>
        <w:numPr>
          <w:ilvl w:val="0"/>
          <w:numId w:val="1"/>
        </w:numPr>
        <w:spacing w:after="100"/>
      </w:pPr>
      <w:r>
        <w:rPr>
          <w:sz w:val="22"/>
          <w:szCs w:val="22"/>
        </w:rPr>
        <w:t xml:space="preserve">Live virtual class access across time zones, so you can join sessions remotely</w:t>
      </w:r>
    </w:p>
    <w:p>
      <w:pPr>
        <w:pStyle w:val="ListParagraph"/>
        <w:numPr>
          <w:ilvl w:val="0"/>
          <w:numId w:val="1"/>
        </w:numPr>
        <w:spacing w:after="100"/>
      </w:pPr>
      <w:r>
        <w:rPr>
          <w:sz w:val="22"/>
          <w:szCs w:val="22"/>
        </w:rPr>
        <w:t xml:space="preserve">Adjustable programming that adapts your regular plan for hotel gym or no-equipment scenarios</w:t>
      </w:r>
    </w:p>
    <w:p>
      <w:pPr>
        <w:pStyle w:val="ListParagraph"/>
        <w:numPr>
          <w:ilvl w:val="0"/>
          <w:numId w:val="1"/>
        </w:numPr>
        <w:spacing w:after="100"/>
      </w:pPr>
      <w:r>
        <w:rPr>
          <w:sz w:val="22"/>
          <w:szCs w:val="22"/>
        </w:rPr>
        <w:t xml:space="preserve">Progress tracking that continues seamlessly, so travel weeks don't create a gap in your data</w:t>
      </w:r>
    </w:p>
    <w:p>
      <w:pPr>
        <w:pStyle w:val="ListParagraph"/>
        <w:numPr>
          <w:ilvl w:val="0"/>
          <w:numId w:val="1"/>
        </w:numPr>
        <w:spacing w:after="100"/>
      </w:pPr>
      <w:r>
        <w:rPr>
          <w:sz w:val="22"/>
          <w:szCs w:val="22"/>
        </w:rPr>
        <w:t xml:space="preserve">Direct coach messaging for quick adjustments based on your travel schedule</w:t>
      </w:r>
    </w:p>
    <w:p>
      <w:pPr>
        <w:pStyle w:val="Heading1"/>
        <w:spacing w:after="150" w:before="300"/>
      </w:pPr>
      <w:r>
        <w:t xml:space="preserve">Making Travel Weeks Feel Like Part of the Plan, Not a Break From It</w:t>
      </w:r>
    </w:p>
    <w:p>
      <w:pPr>
        <w:spacing w:after="180"/>
      </w:pPr>
      <w:r>
        <w:rPr>
          <w:sz w:val="22"/>
          <w:szCs w:val="22"/>
        </w:rPr>
        <w:t xml:space="preserve">The most consistent clients tend to treat travel as a different phase of training, not a pause button. A lighter, maintenance-focused week while traveling, supported by the app's remote tools, keeps the habit and the momentum intact — meaning the return home is a continuation, not a restart.</w:t>
      </w:r>
    </w:p>
    <w:p>
      <w:pPr>
        <w:pBdr>
          <w:top w:val="single" w:color="999999" w:sz="6"/>
        </w:pBdr>
        <w:spacing w:before="200"/>
      </w:pPr>
    </w:p>
    <w:p>
      <w:pPr>
        <w:spacing w:after="120" w:before="200"/>
      </w:pPr>
      <w:r>
        <w:rPr>
          <w:b/>
          <w:bCs/>
          <w:sz w:val="24"/>
          <w:szCs w:val="24"/>
        </w:rPr>
        <w:t xml:space="preserve">Take Your Training With You</w:t>
      </w:r>
    </w:p>
    <w:p>
      <w:pPr>
        <w:spacing w:after="150"/>
      </w:pPr>
      <w:r>
        <w:rPr>
          <w:sz w:val="22"/>
          <w:szCs w:val="22"/>
        </w:rPr>
        <w:t xml:space="preserve">The FG app is designed to make sure your next work trip or vacation doesn't have to mean a fitness reset — with live classes, on-demand workouts, and coach support available wherever you are.</w:t>
      </w:r>
    </w:p>
    <w:p>
      <w:pPr>
        <w:spacing w:after="150"/>
      </w:pPr>
      <w:r>
        <w:rPr>
          <w:sz w:val="22"/>
          <w:szCs w:val="22"/>
        </w:rPr>
        <w:t xml:space="preserve">If travel has been the thing derailing your consistency, let's set up your app access before your next trip.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2026-08-11T04:25:23.283Z</dcterms:created>
  <dcterms:modified xsi:type="dcterms:W3CDTF">2026-08-11T04:25:23.283Z</dcterms:modified>
</cp:coreProperties>
</file>

<file path=docProps/custom.xml><?xml version="1.0" encoding="utf-8"?>
<Properties xmlns="http://schemas.openxmlformats.org/officeDocument/2006/custom-properties" xmlns:vt="http://schemas.openxmlformats.org/officeDocument/2006/docPropsVTypes"/>
</file>