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The Importance of Youth Posture in the Screen-Time Era</w:t>
      </w:r>
    </w:p>
    <w:p>
      <w:pPr>
        <w:spacing w:after="300"/>
      </w:pPr>
      <w:r>
        <w:rPr>
          <w:i/>
          <w:iCs/>
          <w:color w:val="555555"/>
          <w:sz w:val="24"/>
          <w:szCs w:val="24"/>
        </w:rPr>
        <w:t xml:space="preserve">Addressing 'tech neck' in school-aged kids before it becomes a lasting problem</w:t>
      </w:r>
    </w:p>
    <w:p>
      <w:pPr>
        <w:spacing w:after="200"/>
      </w:pPr>
      <w:r>
        <w:rPr>
          <w:sz w:val="22"/>
          <w:szCs w:val="22"/>
        </w:rPr>
        <w:t xml:space="preserve">Between online classes, tablets, and hours of daily screen time, today's kids are spending more time in a hunched, forward-head posture than any previous generation at their age. Pediatric physiotherapists have a name for the resulting pattern: 'tech neck' — and it's showing up in children far younger than the posture problems parents may remember from their own adult desk jobs.</w:t>
      </w:r>
    </w:p>
    <w:p>
      <w:pPr>
        <w:spacing w:after="200"/>
      </w:pPr>
      <w:r>
        <w:rPr>
          <w:sz w:val="22"/>
          <w:szCs w:val="22"/>
        </w:rPr>
        <w:t xml:space="preserve">Understanding what's driving this, and what parents can do about it early, matters — because posture habits formed in childhood tend to persist, for better or worse, into adulthood.</w:t>
      </w:r>
    </w:p>
    <w:p>
      <w:pPr>
        <w:pStyle w:val="Heading1"/>
        <w:spacing w:after="150" w:before="300"/>
      </w:pPr>
      <w:r>
        <w:t xml:space="preserve">What Tech Neck Actually Does to a Growing Body</w:t>
      </w:r>
    </w:p>
    <w:p>
      <w:pPr>
        <w:spacing w:after="180"/>
      </w:pPr>
      <w:r>
        <w:rPr>
          <w:sz w:val="22"/>
          <w:szCs w:val="22"/>
        </w:rPr>
        <w:t xml:space="preserve">Looking down at a screen for extended periods places significant extra load on the neck and upper spine — some estimates suggest the effective weight on the neck roughly triples in a fully forward-tilted head position compared to neutral posture. In a growing child, sustained time in this position can influence developing musculature and spinal alignment in ways that are harder to reverse the longer they persist unaddressed.</w:t>
      </w:r>
    </w:p>
    <w:p>
      <w:pPr>
        <w:pStyle w:val="Heading1"/>
        <w:spacing w:after="150" w:before="300"/>
      </w:pPr>
      <w:r>
        <w:t xml:space="preserve">Signs Parents Should Watch For</w:t>
      </w:r>
    </w:p>
    <w:p>
      <w:pPr>
        <w:spacing w:after="180"/>
      </w:pPr>
      <w:r>
        <w:rPr>
          <w:sz w:val="22"/>
          <w:szCs w:val="22"/>
        </w:rPr>
        <w:t xml:space="preserve">Tech neck and related postural issues often develop gradually, but a few signs are worth paying attention to:</w:t>
      </w:r>
    </w:p>
    <w:p>
      <w:pPr>
        <w:pStyle w:val="ListParagraph"/>
        <w:numPr>
          <w:ilvl w:val="0"/>
          <w:numId w:val="1"/>
        </w:numPr>
        <w:spacing w:after="100"/>
      </w:pPr>
      <w:r>
        <w:rPr>
          <w:sz w:val="22"/>
          <w:szCs w:val="22"/>
        </w:rPr>
        <w:t xml:space="preserve">Frequent complaints of neck or upper back discomfort after screen time or school</w:t>
      </w:r>
    </w:p>
    <w:p>
      <w:pPr>
        <w:pStyle w:val="ListParagraph"/>
        <w:numPr>
          <w:ilvl w:val="0"/>
          <w:numId w:val="1"/>
        </w:numPr>
        <w:spacing w:after="100"/>
      </w:pPr>
      <w:r>
        <w:rPr>
          <w:sz w:val="22"/>
          <w:szCs w:val="22"/>
        </w:rPr>
        <w:t xml:space="preserve">A visibly forward head position when standing or sitting relaxed</w:t>
      </w:r>
    </w:p>
    <w:p>
      <w:pPr>
        <w:pStyle w:val="ListParagraph"/>
        <w:numPr>
          <w:ilvl w:val="0"/>
          <w:numId w:val="1"/>
        </w:numPr>
        <w:spacing w:after="100"/>
      </w:pPr>
      <w:r>
        <w:rPr>
          <w:sz w:val="22"/>
          <w:szCs w:val="22"/>
        </w:rPr>
        <w:t xml:space="preserve">Rounded shoulders that persist even when reminded to sit up straight</w:t>
      </w:r>
    </w:p>
    <w:p>
      <w:pPr>
        <w:pStyle w:val="ListParagraph"/>
        <w:numPr>
          <w:ilvl w:val="0"/>
          <w:numId w:val="1"/>
        </w:numPr>
        <w:spacing w:after="100"/>
      </w:pPr>
      <w:r>
        <w:rPr>
          <w:sz w:val="22"/>
          <w:szCs w:val="22"/>
        </w:rPr>
        <w:t xml:space="preserve">Headaches that seem to correlate with longer screen sessions</w:t>
      </w:r>
    </w:p>
    <w:p>
      <w:pPr>
        <w:pStyle w:val="ListParagraph"/>
        <w:numPr>
          <w:ilvl w:val="0"/>
          <w:numId w:val="1"/>
        </w:numPr>
        <w:spacing w:after="100"/>
      </w:pPr>
      <w:r>
        <w:rPr>
          <w:sz w:val="22"/>
          <w:szCs w:val="22"/>
        </w:rPr>
        <w:t xml:space="preserve">Reduced neck mobility or stiffness noticeable during play</w:t>
      </w:r>
    </w:p>
    <w:p>
      <w:pPr>
        <w:pStyle w:val="Heading1"/>
        <w:spacing w:after="150" w:before="300"/>
      </w:pPr>
      <w:r>
        <w:t xml:space="preserve">Practical Fixes That Don't Require Eliminating Screens</w:t>
      </w:r>
    </w:p>
    <w:p>
      <w:pPr>
        <w:spacing w:after="180"/>
      </w:pPr>
      <w:r>
        <w:rPr>
          <w:sz w:val="22"/>
          <w:szCs w:val="22"/>
        </w:rPr>
        <w:t xml:space="preserve">Screens aren't disappearing from school or home life, so the more realistic approach is building in counterbalancing habits. Regular movement breaks — even just two minutes every 30 to 40 minutes of screen time — help interrupt the sustained postural load. Simple screen positioning adjustments, keeping devices closer to eye level rather than in the lap, reduce the degree of forward head tilt significantly. And targeted strengthening for the upper back and neck stabilizers helps build resilience against the postural pull of daily screen use.</w:t>
      </w:r>
    </w:p>
    <w:p>
      <w:pPr>
        <w:pStyle w:val="Heading1"/>
        <w:spacing w:after="150" w:before="300"/>
      </w:pPr>
      <w:r>
        <w:t xml:space="preserve">Building Strength to Counter the Pattern</w:t>
      </w:r>
    </w:p>
    <w:p>
      <w:pPr>
        <w:spacing w:after="180"/>
      </w:pPr>
      <w:r>
        <w:rPr>
          <w:sz w:val="22"/>
          <w:szCs w:val="22"/>
        </w:rPr>
        <w:t xml:space="preserve">Beyond posture awareness, structured strength and mobility work targeting the upper back, shoulders, and core gives kids the physical resilience to counteract hours of forward-leaning posture. This isn't about eliminating screen time — realistically difficult in the current school environment — but about building a body strong enough to bounce back from it.</w:t>
      </w:r>
    </w:p>
    <w:p>
      <w:pPr>
        <w:pBdr>
          <w:top w:val="single" w:color="999999" w:sz="6"/>
        </w:pBdr>
        <w:spacing w:before="200"/>
      </w:pPr>
    </w:p>
    <w:p>
      <w:pPr>
        <w:spacing w:after="120" w:before="200"/>
      </w:pPr>
      <w:r>
        <w:rPr>
          <w:b/>
          <w:bCs/>
          <w:sz w:val="24"/>
          <w:szCs w:val="24"/>
        </w:rPr>
        <w:t xml:space="preserve">Help Your Child Build Posture Resilience Early</w:t>
      </w:r>
    </w:p>
    <w:p>
      <w:pPr>
        <w:spacing w:after="150"/>
      </w:pPr>
      <w:r>
        <w:rPr>
          <w:sz w:val="22"/>
          <w:szCs w:val="22"/>
        </w:rPr>
        <w:t xml:space="preserve">Our youth fitness programs incorporate posture-focused strength and mobility work designed specifically to counter the effects of extended screen time, helping kids build resilient habits before they become harder-to-reverse patterns.</w:t>
      </w:r>
    </w:p>
    <w:p>
      <w:pPr>
        <w:spacing w:after="150"/>
      </w:pPr>
      <w:r>
        <w:rPr>
          <w:sz w:val="22"/>
          <w:szCs w:val="22"/>
        </w:rPr>
        <w:t xml:space="preserve">If you've noticed early signs of tech neck in your child, reach out and we'll talk through a program that addresses it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2026-08-11T04:28:41.138Z</dcterms:created>
  <dcterms:modified xsi:type="dcterms:W3CDTF">2026-08-11T04:28:41.138Z</dcterms:modified>
</cp:coreProperties>
</file>

<file path=docProps/custom.xml><?xml version="1.0" encoding="utf-8"?>
<Properties xmlns="http://schemas.openxmlformats.org/officeDocument/2006/custom-properties" xmlns:vt="http://schemas.openxmlformats.org/officeDocument/2006/docPropsVTypes"/>
</file>