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How to Pick the Right Kids Fitness Event in Hyderabad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A parent's checklist for evaluating safety, coaching quality, and genuine fun</w:t>
      </w:r>
    </w:p>
    <w:p>
      <w:pPr>
        <w:spacing w:after="200"/>
      </w:pPr>
      <w:r>
        <w:rPr>
          <w:sz w:val="22"/>
          <w:szCs w:val="22"/>
        </w:rPr>
        <w:t xml:space="preserve">Hyderabad has no shortage of kids' fitness options these days — camps, classes, weekend events, sports clinics. That's a good problem to have, but it also means parents need a clear way to evaluate which options are genuinely well-run versus which are simply well-marketed. Here's a practical checklist to work through before enrolling your child in any fitness event or program.</w:t>
      </w:r>
    </w:p>
    <w:p>
      <w:pPr>
        <w:pStyle w:val="Heading1"/>
        <w:spacing w:after="150" w:before="300"/>
      </w:pPr>
      <w:r>
        <w:t xml:space="preserve">Safety Fundamentals to Verify First</w:t>
      </w:r>
    </w:p>
    <w:p>
      <w:pPr>
        <w:spacing w:after="180"/>
      </w:pPr>
      <w:r>
        <w:rPr>
          <w:sz w:val="22"/>
          <w:szCs w:val="22"/>
        </w:rPr>
        <w:t xml:space="preserve">Before anything else, confirm the basics that protect your child's physical safety during activity: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 clearly stated coach-to-child ratio appropriate for the age group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Visible first-aid protocols and at least one staff member trained in basic emergency response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 safe, appropriate physical environment — proper flooring, adequate space, no obvious hazards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Clear policies for hydration breaks and heat management, especially for outdoor events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 system for tracking which children are present and accounted for throughout the session</w:t>
      </w:r>
    </w:p>
    <w:p>
      <w:pPr>
        <w:pStyle w:val="Heading1"/>
        <w:spacing w:after="150" w:before="300"/>
      </w:pPr>
      <w:r>
        <w:t xml:space="preserve">Evaluating Coaching Quality</w:t>
      </w:r>
    </w:p>
    <w:p>
      <w:pPr>
        <w:spacing w:after="180"/>
      </w:pPr>
      <w:r>
        <w:rPr>
          <w:sz w:val="22"/>
          <w:szCs w:val="22"/>
        </w:rPr>
        <w:t xml:space="preserve">Not all fitness instruction translates well to children. Look specifically for coaches with training or experience in youth-specific instruction, not simply adult fitness credentials applied to a younger audience. A good sign during a trial class: coaches who adjust instructions based on individual kids' skill levels, rather than running one identical instruction set regardless of who's struggling or excelling.</w:t>
      </w:r>
    </w:p>
    <w:p>
      <w:pPr>
        <w:pStyle w:val="Heading1"/>
        <w:spacing w:after="150" w:before="300"/>
      </w:pPr>
      <w:r>
        <w:t xml:space="preserve">Assessing Whether It's Actually Fun</w:t>
      </w:r>
    </w:p>
    <w:p>
      <w:pPr>
        <w:spacing w:after="180"/>
      </w:pPr>
      <w:r>
        <w:rPr>
          <w:sz w:val="22"/>
          <w:szCs w:val="22"/>
        </w:rPr>
        <w:t xml:space="preserve">A program can be safe and well-coached and still fail at the most important test for kids: do they actually want to come back? Watch for genuine engagement during a trial session — are kids smiling, participating voluntarily, asking questions — versus going through motions because they're told to. Ask your child directly afterward whether they enjoyed it, and take that answer seriously; enjoyment is often the strongest predictor of whether a program will actually stick.</w:t>
      </w:r>
    </w:p>
    <w:p>
      <w:pPr>
        <w:pStyle w:val="Heading1"/>
        <w:spacing w:after="150" w:before="300"/>
      </w:pPr>
      <w:r>
        <w:t xml:space="preserve">Questions Worth Asking Before Enrolling</w:t>
      </w:r>
    </w:p>
    <w:p>
      <w:pPr>
        <w:spacing w:after="180"/>
      </w:pPr>
      <w:r>
        <w:rPr>
          <w:sz w:val="22"/>
          <w:szCs w:val="22"/>
        </w:rPr>
        <w:t xml:space="preserve">A short list of direct questions to any program before signing up: What's the coach-to-child ratio? What specific training do coaches have in youth fitness? How do you handle a child who's struggling to keep up, or one who's clearly ahead of the group? What happens if my child gets injured during a session? A program that answers these clearly and confidently is generally one worth trusting with your child's time.</w:t>
      </w:r>
    </w:p>
    <w:p>
      <w:pPr>
        <w:pStyle w:val="Heading1"/>
        <w:spacing w:after="150" w:before="300"/>
      </w:pPr>
      <w:r>
        <w:t xml:space="preserve">Trust the Trial Session</w:t>
      </w:r>
    </w:p>
    <w:p>
      <w:pPr>
        <w:spacing w:after="180"/>
      </w:pPr>
      <w:r>
        <w:rPr>
          <w:sz w:val="22"/>
          <w:szCs w:val="22"/>
        </w:rPr>
        <w:t xml:space="preserve">Most reputable programs offer a trial class or session before full enrollment. Use it deliberately — observe the coaching style, watch how your child responds, and don't hesitate to ask questions during or after. A program confident in its quality will welcome this scrutiny rather than discourage it.</w:t>
      </w:r>
    </w:p>
    <w:p>
      <w:pPr>
        <w:pBdr>
          <w:top w:val="single" w:color="999999" w:sz="6"/>
        </w:pBdr>
        <w:spacing w:before="20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See Our Programs for Yourself</w:t>
      </w:r>
    </w:p>
    <w:p>
      <w:pPr>
        <w:spacing w:after="150"/>
      </w:pPr>
      <w:r>
        <w:rPr>
          <w:sz w:val="22"/>
          <w:szCs w:val="22"/>
        </w:rPr>
        <w:t xml:space="preserve">We welcome parents to sit in on a trial session for any of our kids' fitness programs — from group classes to summer camps — so you can evaluate coaching quality and safety firsthand before enrolling.</w:t>
      </w:r>
    </w:p>
    <w:p>
      <w:pPr>
        <w:spacing w:after="150"/>
      </w:pPr>
      <w:r>
        <w:rPr>
          <w:sz w:val="22"/>
          <w:szCs w:val="22"/>
        </w:rPr>
        <w:t xml:space="preserve">Reach out to schedule a trial class for your child and see how our program measures up.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1F1F1F"/>
      <w:sz w:val="40"/>
      <w:szCs w:val="40"/>
    </w:rPr>
  </w:style>
  <w:style w:type="paragraph" w:styleId="Heading1">
    <w:name w:val="Heading 1"/>
    <w:basedOn w:val="Normal"/>
    <w:next w:val="Normal"/>
    <w:rPr>
      <w:b/>
      <w:bCs/>
      <w:color w:val="2E2E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2026-08-11T04:28:41.722Z</dcterms:created>
  <dcterms:modified xsi:type="dcterms:W3CDTF">2026-08-11T04:28:41.722Z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